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80" w:lineRule="auto"/>
        <w:jc w:val="center"/>
        <w:rPr>
          <w:rFonts w:ascii="微软雅黑" w:hAnsi="微软雅黑" w:eastAsia="微软雅黑"/>
          <w:b/>
          <w:bCs/>
          <w:color w:val="333333"/>
          <w:sz w:val="34"/>
          <w:szCs w:val="34"/>
        </w:rPr>
      </w:pPr>
      <w:r>
        <w:rPr>
          <w:rFonts w:hint="eastAsia" w:ascii="微软雅黑" w:hAnsi="微软雅黑" w:eastAsia="微软雅黑"/>
          <w:b/>
          <w:bCs/>
          <w:color w:val="333333"/>
          <w:sz w:val="34"/>
          <w:szCs w:val="34"/>
          <w:lang w:eastAsia="zh-CN"/>
        </w:rPr>
        <w:t>夏盐19井区侏罗系三工河组油藏开发建设工程</w:t>
      </w:r>
      <w:r>
        <w:rPr>
          <w:rFonts w:hint="eastAsia" w:ascii="微软雅黑" w:hAnsi="微软雅黑" w:eastAsia="微软雅黑"/>
          <w:b/>
          <w:bCs/>
          <w:color w:val="333333"/>
          <w:sz w:val="34"/>
          <w:szCs w:val="34"/>
        </w:rPr>
        <w:t>环境影响评价公众参与第一次信息公示</w:t>
      </w:r>
    </w:p>
    <w:p>
      <w:pPr>
        <w:pStyle w:val="2"/>
        <w:spacing w:before="0" w:beforeAutospacing="0" w:after="0" w:afterAutospacing="0" w:line="480" w:lineRule="auto"/>
        <w:ind w:firstLine="480" w:firstLineChars="200"/>
        <w:rPr>
          <w:color w:val="111111"/>
        </w:rPr>
      </w:pPr>
      <w:r>
        <w:rPr>
          <w:rFonts w:hint="eastAsia"/>
          <w:color w:val="111111"/>
        </w:rPr>
        <w:t>20</w:t>
      </w:r>
      <w:r>
        <w:rPr>
          <w:rFonts w:hint="eastAsia"/>
          <w:color w:val="111111"/>
          <w:lang w:val="en-US" w:eastAsia="zh-CN"/>
        </w:rPr>
        <w:t>21</w:t>
      </w:r>
      <w:r>
        <w:rPr>
          <w:rFonts w:hint="eastAsia"/>
          <w:color w:val="111111"/>
        </w:rPr>
        <w:t>年</w:t>
      </w:r>
      <w:r>
        <w:rPr>
          <w:rFonts w:hint="eastAsia"/>
          <w:color w:val="111111"/>
          <w:lang w:val="en-US" w:eastAsia="zh-CN"/>
        </w:rPr>
        <w:t>10</w:t>
      </w:r>
      <w:r>
        <w:rPr>
          <w:rFonts w:hint="eastAsia"/>
          <w:color w:val="111111"/>
        </w:rPr>
        <w:t>月，受</w:t>
      </w:r>
      <w:r>
        <w:rPr>
          <w:rFonts w:hint="eastAsia"/>
          <w:color w:val="111111"/>
          <w:lang w:eastAsia="zh-CN"/>
        </w:rPr>
        <w:t>中国石油新疆油田分公司开发公司</w:t>
      </w:r>
      <w:r>
        <w:rPr>
          <w:rFonts w:hint="eastAsia"/>
          <w:color w:val="111111"/>
        </w:rPr>
        <w:t>的委托，南京国环科技股份有限公司承担了</w:t>
      </w:r>
      <w:r>
        <w:rPr>
          <w:rFonts w:hint="eastAsia"/>
          <w:color w:val="111111"/>
          <w:lang w:eastAsia="zh-CN"/>
        </w:rPr>
        <w:t>夏盐19井区侏罗系三工河组油藏开发建设工程</w:t>
      </w:r>
      <w:r>
        <w:rPr>
          <w:rFonts w:hint="eastAsia"/>
          <w:color w:val="111111"/>
        </w:rPr>
        <w:t>的环境影响评价工作。根据《中华人民共和国环境影响评价法》、《环境影响评价公众参与办法》（生态环境部令第4号）中的规定，现对该项目进行信息公开，征求广大公众的意见和建议，对该项目环境影响评价进行第一次公示。公告信息如下：</w:t>
      </w:r>
    </w:p>
    <w:p>
      <w:pPr>
        <w:pStyle w:val="2"/>
        <w:spacing w:before="0" w:beforeAutospacing="0" w:after="0" w:afterAutospacing="0" w:line="480" w:lineRule="auto"/>
        <w:rPr>
          <w:color w:val="111111"/>
        </w:rPr>
      </w:pPr>
      <w:r>
        <w:rPr>
          <w:b/>
          <w:bCs/>
          <w:sz w:val="24"/>
        </w:rPr>
        <w:t>一、建设项目基本情况</w:t>
      </w:r>
    </w:p>
    <w:p>
      <w:pPr>
        <w:pStyle w:val="2"/>
        <w:spacing w:before="0" w:beforeAutospacing="0" w:after="0" w:afterAutospacing="0" w:line="480" w:lineRule="auto"/>
        <w:ind w:firstLine="480" w:firstLineChars="200"/>
        <w:rPr>
          <w:rFonts w:hint="eastAsia" w:eastAsia="宋体"/>
          <w:color w:val="111111"/>
          <w:lang w:eastAsia="zh-CN"/>
        </w:rPr>
      </w:pPr>
      <w:r>
        <w:rPr>
          <w:rFonts w:hint="eastAsia"/>
          <w:color w:val="111111"/>
        </w:rPr>
        <w:t>项目名称：</w:t>
      </w:r>
      <w:r>
        <w:rPr>
          <w:rFonts w:hint="eastAsia"/>
          <w:color w:val="111111"/>
          <w:lang w:eastAsia="zh-CN"/>
        </w:rPr>
        <w:t>夏盐19井区侏罗系三工河组油藏开发建设工程</w:t>
      </w:r>
    </w:p>
    <w:p>
      <w:pPr>
        <w:pStyle w:val="2"/>
        <w:spacing w:before="0" w:beforeAutospacing="0" w:after="0" w:afterAutospacing="0" w:line="480" w:lineRule="auto"/>
        <w:ind w:firstLine="480" w:firstLineChars="200"/>
        <w:rPr>
          <w:color w:val="111111"/>
        </w:rPr>
      </w:pPr>
      <w:r>
        <w:rPr>
          <w:rFonts w:hint="eastAsia"/>
          <w:color w:val="111111"/>
        </w:rPr>
        <w:t>项目性质：新建</w:t>
      </w:r>
    </w:p>
    <w:p>
      <w:pPr>
        <w:pStyle w:val="2"/>
        <w:spacing w:before="0" w:beforeAutospacing="0" w:after="0" w:afterAutospacing="0" w:line="480" w:lineRule="auto"/>
        <w:ind w:firstLine="480" w:firstLineChars="200"/>
        <w:rPr>
          <w:rFonts w:hint="eastAsia" w:eastAsia="宋体"/>
          <w:color w:val="111111"/>
          <w:lang w:eastAsia="zh-CN"/>
        </w:rPr>
      </w:pPr>
      <w:r>
        <w:rPr>
          <w:rFonts w:hint="eastAsia"/>
          <w:color w:val="111111"/>
        </w:rPr>
        <w:t>项目选址：</w:t>
      </w:r>
      <w:r>
        <w:rPr>
          <w:rFonts w:hint="eastAsia"/>
          <w:color w:val="000000"/>
        </w:rPr>
        <w:t>新疆维吾尔自治区塔城地区</w:t>
      </w:r>
      <w:r>
        <w:rPr>
          <w:rFonts w:hint="eastAsia"/>
          <w:color w:val="000000"/>
          <w:lang w:eastAsia="zh-CN"/>
        </w:rPr>
        <w:t>和布克赛尔县</w:t>
      </w:r>
    </w:p>
    <w:p>
      <w:pPr>
        <w:pStyle w:val="2"/>
        <w:spacing w:before="0" w:beforeAutospacing="0" w:after="0" w:afterAutospacing="0" w:line="480" w:lineRule="auto"/>
        <w:ind w:firstLine="480" w:firstLineChars="200"/>
        <w:jc w:val="both"/>
        <w:rPr>
          <w:color w:val="111111"/>
        </w:rPr>
      </w:pPr>
      <w:r>
        <w:rPr>
          <w:rFonts w:hint="eastAsia"/>
          <w:color w:val="111111"/>
        </w:rPr>
        <w:t>建设内容及生产规模：</w:t>
      </w:r>
      <w:r>
        <w:rPr>
          <w:rFonts w:hint="eastAsia"/>
          <w:color w:val="111111"/>
          <w:lang w:eastAsia="zh-CN"/>
        </w:rPr>
        <w:t>计划部署</w:t>
      </w:r>
      <w:r>
        <w:rPr>
          <w:rFonts w:hint="eastAsia"/>
          <w:color w:val="111111"/>
          <w:lang w:val="en-US" w:eastAsia="zh-CN"/>
        </w:rPr>
        <w:t>3口采油井（2口</w:t>
      </w:r>
      <w:r>
        <w:rPr>
          <w:rFonts w:hint="eastAsia" w:cs="Times New Roman"/>
          <w:color w:val="auto"/>
          <w:sz w:val="24"/>
          <w:highlight w:val="none"/>
          <w:lang w:eastAsia="zh-CN"/>
        </w:rPr>
        <w:t>水平采油</w:t>
      </w:r>
      <w:r>
        <w:rPr>
          <w:rFonts w:hint="default" w:ascii="Times New Roman" w:hAnsi="Times New Roman" w:cs="Times New Roman"/>
          <w:color w:val="auto"/>
          <w:sz w:val="24"/>
          <w:highlight w:val="none"/>
        </w:rPr>
        <w:t>井</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1口老井利用</w:t>
      </w:r>
      <w:r>
        <w:rPr>
          <w:rFonts w:hint="eastAsia"/>
          <w:color w:val="111111"/>
          <w:lang w:val="en-US" w:eastAsia="zh-CN"/>
        </w:rPr>
        <w:t>）和5口评价井，</w:t>
      </w:r>
      <w:r>
        <w:rPr>
          <w:rFonts w:hint="eastAsia"/>
          <w:color w:val="111111"/>
        </w:rPr>
        <w:t>新建</w:t>
      </w:r>
      <w:r>
        <w:rPr>
          <w:rFonts w:hint="eastAsia"/>
          <w:color w:val="111111"/>
          <w:lang w:val="en-US" w:eastAsia="zh-CN"/>
        </w:rPr>
        <w:t>计量拉油站</w:t>
      </w:r>
      <w:r>
        <w:rPr>
          <w:rFonts w:hint="eastAsia"/>
          <w:color w:val="111111"/>
        </w:rPr>
        <w:t>1座</w:t>
      </w:r>
      <w:r>
        <w:rPr>
          <w:rFonts w:hint="eastAsia"/>
          <w:color w:val="111111"/>
          <w:lang w:eastAsia="zh-CN"/>
        </w:rPr>
        <w:t>及</w:t>
      </w:r>
      <w:r>
        <w:rPr>
          <w:rFonts w:hint="eastAsia"/>
          <w:color w:val="111111"/>
        </w:rPr>
        <w:t>配套</w:t>
      </w:r>
      <w:r>
        <w:rPr>
          <w:rFonts w:hint="eastAsia"/>
          <w:color w:val="111111"/>
          <w:lang w:eastAsia="zh-CN"/>
        </w:rPr>
        <w:t>地面工程</w:t>
      </w:r>
      <w:r>
        <w:rPr>
          <w:rFonts w:hint="eastAsia"/>
          <w:color w:val="111111"/>
        </w:rPr>
        <w:t>。本项目总投资为</w:t>
      </w:r>
      <w:r>
        <w:rPr>
          <w:rFonts w:hint="eastAsia"/>
          <w:color w:val="111111"/>
          <w:lang w:val="en-US" w:eastAsia="zh-CN"/>
        </w:rPr>
        <w:t>5168.39</w:t>
      </w:r>
      <w:r>
        <w:rPr>
          <w:rFonts w:hint="eastAsia"/>
          <w:color w:val="111111"/>
        </w:rPr>
        <w:t>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rPr>
      </w:pPr>
      <w:r>
        <w:rPr>
          <w:b/>
          <w:bCs/>
          <w:sz w:val="24"/>
        </w:rPr>
        <w:t>二、建设单位的名称和联系方式</w:t>
      </w:r>
    </w:p>
    <w:p>
      <w:pPr>
        <w:pStyle w:val="2"/>
        <w:spacing w:before="0" w:beforeAutospacing="0" w:after="0" w:afterAutospacing="0" w:line="480" w:lineRule="auto"/>
        <w:ind w:firstLine="480" w:firstLineChars="200"/>
        <w:rPr>
          <w:rFonts w:hint="eastAsia" w:eastAsia="宋体"/>
          <w:color w:val="111111"/>
          <w:lang w:eastAsia="zh-CN"/>
        </w:rPr>
      </w:pPr>
      <w:r>
        <w:rPr>
          <w:rFonts w:hint="eastAsia"/>
          <w:color w:val="111111"/>
        </w:rPr>
        <w:t>建设单位：</w:t>
      </w:r>
      <w:r>
        <w:rPr>
          <w:rFonts w:hint="eastAsia"/>
          <w:color w:val="111111"/>
          <w:lang w:eastAsia="zh-CN"/>
        </w:rPr>
        <w:t>中国石油新疆油田分公司开发公司</w:t>
      </w:r>
    </w:p>
    <w:p>
      <w:pPr>
        <w:pStyle w:val="2"/>
        <w:spacing w:before="0" w:beforeAutospacing="0" w:after="0" w:afterAutospacing="0" w:line="480" w:lineRule="auto"/>
        <w:ind w:firstLine="480" w:firstLineChars="200"/>
        <w:rPr>
          <w:color w:val="111111"/>
        </w:rPr>
      </w:pPr>
      <w:r>
        <w:rPr>
          <w:rFonts w:hint="eastAsia"/>
          <w:color w:val="111111"/>
        </w:rPr>
        <w:t>通讯地址：克拉玛依市迎宾路66号</w:t>
      </w:r>
    </w:p>
    <w:p>
      <w:pPr>
        <w:pStyle w:val="2"/>
        <w:spacing w:before="0" w:beforeAutospacing="0" w:after="0" w:afterAutospacing="0" w:line="480" w:lineRule="auto"/>
        <w:ind w:firstLine="480" w:firstLineChars="200"/>
        <w:rPr>
          <w:rFonts w:hint="eastAsia" w:eastAsia="宋体"/>
          <w:color w:val="111111"/>
          <w:lang w:eastAsia="zh-CN"/>
        </w:rPr>
      </w:pPr>
      <w:r>
        <w:rPr>
          <w:rFonts w:hint="eastAsia"/>
          <w:color w:val="111111"/>
        </w:rPr>
        <w:t>联系人：</w:t>
      </w:r>
      <w:r>
        <w:rPr>
          <w:rFonts w:hint="eastAsia"/>
          <w:color w:val="111111"/>
          <w:lang w:eastAsia="zh-CN"/>
        </w:rPr>
        <w:t>孙工</w:t>
      </w:r>
    </w:p>
    <w:p>
      <w:pPr>
        <w:pStyle w:val="2"/>
        <w:spacing w:before="0" w:beforeAutospacing="0" w:after="0" w:afterAutospacing="0" w:line="480" w:lineRule="auto"/>
        <w:ind w:firstLine="480" w:firstLineChars="200"/>
        <w:rPr>
          <w:rFonts w:hint="default" w:eastAsia="宋体"/>
          <w:color w:val="111111"/>
          <w:lang w:val="en-US" w:eastAsia="zh-CN"/>
        </w:rPr>
      </w:pPr>
      <w:r>
        <w:rPr>
          <w:rFonts w:hint="eastAsia"/>
          <w:color w:val="111111"/>
        </w:rPr>
        <w:t>联系电</w:t>
      </w:r>
      <w:r>
        <w:rPr>
          <w:rFonts w:hint="eastAsia"/>
          <w:color w:val="auto"/>
        </w:rPr>
        <w:t>话：0990</w:t>
      </w:r>
      <w:r>
        <w:rPr>
          <w:rFonts w:hint="eastAsia"/>
          <w:color w:val="auto"/>
          <w:lang w:val="en-US" w:eastAsia="zh-CN"/>
        </w:rPr>
        <w:t>-6896755</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rPr>
      </w:pPr>
      <w:r>
        <w:rPr>
          <w:rFonts w:hint="eastAsia"/>
          <w:b/>
          <w:bCs/>
          <w:sz w:val="24"/>
        </w:rPr>
        <w:t>三、环境影响评价机构的名称和联系方式</w:t>
      </w:r>
    </w:p>
    <w:p>
      <w:pPr>
        <w:pStyle w:val="2"/>
        <w:spacing w:before="0" w:beforeAutospacing="0" w:after="0" w:afterAutospacing="0" w:line="480" w:lineRule="auto"/>
        <w:ind w:firstLine="480" w:firstLineChars="200"/>
        <w:rPr>
          <w:color w:val="111111"/>
        </w:rPr>
      </w:pPr>
      <w:r>
        <w:rPr>
          <w:rFonts w:hint="eastAsia"/>
          <w:color w:val="111111"/>
        </w:rPr>
        <w:t>环评机构：南京国环科技股份有限公司</w:t>
      </w:r>
    </w:p>
    <w:p>
      <w:pPr>
        <w:pStyle w:val="2"/>
        <w:spacing w:before="0" w:beforeAutospacing="0" w:after="0" w:afterAutospacing="0" w:line="480" w:lineRule="auto"/>
        <w:ind w:firstLine="480" w:firstLineChars="200"/>
        <w:rPr>
          <w:color w:val="111111"/>
        </w:rPr>
      </w:pPr>
      <w:r>
        <w:rPr>
          <w:rFonts w:hint="eastAsia"/>
          <w:color w:val="111111"/>
        </w:rPr>
        <w:t>通讯地址：南京市玄武区花园路11号2号楼2层</w:t>
      </w:r>
    </w:p>
    <w:p>
      <w:pPr>
        <w:pStyle w:val="2"/>
        <w:spacing w:before="0" w:beforeAutospacing="0" w:after="0" w:afterAutospacing="0" w:line="480" w:lineRule="auto"/>
        <w:ind w:firstLine="480" w:firstLineChars="200"/>
        <w:rPr>
          <w:rFonts w:hint="eastAsia" w:eastAsia="宋体"/>
          <w:color w:val="111111"/>
          <w:lang w:eastAsia="zh-CN"/>
        </w:rPr>
      </w:pPr>
      <w:r>
        <w:rPr>
          <w:rFonts w:hint="eastAsia"/>
          <w:color w:val="111111"/>
        </w:rPr>
        <w:t>联系人：</w:t>
      </w:r>
      <w:r>
        <w:rPr>
          <w:rFonts w:hint="eastAsia"/>
          <w:color w:val="111111"/>
          <w:lang w:eastAsia="zh-CN"/>
        </w:rPr>
        <w:t>邓工</w:t>
      </w:r>
    </w:p>
    <w:p>
      <w:pPr>
        <w:pStyle w:val="2"/>
        <w:spacing w:before="0" w:beforeAutospacing="0" w:after="0" w:afterAutospacing="0" w:line="480" w:lineRule="auto"/>
        <w:ind w:firstLine="480" w:firstLineChars="200"/>
        <w:rPr>
          <w:color w:val="111111"/>
        </w:rPr>
      </w:pPr>
      <w:r>
        <w:rPr>
          <w:rFonts w:hint="eastAsia"/>
          <w:color w:val="111111"/>
        </w:rPr>
        <w:t>联系电话：</w:t>
      </w:r>
      <w:r>
        <w:rPr>
          <w:rFonts w:ascii="宋体" w:hAnsi="宋体" w:eastAsia="宋体" w:cs="宋体"/>
          <w:i w:val="0"/>
          <w:iCs w:val="0"/>
          <w:caps w:val="0"/>
          <w:color w:val="000000"/>
          <w:spacing w:val="0"/>
          <w:sz w:val="24"/>
          <w:szCs w:val="24"/>
          <w:shd w:val="clear" w:fill="FFFFFF"/>
        </w:rPr>
        <w:t>0991-3680856-81</w:t>
      </w:r>
    </w:p>
    <w:p>
      <w:pPr>
        <w:pStyle w:val="2"/>
        <w:spacing w:before="0" w:beforeAutospacing="0" w:after="0" w:afterAutospacing="0" w:line="480" w:lineRule="auto"/>
        <w:ind w:firstLine="480" w:firstLineChars="200"/>
        <w:rPr>
          <w:color w:val="111111"/>
        </w:rPr>
      </w:pPr>
      <w:r>
        <w:rPr>
          <w:rFonts w:hint="eastAsia"/>
          <w:color w:val="111111"/>
        </w:rPr>
        <w:t>电子信箱：82508695@qq.com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rPr>
      </w:pPr>
      <w:r>
        <w:rPr>
          <w:rFonts w:hint="eastAsia"/>
          <w:b/>
          <w:bCs/>
          <w:sz w:val="24"/>
        </w:rPr>
        <w:t>四、公众意见表的网络连接</w:t>
      </w:r>
    </w:p>
    <w:p>
      <w:pPr>
        <w:pStyle w:val="2"/>
        <w:spacing w:before="0" w:beforeAutospacing="0" w:after="0" w:afterAutospacing="0" w:line="480" w:lineRule="auto"/>
        <w:ind w:firstLine="480" w:firstLineChars="200"/>
        <w:rPr>
          <w:rFonts w:ascii="Times New Roman" w:hAnsi="Times New Roman" w:cs="Times New Roman"/>
          <w:color w:val="111111"/>
        </w:rPr>
      </w:pPr>
      <w:r>
        <w:rPr>
          <w:rFonts w:ascii="Times New Roman" w:hAnsi="Times New Roman" w:cs="Times New Roman"/>
          <w:color w:val="111111"/>
        </w:rPr>
        <w:t>http://www.xjhbcy.cn/blog/article/6257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rPr>
      </w:pPr>
      <w:r>
        <w:rPr>
          <w:rFonts w:hint="eastAsia"/>
          <w:b/>
          <w:bCs/>
          <w:sz w:val="24"/>
        </w:rPr>
        <w:t>五、提交公众意见表的方式和途径</w:t>
      </w:r>
    </w:p>
    <w:p>
      <w:pPr>
        <w:pStyle w:val="2"/>
        <w:spacing w:before="0" w:beforeAutospacing="0" w:after="0" w:afterAutospacing="0" w:line="480" w:lineRule="auto"/>
        <w:ind w:firstLine="480" w:firstLineChars="200"/>
        <w:rPr>
          <w:color w:val="111111"/>
        </w:rPr>
      </w:pPr>
      <w:r>
        <w:rPr>
          <w:rFonts w:ascii="宋体" w:hAnsi="宋体" w:eastAsia="宋体" w:cs="宋体"/>
          <w:i w:val="0"/>
          <w:iCs w:val="0"/>
          <w:caps w:val="0"/>
          <w:color w:val="000000"/>
          <w:spacing w:val="0"/>
          <w:sz w:val="24"/>
          <w:szCs w:val="24"/>
          <w:shd w:val="clear" w:fill="FFFFFF"/>
        </w:rPr>
        <w:t>本次公众参与本着知情、真实、平等、广泛、主动的原则，采用公开发布工程信息收集公众意见及建议，公众可点击本文中链接获取建设项目环境影响评价公众意见表，填写后可通过书信、电子邮件、电话等方式向建设单位和环评单位提出您对本项目实施过程中和实施后有关的环保意见和建议</w:t>
      </w:r>
      <w:r>
        <w:rPr>
          <w:rFonts w:hint="eastAsia"/>
          <w:color w:val="111111"/>
        </w:rPr>
        <w:t>。</w:t>
      </w:r>
    </w:p>
    <w:p>
      <w:pPr>
        <w:pStyle w:val="2"/>
        <w:spacing w:before="0" w:beforeAutospacing="0" w:after="0" w:afterAutospacing="0" w:line="480" w:lineRule="auto"/>
        <w:ind w:firstLine="480" w:firstLineChars="200"/>
        <w:rPr>
          <w:color w:val="111111"/>
        </w:rPr>
      </w:pPr>
    </w:p>
    <w:p>
      <w:pPr>
        <w:pStyle w:val="2"/>
        <w:spacing w:before="0" w:beforeAutospacing="0" w:after="0" w:afterAutospacing="0" w:line="480" w:lineRule="auto"/>
        <w:jc w:val="right"/>
        <w:rPr>
          <w:rFonts w:hint="eastAsia" w:eastAsia="宋体"/>
          <w:color w:val="111111"/>
          <w:sz w:val="28"/>
          <w:szCs w:val="28"/>
          <w:lang w:eastAsia="zh-CN"/>
        </w:rPr>
      </w:pPr>
      <w:r>
        <w:rPr>
          <w:rFonts w:hint="eastAsia"/>
          <w:color w:val="111111"/>
          <w:sz w:val="28"/>
          <w:szCs w:val="28"/>
          <w:lang w:eastAsia="zh-CN"/>
        </w:rPr>
        <w:t>中国石油新疆油田分公司开发公司</w:t>
      </w:r>
    </w:p>
    <w:p>
      <w:pPr>
        <w:pStyle w:val="2"/>
        <w:wordWrap w:val="0"/>
        <w:spacing w:before="0" w:beforeAutospacing="0" w:after="0" w:afterAutospacing="0" w:line="480" w:lineRule="auto"/>
        <w:jc w:val="right"/>
        <w:rPr>
          <w:color w:val="111111"/>
          <w:sz w:val="28"/>
          <w:szCs w:val="28"/>
        </w:rPr>
      </w:pPr>
      <w:r>
        <w:rPr>
          <w:rFonts w:hint="eastAsia"/>
          <w:color w:val="111111"/>
          <w:sz w:val="28"/>
          <w:szCs w:val="28"/>
        </w:rPr>
        <w:t>20</w:t>
      </w:r>
      <w:r>
        <w:rPr>
          <w:rFonts w:hint="eastAsia"/>
          <w:color w:val="111111"/>
          <w:sz w:val="28"/>
          <w:szCs w:val="28"/>
          <w:lang w:val="en-US" w:eastAsia="zh-CN"/>
        </w:rPr>
        <w:t>21</w:t>
      </w:r>
      <w:r>
        <w:rPr>
          <w:rFonts w:hint="eastAsia"/>
          <w:color w:val="111111"/>
          <w:sz w:val="28"/>
          <w:szCs w:val="28"/>
        </w:rPr>
        <w:t>年</w:t>
      </w:r>
      <w:r>
        <w:rPr>
          <w:rFonts w:hint="eastAsia"/>
          <w:color w:val="111111"/>
          <w:sz w:val="28"/>
          <w:szCs w:val="28"/>
          <w:lang w:val="en-US" w:eastAsia="zh-CN"/>
        </w:rPr>
        <w:t>10</w:t>
      </w:r>
      <w:r>
        <w:rPr>
          <w:rFonts w:hint="eastAsia"/>
          <w:color w:val="111111"/>
          <w:sz w:val="28"/>
          <w:szCs w:val="28"/>
        </w:rPr>
        <w:t>月</w:t>
      </w:r>
      <w:r>
        <w:rPr>
          <w:rFonts w:hint="eastAsia"/>
          <w:color w:val="111111"/>
          <w:sz w:val="28"/>
          <w:szCs w:val="28"/>
          <w:lang w:val="en-US" w:eastAsia="zh-CN"/>
        </w:rPr>
        <w:t>21</w:t>
      </w:r>
      <w:bookmarkStart w:id="0" w:name="_GoBack"/>
      <w:bookmarkEnd w:id="0"/>
      <w:r>
        <w:rPr>
          <w:rFonts w:hint="eastAsia"/>
          <w:color w:val="111111"/>
          <w:sz w:val="28"/>
          <w:szCs w:val="28"/>
        </w:rPr>
        <w:t>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66439"/>
    <w:rsid w:val="0011055D"/>
    <w:rsid w:val="00166439"/>
    <w:rsid w:val="001A5591"/>
    <w:rsid w:val="002069A1"/>
    <w:rsid w:val="002517AD"/>
    <w:rsid w:val="002F6200"/>
    <w:rsid w:val="00437E06"/>
    <w:rsid w:val="00472FC2"/>
    <w:rsid w:val="00474329"/>
    <w:rsid w:val="007A479D"/>
    <w:rsid w:val="00AE20A8"/>
    <w:rsid w:val="00AE687D"/>
    <w:rsid w:val="00E03719"/>
    <w:rsid w:val="093B17D7"/>
    <w:rsid w:val="244C1C12"/>
    <w:rsid w:val="2B435E2B"/>
    <w:rsid w:val="327A2E33"/>
    <w:rsid w:val="406735EC"/>
    <w:rsid w:val="501B06D9"/>
    <w:rsid w:val="57467D59"/>
    <w:rsid w:val="5D917AE6"/>
    <w:rsid w:val="681F44C4"/>
    <w:rsid w:val="689925E0"/>
    <w:rsid w:val="6CE10753"/>
    <w:rsid w:val="723721F2"/>
    <w:rsid w:val="7ACD1F05"/>
    <w:rsid w:val="7F75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135</Words>
  <Characters>776</Characters>
  <Lines>6</Lines>
  <Paragraphs>1</Paragraphs>
  <TotalTime>53</TotalTime>
  <ScaleCrop>false</ScaleCrop>
  <LinksUpToDate>false</LinksUpToDate>
  <CharactersWithSpaces>910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2019-11-18T10:42:00Z</dcterms:created>
  <dc:creator>微软用户</dc:creator>
  <cp:lastModifiedBy>Administrator</cp:lastModifiedBy>
  <dcterms:modified xsi:type="dcterms:W3CDTF">2021-10-21T05:04:54Z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BD36A01979634A2682D34B0800D1B6D2</vt:lpwstr>
  </property>
</Properties>
</file>