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left"/>
        <w:textAlignment w:val="auto"/>
        <w:rPr>
          <w:rFonts w:hint="default"/>
          <w:color w:val="000000"/>
          <w:sz w:val="56"/>
          <w:lang w:val="en-US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2"/>
        <w:snapToGrid w:val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pStyle w:val="2"/>
        <w:snapToGrid w:val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pStyle w:val="2"/>
        <w:snapToGrid w:val="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</w:p>
    <w:p>
      <w:pPr>
        <w:pStyle w:val="2"/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Hlk33108067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生态环境保护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实用技术装备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书</w:t>
      </w:r>
    </w:p>
    <w:bookmarkEnd w:id="0"/>
    <w:p>
      <w:pPr>
        <w:snapToGrid w:val="0"/>
        <w:spacing w:line="228" w:lineRule="auto"/>
        <w:rPr>
          <w:rFonts w:hint="eastAsia" w:eastAsia="楷体_GB2312"/>
          <w:color w:val="000000"/>
          <w:spacing w:val="-12"/>
          <w:sz w:val="34"/>
        </w:rPr>
      </w:pPr>
    </w:p>
    <w:p>
      <w:pPr>
        <w:snapToGrid w:val="0"/>
        <w:spacing w:line="228" w:lineRule="auto"/>
        <w:rPr>
          <w:rFonts w:hint="eastAsia" w:eastAsia="楷体_GB2312"/>
          <w:color w:val="000000"/>
          <w:spacing w:val="-12"/>
          <w:sz w:val="34"/>
        </w:rPr>
      </w:pPr>
    </w:p>
    <w:p>
      <w:pPr>
        <w:snapToGrid w:val="0"/>
        <w:spacing w:line="228" w:lineRule="auto"/>
        <w:rPr>
          <w:rFonts w:hint="eastAsia" w:eastAsia="楷体_GB2312"/>
          <w:color w:val="000000"/>
          <w:spacing w:val="-12"/>
          <w:sz w:val="34"/>
        </w:rPr>
      </w:pPr>
    </w:p>
    <w:p>
      <w:pPr>
        <w:snapToGrid w:val="0"/>
        <w:spacing w:line="228" w:lineRule="auto"/>
        <w:rPr>
          <w:rFonts w:hint="eastAsia" w:eastAsia="楷体_GB2312"/>
          <w:color w:val="000000"/>
          <w:spacing w:val="-12"/>
          <w:sz w:val="34"/>
        </w:rPr>
      </w:pPr>
    </w:p>
    <w:p>
      <w:pPr>
        <w:snapToGrid w:val="0"/>
        <w:spacing w:line="228" w:lineRule="auto"/>
        <w:rPr>
          <w:rFonts w:hint="eastAsia" w:eastAsia="楷体_GB2312"/>
          <w:color w:val="000000"/>
          <w:spacing w:val="-12"/>
          <w:sz w:val="34"/>
        </w:rPr>
      </w:pPr>
    </w:p>
    <w:p>
      <w:pPr>
        <w:snapToGrid w:val="0"/>
        <w:spacing w:line="228" w:lineRule="auto"/>
        <w:rPr>
          <w:rFonts w:hint="eastAsia" w:eastAsia="楷体_GB2312"/>
          <w:color w:val="000000"/>
          <w:spacing w:val="-12"/>
          <w:sz w:val="34"/>
        </w:rPr>
      </w:pPr>
    </w:p>
    <w:p>
      <w:pPr>
        <w:snapToGrid w:val="0"/>
        <w:spacing w:line="228" w:lineRule="auto"/>
        <w:rPr>
          <w:rFonts w:hint="eastAsia" w:eastAsia="楷体_GB2312"/>
          <w:color w:val="000000"/>
          <w:spacing w:val="-12"/>
          <w:sz w:val="34"/>
        </w:rPr>
      </w:pPr>
    </w:p>
    <w:tbl>
      <w:tblPr>
        <w:tblStyle w:val="8"/>
        <w:tblpPr w:leftFromText="180" w:rightFromText="180" w:vertAnchor="text" w:horzAnchor="page" w:tblpX="1570" w:tblpY="39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7"/>
        <w:gridCol w:w="5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77" w:type="dxa"/>
            <w:noWrap w:val="0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  <w:lang w:val="en-US" w:eastAsia="zh-CN"/>
              </w:rPr>
              <w:t>技术/装备</w:t>
            </w:r>
            <w:r>
              <w:rPr>
                <w:rFonts w:hint="eastAsia"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</w:rPr>
              <w:t>名称：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snapToGrid w:val="0"/>
              <w:spacing w:line="228" w:lineRule="auto"/>
              <w:rPr>
                <w:rFonts w:hint="default" w:eastAsia="楷体_GB2312"/>
                <w:b w:val="0"/>
                <w:bCs w:val="0"/>
                <w:color w:val="000000"/>
                <w:spacing w:val="-12"/>
                <w:sz w:val="32"/>
                <w:szCs w:val="3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77" w:type="dxa"/>
            <w:noWrap w:val="0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</w:rPr>
              <w:t xml:space="preserve">类 </w:t>
            </w:r>
            <w:r>
              <w:rPr>
                <w:rFonts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</w:rPr>
              <w:t>别：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snapToGrid w:val="0"/>
              <w:spacing w:line="228" w:lineRule="auto"/>
              <w:rPr>
                <w:rFonts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2477" w:type="dxa"/>
            <w:noWrap w:val="0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</w:rPr>
              <w:t>申报单位：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snapToGrid w:val="0"/>
              <w:spacing w:line="228" w:lineRule="auto"/>
              <w:jc w:val="left"/>
              <w:rPr>
                <w:rFonts w:hint="default" w:eastAsia="楷体_GB2312"/>
                <w:b w:val="0"/>
                <w:bCs w:val="0"/>
                <w:color w:val="000000"/>
                <w:spacing w:val="-12"/>
                <w:sz w:val="32"/>
                <w:szCs w:val="32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b w:val="0"/>
                <w:bCs w:val="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b w:val="0"/>
                <w:bCs w:val="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b w:val="0"/>
                <w:bCs w:val="0"/>
                <w:lang w:val="en-US" w:eastAsia="zh-CN"/>
              </w:rPr>
            </w:pPr>
          </w:p>
          <w:p>
            <w:pPr>
              <w:pStyle w:val="7"/>
              <w:rPr>
                <w:rFonts w:hint="default"/>
                <w:b w:val="0"/>
                <w:bCs w:val="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477" w:type="dxa"/>
            <w:noWrap w:val="0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</w:pPr>
            <w:r>
              <w:rPr>
                <w:rFonts w:hint="eastAsia" w:eastAsia="楷体_GB2312"/>
                <w:b w:val="0"/>
                <w:bCs w:val="0"/>
                <w:color w:val="000000"/>
                <w:spacing w:val="-12"/>
                <w:kern w:val="0"/>
                <w:sz w:val="32"/>
                <w:szCs w:val="32"/>
              </w:rPr>
              <w:t>填报日期：</w:t>
            </w:r>
          </w:p>
        </w:tc>
        <w:tc>
          <w:tcPr>
            <w:tcW w:w="5937" w:type="dxa"/>
            <w:noWrap w:val="0"/>
            <w:vAlign w:val="center"/>
          </w:tcPr>
          <w:p>
            <w:pPr>
              <w:snapToGrid w:val="0"/>
              <w:spacing w:line="228" w:lineRule="auto"/>
              <w:jc w:val="left"/>
              <w:rPr>
                <w:rFonts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</w:pPr>
            <w:r>
              <w:rPr>
                <w:rFonts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  <w:t xml:space="preserve">     年</w:t>
            </w:r>
            <w:r>
              <w:rPr>
                <w:rFonts w:hint="eastAsia"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  <w:t xml:space="preserve"> </w:t>
            </w:r>
            <w:r>
              <w:rPr>
                <w:rFonts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  <w:t xml:space="preserve">   月</w:t>
            </w:r>
            <w:r>
              <w:rPr>
                <w:rFonts w:hint="eastAsia"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  <w:t xml:space="preserve"> </w:t>
            </w:r>
            <w:r>
              <w:rPr>
                <w:rFonts w:eastAsia="楷体_GB2312"/>
                <w:b w:val="0"/>
                <w:bCs w:val="0"/>
                <w:color w:val="000000"/>
                <w:spacing w:val="-12"/>
                <w:sz w:val="32"/>
                <w:szCs w:val="32"/>
              </w:rPr>
              <w:t xml:space="preserve">   日</w:t>
            </w:r>
          </w:p>
        </w:tc>
      </w:tr>
    </w:tbl>
    <w:p>
      <w:pPr>
        <w:snapToGrid w:val="0"/>
        <w:spacing w:line="228" w:lineRule="auto"/>
        <w:jc w:val="left"/>
        <w:rPr>
          <w:rFonts w:eastAsia="楷体_GB2312"/>
          <w:color w:val="000000"/>
          <w:spacing w:val="-12"/>
          <w:sz w:val="34"/>
        </w:rPr>
      </w:pPr>
    </w:p>
    <w:p>
      <w:pPr>
        <w:snapToGrid w:val="0"/>
        <w:spacing w:line="228" w:lineRule="auto"/>
        <w:rPr>
          <w:rFonts w:eastAsia="楷体_GB2312"/>
          <w:color w:val="000000"/>
          <w:sz w:val="34"/>
        </w:rPr>
      </w:pPr>
    </w:p>
    <w:p>
      <w:pPr>
        <w:snapToGrid w:val="0"/>
        <w:spacing w:line="228" w:lineRule="auto"/>
        <w:rPr>
          <w:rFonts w:eastAsia="楷体_GB2312"/>
          <w:color w:val="000000"/>
          <w:sz w:val="34"/>
        </w:rPr>
      </w:pPr>
    </w:p>
    <w:p>
      <w:pPr>
        <w:pStyle w:val="7"/>
        <w:rPr>
          <w:rFonts w:eastAsia="楷体_GB2312"/>
          <w:color w:val="000000"/>
          <w:sz w:val="34"/>
        </w:rPr>
      </w:pPr>
    </w:p>
    <w:p>
      <w:pPr>
        <w:pStyle w:val="7"/>
        <w:rPr>
          <w:rFonts w:eastAsia="楷体_GB2312"/>
          <w:color w:val="000000"/>
          <w:sz w:val="34"/>
        </w:rPr>
      </w:pPr>
    </w:p>
    <w:p>
      <w:pPr>
        <w:pStyle w:val="7"/>
        <w:rPr>
          <w:rFonts w:eastAsia="楷体_GB2312"/>
          <w:color w:val="000000"/>
          <w:sz w:val="34"/>
        </w:rPr>
      </w:pPr>
    </w:p>
    <w:p>
      <w:pPr>
        <w:pStyle w:val="7"/>
        <w:rPr>
          <w:rFonts w:eastAsia="楷体_GB2312"/>
          <w:color w:val="000000"/>
          <w:sz w:val="34"/>
        </w:rPr>
      </w:pPr>
    </w:p>
    <w:p>
      <w:pPr>
        <w:snapToGrid w:val="0"/>
        <w:spacing w:line="228" w:lineRule="auto"/>
        <w:rPr>
          <w:rFonts w:hint="eastAsia" w:eastAsia="楷体_GB2312"/>
          <w:color w:val="000000"/>
          <w:sz w:val="34"/>
        </w:rPr>
      </w:pPr>
    </w:p>
    <w:p>
      <w:pPr>
        <w:snapToGrid w:val="0"/>
        <w:spacing w:line="228" w:lineRule="auto"/>
        <w:rPr>
          <w:rFonts w:hint="eastAsia" w:eastAsia="楷体_GB2312"/>
          <w:color w:val="000000"/>
          <w:sz w:val="34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000000"/>
          <w:sz w:val="36"/>
          <w:lang w:val="en-US" w:eastAsia="zh-CN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sz w:val="32"/>
          <w:szCs w:val="32"/>
          <w:lang w:val="en-US" w:eastAsia="zh-CN"/>
        </w:rPr>
        <w:t>新疆维吾尔自治区生态</w:t>
      </w:r>
      <w:r>
        <w:rPr>
          <w:rFonts w:hint="eastAsia" w:eastAsia="黑体"/>
          <w:color w:val="000000"/>
          <w:sz w:val="32"/>
          <w:szCs w:val="32"/>
        </w:rPr>
        <w:t>环境保护产业协会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ascii="黑体" w:hAnsi="黑体" w:eastAsia="黑体" w:cs="黑体"/>
          <w:b/>
          <w:bCs/>
          <w:color w:val="000000"/>
          <w:sz w:val="30"/>
          <w:szCs w:val="30"/>
        </w:rPr>
      </w:pPr>
    </w:p>
    <w:p>
      <w:pPr>
        <w:snapToGrid w:val="0"/>
        <w:spacing w:line="276" w:lineRule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sectPr>
          <w:footerReference r:id="rId3" w:type="default"/>
          <w:pgSz w:w="11906" w:h="16838"/>
          <w:pgMar w:top="1440" w:right="1080" w:bottom="1440" w:left="1080" w:header="851" w:footer="992" w:gutter="0"/>
          <w:pgNumType w:fmt="numberInDash" w:start="0"/>
          <w:cols w:space="425" w:num="1"/>
          <w:docGrid w:type="lines" w:linePitch="312" w:charSpace="0"/>
        </w:sectPr>
      </w:pPr>
    </w:p>
    <w:p>
      <w:pPr>
        <w:snapToGrid w:val="0"/>
        <w:spacing w:line="276" w:lineRule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1.申报单位基本信息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3447"/>
        <w:gridCol w:w="1674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申报单位名称</w:t>
            </w:r>
          </w:p>
        </w:tc>
        <w:tc>
          <w:tcPr>
            <w:tcW w:w="3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社会组织代码</w:t>
            </w:r>
          </w:p>
        </w:tc>
        <w:tc>
          <w:tcPr>
            <w:tcW w:w="3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单位性质</w:t>
            </w:r>
          </w:p>
        </w:tc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ind w:leftChars="0"/>
              <w:rPr>
                <w:color w:val="000000"/>
                <w:sz w:val="24"/>
              </w:rPr>
            </w:pPr>
          </w:p>
          <w:p>
            <w:pPr>
              <w:pStyle w:val="7"/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成立日期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注册资本（万元）</w:t>
            </w:r>
          </w:p>
        </w:tc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近三年营收（万元）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3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color w:val="000000"/>
                <w:sz w:val="24"/>
              </w:rPr>
              <w:t>万元</w:t>
            </w:r>
          </w:p>
          <w:p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color w:val="000000"/>
                <w:sz w:val="24"/>
              </w:rPr>
              <w:t>万元</w:t>
            </w:r>
          </w:p>
          <w:p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21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是否上市</w:t>
            </w:r>
          </w:p>
        </w:tc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both"/>
              <w:rPr>
                <w:color w:val="000000"/>
                <w:sz w:val="24"/>
              </w:rPr>
            </w:pPr>
          </w:p>
          <w:p>
            <w:pPr>
              <w:pStyle w:val="7"/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上市板块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both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人员情况</w:t>
            </w:r>
          </w:p>
        </w:tc>
        <w:tc>
          <w:tcPr>
            <w:tcW w:w="3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共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名；</w:t>
            </w:r>
          </w:p>
          <w:p>
            <w:pPr>
              <w:adjustRightInd w:val="0"/>
              <w:snapToGrid w:val="0"/>
              <w:ind w:left="945" w:hanging="1080" w:hangingChars="450"/>
              <w:jc w:val="both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其中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初级职称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　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名；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中级职称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名；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高级职称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ind w:left="945" w:hanging="1080" w:hangingChars="450"/>
              <w:jc w:val="both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名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法定代表人</w:t>
            </w:r>
          </w:p>
        </w:tc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bookmarkStart w:id="3" w:name="_GoBac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联系人手机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联系人固话</w:t>
            </w:r>
          </w:p>
        </w:tc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联系人邮箱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3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是否为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新疆生态环保产业</w:t>
            </w:r>
            <w:r>
              <w:rPr>
                <w:b/>
                <w:bCs/>
                <w:color w:val="000000"/>
                <w:sz w:val="24"/>
              </w:rPr>
              <w:t>协会会员</w:t>
            </w:r>
          </w:p>
        </w:tc>
        <w:tc>
          <w:tcPr>
            <w:tcW w:w="17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76" w:lineRule="auto"/>
              <w:ind w:leftChars="0"/>
              <w:rPr>
                <w:color w:val="000000"/>
                <w:sz w:val="24"/>
              </w:rPr>
            </w:pP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会员证号</w:t>
            </w:r>
          </w:p>
        </w:tc>
        <w:tc>
          <w:tcPr>
            <w:tcW w:w="1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单位简介</w:t>
            </w:r>
          </w:p>
        </w:tc>
        <w:tc>
          <w:tcPr>
            <w:tcW w:w="389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pStyle w:val="7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申报单位承诺</w:t>
            </w:r>
          </w:p>
          <w:p>
            <w:pPr>
              <w:spacing w:line="276" w:lineRule="auto"/>
              <w:rPr>
                <w:color w:val="000000"/>
                <w:sz w:val="24"/>
              </w:rPr>
            </w:pPr>
          </w:p>
          <w:p>
            <w:pPr>
              <w:spacing w:line="276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我单位郑重承诺：</w:t>
            </w:r>
          </w:p>
          <w:p>
            <w:pPr>
              <w:spacing w:line="276" w:lineRule="auto"/>
              <w:ind w:firstLine="480" w:firstLineChars="2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申报书中所有内容真实、准确、客观，技术知识产权明晰、不存在产权纠纷。已与典型应用案例业主等相关方沟通确认，同意公开申报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书</w:t>
            </w:r>
            <w:r>
              <w:rPr>
                <w:rFonts w:hint="eastAsia"/>
                <w:color w:val="000000"/>
                <w:sz w:val="24"/>
              </w:rPr>
              <w:t>中“技术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/装备</w:t>
            </w:r>
            <w:r>
              <w:rPr>
                <w:rFonts w:hint="eastAsia"/>
                <w:color w:val="000000"/>
                <w:sz w:val="24"/>
              </w:rPr>
              <w:t>简介及典型应用案例”内容。</w:t>
            </w:r>
          </w:p>
          <w:p>
            <w:pPr>
              <w:spacing w:line="276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若发生与上述承诺相违背的事实，我单位保证积极配合调查处理，并愿意承担相关后果和责任。</w:t>
            </w:r>
          </w:p>
          <w:p>
            <w:pPr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入选后，将加强技术/装备在应用过程中的质量管控，保障应用效果，共同维护生态环境保护实用技术/装备的声誉；并积极在网络和报刊、杂志等媒体上宣传推广，共同提升项目影响力。</w:t>
            </w:r>
          </w:p>
          <w:p>
            <w:pPr>
              <w:spacing w:line="276" w:lineRule="auto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特此承诺。</w:t>
            </w:r>
          </w:p>
          <w:p>
            <w:pPr>
              <w:spacing w:line="276" w:lineRule="auto"/>
              <w:rPr>
                <w:color w:val="000000"/>
                <w:sz w:val="24"/>
              </w:rPr>
            </w:pPr>
          </w:p>
          <w:p>
            <w:pPr>
              <w:spacing w:line="276" w:lineRule="auto"/>
              <w:ind w:firstLine="4080" w:firstLineChars="17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法定代表人签字/签章：</w:t>
            </w:r>
          </w:p>
          <w:p>
            <w:pPr>
              <w:spacing w:line="276" w:lineRule="auto"/>
              <w:rPr>
                <w:color w:val="000000"/>
                <w:sz w:val="24"/>
              </w:rPr>
            </w:pPr>
          </w:p>
          <w:p>
            <w:pPr>
              <w:spacing w:line="276" w:lineRule="auto"/>
              <w:ind w:firstLine="4080" w:firstLineChars="17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申报单位（盖章）：</w:t>
            </w:r>
          </w:p>
          <w:p>
            <w:pPr>
              <w:spacing w:line="276" w:lineRule="auto"/>
              <w:rPr>
                <w:color w:val="000000"/>
                <w:sz w:val="24"/>
              </w:rPr>
            </w:pPr>
          </w:p>
          <w:p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widowControl/>
        <w:snapToGrid w:val="0"/>
        <w:spacing w:line="276" w:lineRule="auto"/>
        <w:jc w:val="left"/>
        <w:rPr>
          <w:b/>
          <w:bCs/>
          <w:color w:val="000000"/>
          <w:sz w:val="24"/>
        </w:rPr>
      </w:pPr>
      <w:bookmarkStart w:id="1" w:name="_Hlk36468013"/>
      <w:r>
        <w:rPr>
          <w:rFonts w:hint="eastAsia"/>
          <w:b/>
          <w:bCs/>
          <w:color w:val="000000"/>
          <w:sz w:val="24"/>
          <w:lang w:val="en-US" w:eastAsia="zh-CN"/>
        </w:rPr>
        <w:t>注：联合申报的所有单位都需签字盖章</w:t>
      </w:r>
    </w:p>
    <w:bookmarkEnd w:id="1"/>
    <w:p>
      <w:pPr>
        <w:widowControl/>
        <w:snapToGrid w:val="0"/>
        <w:spacing w:line="276" w:lineRule="auto"/>
        <w:jc w:val="left"/>
        <w:rPr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pStyle w:val="7"/>
        <w:rPr>
          <w:rFonts w:hint="eastAsia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</w:rPr>
      </w:pPr>
    </w:p>
    <w:p>
      <w:pPr>
        <w:widowControl/>
        <w:snapToGrid w:val="0"/>
        <w:spacing w:line="276" w:lineRule="auto"/>
        <w:jc w:val="lef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2</w:t>
      </w:r>
      <w:r>
        <w:rPr>
          <w:b/>
          <w:bCs/>
          <w:color w:val="000000"/>
          <w:sz w:val="24"/>
          <w:szCs w:val="24"/>
        </w:rPr>
        <w:t>.</w:t>
      </w:r>
      <w:r>
        <w:rPr>
          <w:rFonts w:hint="eastAsia"/>
          <w:b/>
          <w:bCs/>
          <w:color w:val="000000"/>
          <w:sz w:val="24"/>
          <w:szCs w:val="24"/>
        </w:rPr>
        <w:t>技术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/装备</w:t>
      </w:r>
      <w:r>
        <w:rPr>
          <w:rFonts w:hint="eastAsia"/>
          <w:b/>
          <w:bCs/>
          <w:color w:val="000000"/>
          <w:sz w:val="24"/>
          <w:szCs w:val="24"/>
        </w:rPr>
        <w:t>概要、第三方评价、主要成果产出及应用情况</w:t>
      </w:r>
    </w:p>
    <w:tbl>
      <w:tblPr>
        <w:tblStyle w:val="8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7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bookmarkStart w:id="2" w:name="PO_HJQK_table"/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装备</w:t>
            </w:r>
            <w:r>
              <w:rPr>
                <w:b/>
                <w:bCs/>
                <w:color w:val="000000"/>
                <w:sz w:val="24"/>
              </w:rPr>
              <w:t>名称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3"/>
                <w:sz w:val="24"/>
                <w:szCs w:val="24"/>
                <w:lang w:val="en-US" w:eastAsia="zh-CN"/>
              </w:rPr>
              <w:t>所属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领域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应用数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量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应用行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业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适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用范围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研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发方式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default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装备</w:t>
            </w:r>
            <w:r>
              <w:rPr>
                <w:rFonts w:hint="eastAsia" w:ascii="宋体" w:hAnsi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来源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研发资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金来源及</w:t>
            </w:r>
            <w:r>
              <w:rPr>
                <w:rFonts w:ascii="宋体" w:hAnsi="宋体" w:eastAsia="宋体" w:cs="宋体"/>
                <w:b/>
                <w:bCs/>
                <w:spacing w:val="-25"/>
                <w:sz w:val="24"/>
                <w:szCs w:val="24"/>
              </w:rPr>
              <w:t>占</w:t>
            </w:r>
            <w:r>
              <w:rPr>
                <w:rFonts w:ascii="宋体" w:hAnsi="宋体" w:eastAsia="宋体" w:cs="宋体"/>
                <w:b/>
                <w:bCs/>
                <w:spacing w:val="-24"/>
                <w:sz w:val="24"/>
                <w:szCs w:val="24"/>
              </w:rPr>
              <w:t>比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37" w:line="227" w:lineRule="auto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企</w:t>
            </w: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业自筹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资金占比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4"/>
                <w:sz w:val="23"/>
                <w:szCs w:val="23"/>
              </w:rPr>
              <w:t>%</w:t>
            </w:r>
          </w:p>
          <w:p>
            <w:pPr>
              <w:spacing w:before="1" w:line="213" w:lineRule="auto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政</w:t>
            </w: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府支持</w:t>
            </w:r>
            <w:r>
              <w:rPr>
                <w:rFonts w:ascii="宋体" w:hAnsi="宋体" w:eastAsia="宋体" w:cs="宋体"/>
                <w:b/>
                <w:bCs/>
                <w:spacing w:val="10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资金占比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4"/>
                <w:sz w:val="23"/>
                <w:szCs w:val="23"/>
              </w:rPr>
              <w:t>%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rPr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23"/>
                <w:szCs w:val="23"/>
              </w:rPr>
              <w:t>社会</w:t>
            </w: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资助</w:t>
            </w:r>
            <w:r>
              <w:rPr>
                <w:rFonts w:ascii="宋体" w:hAnsi="宋体" w:eastAsia="宋体" w:cs="宋体"/>
                <w:b/>
                <w:bCs/>
                <w:spacing w:val="9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资金占比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4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研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发背景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  <w:p>
            <w:pPr>
              <w:spacing w:line="276" w:lineRule="auto"/>
              <w:rPr>
                <w:color w:val="000000"/>
                <w:sz w:val="24"/>
              </w:rPr>
            </w:pPr>
          </w:p>
          <w:p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研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发过程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研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发时长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line="22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各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申报单位对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成果研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发的贡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献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line="22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存在的尚需进一步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完善的问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题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  <w:p>
            <w:pPr>
              <w:snapToGrid w:val="0"/>
              <w:spacing w:line="276" w:lineRule="auto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三方鉴定情况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第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三方鉴定结论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科技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查新情况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spacing w:val="-3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所有权归属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88" w:line="217" w:lineRule="auto"/>
              <w:ind w:left="901" w:leftChars="0" w:right="158" w:rightChars="0" w:hanging="724" w:firstLineChars="0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相关知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识产权情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况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96" w:line="214" w:lineRule="auto"/>
              <w:ind w:right="179" w:rightChars="0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本技术</w:t>
            </w:r>
            <w:r>
              <w:rPr>
                <w:rFonts w:hint="eastAsia" w:ascii="宋体" w:hAnsi="宋体" w:cs="宋体"/>
                <w:b/>
                <w:bCs/>
                <w:spacing w:val="1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包含授权专利 项，其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中国际专利</w:t>
            </w: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发明专利</w:t>
            </w: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实用新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>型专利 项，外观设计专利 项；</w:t>
            </w: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计算机软著</w:t>
            </w: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line="220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标准产出情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况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96" w:line="215" w:lineRule="auto"/>
              <w:ind w:right="277" w:rightChars="0"/>
              <w:rPr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产出相关国际标准 项</w:t>
            </w:r>
            <w:r>
              <w:rPr>
                <w:rFonts w:ascii="宋体" w:hAnsi="宋体" w:eastAsia="宋体" w:cs="宋体"/>
                <w:b/>
                <w:bCs/>
                <w:spacing w:val="-2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国家标准 项</w:t>
            </w:r>
            <w:r>
              <w:rPr>
                <w:rFonts w:ascii="宋体" w:hAnsi="宋体" w:eastAsia="宋体" w:cs="宋体"/>
                <w:b/>
                <w:bCs/>
                <w:spacing w:val="-2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行业标准 项</w:t>
            </w:r>
            <w:r>
              <w:rPr>
                <w:rFonts w:ascii="宋体" w:hAnsi="宋体" w:eastAsia="宋体" w:cs="宋体"/>
                <w:b/>
                <w:bCs/>
                <w:spacing w:val="-2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地方标准 项</w:t>
            </w:r>
            <w:r>
              <w:rPr>
                <w:rFonts w:ascii="宋体" w:hAnsi="宋体" w:eastAsia="宋体" w:cs="宋体"/>
                <w:b/>
                <w:bCs/>
                <w:spacing w:val="-18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团体标准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/>
                <w:bCs/>
                <w:spacing w:val="-18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企业标准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/>
                <w:bCs/>
                <w:spacing w:val="-18"/>
                <w:sz w:val="24"/>
                <w:szCs w:val="24"/>
              </w:rPr>
              <w:t>。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获得奖励荣誉情况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获得奖励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color w:val="000000"/>
                <w:sz w:val="24"/>
              </w:rPr>
              <w:t>项，其他荣誉</w:t>
            </w:r>
            <w:r>
              <w:rPr>
                <w:color w:val="000000"/>
                <w:sz w:val="24"/>
                <w:u w:val="single"/>
              </w:rPr>
              <w:t xml:space="preserve">  </w:t>
            </w:r>
            <w:r>
              <w:rPr>
                <w:color w:val="000000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其他重要成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果</w:t>
            </w:r>
          </w:p>
        </w:tc>
        <w:tc>
          <w:tcPr>
            <w:tcW w:w="3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color w:val="000000"/>
                <w:sz w:val="24"/>
              </w:rPr>
            </w:pPr>
          </w:p>
        </w:tc>
      </w:tr>
    </w:tbl>
    <w:p/>
    <w:p/>
    <w:p>
      <w:pPr>
        <w:jc w:val="center"/>
        <w:rPr>
          <w:rFonts w:ascii="宋体" w:hAnsi="宋体" w:eastAsia="宋体" w:cs="宋体"/>
          <w:b/>
          <w:bCs/>
          <w:spacing w:val="-2"/>
          <w:sz w:val="24"/>
          <w:szCs w:val="24"/>
        </w:rPr>
      </w:pPr>
      <w:r>
        <w:rPr>
          <w:rFonts w:ascii="宋体" w:hAnsi="宋体" w:eastAsia="宋体" w:cs="宋体"/>
          <w:b/>
          <w:bCs/>
          <w:spacing w:val="-3"/>
          <w:sz w:val="24"/>
          <w:szCs w:val="24"/>
        </w:rPr>
        <w:t>主要知识产权</w:t>
      </w:r>
      <w:r>
        <w:rPr>
          <w:rFonts w:ascii="宋体" w:hAnsi="宋体" w:eastAsia="宋体" w:cs="宋体"/>
          <w:b/>
          <w:bCs/>
          <w:spacing w:val="-2"/>
          <w:sz w:val="24"/>
          <w:szCs w:val="24"/>
        </w:rPr>
        <w:t>文件</w:t>
      </w:r>
    </w:p>
    <w:tbl>
      <w:tblPr>
        <w:tblStyle w:val="10"/>
        <w:tblW w:w="94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2397"/>
        <w:gridCol w:w="1197"/>
        <w:gridCol w:w="1199"/>
        <w:gridCol w:w="2397"/>
        <w:gridCol w:w="14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808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1" w:lineRule="auto"/>
              <w:ind w:firstLine="17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号</w:t>
            </w:r>
          </w:p>
        </w:tc>
        <w:tc>
          <w:tcPr>
            <w:tcW w:w="2397" w:type="dxa"/>
            <w:vAlign w:val="top"/>
          </w:tcPr>
          <w:p>
            <w:pPr>
              <w:spacing w:line="246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0" w:lineRule="auto"/>
              <w:ind w:firstLine="49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知识产权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1197" w:type="dxa"/>
            <w:vAlign w:val="top"/>
          </w:tcPr>
          <w:p>
            <w:pPr>
              <w:spacing w:before="196" w:line="217" w:lineRule="auto"/>
              <w:ind w:left="373" w:right="117" w:hanging="23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知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识产权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类别</w:t>
            </w:r>
          </w:p>
          <w:p>
            <w:pPr>
              <w:tabs>
                <w:tab w:val="left" w:pos="1191"/>
              </w:tabs>
              <w:spacing w:line="2" w:lineRule="exact"/>
              <w:ind w:firstLine="1189"/>
              <w:rPr>
                <w:rFonts w:ascii="Arial"/>
                <w:b/>
                <w:bCs/>
                <w:sz w:val="21"/>
              </w:rPr>
            </w:pPr>
            <w:r>
              <w:rPr>
                <w:rFonts w:ascii="Arial" w:hAnsi="Arial" w:eastAsia="Arial" w:cs="Arial"/>
                <w:b/>
                <w:bCs/>
                <w:position w:val="-8"/>
                <w:sz w:val="21"/>
                <w:szCs w:val="21"/>
                <w:shd w:val="clear" w:fill="000000"/>
              </w:rPr>
              <w:tab/>
            </w:r>
          </w:p>
        </w:tc>
        <w:tc>
          <w:tcPr>
            <w:tcW w:w="1199" w:type="dxa"/>
            <w:vAlign w:val="top"/>
          </w:tcPr>
          <w:p>
            <w:pPr>
              <w:spacing w:before="196" w:line="218" w:lineRule="auto"/>
              <w:ind w:left="217" w:right="180" w:firstLine="42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专利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4"/>
                <w:szCs w:val="24"/>
              </w:rPr>
              <w:t>登记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24"/>
                <w:szCs w:val="24"/>
              </w:rPr>
              <w:t>号</w:t>
            </w:r>
          </w:p>
        </w:tc>
        <w:tc>
          <w:tcPr>
            <w:tcW w:w="2397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0" w:lineRule="auto"/>
              <w:ind w:firstLine="22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专利权人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著作权人</w:t>
            </w:r>
          </w:p>
        </w:tc>
        <w:tc>
          <w:tcPr>
            <w:tcW w:w="1406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0" w:lineRule="auto"/>
              <w:ind w:firstLine="24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授权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0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0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6" w:line="220" w:lineRule="auto"/>
        <w:ind w:firstLine="3587"/>
        <w:rPr>
          <w:rFonts w:ascii="宋体" w:hAnsi="宋体" w:eastAsia="宋体" w:cs="宋体"/>
          <w:b/>
          <w:bCs/>
          <w:spacing w:val="-2"/>
          <w:sz w:val="28"/>
          <w:szCs w:val="28"/>
        </w:rPr>
      </w:pPr>
    </w:p>
    <w:p>
      <w:pPr>
        <w:spacing w:before="56" w:line="220" w:lineRule="auto"/>
        <w:ind w:firstLine="4174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标准产</w:t>
      </w:r>
      <w:r>
        <w:rPr>
          <w:rFonts w:ascii="宋体" w:hAnsi="宋体" w:eastAsia="宋体" w:cs="宋体"/>
          <w:b/>
          <w:bCs/>
          <w:spacing w:val="-3"/>
          <w:sz w:val="24"/>
          <w:szCs w:val="24"/>
        </w:rPr>
        <w:t>出</w:t>
      </w:r>
    </w:p>
    <w:p>
      <w:pPr>
        <w:spacing w:line="131" w:lineRule="exact"/>
        <w:rPr>
          <w:b/>
          <w:bCs/>
        </w:rPr>
      </w:pPr>
    </w:p>
    <w:tbl>
      <w:tblPr>
        <w:tblStyle w:val="10"/>
        <w:tblW w:w="94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998"/>
        <w:gridCol w:w="1197"/>
        <w:gridCol w:w="1197"/>
        <w:gridCol w:w="1197"/>
        <w:gridCol w:w="1999"/>
        <w:gridCol w:w="10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08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1" w:lineRule="auto"/>
              <w:ind w:firstLine="17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号</w:t>
            </w:r>
          </w:p>
        </w:tc>
        <w:tc>
          <w:tcPr>
            <w:tcW w:w="1998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0" w:lineRule="auto"/>
              <w:ind w:firstLine="53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标准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1197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0" w:lineRule="auto"/>
              <w:ind w:firstLine="25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标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准号</w:t>
            </w:r>
          </w:p>
        </w:tc>
        <w:tc>
          <w:tcPr>
            <w:tcW w:w="1197" w:type="dxa"/>
            <w:vAlign w:val="top"/>
          </w:tcPr>
          <w:p>
            <w:pPr>
              <w:spacing w:line="243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0" w:lineRule="auto"/>
              <w:ind w:firstLine="13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标准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类别</w:t>
            </w:r>
          </w:p>
        </w:tc>
        <w:tc>
          <w:tcPr>
            <w:tcW w:w="1197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19" w:lineRule="auto"/>
              <w:ind w:firstLine="14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发布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单位</w:t>
            </w:r>
          </w:p>
        </w:tc>
        <w:tc>
          <w:tcPr>
            <w:tcW w:w="1999" w:type="dxa"/>
            <w:vAlign w:val="top"/>
          </w:tcPr>
          <w:p>
            <w:pPr>
              <w:spacing w:line="244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19" w:lineRule="auto"/>
              <w:ind w:firstLine="55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发布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1008" w:type="dxa"/>
            <w:vAlign w:val="top"/>
          </w:tcPr>
          <w:p>
            <w:pPr>
              <w:spacing w:before="195" w:line="217" w:lineRule="auto"/>
              <w:ind w:left="163" w:right="126" w:firstLine="62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4"/>
                <w:sz w:val="24"/>
                <w:szCs w:val="24"/>
              </w:rPr>
              <w:t>申</w:t>
            </w:r>
            <w:r>
              <w:rPr>
                <w:rFonts w:ascii="宋体" w:hAnsi="宋体" w:eastAsia="宋体" w:cs="宋体"/>
                <w:b/>
                <w:bCs/>
                <w:spacing w:val="-23"/>
                <w:sz w:val="24"/>
                <w:szCs w:val="24"/>
              </w:rPr>
              <w:t>报单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4" w:hRule="atLeast"/>
        </w:trPr>
        <w:tc>
          <w:tcPr>
            <w:tcW w:w="8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6" w:line="219" w:lineRule="auto"/>
        <w:jc w:val="center"/>
        <w:rPr>
          <w:rFonts w:ascii="宋体" w:hAnsi="宋体" w:eastAsia="宋体" w:cs="宋体"/>
          <w:b/>
          <w:bCs/>
          <w:spacing w:val="-8"/>
          <w:sz w:val="28"/>
          <w:szCs w:val="28"/>
        </w:rPr>
      </w:pPr>
    </w:p>
    <w:p>
      <w:pPr>
        <w:spacing w:before="56" w:line="219" w:lineRule="auto"/>
        <w:jc w:val="center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8"/>
          <w:sz w:val="24"/>
          <w:szCs w:val="24"/>
        </w:rPr>
        <w:t>主要奖励</w:t>
      </w:r>
      <w:r>
        <w:rPr>
          <w:rFonts w:ascii="宋体" w:hAnsi="宋体" w:eastAsia="宋体" w:cs="宋体"/>
          <w:b/>
          <w:bCs/>
          <w:spacing w:val="-3"/>
          <w:sz w:val="24"/>
          <w:szCs w:val="24"/>
        </w:rPr>
        <w:t>/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荣誉</w:t>
      </w:r>
    </w:p>
    <w:tbl>
      <w:tblPr>
        <w:tblStyle w:val="8"/>
        <w:tblW w:w="49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721"/>
        <w:gridCol w:w="1386"/>
        <w:gridCol w:w="1198"/>
        <w:gridCol w:w="1321"/>
        <w:gridCol w:w="1321"/>
        <w:gridCol w:w="146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" w:hRule="atLeast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获得奖励/荣誉申报单位</w:t>
            </w: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获得奖励/荣誉时间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奖励/荣誉名称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奖励/荣誉等级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获得奖励/荣誉的项目名称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申报单位在其中的排名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" w:hRule="atLeast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" w:hRule="atLeast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color w:val="000000"/>
                <w:sz w:val="24"/>
              </w:rPr>
            </w:pPr>
          </w:p>
        </w:tc>
      </w:tr>
    </w:tbl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spacing w:before="56" w:line="220" w:lineRule="auto"/>
        <w:ind w:firstLine="3873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ascii="宋体" w:hAnsi="宋体" w:eastAsia="宋体" w:cs="宋体"/>
          <w:b/>
          <w:bCs/>
          <w:spacing w:val="-5"/>
          <w:sz w:val="24"/>
          <w:szCs w:val="24"/>
        </w:rPr>
        <w:t>典</w:t>
      </w: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型应用案例</w:t>
      </w:r>
    </w:p>
    <w:p>
      <w:pPr>
        <w:spacing w:line="131" w:lineRule="exact"/>
        <w:rPr>
          <w:b/>
          <w:bCs/>
        </w:rPr>
      </w:pPr>
    </w:p>
    <w:tbl>
      <w:tblPr>
        <w:tblStyle w:val="10"/>
        <w:tblW w:w="94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252"/>
        <w:gridCol w:w="1686"/>
        <w:gridCol w:w="1053"/>
        <w:gridCol w:w="798"/>
        <w:gridCol w:w="998"/>
        <w:gridCol w:w="1001"/>
        <w:gridCol w:w="798"/>
        <w:gridCol w:w="12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610" w:type="dxa"/>
            <w:textDirection w:val="tbRlV"/>
            <w:vAlign w:val="top"/>
          </w:tcPr>
          <w:p>
            <w:pPr>
              <w:spacing w:before="49" w:line="213" w:lineRule="auto"/>
              <w:ind w:firstLine="44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序</w:t>
            </w:r>
            <w:r>
              <w:rPr>
                <w:rFonts w:ascii="宋体" w:hAnsi="宋体" w:eastAsia="宋体" w:cs="宋体"/>
                <w:b/>
                <w:bCs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号</w:t>
            </w:r>
          </w:p>
        </w:tc>
        <w:tc>
          <w:tcPr>
            <w:tcW w:w="1252" w:type="dxa"/>
            <w:vAlign w:val="top"/>
          </w:tcPr>
          <w:p>
            <w:pPr>
              <w:spacing w:line="362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54" w:lineRule="auto"/>
              <w:ind w:right="195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典型应用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案例名称</w:t>
            </w:r>
          </w:p>
        </w:tc>
        <w:tc>
          <w:tcPr>
            <w:tcW w:w="1686" w:type="dxa"/>
            <w:vAlign w:val="top"/>
          </w:tcPr>
          <w:p>
            <w:pPr>
              <w:spacing w:line="363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9" w:line="238" w:lineRule="auto"/>
              <w:ind w:firstLine="21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业主单位</w:t>
            </w:r>
          </w:p>
          <w:p>
            <w:pPr>
              <w:spacing w:line="221" w:lineRule="auto"/>
              <w:ind w:firstLine="45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名称</w:t>
            </w:r>
          </w:p>
        </w:tc>
        <w:tc>
          <w:tcPr>
            <w:tcW w:w="1053" w:type="dxa"/>
            <w:vAlign w:val="top"/>
          </w:tcPr>
          <w:p>
            <w:pPr>
              <w:spacing w:before="129" w:line="220" w:lineRule="auto"/>
              <w:ind w:firstLine="154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业主单</w:t>
            </w:r>
          </w:p>
          <w:p>
            <w:pPr>
              <w:spacing w:before="1" w:line="220" w:lineRule="auto"/>
              <w:ind w:firstLine="15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位联系</w:t>
            </w:r>
          </w:p>
          <w:p>
            <w:pPr>
              <w:spacing w:before="1" w:line="201" w:lineRule="auto"/>
              <w:ind w:firstLine="15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人及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电</w:t>
            </w:r>
          </w:p>
          <w:p>
            <w:pPr>
              <w:spacing w:line="205" w:lineRule="auto"/>
              <w:ind w:firstLine="39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798" w:type="dxa"/>
            <w:vAlign w:val="top"/>
          </w:tcPr>
          <w:p>
            <w:pPr>
              <w:spacing w:line="367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49" w:lineRule="auto"/>
              <w:ind w:left="181" w:right="146" w:firstLine="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目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规模</w:t>
            </w:r>
          </w:p>
        </w:tc>
        <w:tc>
          <w:tcPr>
            <w:tcW w:w="998" w:type="dxa"/>
            <w:vAlign w:val="top"/>
          </w:tcPr>
          <w:p>
            <w:pPr>
              <w:spacing w:line="367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54" w:lineRule="auto"/>
              <w:ind w:left="435" w:right="129" w:hanging="270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投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运时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间</w:t>
            </w:r>
          </w:p>
        </w:tc>
        <w:tc>
          <w:tcPr>
            <w:tcW w:w="1001" w:type="dxa"/>
            <w:vAlign w:val="top"/>
          </w:tcPr>
          <w:p>
            <w:pPr>
              <w:spacing w:line="36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53" w:lineRule="auto"/>
              <w:ind w:left="439" w:right="127" w:hanging="278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验收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间</w:t>
            </w:r>
          </w:p>
        </w:tc>
        <w:tc>
          <w:tcPr>
            <w:tcW w:w="798" w:type="dxa"/>
            <w:vAlign w:val="top"/>
          </w:tcPr>
          <w:p>
            <w:pPr>
              <w:spacing w:line="369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51" w:lineRule="auto"/>
              <w:ind w:left="183" w:right="144" w:hanging="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24"/>
                <w:szCs w:val="24"/>
              </w:rPr>
              <w:t>运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4"/>
                <w:szCs w:val="24"/>
              </w:rPr>
              <w:t>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24"/>
                <w:szCs w:val="24"/>
              </w:rPr>
              <w:t>现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  <w:t>状</w:t>
            </w:r>
          </w:p>
        </w:tc>
        <w:tc>
          <w:tcPr>
            <w:tcW w:w="1208" w:type="dxa"/>
            <w:vAlign w:val="top"/>
          </w:tcPr>
          <w:p>
            <w:pPr>
              <w:spacing w:line="47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0" w:lineRule="auto"/>
              <w:ind w:firstLine="145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所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在作业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10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86" w:type="dxa"/>
            <w:vAlign w:val="top"/>
          </w:tcPr>
          <w:p>
            <w:pPr>
              <w:spacing w:line="276" w:lineRule="auto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053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10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top"/>
          </w:tcPr>
          <w:p>
            <w:pPr>
              <w:spacing w:line="276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86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610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top"/>
          </w:tcPr>
          <w:p>
            <w:pPr>
              <w:spacing w:line="276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86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10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top"/>
          </w:tcPr>
          <w:p>
            <w:pPr>
              <w:spacing w:line="276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86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10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top"/>
          </w:tcPr>
          <w:p>
            <w:pPr>
              <w:spacing w:line="276" w:lineRule="auto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686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53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1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9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08" w:type="dxa"/>
            <w:vAlign w:val="top"/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rFonts w:hint="eastAsia"/>
          <w:b/>
          <w:bCs/>
          <w:color w:val="000000"/>
          <w:sz w:val="24"/>
          <w:lang w:val="en-US" w:eastAsia="zh-CN"/>
        </w:rPr>
      </w:pPr>
    </w:p>
    <w:p>
      <w:pPr>
        <w:widowControl/>
        <w:snapToGrid w:val="0"/>
        <w:spacing w:line="276" w:lineRule="auto"/>
        <w:jc w:val="left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b/>
          <w:bCs/>
          <w:color w:val="000000"/>
          <w:sz w:val="24"/>
        </w:rPr>
        <w:t>.</w:t>
      </w:r>
      <w:r>
        <w:rPr>
          <w:rFonts w:ascii="宋体" w:hAnsi="宋体" w:eastAsia="宋体" w:cs="宋体"/>
          <w:b/>
          <w:bCs/>
          <w:spacing w:val="-8"/>
          <w:sz w:val="24"/>
          <w:szCs w:val="24"/>
        </w:rPr>
        <w:t>技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术</w:t>
      </w:r>
      <w:r>
        <w:rPr>
          <w:rFonts w:hint="eastAsia" w:ascii="宋体" w:hAnsi="宋体" w:cs="宋体"/>
          <w:b/>
          <w:bCs/>
          <w:spacing w:val="-7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pacing w:val="-7"/>
          <w:sz w:val="24"/>
          <w:szCs w:val="24"/>
          <w:lang w:val="en-US" w:eastAsia="zh-CN"/>
        </w:rPr>
        <w:t>装备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详情</w:t>
      </w:r>
    </w:p>
    <w:tbl>
      <w:tblPr>
        <w:tblStyle w:val="8"/>
        <w:tblpPr w:leftFromText="180" w:rightFromText="180" w:vertAnchor="text" w:horzAnchor="page" w:tblpX="965" w:tblpY="127"/>
        <w:tblOverlap w:val="never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7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56" w:line="220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原理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9" w:line="235" w:lineRule="auto"/>
              <w:ind w:left="122" w:leftChars="0" w:right="109" w:rightChars="0" w:firstLine="12" w:firstLineChars="0"/>
              <w:rPr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2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说明技术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所利用的物理</w:t>
            </w:r>
            <w:r>
              <w:rPr>
                <w:rFonts w:ascii="宋体" w:hAnsi="宋体" w:eastAsia="宋体" w:cs="宋体"/>
                <w:b w:val="0"/>
                <w:bCs w:val="0"/>
                <w:spacing w:val="-27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化学</w:t>
            </w:r>
            <w:r>
              <w:rPr>
                <w:rFonts w:ascii="宋体" w:hAnsi="宋体" w:eastAsia="宋体" w:cs="宋体"/>
                <w:b w:val="0"/>
                <w:bCs w:val="0"/>
                <w:spacing w:val="-27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物化</w:t>
            </w:r>
            <w:r>
              <w:rPr>
                <w:rFonts w:ascii="宋体" w:hAnsi="宋体" w:eastAsia="宋体" w:cs="宋体"/>
                <w:b w:val="0"/>
                <w:bCs w:val="0"/>
                <w:spacing w:val="-27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化工或生 化理论原理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9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20" w:lineRule="auto"/>
              <w:ind w:firstLine="479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工艺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路线</w:t>
            </w:r>
          </w:p>
          <w:p>
            <w:pPr>
              <w:spacing w:line="1" w:lineRule="exact"/>
              <w:ind w:firstLine="1879" w:firstLineChars="0"/>
              <w:textAlignment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0" cy="635"/>
                  <wp:effectExtent l="0" t="0" r="0" b="0"/>
                  <wp:docPr id="22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" cy="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2" w:line="264" w:lineRule="auto"/>
              <w:ind w:left="167" w:leftChars="0" w:right="106" w:rightChars="0" w:hanging="32" w:firstLineChars="0"/>
              <w:rPr>
                <w:rFonts w:hint="default" w:eastAsia="仿宋_GB2312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500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8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用文字说明该技术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应用的工艺路线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工艺流程</w:t>
            </w:r>
            <w:r>
              <w:rPr>
                <w:rFonts w:ascii="宋体" w:hAnsi="宋体" w:eastAsia="宋体" w:cs="宋体"/>
                <w:b w:val="0"/>
                <w:bCs w:val="0"/>
                <w:spacing w:val="-8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说 明各环节具体做法及效果</w:t>
            </w:r>
            <w:r>
              <w:rPr>
                <w:rFonts w:ascii="宋体" w:hAnsi="宋体" w:eastAsia="宋体" w:cs="宋体"/>
                <w:b w:val="0"/>
                <w:bCs w:val="0"/>
                <w:spacing w:val="-42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说明各物流的分流</w:t>
            </w:r>
            <w:r>
              <w:rPr>
                <w:rFonts w:ascii="宋体" w:hAnsi="宋体" w:eastAsia="宋体" w:cs="宋体"/>
                <w:b w:val="0"/>
                <w:bCs w:val="0"/>
                <w:spacing w:val="-4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路径及最终去 向情况</w:t>
            </w:r>
            <w:r>
              <w:rPr>
                <w:rFonts w:ascii="宋体" w:hAnsi="宋体" w:eastAsia="宋体" w:cs="宋体"/>
                <w:b w:val="0"/>
                <w:bCs w:val="0"/>
                <w:spacing w:val="-21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若有工艺流程图</w:t>
            </w:r>
            <w:r>
              <w:rPr>
                <w:rFonts w:ascii="宋体" w:hAnsi="宋体" w:eastAsia="宋体" w:cs="宋体"/>
                <w:b w:val="0"/>
                <w:bCs w:val="0"/>
                <w:spacing w:val="-2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应对流程图进行详细说明</w:t>
            </w:r>
            <w:r>
              <w:rPr>
                <w:rFonts w:ascii="宋体" w:hAnsi="宋体" w:eastAsia="宋体" w:cs="宋体"/>
                <w:b w:val="0"/>
                <w:bCs w:val="0"/>
                <w:spacing w:val="-2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要工艺参数</w:t>
            </w:r>
          </w:p>
          <w:p>
            <w:pPr>
              <w:spacing w:line="0" w:lineRule="exact"/>
              <w:ind w:firstLine="1879" w:firstLineChars="0"/>
              <w:jc w:val="center"/>
              <w:textAlignment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</w:rPr>
              <w:drawing>
                <wp:inline distT="0" distB="0" distL="0" distR="0">
                  <wp:extent cx="0" cy="0"/>
                  <wp:effectExtent l="0" t="0" r="0" b="0"/>
                  <wp:docPr id="23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" cy="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3" w:line="244" w:lineRule="auto"/>
              <w:ind w:left="125" w:leftChars="0" w:right="109" w:rightChars="0" w:firstLine="9" w:firstLineChars="0"/>
              <w:rPr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300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填写技术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/装备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工程应用的主要工艺参数</w:t>
            </w:r>
            <w:r>
              <w:rPr>
                <w:rFonts w:ascii="宋体" w:hAnsi="宋体" w:eastAsia="宋体" w:cs="宋体"/>
                <w:b w:val="0"/>
                <w:bCs w:val="0"/>
                <w:spacing w:val="-55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如水力停留时间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污泥浓度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过滤风速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系统阻力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焚烧温度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响应时间 等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3" w:lineRule="auto"/>
              <w:jc w:val="center"/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</w:pPr>
          </w:p>
          <w:p>
            <w:pPr>
              <w:spacing w:line="353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1195705</wp:posOffset>
                      </wp:positionH>
                      <wp:positionV relativeFrom="page">
                        <wp:posOffset>1144270</wp:posOffset>
                      </wp:positionV>
                      <wp:extent cx="3175" cy="3175"/>
                      <wp:effectExtent l="0" t="0" r="0" b="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" cy="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4.15pt;margin-top:90.1pt;height:0.25pt;width:0.25pt;mso-position-horizontal-relative:page;mso-position-vertical-relative:page;z-index:251659264;mso-width-relative:page;mso-height-relative:page;" fillcolor="#000000" filled="t" stroked="f" coordsize="21600,21600" o:gfxdata="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jgZLFtcAAAAL&#10;AQAADwAAAAAAAAABACAAAAAiAAAAZHJzL2Rvd25yZXYueG1sUEsBAhQAFAAAAAgAh07iQK8NKIGr&#10;AQAAXAMAAA4AAAAAAAAAAQAgAAAAJgEAAGRycy9lMm9Eb2MueG1sUEsFBgAAAAAGAAYAWQEAAEMF&#10;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技术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特点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3" w:line="255" w:lineRule="auto"/>
              <w:ind w:left="121" w:leftChars="0" w:right="106" w:rightChars="0" w:firstLine="13" w:firstLineChars="0"/>
              <w:rPr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500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通过与同类技术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比较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分析创新性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先进 性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经济性等优势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凝练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～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5 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点最突出的技术特点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可从污 染物治理的针对性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处理效率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排放水平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集成效应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运行稳 定性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操作维修便利性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智能化水平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资源回收利用等方面考 虑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但不局限于上述方面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7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</w:p>
          <w:p>
            <w:pPr>
              <w:spacing w:line="267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</w:p>
          <w:p>
            <w:pPr>
              <w:spacing w:line="267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</w:p>
          <w:p>
            <w:pPr>
              <w:spacing w:line="267" w:lineRule="auto"/>
              <w:jc w:val="center"/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</w:pPr>
          </w:p>
          <w:p>
            <w:pPr>
              <w:spacing w:line="267" w:lineRule="auto"/>
              <w:jc w:val="center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1195705</wp:posOffset>
                      </wp:positionH>
                      <wp:positionV relativeFrom="page">
                        <wp:posOffset>2284730</wp:posOffset>
                      </wp:positionV>
                      <wp:extent cx="3175" cy="3175"/>
                      <wp:effectExtent l="0" t="0" r="0" b="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" cy="3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4.15pt;margin-top:179.9pt;height:0.25pt;width:0.25pt;mso-position-horizontal-relative:page;mso-position-vertical-relative:page;z-index:251660288;mso-width-relative:page;mso-height-relative:page;" fillcolor="#000000" filled="t" stroked="f" coordsize="21600,21600" o:gfxdata="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EanQ3ZAAAA&#10;CwEAAA8AAAAAAAAAAQAgAAAAIgAAAGRycy9kb3ducmV2LnhtbFBLAQIUABQAAAAIAIdO4kDZcYM/&#10;qgEAAFwDAAAOAAAAAAAAAAEAIAAAACgBAABkcnMvZTJvRG9jLnhtbFBLBQYAAAAABgAGAFkBAABE&#10;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应用效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果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52" w:line="268" w:lineRule="auto"/>
              <w:ind w:left="120" w:leftChars="0" w:right="106" w:rightChars="0" w:firstLine="14" w:firstLineChars="0"/>
              <w:rPr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600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说明应用技术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后达到的污染治理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修复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环境监测 等的效果</w:t>
            </w:r>
            <w:r>
              <w:rPr>
                <w:rFonts w:ascii="宋体" w:hAnsi="宋体" w:eastAsia="宋体" w:cs="宋体"/>
                <w:b w:val="0"/>
                <w:bCs w:val="0"/>
                <w:spacing w:val="-1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二次污染控制情况及达到的相关标准</w:t>
            </w:r>
            <w:r>
              <w:rPr>
                <w:rFonts w:ascii="宋体" w:hAnsi="宋体" w:eastAsia="宋体" w:cs="宋体"/>
                <w:b w:val="0"/>
                <w:bCs w:val="0"/>
                <w:spacing w:val="-18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数据应为范围值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效果如污水处理中的进水和出水污染物浓度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去除率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 xml:space="preserve"> 固体废物处理处置的减量化率</w:t>
            </w:r>
            <w:r>
              <w:rPr>
                <w:rFonts w:ascii="宋体" w:hAnsi="宋体" w:eastAsia="宋体" w:cs="宋体"/>
                <w:b w:val="0"/>
                <w:bCs w:val="0"/>
                <w:spacing w:val="-1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无害化率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资源化率等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二次污染应列出技术应用产生的二次污染物种类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性状和处理处置 途径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如污泥经压滤脱水至含水率</w:t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60%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以下后委外处理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 xml:space="preserve">处理 </w:t>
            </w:r>
            <w:r>
              <w:rPr>
                <w:rFonts w:ascii="宋体" w:hAnsi="宋体" w:eastAsia="宋体" w:cs="宋体"/>
                <w:b w:val="0"/>
                <w:bCs w:val="0"/>
                <w:spacing w:val="8"/>
                <w:sz w:val="24"/>
                <w:szCs w:val="24"/>
              </w:rPr>
              <w:t>后直接排入环境的情况，应填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写可达到的污染物排放标准名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 xml:space="preserve"> 称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标准号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标准控制的主要污染物指标和限值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  <w:t>；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环保装备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 xml:space="preserve"> 材料以及资源化利用生产产品的</w:t>
            </w:r>
            <w:r>
              <w:rPr>
                <w:rFonts w:ascii="宋体" w:hAnsi="宋体" w:eastAsia="宋体" w:cs="宋体"/>
                <w:b w:val="0"/>
                <w:bCs w:val="0"/>
                <w:spacing w:val="-1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应填写执行的产品标准</w:t>
            </w:r>
            <w:r>
              <w:rPr>
                <w:rFonts w:ascii="宋体" w:hAnsi="宋体" w:eastAsia="宋体" w:cs="宋体"/>
                <w:b w:val="0"/>
                <w:bCs w:val="0"/>
                <w:spacing w:val="-1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包 括标准名称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标准号及执行级别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79" w:line="302" w:lineRule="auto"/>
              <w:ind w:right="216" w:rightChars="0" w:firstLine="474" w:firstLineChars="200"/>
              <w:jc w:val="both"/>
              <w:rPr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经济性分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析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99" w:line="244" w:lineRule="auto"/>
              <w:ind w:left="126" w:leftChars="0" w:right="107" w:rightChars="0" w:firstLine="8" w:firstLineChars="0"/>
              <w:rPr>
                <w:b w:val="0"/>
                <w:bCs w:val="0"/>
                <w:color w:val="000000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300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应结合技术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的投资成本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运行成本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主要设备投 资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二次污染治理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资源综合利用产品生产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排污费缴纳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设 备折旧等方面综合分析技术经济性</w:t>
            </w:r>
            <w:r>
              <w:rPr>
                <w:rFonts w:ascii="宋体" w:hAnsi="宋体" w:eastAsia="宋体" w:cs="宋体"/>
                <w:b w:val="0"/>
                <w:bCs w:val="0"/>
                <w:spacing w:val="-13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3" w:line="234" w:lineRule="auto"/>
              <w:ind w:right="216" w:rightChars="0" w:firstLine="474" w:firstLineChars="200"/>
              <w:rPr>
                <w:b/>
                <w:bCs/>
                <w:color w:val="000000"/>
                <w:spacing w:val="-4"/>
                <w:sz w:val="24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推广前景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分析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59" w:line="220" w:lineRule="auto"/>
              <w:ind w:firstLine="135" w:firstLineChars="0"/>
              <w:rPr>
                <w:rFonts w:hint="default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 xml:space="preserve">（限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300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16"/>
                <w:sz w:val="24"/>
                <w:szCs w:val="24"/>
              </w:rPr>
              <w:t>）</w:t>
            </w:r>
          </w:p>
        </w:tc>
      </w:tr>
    </w:tbl>
    <w:p>
      <w:pPr>
        <w:pStyle w:val="7"/>
        <w:ind w:left="0" w:leftChars="0" w:firstLine="0" w:firstLineChars="0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pStyle w:val="7"/>
        <w:ind w:left="0" w:leftChars="0" w:firstLine="0" w:firstLineChars="0"/>
        <w:rPr>
          <w:b/>
          <w:bCs/>
          <w:color w:val="000000"/>
          <w:sz w:val="24"/>
        </w:rPr>
      </w:pPr>
    </w:p>
    <w:p>
      <w:pPr>
        <w:numPr>
          <w:ilvl w:val="0"/>
          <w:numId w:val="1"/>
        </w:numPr>
        <w:spacing w:before="47" w:line="239" w:lineRule="auto"/>
        <w:ind w:firstLine="92"/>
        <w:rPr>
          <w:rFonts w:ascii="宋体" w:hAnsi="宋体" w:eastAsia="宋体" w:cs="宋体"/>
          <w:b/>
          <w:bCs/>
          <w:spacing w:val="-6"/>
          <w:sz w:val="24"/>
          <w:szCs w:val="24"/>
        </w:rPr>
      </w:pP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典</w:t>
      </w:r>
      <w:r>
        <w:rPr>
          <w:rFonts w:ascii="宋体" w:hAnsi="宋体" w:eastAsia="宋体" w:cs="宋体"/>
          <w:b/>
          <w:bCs/>
          <w:spacing w:val="-6"/>
          <w:sz w:val="24"/>
          <w:szCs w:val="24"/>
        </w:rPr>
        <w:t>型应用案例</w:t>
      </w:r>
    </w:p>
    <w:p>
      <w:pPr>
        <w:numPr>
          <w:ilvl w:val="0"/>
          <w:numId w:val="0"/>
        </w:numPr>
        <w:spacing w:before="47" w:line="239" w:lineRule="auto"/>
        <w:rPr>
          <w:rFonts w:ascii="宋体" w:hAnsi="宋体" w:eastAsia="宋体" w:cs="宋体"/>
          <w:b/>
          <w:bCs/>
          <w:spacing w:val="-6"/>
          <w:sz w:val="24"/>
          <w:szCs w:val="24"/>
        </w:rPr>
      </w:pPr>
    </w:p>
    <w:tbl>
      <w:tblPr>
        <w:tblStyle w:val="10"/>
        <w:tblW w:w="981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2555"/>
        <w:gridCol w:w="1461"/>
        <w:gridCol w:w="39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1883" w:type="dxa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案例名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称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93" w:line="265" w:lineRule="auto"/>
              <w:ind w:left="122" w:right="26" w:firstLine="12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用词应专业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准确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可包括业主单位名称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地点</w:t>
            </w:r>
            <w:r>
              <w:rPr>
                <w:rFonts w:ascii="宋体" w:hAnsi="宋体" w:eastAsia="宋体" w:cs="宋体"/>
                <w:b w:val="0"/>
                <w:bCs w:val="0"/>
                <w:spacing w:val="-36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 xml:space="preserve"> 工程规模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治理对象、</w:t>
            </w:r>
            <w:r>
              <w:rPr>
                <w:rFonts w:ascii="宋体" w:hAnsi="宋体" w:eastAsia="宋体" w:cs="宋体"/>
                <w:b w:val="0"/>
                <w:bCs w:val="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主体工艺等信息，对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不符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合要求的案例名称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在专家评价等工作环节中将酌情修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改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 w:val="0"/>
                <w:bCs w:val="0"/>
                <w:spacing w:val="-11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1883" w:type="dxa"/>
            <w:vAlign w:val="center"/>
          </w:tcPr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案例简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介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94" w:line="244" w:lineRule="auto"/>
              <w:ind w:left="121" w:right="104" w:firstLine="13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600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4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简要介绍项目处理对象和规模</w:t>
            </w:r>
            <w:r>
              <w:rPr>
                <w:rFonts w:ascii="宋体" w:hAnsi="宋体" w:eastAsia="宋体" w:cs="宋体"/>
                <w:b w:val="0"/>
                <w:bCs w:val="0"/>
                <w:spacing w:val="-4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工程总承包</w:t>
            </w:r>
            <w:r>
              <w:rPr>
                <w:rFonts w:ascii="宋体" w:hAnsi="宋体" w:eastAsia="宋体" w:cs="宋体"/>
                <w:b w:val="0"/>
                <w:bCs w:val="0"/>
                <w:spacing w:val="-47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施工及运行单位名称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案例建成后的运行模式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运行模式如业主自运行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第三方托管运行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第三方提供技术服务等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</w:trPr>
        <w:tc>
          <w:tcPr>
            <w:tcW w:w="1883" w:type="dxa"/>
            <w:vAlign w:val="center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</w:pPr>
          </w:p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达到的标准或</w:t>
            </w:r>
          </w:p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性能要求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90" w:line="274" w:lineRule="auto"/>
              <w:ind w:left="120" w:firstLine="14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（处理后直接排入环境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3"/>
                <w:szCs w:val="23"/>
              </w:rPr>
              <w:t>的情况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3"/>
                <w:szCs w:val="23"/>
              </w:rPr>
              <w:t>应填写可达到的污染物排放标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5"/>
                <w:sz w:val="23"/>
                <w:szCs w:val="23"/>
              </w:rPr>
              <w:t>准名称、标准号、标准控制的主要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23"/>
                <w:szCs w:val="23"/>
              </w:rPr>
              <w:t>污染物指标和限值</w:t>
            </w:r>
            <w:r>
              <w:rPr>
                <w:rFonts w:ascii="宋体" w:hAnsi="宋体" w:eastAsia="宋体" w:cs="宋体"/>
                <w:b w:val="0"/>
                <w:bCs w:val="0"/>
                <w:spacing w:val="5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23"/>
                <w:szCs w:val="23"/>
              </w:rPr>
              <w:t>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pacing w:val="1"/>
                <w:sz w:val="23"/>
                <w:szCs w:val="23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23"/>
                <w:szCs w:val="23"/>
              </w:rPr>
              <w:t>或填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写达到的合同中约定的性能要求指标</w:t>
            </w:r>
            <w:r>
              <w:rPr>
                <w:rFonts w:ascii="宋体" w:hAnsi="宋体" w:eastAsia="宋体" w:cs="宋体"/>
                <w:b w:val="0"/>
                <w:bCs w:val="0"/>
                <w:spacing w:val="8"/>
                <w:sz w:val="23"/>
                <w:szCs w:val="23"/>
              </w:rPr>
              <w:t>。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环保装备</w:t>
            </w:r>
            <w:r>
              <w:rPr>
                <w:rFonts w:ascii="宋体" w:hAnsi="宋体" w:eastAsia="宋体" w:cs="宋体"/>
                <w:b w:val="0"/>
                <w:bCs w:val="0"/>
                <w:spacing w:val="8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3"/>
                <w:szCs w:val="23"/>
              </w:rPr>
              <w:t>材料以及资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sz w:val="23"/>
                <w:szCs w:val="23"/>
              </w:rPr>
              <w:t>源化利用生产产品的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sz w:val="23"/>
                <w:szCs w:val="23"/>
              </w:rPr>
              <w:t>应填写执行的产品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23"/>
                <w:szCs w:val="23"/>
              </w:rPr>
              <w:t>标准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23"/>
                <w:szCs w:val="23"/>
              </w:rPr>
              <w:t>包括标准名称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8"/>
                <w:sz w:val="23"/>
                <w:szCs w:val="23"/>
              </w:rPr>
              <w:t>标准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号及执行级别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83" w:type="dxa"/>
            <w:vAlign w:val="center"/>
          </w:tcPr>
          <w:p>
            <w:pPr>
              <w:spacing w:before="180" w:line="220" w:lineRule="auto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业主单位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180" w:line="222" w:lineRule="auto"/>
              <w:ind w:firstLine="13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（业主名称</w:t>
            </w:r>
            <w:r>
              <w:rPr>
                <w:rFonts w:ascii="宋体" w:hAnsi="宋体" w:eastAsia="宋体" w:cs="宋体"/>
                <w:b w:val="0"/>
                <w:bCs w:val="0"/>
                <w:spacing w:val="-1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与公章一致</w:t>
            </w:r>
            <w:r>
              <w:rPr>
                <w:rFonts w:ascii="宋体" w:hAnsi="宋体" w:eastAsia="宋体" w:cs="宋体"/>
                <w:b w:val="0"/>
                <w:bCs w:val="0"/>
                <w:spacing w:val="-15"/>
                <w:sz w:val="24"/>
                <w:szCs w:val="24"/>
              </w:rPr>
              <w:t>）</w:t>
            </w:r>
          </w:p>
          <w:p>
            <w:pPr>
              <w:tabs>
                <w:tab w:val="left" w:pos="2555"/>
              </w:tabs>
              <w:spacing w:before="105" w:line="0" w:lineRule="exact"/>
              <w:ind w:firstLine="2550"/>
              <w:rPr>
                <w:rFonts w:ascii="Arial"/>
                <w:b w:val="0"/>
                <w:bCs w:val="0"/>
                <w:sz w:val="21"/>
              </w:rPr>
            </w:pPr>
            <w:r>
              <w:rPr>
                <w:rFonts w:ascii="Arial" w:hAnsi="Arial" w:eastAsia="Arial" w:cs="Arial"/>
                <w:b w:val="0"/>
                <w:bCs w:val="0"/>
                <w:position w:val="-8"/>
                <w:sz w:val="21"/>
                <w:szCs w:val="21"/>
                <w:shd w:val="clear" w:fill="000000"/>
              </w:rPr>
              <w:tab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83" w:type="dxa"/>
            <w:vAlign w:val="top"/>
          </w:tcPr>
          <w:p>
            <w:pPr>
              <w:spacing w:before="95" w:line="235" w:lineRule="auto"/>
              <w:ind w:left="836" w:right="219" w:hanging="607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业主单位联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系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人</w:t>
            </w:r>
          </w:p>
        </w:tc>
        <w:tc>
          <w:tcPr>
            <w:tcW w:w="2555" w:type="dxa"/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Arial"/>
                <w:b w:val="0"/>
                <w:bCs w:val="0"/>
                <w:sz w:val="21"/>
                <w:lang w:val="en-US" w:eastAsia="zh-CN"/>
              </w:rPr>
              <w:t xml:space="preserve"> </w:t>
            </w:r>
          </w:p>
        </w:tc>
        <w:tc>
          <w:tcPr>
            <w:tcW w:w="1461" w:type="dxa"/>
            <w:vAlign w:val="top"/>
          </w:tcPr>
          <w:p>
            <w:pPr>
              <w:spacing w:before="256" w:line="222" w:lineRule="auto"/>
              <w:ind w:firstLine="267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b w:val="0"/>
                <w:bCs w:val="0"/>
                <w:spacing w:val="-3"/>
                <w:sz w:val="24"/>
                <w:szCs w:val="24"/>
              </w:rPr>
              <w:t>电话</w:t>
            </w:r>
          </w:p>
        </w:tc>
        <w:tc>
          <w:tcPr>
            <w:tcW w:w="3917" w:type="dxa"/>
            <w:vAlign w:val="top"/>
          </w:tcPr>
          <w:p>
            <w:pPr>
              <w:rPr>
                <w:rFonts w:hint="eastAsia" w:ascii="Arial" w:eastAsia="宋体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 w:ascii="Arial"/>
                <w:b w:val="0"/>
                <w:bCs w:val="0"/>
                <w:sz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83" w:type="dxa"/>
            <w:vAlign w:val="top"/>
          </w:tcPr>
          <w:p>
            <w:pPr>
              <w:spacing w:before="180" w:line="220" w:lineRule="auto"/>
              <w:ind w:firstLine="47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案例地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址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180" w:line="220" w:lineRule="auto"/>
              <w:ind w:firstLine="13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（案例所在详细地点</w:t>
            </w:r>
            <w:r>
              <w:rPr>
                <w:rFonts w:ascii="宋体" w:hAnsi="宋体" w:eastAsia="宋体" w:cs="宋体"/>
                <w:b w:val="0"/>
                <w:bCs w:val="0"/>
                <w:spacing w:val="-15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从省份开始写</w:t>
            </w:r>
            <w:r>
              <w:rPr>
                <w:rFonts w:ascii="宋体" w:hAnsi="宋体" w:eastAsia="宋体" w:cs="宋体"/>
                <w:b w:val="0"/>
                <w:bCs w:val="0"/>
                <w:spacing w:val="-15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83" w:type="dxa"/>
            <w:vAlign w:val="top"/>
          </w:tcPr>
          <w:p>
            <w:pPr>
              <w:spacing w:before="254" w:line="220" w:lineRule="auto"/>
              <w:ind w:firstLine="47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参与环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节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95" w:line="241" w:lineRule="auto"/>
              <w:ind w:left="126" w:right="106" w:firstLine="8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（案例项目中申报单位承担的具体工作</w:t>
            </w:r>
            <w:r>
              <w:rPr>
                <w:rFonts w:ascii="宋体" w:hAnsi="宋体" w:eastAsia="宋体" w:cs="宋体"/>
                <w:b w:val="0"/>
                <w:bCs w:val="0"/>
                <w:spacing w:val="-28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如总承包</w:t>
            </w:r>
            <w:r>
              <w:rPr>
                <w:rFonts w:ascii="宋体" w:hAnsi="宋体" w:eastAsia="宋体" w:cs="宋体"/>
                <w:b w:val="0"/>
                <w:bCs w:val="0"/>
                <w:spacing w:val="-27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设计</w:t>
            </w:r>
            <w:r>
              <w:rPr>
                <w:rFonts w:ascii="宋体" w:hAnsi="宋体" w:eastAsia="宋体" w:cs="宋体"/>
                <w:b w:val="0"/>
                <w:bCs w:val="0"/>
                <w:spacing w:val="-27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施工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设备供货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运行等</w:t>
            </w:r>
            <w:r>
              <w:rPr>
                <w:rFonts w:ascii="宋体" w:hAnsi="宋体" w:eastAsia="宋体" w:cs="宋体"/>
                <w:b w:val="0"/>
                <w:bCs w:val="0"/>
                <w:spacing w:val="-1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883" w:type="dxa"/>
            <w:vAlign w:val="top"/>
          </w:tcPr>
          <w:p>
            <w:pPr>
              <w:spacing w:before="180" w:line="220" w:lineRule="auto"/>
              <w:ind w:firstLine="477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投运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时间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179" w:line="220" w:lineRule="auto"/>
              <w:ind w:firstLine="134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（开始正常稳定运行的时间</w:t>
            </w:r>
            <w:r>
              <w:rPr>
                <w:rFonts w:ascii="宋体" w:hAnsi="宋体" w:eastAsia="宋体" w:cs="宋体"/>
                <w:b w:val="0"/>
                <w:bCs w:val="0"/>
                <w:spacing w:val="-3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83" w:type="dxa"/>
            <w:vAlign w:val="top"/>
          </w:tcPr>
          <w:p>
            <w:pPr>
              <w:spacing w:before="98" w:line="235" w:lineRule="auto"/>
              <w:ind w:right="226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运行现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状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（勾选单项</w:t>
            </w:r>
            <w:r>
              <w:rPr>
                <w:rFonts w:ascii="宋体" w:hAnsi="宋体" w:eastAsia="宋体" w:cs="宋体"/>
                <w:b/>
                <w:bCs/>
                <w:spacing w:val="-32"/>
                <w:sz w:val="24"/>
                <w:szCs w:val="24"/>
              </w:rPr>
              <w:t>）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57" w:line="220" w:lineRule="auto"/>
              <w:ind w:firstLine="119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5"/>
                <w:sz w:val="24"/>
                <w:szCs w:val="24"/>
              </w:rPr>
              <w:drawing>
                <wp:inline distT="0" distB="0" distL="0" distR="0">
                  <wp:extent cx="109220" cy="168275"/>
                  <wp:effectExtent l="0" t="0" r="5080" b="254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3" cy="1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 w:val="0"/>
                <w:bCs w:val="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连续运行中</w:t>
            </w:r>
          </w:p>
          <w:p>
            <w:pPr>
              <w:spacing w:before="71" w:line="220" w:lineRule="auto"/>
              <w:ind w:firstLine="119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-5"/>
                <w:sz w:val="24"/>
                <w:szCs w:val="24"/>
              </w:rPr>
              <w:drawing>
                <wp:inline distT="0" distB="0" distL="0" distR="0">
                  <wp:extent cx="109220" cy="168275"/>
                  <wp:effectExtent l="0" t="0" r="5080" b="254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3" cy="1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已结束运行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883" w:type="dxa"/>
            <w:vAlign w:val="top"/>
          </w:tcPr>
          <w:p>
            <w:pPr>
              <w:spacing w:before="254" w:line="220" w:lineRule="auto"/>
              <w:ind w:firstLine="47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验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收情况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99" w:line="235" w:lineRule="auto"/>
              <w:ind w:left="121" w:right="118" w:firstLine="13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（案例竣工验收和竣工环境保护验</w:t>
            </w:r>
            <w:r>
              <w:rPr>
                <w:rFonts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收情况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pacing w:val="5"/>
                <w:sz w:val="24"/>
                <w:szCs w:val="24"/>
              </w:rPr>
              <w:t>列出验收组织单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验收时间</w:t>
            </w:r>
            <w:r>
              <w:rPr>
                <w:rFonts w:ascii="宋体" w:hAnsi="宋体" w:eastAsia="宋体" w:cs="宋体"/>
                <w:b w:val="0"/>
                <w:bCs w:val="0"/>
                <w:spacing w:val="-9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验收意见和结论</w:t>
            </w:r>
            <w:r>
              <w:rPr>
                <w:rFonts w:ascii="宋体" w:hAnsi="宋体" w:eastAsia="宋体" w:cs="宋体"/>
                <w:b w:val="0"/>
                <w:bCs w:val="0"/>
                <w:spacing w:val="-8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83" w:type="dxa"/>
            <w:vAlign w:val="top"/>
          </w:tcPr>
          <w:p>
            <w:pPr>
              <w:spacing w:before="258" w:line="220" w:lineRule="auto"/>
              <w:ind w:firstLine="477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工艺</w:t>
            </w: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流程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98" w:line="233" w:lineRule="auto"/>
              <w:ind w:left="143" w:right="106" w:hanging="9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500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4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给出案例使用的工艺流程</w:t>
            </w:r>
            <w:r>
              <w:rPr>
                <w:rFonts w:ascii="宋体" w:hAnsi="宋体" w:eastAsia="宋体" w:cs="宋体"/>
                <w:b w:val="0"/>
                <w:bCs w:val="0"/>
                <w:spacing w:val="-47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若有工艺流程图</w:t>
            </w:r>
            <w:r>
              <w:rPr>
                <w:rFonts w:ascii="宋体" w:hAnsi="宋体" w:eastAsia="宋体" w:cs="宋体"/>
                <w:b w:val="0"/>
                <w:bCs w:val="0"/>
                <w:spacing w:val="-47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则 需对流程图进行详细说明</w:t>
            </w:r>
            <w:r>
              <w:rPr>
                <w:rFonts w:ascii="宋体" w:hAnsi="宋体" w:eastAsia="宋体" w:cs="宋体"/>
                <w:b w:val="0"/>
                <w:bCs w:val="0"/>
                <w:spacing w:val="-21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83" w:type="dxa"/>
            <w:vAlign w:val="top"/>
          </w:tcPr>
          <w:p>
            <w:pPr>
              <w:spacing w:before="261" w:line="220" w:lineRule="auto"/>
              <w:ind w:firstLine="23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要工艺参数</w:t>
            </w:r>
          </w:p>
        </w:tc>
        <w:tc>
          <w:tcPr>
            <w:tcW w:w="7933" w:type="dxa"/>
            <w:gridSpan w:val="3"/>
            <w:vAlign w:val="top"/>
          </w:tcPr>
          <w:p>
            <w:pPr>
              <w:spacing w:before="103" w:line="242" w:lineRule="auto"/>
              <w:ind w:left="125" w:firstLine="9"/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sz w:val="23"/>
                <w:szCs w:val="23"/>
              </w:rPr>
              <w:t>（限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3"/>
                <w:szCs w:val="23"/>
              </w:rPr>
              <w:t>300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>填写技术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3"/>
                <w:szCs w:val="23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>案例的主要工艺参数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sz w:val="23"/>
                <w:szCs w:val="23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3"/>
                <w:szCs w:val="23"/>
              </w:rPr>
              <w:t>如水力停留时间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污泥浓度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过滤风速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系统阻力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23"/>
                <w:szCs w:val="23"/>
              </w:rPr>
              <w:t>焚烧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3"/>
                <w:szCs w:val="23"/>
              </w:rPr>
              <w:t>温度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sz w:val="23"/>
                <w:szCs w:val="23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pacing w:val="6"/>
                <w:sz w:val="23"/>
                <w:szCs w:val="23"/>
              </w:rPr>
              <w:t>响应时间等</w:t>
            </w:r>
            <w:r>
              <w:rPr>
                <w:rFonts w:ascii="宋体" w:hAnsi="宋体" w:eastAsia="宋体" w:cs="宋体"/>
                <w:b w:val="0"/>
                <w:bCs w:val="0"/>
                <w:spacing w:val="9"/>
                <w:sz w:val="23"/>
                <w:szCs w:val="23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883" w:type="dxa"/>
            <w:vAlign w:val="top"/>
          </w:tcPr>
          <w:p>
            <w:pPr>
              <w:spacing w:before="259" w:line="221" w:lineRule="auto"/>
              <w:ind w:firstLine="476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主要设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备</w:t>
            </w:r>
          </w:p>
        </w:tc>
        <w:tc>
          <w:tcPr>
            <w:tcW w:w="7933" w:type="dxa"/>
            <w:gridSpan w:val="3"/>
            <w:vAlign w:val="center"/>
          </w:tcPr>
          <w:p>
            <w:pPr>
              <w:spacing w:before="102" w:line="234" w:lineRule="auto"/>
              <w:ind w:left="122" w:right="109" w:firstLine="12"/>
              <w:jc w:val="both"/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300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字</w:t>
            </w:r>
            <w:r>
              <w:rPr>
                <w:rFonts w:ascii="宋体" w:hAnsi="宋体" w:eastAsia="宋体" w:cs="宋体"/>
                <w:b w:val="0"/>
                <w:bCs w:val="0"/>
                <w:spacing w:val="-72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列出技术案例涉及的主要设备名称</w:t>
            </w:r>
            <w:r>
              <w:rPr>
                <w:rFonts w:ascii="宋体" w:hAnsi="宋体" w:eastAsia="宋体" w:cs="宋体"/>
                <w:b w:val="0"/>
                <w:bCs w:val="0"/>
                <w:spacing w:val="-72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主要性能指标及数量</w:t>
            </w:r>
            <w:r>
              <w:rPr>
                <w:rFonts w:ascii="宋体" w:hAnsi="宋体" w:eastAsia="宋体" w:cs="宋体"/>
                <w:b w:val="0"/>
                <w:bCs w:val="0"/>
                <w:spacing w:val="-11"/>
                <w:sz w:val="24"/>
                <w:szCs w:val="24"/>
              </w:rPr>
              <w:t>）</w:t>
            </w:r>
          </w:p>
        </w:tc>
      </w:tr>
    </w:tbl>
    <w:p>
      <w:pPr>
        <w:widowControl w:val="0"/>
        <w:numPr>
          <w:ilvl w:val="0"/>
          <w:numId w:val="0"/>
        </w:numPr>
        <w:spacing w:before="47" w:line="239" w:lineRule="auto"/>
        <w:jc w:val="both"/>
        <w:rPr>
          <w:rFonts w:ascii="宋体" w:hAnsi="宋体" w:eastAsia="宋体" w:cs="宋体"/>
          <w:b/>
          <w:bCs/>
          <w:spacing w:val="-6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before="47" w:line="239" w:lineRule="auto"/>
        <w:jc w:val="both"/>
        <w:rPr>
          <w:rFonts w:hint="default" w:ascii="宋体" w:hAnsi="宋体" w:eastAsia="宋体" w:cs="宋体"/>
          <w:b/>
          <w:bCs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pacing w:val="-6"/>
          <w:sz w:val="24"/>
          <w:szCs w:val="24"/>
          <w:lang w:val="en-US" w:eastAsia="zh-CN"/>
        </w:rPr>
        <w:t>注：如有案例相关视频介绍，请和电子版申报材料一并发送至xeepiajs@163.com邮箱</w:t>
      </w:r>
    </w:p>
    <w:p>
      <w:pPr>
        <w:widowControl w:val="0"/>
        <w:numPr>
          <w:ilvl w:val="0"/>
          <w:numId w:val="0"/>
        </w:numPr>
        <w:spacing w:before="47" w:line="239" w:lineRule="auto"/>
        <w:jc w:val="both"/>
        <w:rPr>
          <w:rFonts w:ascii="宋体" w:hAnsi="宋体" w:eastAsia="宋体" w:cs="宋体"/>
          <w:b/>
          <w:bCs/>
          <w:spacing w:val="-6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before="47" w:line="239" w:lineRule="auto"/>
        <w:jc w:val="both"/>
        <w:rPr>
          <w:rFonts w:ascii="宋体" w:hAnsi="宋体" w:eastAsia="宋体" w:cs="宋体"/>
          <w:b/>
          <w:bCs/>
          <w:spacing w:val="-6"/>
          <w:sz w:val="24"/>
          <w:szCs w:val="24"/>
        </w:rPr>
      </w:pPr>
    </w:p>
    <w:p>
      <w:pPr>
        <w:pStyle w:val="7"/>
        <w:rPr>
          <w:b/>
          <w:bCs/>
          <w:color w:val="000000"/>
          <w:sz w:val="24"/>
        </w:rPr>
      </w:pPr>
    </w:p>
    <w:p>
      <w:pPr>
        <w:numPr>
          <w:ilvl w:val="0"/>
          <w:numId w:val="1"/>
        </w:numPr>
        <w:spacing w:before="47" w:line="218" w:lineRule="auto"/>
        <w:ind w:left="0" w:leftChars="0" w:firstLine="92" w:firstLineChars="0"/>
        <w:rPr>
          <w:rFonts w:ascii="宋体" w:hAnsi="宋体" w:eastAsia="宋体" w:cs="宋体"/>
          <w:b/>
          <w:bCs/>
          <w:spacing w:val="-6"/>
          <w:sz w:val="24"/>
          <w:szCs w:val="24"/>
        </w:rPr>
      </w:pP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技术</w:t>
      </w:r>
      <w:r>
        <w:rPr>
          <w:rFonts w:hint="eastAsia" w:ascii="宋体" w:hAnsi="宋体" w:cs="宋体"/>
          <w:b/>
          <w:bCs/>
          <w:spacing w:val="-7"/>
          <w:sz w:val="24"/>
          <w:szCs w:val="24"/>
          <w:lang w:val="en-US" w:eastAsia="zh-CN"/>
        </w:rPr>
        <w:t>/装备</w:t>
      </w:r>
      <w:r>
        <w:rPr>
          <w:rFonts w:ascii="宋体" w:hAnsi="宋体" w:eastAsia="宋体" w:cs="宋体"/>
          <w:b/>
          <w:bCs/>
          <w:spacing w:val="-7"/>
          <w:sz w:val="24"/>
          <w:szCs w:val="24"/>
        </w:rPr>
        <w:t>简介及</w:t>
      </w:r>
      <w:r>
        <w:rPr>
          <w:rFonts w:ascii="宋体" w:hAnsi="宋体" w:eastAsia="宋体" w:cs="宋体"/>
          <w:b/>
          <w:bCs/>
          <w:spacing w:val="-6"/>
          <w:sz w:val="24"/>
          <w:szCs w:val="24"/>
        </w:rPr>
        <w:t>典型应用案例</w:t>
      </w:r>
    </w:p>
    <w:tbl>
      <w:tblPr>
        <w:tblStyle w:val="10"/>
        <w:tblW w:w="903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2" w:hRule="atLeast"/>
          <w:jc w:val="center"/>
        </w:trPr>
        <w:tc>
          <w:tcPr>
            <w:tcW w:w="9034" w:type="dxa"/>
            <w:vAlign w:val="top"/>
          </w:tcPr>
          <w:p>
            <w:pPr>
              <w:spacing w:before="76" w:line="219" w:lineRule="auto"/>
              <w:ind w:firstLine="2953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简介及典型应用案例</w:t>
            </w:r>
          </w:p>
          <w:p>
            <w:pPr>
              <w:spacing w:line="373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78" w:line="289" w:lineRule="auto"/>
              <w:ind w:left="124" w:right="109" w:firstLine="491"/>
              <w:rPr>
                <w:rFonts w:ascii="宋体" w:hAnsi="宋体" w:eastAsia="宋体" w:cs="宋体"/>
                <w:b w:val="0"/>
                <w:bCs w:val="0"/>
                <w:spacing w:val="-2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（填写说明</w:t>
            </w:r>
            <w:r>
              <w:rPr>
                <w:rFonts w:ascii="宋体" w:hAnsi="宋体" w:eastAsia="宋体" w:cs="宋体"/>
                <w:b w:val="0"/>
                <w:bCs w:val="0"/>
                <w:spacing w:val="-41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如果入选</w:t>
            </w:r>
            <w:r>
              <w:rPr>
                <w:rFonts w:ascii="宋体" w:hAnsi="宋体" w:eastAsia="宋体" w:cs="宋体"/>
                <w:b w:val="0"/>
                <w:bCs w:val="0"/>
                <w:spacing w:val="-4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本部分内容将通过我会网站和微信公开宣传</w:t>
            </w:r>
            <w:r>
              <w:rPr>
                <w:rFonts w:ascii="宋体" w:hAnsi="宋体" w:eastAsia="宋体" w:cs="宋体"/>
                <w:b w:val="0"/>
                <w:bCs w:val="0"/>
                <w:spacing w:val="-40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公开前我会将进行审核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本部分内容节选自前面各表</w:t>
            </w:r>
            <w:r>
              <w:rPr>
                <w:rFonts w:ascii="宋体" w:hAnsi="宋体" w:eastAsia="宋体" w:cs="宋体"/>
                <w:b w:val="0"/>
                <w:bCs w:val="0"/>
                <w:spacing w:val="-56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填写时直接将前面表中相应栏目内容复制过来即可</w:t>
            </w:r>
            <w:r>
              <w:rPr>
                <w:rFonts w:ascii="宋体" w:hAnsi="宋体" w:eastAsia="宋体" w:cs="宋体"/>
                <w:b w:val="0"/>
                <w:bCs w:val="0"/>
                <w:spacing w:val="-22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另</w:t>
            </w:r>
            <w:r>
              <w:rPr>
                <w:rFonts w:ascii="宋体" w:hAnsi="宋体" w:eastAsia="宋体" w:cs="宋体"/>
                <w:b w:val="0"/>
                <w:bCs w:val="0"/>
                <w:spacing w:val="-2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为保证宣传效果</w:t>
            </w:r>
            <w:r>
              <w:rPr>
                <w:rFonts w:ascii="宋体" w:hAnsi="宋体" w:eastAsia="宋体" w:cs="宋体"/>
                <w:b w:val="0"/>
                <w:bCs w:val="0"/>
                <w:spacing w:val="-2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 xml:space="preserve">请在相应位置插入端正清晰的图片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6 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b w:val="0"/>
                <w:bCs w:val="0"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如案例全局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局部照片、工艺流程图、主要工 艺设备照片</w:t>
            </w:r>
            <w:r>
              <w:rPr>
                <w:rFonts w:ascii="宋体" w:hAnsi="宋体" w:eastAsia="宋体" w:cs="宋体"/>
                <w:b w:val="0"/>
                <w:bCs w:val="0"/>
                <w:spacing w:val="-30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污染治理效果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b w:val="0"/>
                <w:bCs w:val="0"/>
                <w:sz w:val="24"/>
                <w:szCs w:val="24"/>
              </w:rPr>
              <w:t>产品照片等</w:t>
            </w:r>
            <w:r>
              <w:rPr>
                <w:rFonts w:ascii="宋体" w:hAnsi="宋体" w:eastAsia="宋体" w:cs="宋体"/>
                <w:b w:val="0"/>
                <w:bCs w:val="0"/>
                <w:spacing w:val="-30"/>
                <w:sz w:val="24"/>
                <w:szCs w:val="24"/>
              </w:rPr>
              <w:t>。</w:t>
            </w:r>
            <w:r>
              <w:rPr>
                <w:rFonts w:ascii="宋体" w:hAnsi="宋体" w:eastAsia="宋体" w:cs="宋体"/>
                <w:b w:val="0"/>
                <w:bCs w:val="0"/>
                <w:spacing w:val="-29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line="280" w:lineRule="exact"/>
              <w:ind w:firstLine="612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6"/>
                <w:sz w:val="24"/>
                <w:szCs w:val="24"/>
              </w:rPr>
              <w:t>一</w:t>
            </w:r>
            <w:r>
              <w:rPr>
                <w:rFonts w:ascii="宋体" w:hAnsi="宋体" w:eastAsia="宋体" w:cs="宋体"/>
                <w:b/>
                <w:bCs/>
                <w:spacing w:val="-18"/>
                <w:position w:val="6"/>
                <w:sz w:val="24"/>
                <w:szCs w:val="24"/>
              </w:rPr>
              <w:t>、</w:t>
            </w:r>
            <w:r>
              <w:rPr>
                <w:rFonts w:ascii="宋体" w:hAnsi="宋体" w:eastAsia="宋体" w:cs="宋体"/>
                <w:b/>
                <w:bCs/>
                <w:position w:val="6"/>
                <w:sz w:val="24"/>
                <w:szCs w:val="24"/>
              </w:rPr>
              <w:t>技术</w:t>
            </w:r>
            <w:r>
              <w:rPr>
                <w:rFonts w:hint="eastAsia" w:ascii="宋体" w:hAnsi="宋体" w:cs="宋体"/>
                <w:b/>
                <w:bCs/>
                <w:position w:val="6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position w:val="6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position w:val="6"/>
                <w:sz w:val="24"/>
                <w:szCs w:val="24"/>
              </w:rPr>
              <w:t>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技术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9"/>
                <w:sz w:val="24"/>
                <w:szCs w:val="24"/>
                <w:lang w:val="en-US" w:eastAsia="zh-CN"/>
              </w:rPr>
              <w:t>/装备</w:t>
            </w: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申报单位： （按申报排名依次列出所有申报单位）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技术</w:t>
            </w:r>
            <w:r>
              <w:rPr>
                <w:rFonts w:hint="eastAsia" w:ascii="宋体" w:hAnsi="宋体" w:eastAsia="宋体" w:cs="宋体"/>
                <w:b w:val="0"/>
                <w:bCs w:val="0"/>
                <w:position w:val="9"/>
                <w:sz w:val="24"/>
                <w:szCs w:val="24"/>
                <w:lang w:val="en-US" w:eastAsia="zh-CN"/>
              </w:rPr>
              <w:t>/装备</w:t>
            </w: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领域：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适用范围：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技术原理：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工艺路线：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应用数量：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应用行业：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应用效果：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研发背景：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技术特点：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相关知识产权情况：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标准产出情况：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获得奖励荣誉情况：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/>
                <w:bCs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9"/>
                <w:sz w:val="24"/>
                <w:szCs w:val="24"/>
              </w:rPr>
              <w:t>二、典型应用案例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案例名称：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案例简介：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达到的标准或性能要求：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业主单位：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投运时间：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验收情况：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工艺流程：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主要工艺参数：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主要设备：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运行情况：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/>
                <w:bCs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position w:val="9"/>
                <w:sz w:val="24"/>
                <w:szCs w:val="24"/>
              </w:rPr>
              <w:t>三、技术</w:t>
            </w:r>
            <w:r>
              <w:rPr>
                <w:rFonts w:hint="eastAsia" w:ascii="宋体" w:hAnsi="宋体" w:eastAsia="宋体" w:cs="宋体"/>
                <w:b/>
                <w:bCs/>
                <w:position w:val="9"/>
                <w:sz w:val="24"/>
                <w:szCs w:val="24"/>
                <w:lang w:val="en-US" w:eastAsia="zh-CN"/>
              </w:rPr>
              <w:t>装备</w:t>
            </w:r>
            <w:r>
              <w:rPr>
                <w:rFonts w:ascii="宋体" w:hAnsi="宋体" w:eastAsia="宋体" w:cs="宋体"/>
                <w:b/>
                <w:bCs/>
                <w:position w:val="9"/>
                <w:sz w:val="24"/>
                <w:szCs w:val="24"/>
              </w:rPr>
              <w:t>申报单位联系信息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单位地址：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" w:line="280" w:lineRule="exact"/>
              <w:ind w:firstLine="604"/>
              <w:textAlignment w:val="auto"/>
              <w:rPr>
                <w:rFonts w:ascii="宋体" w:hAnsi="宋体" w:eastAsia="宋体" w:cs="宋体"/>
                <w:b/>
                <w:bCs/>
                <w:spacing w:val="-9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bCs w:val="0"/>
                <w:position w:val="9"/>
                <w:sz w:val="24"/>
                <w:szCs w:val="24"/>
              </w:rPr>
              <w:t>电子邮箱：</w:t>
            </w:r>
          </w:p>
        </w:tc>
      </w:tr>
    </w:tbl>
    <w:p/>
    <w:sectPr>
      <w:footerReference r:id="rId4" w:type="default"/>
      <w:pgSz w:w="11906" w:h="16838"/>
      <w:pgMar w:top="1440" w:right="1080" w:bottom="1440" w:left="108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4219"/>
      <w:rPr>
        <w:rFonts w:ascii="宋体" w:hAnsi="宋体" w:eastAsia="宋体" w:cs="宋体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4219"/>
      <w:rPr>
        <w:rFonts w:ascii="宋体" w:hAnsi="宋体" w:eastAsia="宋体" w:cs="宋体"/>
        <w:sz w:val="16"/>
        <w:szCs w:val="16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6FC5E"/>
    <w:multiLevelType w:val="singleLevel"/>
    <w:tmpl w:val="51B6FC5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mNDkwYmFmZGYwYzE4NmM3MzY0M2QxMWVmZjdmNTMifQ=="/>
  </w:docVars>
  <w:rsids>
    <w:rsidRoot w:val="67FE6442"/>
    <w:rsid w:val="03BC2446"/>
    <w:rsid w:val="0F8E105B"/>
    <w:rsid w:val="120C5E78"/>
    <w:rsid w:val="15FE7514"/>
    <w:rsid w:val="4ADB2EFC"/>
    <w:rsid w:val="57CB301C"/>
    <w:rsid w:val="5D60559F"/>
    <w:rsid w:val="67FE6442"/>
    <w:rsid w:val="6A5A3DAB"/>
    <w:rsid w:val="6B0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60" w:lineRule="auto"/>
    </w:pPr>
    <w:rPr>
      <w:sz w:val="24"/>
    </w:rPr>
  </w:style>
  <w:style w:type="paragraph" w:styleId="3">
    <w:name w:val="Body Text Indent"/>
    <w:basedOn w:val="1"/>
    <w:next w:val="1"/>
    <w:autoRedefine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2023-11-22T08:32:00Z</dcterms:created>
  <dc:creator>❤ </dc:creator>
  <cp:lastModifiedBy>铁碎牙</cp:lastModifiedBy>
  <cp:lastPrinted>2024-04-17T03:52:00Z</cp:lastPrinted>
  <dcterms:modified xsi:type="dcterms:W3CDTF">2024-04-18T04:07:17Z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34B93ABCF435451FB4859D22CAECCE2A_13</vt:lpwstr>
  </property>
</Properties>
</file>