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="Times New Roman" w:hAnsi="Times New Roman" w:eastAsia="方正小标宋简体" w:cs="Times New Roman"/>
          <w:color w:val="FF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z w:val="44"/>
          <w:szCs w:val="44"/>
          <w:lang w:eastAsia="zh-CN"/>
        </w:rPr>
        <w:t>红头文件</w:t>
      </w:r>
    </w:p>
    <w:p>
      <w:pPr>
        <w:spacing w:beforeLines="100" w:afterLines="1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关于发布环评项目公众参与公示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的委托函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新疆维吾尔自治区生态环境保护产业协会：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受我单位委托，</w:t>
      </w:r>
      <w:r>
        <w:rPr>
          <w:rFonts w:hint="default" w:ascii="Times New Roman" w:hAnsi="Times New Roman" w:cs="Times New Roman"/>
          <w:sz w:val="32"/>
          <w:szCs w:val="32"/>
        </w:rPr>
        <w:t>南京国环科技股份有限公司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S340哈尔莫墩至巴音郭楞公路建设项目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工作，根据《中华人民共和国环境影响评价法》《环境影响评价公众参与办法》(部令第4号)相关要求，为进一步维护社会公众合法的环境权益，提高环保措施的合理性和有效性，现对该工程环境影响评价进行拟报批前公众参与公示。现委托贵单位在新疆维吾尔自治区生态环境保护产业协会网站（网址：www.xjhbcy.cn）上对该项目进行公示，以征求广大公众的意见和建议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我单位承诺提供发布的信息内容真实有效，符合相关法律法规，不含有涉密内容。我单位对提供发布的信息内容负全责并承担相应法律责任。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此函。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巴音郭楞蒙古自治州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交通运输局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2019年4月1日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李</w:t>
      </w: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电话：0996-2011733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姚体">
    <w:altName w:val="Verdana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TT65Do0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65D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5Co0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65D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5D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Kozuka Mincho Pr6N 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T65Do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_x0004_falt">
    <w:altName w:val="Microsoft JhengHei"/>
    <w:panose1 w:val="02020309000000000000"/>
    <w:charset w:val="88"/>
    <w:family w:val="auto"/>
    <w:pitch w:val="default"/>
    <w:sig w:usb0="00000000" w:usb1="00000000" w:usb2="00000010" w:usb3="00000000" w:csb0="001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673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3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3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3o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73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05_壵笅波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ｷｱｺﾚ Std B">
    <w:altName w:val="Kozuka Mincho Pr6N R"/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Adobe ｺﾚﾌ・Std R">
    <w:altName w:val="Kozuka Mincho Pr6N R"/>
    <w:panose1 w:val="00000000000000000000"/>
    <w:charset w:val="80"/>
    <w:family w:val="swiss"/>
    <w:pitch w:val="default"/>
    <w:sig w:usb0="00000000" w:usb1="00000000" w:usb2="00000000" w:usb3="00000000" w:csb0="0002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汉鼎简书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20009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..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Plotter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71+ZFUCkm-17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falt">
    <w:altName w:val="Adobe 明體 Std L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ikeFont_layou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ouyu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t.祯畴_x0002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_x0007_..頔謅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lonna MT">
    <w:altName w:val="Charlemagne Std"/>
    <w:panose1 w:val="04020805060202030203"/>
    <w:charset w:val="00"/>
    <w:family w:val="decorative"/>
    <w:pitch w:val="default"/>
    <w:sig w:usb0="00000000" w:usb1="00000000" w:usb2="00000000" w:usb3="00000000" w:csb0="0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G Times (WN)">
    <w:altName w:val="Times New Roman"/>
    <w:panose1 w:val="00000000000000000000"/>
    <w:charset w:val="01"/>
    <w:family w:val="auto"/>
    <w:pitch w:val="default"/>
    <w:sig w:usb0="00000000" w:usb1="00000000" w:usb2="00000000" w:usb3="00000000" w:csb0="00000001" w:csb1="00000000"/>
  </w:font>
  <w:font w:name="Sim Sun">
    <w:altName w:val="hakuyoxingshu7000"/>
    <w:panose1 w:val="00000000000000000000"/>
    <w:charset w:val="01"/>
    <w:family w:val="auto"/>
    <w:pitch w:val="default"/>
    <w:sig w:usb0="00000000" w:usb1="00000000" w:usb2="00000010" w:usb3="00000000" w:csb0="0004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1">
    <w:altName w:val="Proxy 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xy 1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onac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JKIKGP+CenturyGothic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Lath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48B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5D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3Font_7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8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9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T634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4o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634o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3Font_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Menl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ico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T65A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AMGD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mmercialPi BT">
    <w:panose1 w:val="05020102010206080802"/>
    <w:charset w:val="02"/>
    <w:family w:val="roman"/>
    <w:pitch w:val="default"/>
    <w:sig w:usb0="00000000" w:usb1="00000000" w:usb2="00000000" w:usb3="00000000" w:csb0="0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6"/>
    <w:family w:val="roman"/>
    <w:pitch w:val="default"/>
    <w:sig w:usb0="E00002FF" w:usb1="6AC7FDFB" w:usb2="00000012" w:usb3="00000000" w:csb0="4002009F" w:csb1="DFD7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方正小标宋简体" w:hAnsi="方正小标宋简体" w:eastAsia="方正小标宋简体" w:cs="方正小标宋简体"/>
        <w:b/>
        <w:bCs/>
      </w:rPr>
    </w:pPr>
    <w:r>
      <w:rPr>
        <w:rFonts w:hint="eastAsia" w:ascii="方正小标宋简体" w:hAnsi="方正小标宋简体" w:eastAsia="方正小标宋简体" w:cs="方正小标宋简体"/>
        <w:b/>
        <w:bCs/>
      </w:rPr>
      <w:t xml:space="preserve">序号：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F80"/>
    <w:rsid w:val="00531E90"/>
    <w:rsid w:val="005E13D8"/>
    <w:rsid w:val="006012F2"/>
    <w:rsid w:val="00770FFA"/>
    <w:rsid w:val="0082510F"/>
    <w:rsid w:val="00905B46"/>
    <w:rsid w:val="00B25F80"/>
    <w:rsid w:val="00B32142"/>
    <w:rsid w:val="00C33EE9"/>
    <w:rsid w:val="02094A51"/>
    <w:rsid w:val="0B1E7CC3"/>
    <w:rsid w:val="18295251"/>
    <w:rsid w:val="2FD84F78"/>
    <w:rsid w:val="38534B9D"/>
    <w:rsid w:val="42767915"/>
    <w:rsid w:val="46FD2FF4"/>
    <w:rsid w:val="60EA34CB"/>
    <w:rsid w:val="66F50E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亦辰</cp:lastModifiedBy>
  <dcterms:modified xsi:type="dcterms:W3CDTF">2019-04-01T03:14:57Z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