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8179" w14:textId="77777777" w:rsidR="004459A4" w:rsidRPr="00D2464F" w:rsidRDefault="004459A4">
      <w:pPr>
        <w:widowControl/>
        <w:tabs>
          <w:tab w:val="left" w:pos="820"/>
        </w:tabs>
        <w:spacing w:line="800" w:lineRule="exact"/>
        <w:jc w:val="center"/>
        <w:rPr>
          <w:rFonts w:ascii="仿宋" w:eastAsia="仿宋" w:hAnsi="仿宋" w:cs="宋体"/>
          <w:b/>
          <w:sz w:val="36"/>
          <w:szCs w:val="36"/>
        </w:rPr>
      </w:pPr>
    </w:p>
    <w:p w14:paraId="07C23C1E" w14:textId="35F47695" w:rsidR="004459A4" w:rsidRPr="00A73E08" w:rsidRDefault="00760CB1" w:rsidP="00760CB1">
      <w:pPr>
        <w:widowControl/>
        <w:spacing w:line="360" w:lineRule="auto"/>
        <w:jc w:val="center"/>
        <w:rPr>
          <w:rFonts w:ascii="仿宋" w:eastAsia="仿宋" w:hAnsi="仿宋" w:cs="黑体"/>
          <w:b/>
          <w:bCs/>
          <w:kern w:val="0"/>
          <w:sz w:val="32"/>
          <w:szCs w:val="32"/>
          <w:lang w:bidi="ar"/>
        </w:rPr>
      </w:pPr>
      <w:r w:rsidRPr="00A73E08">
        <w:rPr>
          <w:rFonts w:ascii="仿宋" w:eastAsia="仿宋" w:hAnsi="仿宋" w:cs="黑体" w:hint="eastAsia"/>
          <w:b/>
          <w:bCs/>
          <w:kern w:val="0"/>
          <w:sz w:val="32"/>
          <w:szCs w:val="32"/>
          <w:lang w:bidi="ar"/>
        </w:rPr>
        <w:t>阿克苏危险废物及医疗废物处置中心（二期）</w:t>
      </w:r>
      <w:proofErr w:type="gramStart"/>
      <w:r w:rsidRPr="00A73E08">
        <w:rPr>
          <w:rFonts w:ascii="仿宋" w:eastAsia="仿宋" w:hAnsi="仿宋" w:cs="黑体" w:hint="eastAsia"/>
          <w:b/>
          <w:bCs/>
          <w:kern w:val="0"/>
          <w:sz w:val="32"/>
          <w:szCs w:val="32"/>
          <w:lang w:bidi="ar"/>
        </w:rPr>
        <w:t>项目暨废矿物油</w:t>
      </w:r>
      <w:proofErr w:type="gramEnd"/>
      <w:r w:rsidRPr="00A73E08">
        <w:rPr>
          <w:rFonts w:ascii="仿宋" w:eastAsia="仿宋" w:hAnsi="仿宋" w:cs="黑体" w:hint="eastAsia"/>
          <w:b/>
          <w:bCs/>
          <w:kern w:val="0"/>
          <w:sz w:val="32"/>
          <w:szCs w:val="32"/>
          <w:lang w:bidi="ar"/>
        </w:rPr>
        <w:t>、废铅酸蓄电池收运、废旧轮胎资源化利用建设项目</w:t>
      </w:r>
    </w:p>
    <w:p w14:paraId="4188F861" w14:textId="77777777" w:rsidR="004459A4" w:rsidRPr="00D2464F" w:rsidRDefault="004459A4">
      <w:pPr>
        <w:widowControl/>
        <w:spacing w:beforeLines="80" w:before="249" w:line="1120" w:lineRule="exact"/>
        <w:jc w:val="center"/>
        <w:rPr>
          <w:rFonts w:ascii="仿宋" w:eastAsia="仿宋" w:hAnsi="仿宋" w:cs="宋体"/>
          <w:b/>
          <w:spacing w:val="-10"/>
          <w:sz w:val="72"/>
          <w:szCs w:val="72"/>
        </w:rPr>
      </w:pPr>
      <w:r w:rsidRPr="00D2464F">
        <w:rPr>
          <w:rFonts w:ascii="仿宋" w:eastAsia="仿宋" w:hAnsi="仿宋" w:cs="宋体" w:hint="eastAsia"/>
          <w:b/>
          <w:spacing w:val="-10"/>
          <w:sz w:val="72"/>
          <w:szCs w:val="72"/>
        </w:rPr>
        <w:t>环</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境</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影</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响</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报</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告</w:t>
      </w:r>
      <w:r w:rsidRPr="00D2464F">
        <w:rPr>
          <w:rFonts w:ascii="仿宋" w:eastAsia="仿宋" w:hAnsi="仿宋" w:cs="宋体"/>
          <w:b/>
          <w:spacing w:val="-10"/>
          <w:sz w:val="72"/>
          <w:szCs w:val="72"/>
        </w:rPr>
        <w:t xml:space="preserve"> </w:t>
      </w:r>
      <w:r w:rsidRPr="00D2464F">
        <w:rPr>
          <w:rFonts w:ascii="仿宋" w:eastAsia="仿宋" w:hAnsi="仿宋" w:cs="宋体" w:hint="eastAsia"/>
          <w:b/>
          <w:spacing w:val="-10"/>
          <w:sz w:val="72"/>
          <w:szCs w:val="72"/>
        </w:rPr>
        <w:t>书</w:t>
      </w:r>
    </w:p>
    <w:p w14:paraId="3EAD84E5" w14:textId="77777777" w:rsidR="004459A4" w:rsidRPr="00D2464F" w:rsidRDefault="004459A4" w:rsidP="00A84A8C">
      <w:pPr>
        <w:spacing w:line="360" w:lineRule="auto"/>
        <w:jc w:val="center"/>
        <w:rPr>
          <w:rFonts w:ascii="仿宋" w:eastAsia="仿宋" w:hAnsi="仿宋"/>
          <w:b/>
          <w:sz w:val="32"/>
          <w:szCs w:val="32"/>
        </w:rPr>
      </w:pPr>
      <w:bookmarkStart w:id="0" w:name="_Toc477346641"/>
      <w:bookmarkStart w:id="1" w:name="_Toc476831051"/>
      <w:bookmarkStart w:id="2" w:name="_Toc14"/>
    </w:p>
    <w:p w14:paraId="21D00EFF" w14:textId="3F565744" w:rsidR="004459A4" w:rsidRPr="00D2464F" w:rsidRDefault="004459A4">
      <w:pPr>
        <w:spacing w:line="360" w:lineRule="auto"/>
        <w:jc w:val="center"/>
        <w:rPr>
          <w:rFonts w:ascii="仿宋" w:eastAsia="仿宋" w:hAnsi="仿宋"/>
          <w:b/>
          <w:sz w:val="32"/>
          <w:szCs w:val="32"/>
        </w:rPr>
      </w:pPr>
      <w:bookmarkStart w:id="3" w:name="_Toc505619100"/>
      <w:bookmarkStart w:id="4" w:name="_Toc503887207"/>
      <w:r w:rsidRPr="00D2464F">
        <w:rPr>
          <w:rFonts w:ascii="仿宋" w:eastAsia="仿宋" w:hAnsi="仿宋" w:hint="eastAsia"/>
          <w:b/>
          <w:sz w:val="32"/>
          <w:szCs w:val="32"/>
        </w:rPr>
        <w:t>（</w:t>
      </w:r>
      <w:r w:rsidR="00760CB1" w:rsidRPr="00D2464F">
        <w:rPr>
          <w:rFonts w:ascii="仿宋" w:eastAsia="仿宋" w:hAnsi="仿宋" w:hint="eastAsia"/>
          <w:b/>
          <w:sz w:val="32"/>
          <w:szCs w:val="32"/>
        </w:rPr>
        <w:t>征求意见稿</w:t>
      </w:r>
      <w:r w:rsidRPr="00D2464F">
        <w:rPr>
          <w:rFonts w:ascii="仿宋" w:eastAsia="仿宋" w:hAnsi="仿宋" w:hint="eastAsia"/>
          <w:b/>
          <w:sz w:val="32"/>
          <w:szCs w:val="32"/>
        </w:rPr>
        <w:t>）</w:t>
      </w:r>
      <w:bookmarkEnd w:id="0"/>
      <w:bookmarkEnd w:id="1"/>
      <w:bookmarkEnd w:id="2"/>
      <w:bookmarkEnd w:id="3"/>
      <w:bookmarkEnd w:id="4"/>
    </w:p>
    <w:p w14:paraId="45DC2341" w14:textId="77777777" w:rsidR="004459A4" w:rsidRPr="00D2464F" w:rsidRDefault="004459A4">
      <w:pPr>
        <w:widowControl/>
        <w:spacing w:beforeLines="80" w:before="249" w:line="1120" w:lineRule="exact"/>
        <w:jc w:val="center"/>
        <w:rPr>
          <w:rFonts w:ascii="仿宋" w:eastAsia="仿宋" w:hAnsi="仿宋" w:cs="宋体"/>
          <w:b/>
          <w:spacing w:val="-10"/>
          <w:sz w:val="72"/>
          <w:szCs w:val="72"/>
        </w:rPr>
      </w:pPr>
    </w:p>
    <w:p w14:paraId="29414D8E" w14:textId="77777777" w:rsidR="004459A4" w:rsidRPr="00D2464F" w:rsidRDefault="004459A4">
      <w:pPr>
        <w:widowControl/>
        <w:spacing w:beforeLines="80" w:before="249" w:line="1120" w:lineRule="exact"/>
        <w:jc w:val="center"/>
        <w:rPr>
          <w:rFonts w:ascii="仿宋" w:eastAsia="仿宋" w:hAnsi="仿宋" w:cs="宋体"/>
          <w:b/>
          <w:spacing w:val="-10"/>
          <w:sz w:val="72"/>
          <w:szCs w:val="72"/>
        </w:rPr>
      </w:pPr>
    </w:p>
    <w:p w14:paraId="49490B5D" w14:textId="77777777" w:rsidR="004459A4" w:rsidRPr="00D2464F" w:rsidRDefault="004459A4">
      <w:pPr>
        <w:widowControl/>
        <w:spacing w:beforeLines="80" w:before="249" w:line="1120" w:lineRule="exact"/>
        <w:jc w:val="center"/>
        <w:rPr>
          <w:rFonts w:ascii="仿宋" w:eastAsia="仿宋" w:hAnsi="仿宋" w:cs="宋体"/>
          <w:b/>
          <w:spacing w:val="-10"/>
          <w:sz w:val="72"/>
          <w:szCs w:val="72"/>
        </w:rPr>
      </w:pPr>
    </w:p>
    <w:p w14:paraId="1245D344" w14:textId="77777777" w:rsidR="004459A4" w:rsidRPr="00D2464F" w:rsidRDefault="004459A4">
      <w:pPr>
        <w:widowControl/>
        <w:spacing w:beforeLines="80" w:before="249" w:line="1120" w:lineRule="exact"/>
        <w:jc w:val="center"/>
        <w:rPr>
          <w:rFonts w:ascii="仿宋" w:eastAsia="仿宋" w:hAnsi="仿宋" w:cs="宋体"/>
          <w:b/>
          <w:spacing w:val="-10"/>
          <w:sz w:val="72"/>
          <w:szCs w:val="72"/>
        </w:rPr>
      </w:pPr>
    </w:p>
    <w:p w14:paraId="1BC6A16F" w14:textId="77777777" w:rsidR="004459A4" w:rsidRPr="00D2464F" w:rsidRDefault="004459A4">
      <w:pPr>
        <w:spacing w:line="360" w:lineRule="auto"/>
        <w:rPr>
          <w:rFonts w:ascii="仿宋" w:eastAsia="仿宋" w:hAnsi="仿宋"/>
          <w:b/>
          <w:sz w:val="32"/>
          <w:szCs w:val="32"/>
        </w:rPr>
      </w:pPr>
    </w:p>
    <w:p w14:paraId="2E2BEEF9" w14:textId="77777777" w:rsidR="004459A4" w:rsidRPr="00D2464F" w:rsidRDefault="004459A4">
      <w:pPr>
        <w:spacing w:line="360" w:lineRule="auto"/>
        <w:rPr>
          <w:rFonts w:ascii="仿宋" w:eastAsia="仿宋" w:hAnsi="仿宋"/>
          <w:b/>
          <w:sz w:val="32"/>
          <w:szCs w:val="32"/>
        </w:rPr>
      </w:pPr>
    </w:p>
    <w:p w14:paraId="667BA384" w14:textId="0384CF5A" w:rsidR="004459A4" w:rsidRPr="00D2464F" w:rsidRDefault="004459A4" w:rsidP="007B617D">
      <w:pPr>
        <w:spacing w:line="360" w:lineRule="auto"/>
        <w:jc w:val="center"/>
        <w:rPr>
          <w:rFonts w:ascii="仿宋" w:eastAsia="仿宋" w:hAnsi="仿宋"/>
          <w:b/>
          <w:sz w:val="32"/>
          <w:szCs w:val="32"/>
        </w:rPr>
      </w:pPr>
      <w:r w:rsidRPr="00D2464F">
        <w:rPr>
          <w:rFonts w:ascii="仿宋" w:eastAsia="仿宋" w:hAnsi="仿宋" w:hint="eastAsia"/>
          <w:b/>
          <w:sz w:val="32"/>
          <w:szCs w:val="32"/>
        </w:rPr>
        <w:t>建设单位：</w:t>
      </w:r>
      <w:r w:rsidR="00760CB1" w:rsidRPr="00D2464F">
        <w:rPr>
          <w:rFonts w:ascii="仿宋" w:eastAsia="仿宋" w:hAnsi="仿宋" w:hint="eastAsia"/>
          <w:b/>
          <w:bCs/>
          <w:sz w:val="32"/>
          <w:szCs w:val="32"/>
        </w:rPr>
        <w:t>阿克苏中新联合环境治理有限责任公司</w:t>
      </w:r>
    </w:p>
    <w:p w14:paraId="303CEFB9" w14:textId="622DF274" w:rsidR="004459A4" w:rsidRPr="00D2464F" w:rsidRDefault="004459A4" w:rsidP="007B617D">
      <w:pPr>
        <w:spacing w:line="360" w:lineRule="auto"/>
        <w:jc w:val="center"/>
        <w:rPr>
          <w:rFonts w:ascii="仿宋" w:eastAsia="仿宋" w:hAnsi="仿宋"/>
          <w:b/>
          <w:sz w:val="32"/>
          <w:szCs w:val="32"/>
        </w:rPr>
      </w:pPr>
      <w:r w:rsidRPr="00D2464F">
        <w:rPr>
          <w:rFonts w:ascii="仿宋" w:eastAsia="仿宋" w:hAnsi="仿宋" w:hint="eastAsia"/>
          <w:b/>
          <w:sz w:val="32"/>
          <w:szCs w:val="32"/>
        </w:rPr>
        <w:t>编制单位：</w:t>
      </w:r>
      <w:r w:rsidR="00760CB1" w:rsidRPr="00D2464F">
        <w:rPr>
          <w:rFonts w:ascii="仿宋" w:eastAsia="仿宋" w:hAnsi="仿宋" w:hint="eastAsia"/>
          <w:b/>
          <w:bCs/>
          <w:sz w:val="32"/>
          <w:szCs w:val="32"/>
        </w:rPr>
        <w:t>重庆九天环境影响评价有限公司</w:t>
      </w:r>
    </w:p>
    <w:p w14:paraId="2CC54DD9" w14:textId="7485E6B7" w:rsidR="0033188C" w:rsidRPr="00D2464F" w:rsidRDefault="004459A4" w:rsidP="007B617D">
      <w:pPr>
        <w:spacing w:line="360" w:lineRule="auto"/>
        <w:jc w:val="center"/>
        <w:rPr>
          <w:rFonts w:ascii="仿宋" w:eastAsia="仿宋" w:hAnsi="仿宋"/>
          <w:b/>
          <w:sz w:val="32"/>
          <w:szCs w:val="32"/>
        </w:rPr>
        <w:sectPr w:rsidR="0033188C" w:rsidRPr="00D2464F">
          <w:headerReference w:type="default" r:id="rId8"/>
          <w:pgSz w:w="11906" w:h="16838"/>
          <w:pgMar w:top="1418" w:right="1588" w:bottom="1418" w:left="1588" w:header="1021" w:footer="1021" w:gutter="0"/>
          <w:pgNumType w:start="1"/>
          <w:cols w:space="720"/>
          <w:docGrid w:type="lines" w:linePitch="312"/>
        </w:sectPr>
      </w:pPr>
      <w:r w:rsidRPr="00D2464F">
        <w:rPr>
          <w:rFonts w:ascii="仿宋" w:eastAsia="仿宋" w:hAnsi="仿宋" w:hint="eastAsia"/>
          <w:b/>
          <w:sz w:val="32"/>
          <w:szCs w:val="32"/>
        </w:rPr>
        <w:t>编制时间：二〇</w:t>
      </w:r>
      <w:r w:rsidR="00760CB1" w:rsidRPr="00D2464F">
        <w:rPr>
          <w:rFonts w:ascii="仿宋" w:eastAsia="仿宋" w:hAnsi="仿宋" w:hint="eastAsia"/>
          <w:b/>
          <w:sz w:val="32"/>
          <w:szCs w:val="32"/>
        </w:rPr>
        <w:t>二〇</w:t>
      </w:r>
      <w:r w:rsidRPr="00D2464F">
        <w:rPr>
          <w:rFonts w:ascii="仿宋" w:eastAsia="仿宋" w:hAnsi="仿宋" w:hint="eastAsia"/>
          <w:b/>
          <w:sz w:val="32"/>
          <w:szCs w:val="32"/>
        </w:rPr>
        <w:t>年</w:t>
      </w:r>
      <w:r w:rsidR="00760CB1" w:rsidRPr="00D2464F">
        <w:rPr>
          <w:rFonts w:ascii="仿宋" w:eastAsia="仿宋" w:hAnsi="仿宋" w:hint="eastAsia"/>
          <w:b/>
          <w:sz w:val="32"/>
          <w:szCs w:val="32"/>
        </w:rPr>
        <w:t>一</w:t>
      </w:r>
      <w:r w:rsidRPr="00D2464F">
        <w:rPr>
          <w:rFonts w:ascii="仿宋" w:eastAsia="仿宋" w:hAnsi="仿宋" w:hint="eastAsia"/>
          <w:b/>
          <w:sz w:val="32"/>
          <w:szCs w:val="32"/>
        </w:rPr>
        <w:t>月</w:t>
      </w:r>
    </w:p>
    <w:p w14:paraId="7751797E" w14:textId="77777777" w:rsidR="004459A4" w:rsidRPr="00D2464F" w:rsidRDefault="004459A4">
      <w:pPr>
        <w:pStyle w:val="19"/>
        <w:jc w:val="center"/>
        <w:rPr>
          <w:rFonts w:ascii="仿宋" w:eastAsia="仿宋" w:hAnsi="仿宋" w:cs="宋体"/>
          <w:sz w:val="32"/>
          <w:szCs w:val="32"/>
        </w:rPr>
      </w:pPr>
      <w:r w:rsidRPr="00D2464F">
        <w:rPr>
          <w:rFonts w:ascii="仿宋" w:eastAsia="仿宋" w:hAnsi="仿宋" w:cs="宋体" w:hint="eastAsia"/>
          <w:sz w:val="32"/>
          <w:szCs w:val="32"/>
        </w:rPr>
        <w:lastRenderedPageBreak/>
        <w:t>目</w:t>
      </w:r>
      <w:r w:rsidRPr="00D2464F">
        <w:rPr>
          <w:rFonts w:ascii="仿宋" w:eastAsia="仿宋" w:hAnsi="仿宋" w:cs="宋体"/>
          <w:sz w:val="32"/>
          <w:szCs w:val="32"/>
        </w:rPr>
        <w:t xml:space="preserve">    </w:t>
      </w:r>
      <w:r w:rsidRPr="00D2464F">
        <w:rPr>
          <w:rFonts w:ascii="仿宋" w:eastAsia="仿宋" w:hAnsi="仿宋" w:cs="宋体" w:hint="eastAsia"/>
          <w:sz w:val="32"/>
          <w:szCs w:val="32"/>
        </w:rPr>
        <w:t>录</w:t>
      </w:r>
    </w:p>
    <w:p w14:paraId="495D94F2" w14:textId="72F79875" w:rsidR="00A73E08" w:rsidRPr="00A73E08" w:rsidRDefault="004459A4" w:rsidP="00A73E08">
      <w:pPr>
        <w:pStyle w:val="TOC10"/>
        <w:spacing w:line="480" w:lineRule="exact"/>
        <w:rPr>
          <w:sz w:val="24"/>
          <w:szCs w:val="24"/>
        </w:rPr>
      </w:pPr>
      <w:r w:rsidRPr="00A73E08">
        <w:rPr>
          <w:rFonts w:cs="宋体" w:hint="eastAsia"/>
          <w:bCs/>
          <w:caps/>
          <w:sz w:val="24"/>
          <w:szCs w:val="24"/>
        </w:rPr>
        <w:fldChar w:fldCharType="begin"/>
      </w:r>
      <w:r w:rsidRPr="00A73E08">
        <w:rPr>
          <w:rFonts w:cs="宋体" w:hint="eastAsia"/>
          <w:sz w:val="24"/>
          <w:szCs w:val="24"/>
        </w:rPr>
        <w:instrText xml:space="preserve"> TOC \o "1-2" \h \z \u </w:instrText>
      </w:r>
      <w:r w:rsidRPr="00A73E08">
        <w:rPr>
          <w:rFonts w:cs="宋体" w:hint="eastAsia"/>
          <w:bCs/>
          <w:caps/>
          <w:sz w:val="24"/>
          <w:szCs w:val="24"/>
        </w:rPr>
        <w:fldChar w:fldCharType="separate"/>
      </w:r>
      <w:hyperlink w:anchor="_Toc30267387" w:history="1">
        <w:r w:rsidR="00A73E08" w:rsidRPr="00A73E08">
          <w:rPr>
            <w:rStyle w:val="a3"/>
            <w:sz w:val="24"/>
            <w:szCs w:val="24"/>
          </w:rPr>
          <w:t>1概述</w:t>
        </w:r>
        <w:r w:rsidR="00A73E08" w:rsidRPr="00A73E08">
          <w:rPr>
            <w:webHidden/>
            <w:sz w:val="24"/>
            <w:szCs w:val="24"/>
          </w:rPr>
          <w:tab/>
        </w:r>
        <w:r w:rsidR="00A73E08" w:rsidRPr="00A73E08">
          <w:rPr>
            <w:webHidden/>
            <w:sz w:val="24"/>
            <w:szCs w:val="24"/>
          </w:rPr>
          <w:fldChar w:fldCharType="begin"/>
        </w:r>
        <w:r w:rsidR="00A73E08" w:rsidRPr="00A73E08">
          <w:rPr>
            <w:webHidden/>
            <w:sz w:val="24"/>
            <w:szCs w:val="24"/>
          </w:rPr>
          <w:instrText xml:space="preserve"> PAGEREF _Toc30267387 \h </w:instrText>
        </w:r>
        <w:r w:rsidR="00A73E08" w:rsidRPr="00A73E08">
          <w:rPr>
            <w:webHidden/>
            <w:sz w:val="24"/>
            <w:szCs w:val="24"/>
          </w:rPr>
        </w:r>
        <w:r w:rsidR="00A73E08" w:rsidRPr="00A73E08">
          <w:rPr>
            <w:webHidden/>
            <w:sz w:val="24"/>
            <w:szCs w:val="24"/>
          </w:rPr>
          <w:fldChar w:fldCharType="separate"/>
        </w:r>
        <w:r w:rsidR="00A73E08" w:rsidRPr="00A73E08">
          <w:rPr>
            <w:webHidden/>
            <w:sz w:val="24"/>
            <w:szCs w:val="24"/>
          </w:rPr>
          <w:t>1</w:t>
        </w:r>
        <w:r w:rsidR="00A73E08" w:rsidRPr="00A73E08">
          <w:rPr>
            <w:webHidden/>
            <w:sz w:val="24"/>
            <w:szCs w:val="24"/>
          </w:rPr>
          <w:fldChar w:fldCharType="end"/>
        </w:r>
      </w:hyperlink>
    </w:p>
    <w:p w14:paraId="2627F40A" w14:textId="70A6EFB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88" w:history="1">
        <w:r w:rsidRPr="00A73E08">
          <w:rPr>
            <w:rStyle w:val="a3"/>
            <w:rFonts w:ascii="仿宋" w:eastAsia="仿宋" w:hAnsi="仿宋"/>
            <w:noProof/>
            <w:sz w:val="24"/>
            <w:szCs w:val="24"/>
          </w:rPr>
          <w:t>1.1项目背景</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_Toc30267388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w:t>
        </w:r>
        <w:r w:rsidRPr="00A73E08">
          <w:rPr>
            <w:rFonts w:ascii="仿宋" w:eastAsia="仿宋" w:hAnsi="仿宋"/>
            <w:noProof/>
            <w:webHidden/>
            <w:sz w:val="24"/>
            <w:szCs w:val="24"/>
          </w:rPr>
          <w:fldChar w:fldCharType="end"/>
        </w:r>
      </w:hyperlink>
    </w:p>
    <w:p w14:paraId="65C9DB3A" w14:textId="13D4B4B5"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89" w:history="1">
        <w:r w:rsidRPr="00A73E08">
          <w:rPr>
            <w:rStyle w:val="a3"/>
            <w:rFonts w:ascii="仿宋" w:eastAsia="仿宋" w:hAnsi="仿宋"/>
            <w:noProof/>
            <w:sz w:val="24"/>
            <w:szCs w:val="24"/>
          </w:rPr>
          <w:t>1.2环评工作流程</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_Toc30267389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2</w:t>
        </w:r>
        <w:r w:rsidRPr="00A73E08">
          <w:rPr>
            <w:rFonts w:ascii="仿宋" w:eastAsia="仿宋" w:hAnsi="仿宋"/>
            <w:noProof/>
            <w:webHidden/>
            <w:sz w:val="24"/>
            <w:szCs w:val="24"/>
          </w:rPr>
          <w:fldChar w:fldCharType="end"/>
        </w:r>
      </w:hyperlink>
    </w:p>
    <w:p w14:paraId="0BEC37BC" w14:textId="49853B71"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0" w:history="1">
        <w:r w:rsidRPr="00A73E08">
          <w:rPr>
            <w:rStyle w:val="a3"/>
            <w:rFonts w:ascii="仿宋" w:eastAsia="仿宋" w:hAnsi="仿宋"/>
            <w:noProof/>
            <w:sz w:val="24"/>
            <w:szCs w:val="24"/>
          </w:rPr>
          <w:t>1.3分析判定有关情况</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_Toc30267390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2</w:t>
        </w:r>
        <w:r w:rsidRPr="00A73E08">
          <w:rPr>
            <w:rFonts w:ascii="仿宋" w:eastAsia="仿宋" w:hAnsi="仿宋"/>
            <w:noProof/>
            <w:webHidden/>
            <w:sz w:val="24"/>
            <w:szCs w:val="24"/>
          </w:rPr>
          <w:fldChar w:fldCharType="end"/>
        </w:r>
      </w:hyperlink>
    </w:p>
    <w:p w14:paraId="0022DDD9" w14:textId="7AA76556"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1" w:history="1">
        <w:r w:rsidRPr="00A73E08">
          <w:rPr>
            <w:rStyle w:val="a3"/>
            <w:rFonts w:ascii="仿宋" w:eastAsia="仿宋" w:hAnsi="仿宋"/>
            <w:noProof/>
            <w:sz w:val="24"/>
            <w:szCs w:val="24"/>
          </w:rPr>
          <w:t>1.4关注的主要环境问题</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_Toc30267391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3</w:t>
        </w:r>
        <w:r w:rsidRPr="00A73E08">
          <w:rPr>
            <w:rFonts w:ascii="仿宋" w:eastAsia="仿宋" w:hAnsi="仿宋"/>
            <w:noProof/>
            <w:webHidden/>
            <w:sz w:val="24"/>
            <w:szCs w:val="24"/>
          </w:rPr>
          <w:fldChar w:fldCharType="end"/>
        </w:r>
      </w:hyperlink>
    </w:p>
    <w:p w14:paraId="54A58A4C" w14:textId="063CED83"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2" w:history="1">
        <w:r w:rsidRPr="00A73E08">
          <w:rPr>
            <w:rStyle w:val="a3"/>
            <w:rFonts w:ascii="仿宋" w:eastAsia="仿宋" w:hAnsi="仿宋"/>
            <w:noProof/>
            <w:sz w:val="24"/>
            <w:szCs w:val="24"/>
          </w:rPr>
          <w:t>1.5报告书结论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3</w:t>
        </w:r>
        <w:r w:rsidRPr="00A73E08">
          <w:rPr>
            <w:rFonts w:ascii="仿宋" w:eastAsia="仿宋" w:hAnsi="仿宋"/>
            <w:noProof/>
            <w:webHidden/>
            <w:sz w:val="24"/>
            <w:szCs w:val="24"/>
          </w:rPr>
          <w:fldChar w:fldCharType="end"/>
        </w:r>
      </w:hyperlink>
    </w:p>
    <w:p w14:paraId="6DB775DA" w14:textId="753016DE" w:rsidR="00A73E08" w:rsidRPr="00A73E08" w:rsidRDefault="00A73E08" w:rsidP="00A73E08">
      <w:pPr>
        <w:pStyle w:val="TOC10"/>
        <w:spacing w:line="480" w:lineRule="exact"/>
        <w:rPr>
          <w:rStyle w:val="a3"/>
          <w:sz w:val="24"/>
          <w:szCs w:val="24"/>
        </w:rPr>
      </w:pPr>
      <w:hyperlink w:anchor="_Toc30267393" w:history="1">
        <w:r w:rsidRPr="00A73E08">
          <w:rPr>
            <w:rStyle w:val="a3"/>
            <w:sz w:val="24"/>
            <w:szCs w:val="24"/>
          </w:rPr>
          <w:t>2总则</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_Toc30267393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5</w:t>
        </w:r>
        <w:r w:rsidRPr="00A73E08">
          <w:rPr>
            <w:rStyle w:val="a3"/>
            <w:webHidden/>
            <w:sz w:val="24"/>
            <w:szCs w:val="24"/>
          </w:rPr>
          <w:fldChar w:fldCharType="end"/>
        </w:r>
      </w:hyperlink>
    </w:p>
    <w:p w14:paraId="3231182B" w14:textId="424DA265"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4" w:history="1">
        <w:r w:rsidRPr="00A73E08">
          <w:rPr>
            <w:rStyle w:val="a3"/>
            <w:rFonts w:ascii="仿宋" w:eastAsia="仿宋" w:hAnsi="仿宋"/>
            <w:noProof/>
            <w:sz w:val="24"/>
            <w:szCs w:val="24"/>
          </w:rPr>
          <w:t>2.1编制依据</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_Toc30267394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5</w:t>
        </w:r>
        <w:r w:rsidRPr="00A73E08">
          <w:rPr>
            <w:rFonts w:ascii="仿宋" w:eastAsia="仿宋" w:hAnsi="仿宋"/>
            <w:noProof/>
            <w:webHidden/>
            <w:sz w:val="24"/>
            <w:szCs w:val="24"/>
          </w:rPr>
          <w:fldChar w:fldCharType="end"/>
        </w:r>
      </w:hyperlink>
    </w:p>
    <w:p w14:paraId="2078F9B9" w14:textId="5AC5FF9E"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5" w:history="1">
        <w:r w:rsidRPr="00A73E08">
          <w:rPr>
            <w:rStyle w:val="a3"/>
            <w:rFonts w:ascii="仿宋" w:eastAsia="仿宋" w:hAnsi="仿宋"/>
            <w:noProof/>
            <w:sz w:val="24"/>
            <w:szCs w:val="24"/>
          </w:rPr>
          <w:t>2.2评价目的和原则</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_Toc30267395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8</w:t>
        </w:r>
        <w:r w:rsidRPr="00A73E08">
          <w:rPr>
            <w:rFonts w:ascii="仿宋" w:eastAsia="仿宋" w:hAnsi="仿宋"/>
            <w:noProof/>
            <w:webHidden/>
            <w:sz w:val="24"/>
            <w:szCs w:val="24"/>
          </w:rPr>
          <w:fldChar w:fldCharType="end"/>
        </w:r>
      </w:hyperlink>
    </w:p>
    <w:p w14:paraId="5C10E85A" w14:textId="19E8F7A2"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6" w:history="1">
        <w:r w:rsidRPr="00A73E08">
          <w:rPr>
            <w:rStyle w:val="a3"/>
            <w:rFonts w:ascii="仿宋" w:eastAsia="仿宋" w:hAnsi="仿宋"/>
            <w:noProof/>
            <w:sz w:val="24"/>
            <w:szCs w:val="24"/>
          </w:rPr>
          <w:t>2.3评价时段</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_Toc30267396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w:t>
        </w:r>
        <w:r w:rsidRPr="00A73E08">
          <w:rPr>
            <w:rFonts w:ascii="仿宋" w:eastAsia="仿宋" w:hAnsi="仿宋"/>
            <w:noProof/>
            <w:webHidden/>
            <w:sz w:val="24"/>
            <w:szCs w:val="24"/>
          </w:rPr>
          <w:fldChar w:fldCharType="end"/>
        </w:r>
      </w:hyperlink>
    </w:p>
    <w:p w14:paraId="0FAE9CBD" w14:textId="154D9927"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7" w:history="1">
        <w:r w:rsidRPr="00A73E08">
          <w:rPr>
            <w:rStyle w:val="a3"/>
            <w:rFonts w:ascii="仿宋" w:eastAsia="仿宋" w:hAnsi="仿宋"/>
            <w:noProof/>
            <w:sz w:val="24"/>
            <w:szCs w:val="24"/>
          </w:rPr>
          <w:t>2.4环境影响识别与评价因子筛选</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_Toc30267397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w:t>
        </w:r>
        <w:r w:rsidRPr="00A73E08">
          <w:rPr>
            <w:rFonts w:ascii="仿宋" w:eastAsia="仿宋" w:hAnsi="仿宋"/>
            <w:noProof/>
            <w:webHidden/>
            <w:sz w:val="24"/>
            <w:szCs w:val="24"/>
          </w:rPr>
          <w:fldChar w:fldCharType="end"/>
        </w:r>
      </w:hyperlink>
    </w:p>
    <w:p w14:paraId="38BFC28C" w14:textId="603D3F62"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8" w:history="1">
        <w:r w:rsidRPr="00A73E08">
          <w:rPr>
            <w:rStyle w:val="a3"/>
            <w:rFonts w:ascii="仿宋" w:eastAsia="仿宋" w:hAnsi="仿宋"/>
            <w:noProof/>
            <w:sz w:val="24"/>
            <w:szCs w:val="24"/>
          </w:rPr>
          <w:t>2.5环境影响评价等级及范围</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w:t>
        </w:r>
        <w:r w:rsidRPr="00A73E08">
          <w:rPr>
            <w:rFonts w:ascii="仿宋" w:eastAsia="仿宋" w:hAnsi="仿宋"/>
            <w:noProof/>
            <w:webHidden/>
            <w:sz w:val="24"/>
            <w:szCs w:val="24"/>
          </w:rPr>
          <w:fldChar w:fldCharType="end"/>
        </w:r>
      </w:hyperlink>
    </w:p>
    <w:p w14:paraId="2F973E11" w14:textId="547DEC2B"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399" w:history="1">
        <w:r w:rsidRPr="00A73E08">
          <w:rPr>
            <w:rStyle w:val="a3"/>
            <w:rFonts w:ascii="仿宋" w:eastAsia="仿宋" w:hAnsi="仿宋"/>
            <w:noProof/>
            <w:sz w:val="24"/>
            <w:szCs w:val="24"/>
          </w:rPr>
          <w:t>2.6环境保护目标</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_Toc30267399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15</w:t>
        </w:r>
        <w:r w:rsidRPr="00A73E08">
          <w:rPr>
            <w:rFonts w:ascii="仿宋" w:eastAsia="仿宋" w:hAnsi="仿宋"/>
            <w:noProof/>
            <w:webHidden/>
            <w:sz w:val="24"/>
            <w:szCs w:val="24"/>
          </w:rPr>
          <w:fldChar w:fldCharType="end"/>
        </w:r>
      </w:hyperlink>
    </w:p>
    <w:p w14:paraId="5834D769" w14:textId="31BBBBC3"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0" w:history="1">
        <w:r w:rsidRPr="00A73E08">
          <w:rPr>
            <w:rStyle w:val="a3"/>
            <w:rFonts w:ascii="仿宋" w:eastAsia="仿宋" w:hAnsi="仿宋"/>
            <w:noProof/>
            <w:sz w:val="24"/>
            <w:szCs w:val="24"/>
          </w:rPr>
          <w:t>2.7评价内容与重点</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_Toc30267400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15</w:t>
        </w:r>
        <w:r w:rsidRPr="00A73E08">
          <w:rPr>
            <w:rFonts w:ascii="仿宋" w:eastAsia="仿宋" w:hAnsi="仿宋"/>
            <w:noProof/>
            <w:webHidden/>
            <w:sz w:val="24"/>
            <w:szCs w:val="24"/>
          </w:rPr>
          <w:fldChar w:fldCharType="end"/>
        </w:r>
      </w:hyperlink>
    </w:p>
    <w:p w14:paraId="7E38AAB0" w14:textId="61E3C9A4"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1" w:history="1">
        <w:r w:rsidRPr="00A73E08">
          <w:rPr>
            <w:rStyle w:val="a3"/>
            <w:rFonts w:ascii="仿宋" w:eastAsia="仿宋" w:hAnsi="仿宋"/>
            <w:noProof/>
            <w:kern w:val="0"/>
            <w:sz w:val="24"/>
            <w:szCs w:val="24"/>
          </w:rPr>
          <w:t>2.8相关规划符合性</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_Toc30267401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16</w:t>
        </w:r>
        <w:r w:rsidRPr="00A73E08">
          <w:rPr>
            <w:rFonts w:ascii="仿宋" w:eastAsia="仿宋" w:hAnsi="仿宋"/>
            <w:noProof/>
            <w:webHidden/>
            <w:sz w:val="24"/>
            <w:szCs w:val="24"/>
          </w:rPr>
          <w:fldChar w:fldCharType="end"/>
        </w:r>
      </w:hyperlink>
    </w:p>
    <w:p w14:paraId="5EF91015" w14:textId="069F67D6"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2" w:history="1">
        <w:r w:rsidRPr="00A73E08">
          <w:rPr>
            <w:rStyle w:val="a3"/>
            <w:rFonts w:ascii="仿宋" w:eastAsia="仿宋" w:hAnsi="仿宋"/>
            <w:noProof/>
            <w:kern w:val="0"/>
            <w:sz w:val="24"/>
            <w:szCs w:val="24"/>
          </w:rPr>
          <w:t>2.9环境功能区划</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17</w:t>
        </w:r>
        <w:r w:rsidRPr="00A73E08">
          <w:rPr>
            <w:rFonts w:ascii="仿宋" w:eastAsia="仿宋" w:hAnsi="仿宋"/>
            <w:noProof/>
            <w:webHidden/>
            <w:sz w:val="24"/>
            <w:szCs w:val="24"/>
          </w:rPr>
          <w:fldChar w:fldCharType="end"/>
        </w:r>
      </w:hyperlink>
    </w:p>
    <w:p w14:paraId="13EAD012" w14:textId="5B989CB4"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3" w:history="1">
        <w:r w:rsidRPr="00A73E08">
          <w:rPr>
            <w:rStyle w:val="a3"/>
            <w:rFonts w:ascii="仿宋" w:eastAsia="仿宋" w:hAnsi="仿宋"/>
            <w:noProof/>
            <w:kern w:val="0"/>
            <w:sz w:val="24"/>
            <w:szCs w:val="24"/>
          </w:rPr>
          <w:t>2.10评价标准</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_Toc30267403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17</w:t>
        </w:r>
        <w:r w:rsidRPr="00A73E08">
          <w:rPr>
            <w:rFonts w:ascii="仿宋" w:eastAsia="仿宋" w:hAnsi="仿宋"/>
            <w:noProof/>
            <w:webHidden/>
            <w:sz w:val="24"/>
            <w:szCs w:val="24"/>
          </w:rPr>
          <w:fldChar w:fldCharType="end"/>
        </w:r>
      </w:hyperlink>
    </w:p>
    <w:p w14:paraId="323CFF3B" w14:textId="5D537B4B" w:rsidR="00A73E08" w:rsidRPr="00A73E08" w:rsidRDefault="00A73E08" w:rsidP="00A73E08">
      <w:pPr>
        <w:pStyle w:val="TOC10"/>
        <w:spacing w:line="480" w:lineRule="exact"/>
        <w:rPr>
          <w:rStyle w:val="a3"/>
          <w:sz w:val="24"/>
          <w:szCs w:val="24"/>
        </w:rPr>
      </w:pPr>
      <w:hyperlink w:anchor="_Toc30267404" w:history="1">
        <w:r w:rsidRPr="00A73E08">
          <w:rPr>
            <w:rStyle w:val="a3"/>
            <w:sz w:val="24"/>
            <w:szCs w:val="24"/>
          </w:rPr>
          <w:t>3建设项目工程分析</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_Toc30267404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21</w:t>
        </w:r>
        <w:r w:rsidRPr="00A73E08">
          <w:rPr>
            <w:rStyle w:val="a3"/>
            <w:webHidden/>
            <w:sz w:val="24"/>
            <w:szCs w:val="24"/>
          </w:rPr>
          <w:fldChar w:fldCharType="end"/>
        </w:r>
      </w:hyperlink>
    </w:p>
    <w:p w14:paraId="69185937" w14:textId="33B78A1D"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5" w:history="1">
        <w:r w:rsidRPr="00A73E08">
          <w:rPr>
            <w:rStyle w:val="a3"/>
            <w:rFonts w:ascii="仿宋" w:eastAsia="仿宋" w:hAnsi="仿宋"/>
            <w:noProof/>
            <w:sz w:val="24"/>
            <w:szCs w:val="24"/>
          </w:rPr>
          <w:t>3.1现有工程回顾</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_Toc30267405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21</w:t>
        </w:r>
        <w:r w:rsidRPr="00A73E08">
          <w:rPr>
            <w:rFonts w:ascii="仿宋" w:eastAsia="仿宋" w:hAnsi="仿宋"/>
            <w:noProof/>
            <w:webHidden/>
            <w:sz w:val="24"/>
            <w:szCs w:val="24"/>
          </w:rPr>
          <w:fldChar w:fldCharType="end"/>
        </w:r>
      </w:hyperlink>
    </w:p>
    <w:p w14:paraId="66238A90" w14:textId="0E090C77"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6" w:history="1">
        <w:r w:rsidRPr="00A73E08">
          <w:rPr>
            <w:rStyle w:val="a3"/>
            <w:rFonts w:ascii="仿宋" w:eastAsia="仿宋" w:hAnsi="仿宋"/>
            <w:noProof/>
            <w:sz w:val="24"/>
            <w:szCs w:val="24"/>
          </w:rPr>
          <w:t>3.2扩建工程分析</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_Toc30267406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40</w:t>
        </w:r>
        <w:r w:rsidRPr="00A73E08">
          <w:rPr>
            <w:rFonts w:ascii="仿宋" w:eastAsia="仿宋" w:hAnsi="仿宋"/>
            <w:noProof/>
            <w:webHidden/>
            <w:sz w:val="24"/>
            <w:szCs w:val="24"/>
          </w:rPr>
          <w:fldChar w:fldCharType="end"/>
        </w:r>
      </w:hyperlink>
    </w:p>
    <w:p w14:paraId="7C87B29D" w14:textId="2773A240"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7" w:history="1">
        <w:r w:rsidRPr="00A73E08">
          <w:rPr>
            <w:rStyle w:val="a3"/>
            <w:rFonts w:ascii="仿宋" w:eastAsia="仿宋" w:hAnsi="仿宋"/>
            <w:noProof/>
            <w:sz w:val="24"/>
            <w:szCs w:val="24"/>
          </w:rPr>
          <w:t>3.3污染源分析</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_Toc30267407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51</w:t>
        </w:r>
        <w:r w:rsidRPr="00A73E08">
          <w:rPr>
            <w:rFonts w:ascii="仿宋" w:eastAsia="仿宋" w:hAnsi="仿宋"/>
            <w:noProof/>
            <w:webHidden/>
            <w:sz w:val="24"/>
            <w:szCs w:val="24"/>
          </w:rPr>
          <w:fldChar w:fldCharType="end"/>
        </w:r>
      </w:hyperlink>
    </w:p>
    <w:p w14:paraId="7CDC3E59" w14:textId="7C0E5249"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08" w:history="1">
        <w:r w:rsidRPr="00A73E08">
          <w:rPr>
            <w:rStyle w:val="a3"/>
            <w:rFonts w:ascii="仿宋" w:eastAsia="仿宋" w:hAnsi="仿宋"/>
            <w:noProof/>
            <w:sz w:val="24"/>
            <w:szCs w:val="24"/>
          </w:rPr>
          <w:t>3.4污染物排放量分析</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_Toc30267408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55</w:t>
        </w:r>
        <w:r w:rsidRPr="00A73E08">
          <w:rPr>
            <w:rFonts w:ascii="仿宋" w:eastAsia="仿宋" w:hAnsi="仿宋"/>
            <w:noProof/>
            <w:webHidden/>
            <w:sz w:val="24"/>
            <w:szCs w:val="24"/>
          </w:rPr>
          <w:fldChar w:fldCharType="end"/>
        </w:r>
      </w:hyperlink>
    </w:p>
    <w:p w14:paraId="2850CC5A" w14:textId="2654B333" w:rsidR="00A73E08" w:rsidRPr="00A73E08" w:rsidRDefault="00A73E08" w:rsidP="00A73E08">
      <w:pPr>
        <w:pStyle w:val="TOC10"/>
        <w:spacing w:line="480" w:lineRule="exact"/>
        <w:rPr>
          <w:rStyle w:val="a3"/>
          <w:sz w:val="24"/>
          <w:szCs w:val="24"/>
        </w:rPr>
      </w:pPr>
      <w:hyperlink w:anchor="_Toc30267409" w:history="1">
        <w:r w:rsidRPr="00A73E08">
          <w:rPr>
            <w:rStyle w:val="a3"/>
            <w:sz w:val="24"/>
            <w:szCs w:val="24"/>
          </w:rPr>
          <w:t>4环境现状调查与评价</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_Toc30267409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57</w:t>
        </w:r>
        <w:r w:rsidRPr="00A73E08">
          <w:rPr>
            <w:rStyle w:val="a3"/>
            <w:webHidden/>
            <w:sz w:val="24"/>
            <w:szCs w:val="24"/>
          </w:rPr>
          <w:fldChar w:fldCharType="end"/>
        </w:r>
      </w:hyperlink>
    </w:p>
    <w:p w14:paraId="3EBC6173" w14:textId="27DFF03B"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0" w:history="1">
        <w:r w:rsidRPr="00A73E08">
          <w:rPr>
            <w:rStyle w:val="a3"/>
            <w:rFonts w:ascii="仿宋" w:eastAsia="仿宋" w:hAnsi="仿宋"/>
            <w:noProof/>
            <w:sz w:val="24"/>
            <w:szCs w:val="24"/>
          </w:rPr>
          <w:t>4.1自然环境现状调查与评价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_Toc30267410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57</w:t>
        </w:r>
        <w:r w:rsidRPr="00A73E08">
          <w:rPr>
            <w:rFonts w:ascii="仿宋" w:eastAsia="仿宋" w:hAnsi="仿宋"/>
            <w:noProof/>
            <w:webHidden/>
            <w:sz w:val="24"/>
            <w:szCs w:val="24"/>
          </w:rPr>
          <w:fldChar w:fldCharType="end"/>
        </w:r>
      </w:hyperlink>
    </w:p>
    <w:p w14:paraId="5BF360ED" w14:textId="59FD91B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1" w:history="1">
        <w:r w:rsidRPr="00A73E08">
          <w:rPr>
            <w:rStyle w:val="a3"/>
            <w:rFonts w:ascii="仿宋" w:eastAsia="仿宋" w:hAnsi="仿宋"/>
            <w:noProof/>
            <w:sz w:val="24"/>
            <w:szCs w:val="24"/>
          </w:rPr>
          <w:t>4.2环境保护目标调查</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_Toc30267411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61</w:t>
        </w:r>
        <w:r w:rsidRPr="00A73E08">
          <w:rPr>
            <w:rFonts w:ascii="仿宋" w:eastAsia="仿宋" w:hAnsi="仿宋"/>
            <w:noProof/>
            <w:webHidden/>
            <w:sz w:val="24"/>
            <w:szCs w:val="24"/>
          </w:rPr>
          <w:fldChar w:fldCharType="end"/>
        </w:r>
      </w:hyperlink>
    </w:p>
    <w:p w14:paraId="22DA505F" w14:textId="1C6E26F7"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2" w:history="1">
        <w:r w:rsidRPr="00A73E08">
          <w:rPr>
            <w:rStyle w:val="a3"/>
            <w:rFonts w:ascii="仿宋" w:eastAsia="仿宋" w:hAnsi="仿宋"/>
            <w:noProof/>
            <w:sz w:val="24"/>
            <w:szCs w:val="24"/>
          </w:rPr>
          <w:t>4.3环境质量现状调查与评价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61</w:t>
        </w:r>
        <w:r w:rsidRPr="00A73E08">
          <w:rPr>
            <w:rFonts w:ascii="仿宋" w:eastAsia="仿宋" w:hAnsi="仿宋"/>
            <w:noProof/>
            <w:webHidden/>
            <w:sz w:val="24"/>
            <w:szCs w:val="24"/>
          </w:rPr>
          <w:fldChar w:fldCharType="end"/>
        </w:r>
      </w:hyperlink>
    </w:p>
    <w:p w14:paraId="2C4A120C" w14:textId="5DD7BCE7" w:rsidR="00A73E08" w:rsidRPr="00A73E08" w:rsidRDefault="00A73E08" w:rsidP="00A73E08">
      <w:pPr>
        <w:pStyle w:val="TOC10"/>
        <w:spacing w:line="480" w:lineRule="exact"/>
        <w:rPr>
          <w:rStyle w:val="a3"/>
          <w:sz w:val="24"/>
          <w:szCs w:val="24"/>
        </w:rPr>
      </w:pPr>
      <w:hyperlink w:anchor="_Toc30267413" w:history="1">
        <w:r w:rsidRPr="00A73E08">
          <w:rPr>
            <w:rStyle w:val="a3"/>
            <w:sz w:val="24"/>
            <w:szCs w:val="24"/>
          </w:rPr>
          <w:t>5环境影响预测与评价</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_Toc30267413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70</w:t>
        </w:r>
        <w:r w:rsidRPr="00A73E08">
          <w:rPr>
            <w:rStyle w:val="a3"/>
            <w:webHidden/>
            <w:sz w:val="24"/>
            <w:szCs w:val="24"/>
          </w:rPr>
          <w:fldChar w:fldCharType="end"/>
        </w:r>
      </w:hyperlink>
    </w:p>
    <w:p w14:paraId="30A31F6A" w14:textId="443D01BA"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4" w:history="1">
        <w:r w:rsidRPr="00A73E08">
          <w:rPr>
            <w:rStyle w:val="a3"/>
            <w:rFonts w:ascii="仿宋" w:eastAsia="仿宋" w:hAnsi="仿宋"/>
            <w:noProof/>
            <w:sz w:val="24"/>
            <w:szCs w:val="24"/>
          </w:rPr>
          <w:t>5.1大气环境影响预测与评价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_Toc30267414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70</w:t>
        </w:r>
        <w:r w:rsidRPr="00A73E08">
          <w:rPr>
            <w:rFonts w:ascii="仿宋" w:eastAsia="仿宋" w:hAnsi="仿宋"/>
            <w:noProof/>
            <w:webHidden/>
            <w:sz w:val="24"/>
            <w:szCs w:val="24"/>
          </w:rPr>
          <w:fldChar w:fldCharType="end"/>
        </w:r>
      </w:hyperlink>
    </w:p>
    <w:p w14:paraId="7CF9032A" w14:textId="62AFB86A"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5" w:history="1">
        <w:r w:rsidRPr="00A73E08">
          <w:rPr>
            <w:rStyle w:val="a3"/>
            <w:rFonts w:ascii="仿宋" w:eastAsia="仿宋" w:hAnsi="仿宋"/>
            <w:noProof/>
            <w:sz w:val="24"/>
            <w:szCs w:val="24"/>
          </w:rPr>
          <w:t>5.2水环境影响预测与评价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_Toc30267415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73</w:t>
        </w:r>
        <w:r w:rsidRPr="00A73E08">
          <w:rPr>
            <w:rFonts w:ascii="仿宋" w:eastAsia="仿宋" w:hAnsi="仿宋"/>
            <w:noProof/>
            <w:webHidden/>
            <w:sz w:val="24"/>
            <w:szCs w:val="24"/>
          </w:rPr>
          <w:fldChar w:fldCharType="end"/>
        </w:r>
      </w:hyperlink>
    </w:p>
    <w:p w14:paraId="77FB6468" w14:textId="3C49B211"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6" w:history="1">
        <w:r w:rsidRPr="00A73E08">
          <w:rPr>
            <w:rStyle w:val="a3"/>
            <w:rFonts w:ascii="仿宋" w:eastAsia="仿宋" w:hAnsi="仿宋"/>
            <w:noProof/>
            <w:sz w:val="24"/>
            <w:szCs w:val="24"/>
          </w:rPr>
          <w:t>5.3声环境影响预测与评价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_Toc30267416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76</w:t>
        </w:r>
        <w:r w:rsidRPr="00A73E08">
          <w:rPr>
            <w:rFonts w:ascii="仿宋" w:eastAsia="仿宋" w:hAnsi="仿宋"/>
            <w:noProof/>
            <w:webHidden/>
            <w:sz w:val="24"/>
            <w:szCs w:val="24"/>
          </w:rPr>
          <w:fldChar w:fldCharType="end"/>
        </w:r>
      </w:hyperlink>
    </w:p>
    <w:p w14:paraId="0247D741" w14:textId="4447042E"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7" w:history="1">
        <w:r w:rsidRPr="00A73E08">
          <w:rPr>
            <w:rStyle w:val="a3"/>
            <w:rFonts w:ascii="仿宋" w:eastAsia="仿宋" w:hAnsi="仿宋"/>
            <w:noProof/>
            <w:sz w:val="24"/>
            <w:szCs w:val="24"/>
          </w:rPr>
          <w:t>5.4固废影响分析</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_Toc30267417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78</w:t>
        </w:r>
        <w:r w:rsidRPr="00A73E08">
          <w:rPr>
            <w:rFonts w:ascii="仿宋" w:eastAsia="仿宋" w:hAnsi="仿宋"/>
            <w:noProof/>
            <w:webHidden/>
            <w:sz w:val="24"/>
            <w:szCs w:val="24"/>
          </w:rPr>
          <w:fldChar w:fldCharType="end"/>
        </w:r>
      </w:hyperlink>
    </w:p>
    <w:p w14:paraId="19199AA1" w14:textId="6263BD7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8" w:history="1">
        <w:r w:rsidRPr="00A73E08">
          <w:rPr>
            <w:rStyle w:val="a3"/>
            <w:rFonts w:ascii="仿宋" w:eastAsia="仿宋" w:hAnsi="仿宋"/>
            <w:noProof/>
            <w:sz w:val="24"/>
            <w:szCs w:val="24"/>
          </w:rPr>
          <w:t>5.5土壤环境影响分析</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78</w:t>
        </w:r>
        <w:r w:rsidRPr="00A73E08">
          <w:rPr>
            <w:rFonts w:ascii="仿宋" w:eastAsia="仿宋" w:hAnsi="仿宋"/>
            <w:noProof/>
            <w:webHidden/>
            <w:sz w:val="24"/>
            <w:szCs w:val="24"/>
          </w:rPr>
          <w:fldChar w:fldCharType="end"/>
        </w:r>
      </w:hyperlink>
    </w:p>
    <w:p w14:paraId="064DC6F2" w14:textId="06222D01"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19" w:history="1">
        <w:r w:rsidRPr="00A73E08">
          <w:rPr>
            <w:rStyle w:val="a3"/>
            <w:rFonts w:ascii="仿宋" w:eastAsia="仿宋" w:hAnsi="仿宋"/>
            <w:noProof/>
            <w:sz w:val="24"/>
            <w:szCs w:val="24"/>
          </w:rPr>
          <w:t>5.6环境风险评价</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_Toc30267419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79</w:t>
        </w:r>
        <w:r w:rsidRPr="00A73E08">
          <w:rPr>
            <w:rFonts w:ascii="仿宋" w:eastAsia="仿宋" w:hAnsi="仿宋"/>
            <w:noProof/>
            <w:webHidden/>
            <w:sz w:val="24"/>
            <w:szCs w:val="24"/>
          </w:rPr>
          <w:fldChar w:fldCharType="end"/>
        </w:r>
      </w:hyperlink>
    </w:p>
    <w:p w14:paraId="70D5DBB9" w14:textId="73871185" w:rsidR="00A73E08" w:rsidRPr="00A73E08" w:rsidRDefault="00A73E08" w:rsidP="00A73E08">
      <w:pPr>
        <w:pStyle w:val="TOC10"/>
        <w:spacing w:line="480" w:lineRule="exact"/>
        <w:rPr>
          <w:rStyle w:val="a3"/>
          <w:sz w:val="24"/>
          <w:szCs w:val="24"/>
        </w:rPr>
      </w:pPr>
      <w:hyperlink w:anchor="_Toc30267420" w:history="1">
        <w:r w:rsidRPr="00A73E08">
          <w:rPr>
            <w:rStyle w:val="a3"/>
            <w:sz w:val="24"/>
            <w:szCs w:val="24"/>
          </w:rPr>
          <w:t>6环境保护措施</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_Toc30267420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82</w:t>
        </w:r>
        <w:r w:rsidRPr="00A73E08">
          <w:rPr>
            <w:rStyle w:val="a3"/>
            <w:webHidden/>
            <w:sz w:val="24"/>
            <w:szCs w:val="24"/>
          </w:rPr>
          <w:fldChar w:fldCharType="end"/>
        </w:r>
      </w:hyperlink>
    </w:p>
    <w:p w14:paraId="575B2FAF" w14:textId="7344233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1" w:history="1">
        <w:r w:rsidRPr="00A73E08">
          <w:rPr>
            <w:rStyle w:val="a3"/>
            <w:rFonts w:ascii="仿宋" w:eastAsia="仿宋" w:hAnsi="仿宋"/>
            <w:noProof/>
            <w:sz w:val="24"/>
            <w:szCs w:val="24"/>
          </w:rPr>
          <w:t>6.1施工期环境保护措施</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_Toc30267421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82</w:t>
        </w:r>
        <w:r w:rsidRPr="00A73E08">
          <w:rPr>
            <w:rFonts w:ascii="仿宋" w:eastAsia="仿宋" w:hAnsi="仿宋"/>
            <w:noProof/>
            <w:webHidden/>
            <w:sz w:val="24"/>
            <w:szCs w:val="24"/>
          </w:rPr>
          <w:fldChar w:fldCharType="end"/>
        </w:r>
      </w:hyperlink>
    </w:p>
    <w:p w14:paraId="60412091" w14:textId="20AA379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2" w:history="1">
        <w:r w:rsidRPr="00A73E08">
          <w:rPr>
            <w:rStyle w:val="a3"/>
            <w:rFonts w:ascii="仿宋" w:eastAsia="仿宋" w:hAnsi="仿宋"/>
            <w:noProof/>
            <w:sz w:val="24"/>
            <w:szCs w:val="24"/>
          </w:rPr>
          <w:t>6.2运营期环境保护措施</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83</w:t>
        </w:r>
        <w:r w:rsidRPr="00A73E08">
          <w:rPr>
            <w:rFonts w:ascii="仿宋" w:eastAsia="仿宋" w:hAnsi="仿宋"/>
            <w:noProof/>
            <w:webHidden/>
            <w:sz w:val="24"/>
            <w:szCs w:val="24"/>
          </w:rPr>
          <w:fldChar w:fldCharType="end"/>
        </w:r>
      </w:hyperlink>
    </w:p>
    <w:p w14:paraId="3D8B4C44" w14:textId="2D4600E1"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3" w:history="1">
        <w:r w:rsidRPr="00A73E08">
          <w:rPr>
            <w:rStyle w:val="a3"/>
            <w:rFonts w:ascii="仿宋" w:eastAsia="仿宋" w:hAnsi="仿宋"/>
            <w:noProof/>
            <w:sz w:val="24"/>
            <w:szCs w:val="24"/>
          </w:rPr>
          <w:t>6.3环境风险防范措施及应急预案</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_Toc30267423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86</w:t>
        </w:r>
        <w:r w:rsidRPr="00A73E08">
          <w:rPr>
            <w:rFonts w:ascii="仿宋" w:eastAsia="仿宋" w:hAnsi="仿宋"/>
            <w:noProof/>
            <w:webHidden/>
            <w:sz w:val="24"/>
            <w:szCs w:val="24"/>
          </w:rPr>
          <w:fldChar w:fldCharType="end"/>
        </w:r>
      </w:hyperlink>
    </w:p>
    <w:p w14:paraId="23F9B4A1" w14:textId="1ED18935"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4" w:history="1">
        <w:r w:rsidRPr="00A73E08">
          <w:rPr>
            <w:rStyle w:val="a3"/>
            <w:rFonts w:ascii="仿宋" w:eastAsia="仿宋" w:hAnsi="仿宋"/>
            <w:noProof/>
            <w:sz w:val="24"/>
            <w:szCs w:val="24"/>
          </w:rPr>
          <w:t>6.4污染防治措施及投资汇总</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_Toc30267424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92</w:t>
        </w:r>
        <w:r w:rsidRPr="00A73E08">
          <w:rPr>
            <w:rFonts w:ascii="仿宋" w:eastAsia="仿宋" w:hAnsi="仿宋"/>
            <w:noProof/>
            <w:webHidden/>
            <w:sz w:val="24"/>
            <w:szCs w:val="24"/>
          </w:rPr>
          <w:fldChar w:fldCharType="end"/>
        </w:r>
      </w:hyperlink>
    </w:p>
    <w:p w14:paraId="3D935BDB" w14:textId="1F6A686F" w:rsidR="00A73E08" w:rsidRPr="00A73E08" w:rsidRDefault="00A73E08" w:rsidP="00A73E08">
      <w:pPr>
        <w:pStyle w:val="TOC10"/>
        <w:spacing w:line="480" w:lineRule="exact"/>
        <w:rPr>
          <w:rStyle w:val="a3"/>
          <w:sz w:val="24"/>
          <w:szCs w:val="24"/>
        </w:rPr>
      </w:pPr>
      <w:hyperlink w:anchor="_Toc30267425" w:history="1">
        <w:r w:rsidRPr="00A73E08">
          <w:rPr>
            <w:rStyle w:val="a3"/>
            <w:sz w:val="24"/>
            <w:szCs w:val="24"/>
          </w:rPr>
          <w:t>7环境管理与环境监测</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_Toc30267425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94</w:t>
        </w:r>
        <w:r w:rsidRPr="00A73E08">
          <w:rPr>
            <w:rStyle w:val="a3"/>
            <w:webHidden/>
            <w:sz w:val="24"/>
            <w:szCs w:val="24"/>
          </w:rPr>
          <w:fldChar w:fldCharType="end"/>
        </w:r>
      </w:hyperlink>
    </w:p>
    <w:p w14:paraId="5937B274" w14:textId="221843E3"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6" w:history="1">
        <w:r w:rsidRPr="00A73E08">
          <w:rPr>
            <w:rStyle w:val="a3"/>
            <w:rFonts w:ascii="仿宋" w:eastAsia="仿宋" w:hAnsi="仿宋"/>
            <w:noProof/>
            <w:sz w:val="24"/>
            <w:szCs w:val="24"/>
          </w:rPr>
          <w:t>7.1环境管理</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_Toc30267426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94</w:t>
        </w:r>
        <w:r w:rsidRPr="00A73E08">
          <w:rPr>
            <w:rFonts w:ascii="仿宋" w:eastAsia="仿宋" w:hAnsi="仿宋"/>
            <w:noProof/>
            <w:webHidden/>
            <w:sz w:val="24"/>
            <w:szCs w:val="24"/>
          </w:rPr>
          <w:fldChar w:fldCharType="end"/>
        </w:r>
      </w:hyperlink>
    </w:p>
    <w:p w14:paraId="48C5FA6F" w14:textId="17A2F089"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7" w:history="1">
        <w:r w:rsidRPr="00A73E08">
          <w:rPr>
            <w:rStyle w:val="a3"/>
            <w:rFonts w:ascii="仿宋" w:eastAsia="仿宋" w:hAnsi="仿宋"/>
            <w:noProof/>
            <w:sz w:val="24"/>
            <w:szCs w:val="24"/>
          </w:rPr>
          <w:t>7.2污染物排放清单及企业环境信息公开</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_Toc30267427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95</w:t>
        </w:r>
        <w:r w:rsidRPr="00A73E08">
          <w:rPr>
            <w:rFonts w:ascii="仿宋" w:eastAsia="仿宋" w:hAnsi="仿宋"/>
            <w:noProof/>
            <w:webHidden/>
            <w:sz w:val="24"/>
            <w:szCs w:val="24"/>
          </w:rPr>
          <w:fldChar w:fldCharType="end"/>
        </w:r>
      </w:hyperlink>
    </w:p>
    <w:p w14:paraId="6E255C8C" w14:textId="4DE3EEC0"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8" w:history="1">
        <w:r w:rsidRPr="00A73E08">
          <w:rPr>
            <w:rStyle w:val="a3"/>
            <w:rFonts w:ascii="仿宋" w:eastAsia="仿宋" w:hAnsi="仿宋"/>
            <w:noProof/>
            <w:sz w:val="24"/>
            <w:szCs w:val="24"/>
          </w:rPr>
          <w:t>7.3环境监测</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96</w:t>
        </w:r>
        <w:r w:rsidRPr="00A73E08">
          <w:rPr>
            <w:rFonts w:ascii="仿宋" w:eastAsia="仿宋" w:hAnsi="仿宋"/>
            <w:noProof/>
            <w:webHidden/>
            <w:sz w:val="24"/>
            <w:szCs w:val="24"/>
          </w:rPr>
          <w:fldChar w:fldCharType="end"/>
        </w:r>
      </w:hyperlink>
    </w:p>
    <w:p w14:paraId="2A5C5A1A" w14:textId="27379726"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29" w:history="1">
        <w:r w:rsidRPr="00A73E08">
          <w:rPr>
            <w:rStyle w:val="a3"/>
            <w:rFonts w:ascii="仿宋" w:eastAsia="仿宋" w:hAnsi="仿宋"/>
            <w:noProof/>
            <w:sz w:val="24"/>
            <w:szCs w:val="24"/>
          </w:rPr>
          <w:t>7.4环境监理</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_Toc30267429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97</w:t>
        </w:r>
        <w:r w:rsidRPr="00A73E08">
          <w:rPr>
            <w:rFonts w:ascii="仿宋" w:eastAsia="仿宋" w:hAnsi="仿宋"/>
            <w:noProof/>
            <w:webHidden/>
            <w:sz w:val="24"/>
            <w:szCs w:val="24"/>
          </w:rPr>
          <w:fldChar w:fldCharType="end"/>
        </w:r>
      </w:hyperlink>
    </w:p>
    <w:p w14:paraId="33F95902" w14:textId="2F9ED9E0"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0" w:history="1">
        <w:r w:rsidRPr="00A73E08">
          <w:rPr>
            <w:rStyle w:val="a3"/>
            <w:rFonts w:ascii="仿宋" w:eastAsia="仿宋" w:hAnsi="仿宋"/>
            <w:noProof/>
            <w:sz w:val="24"/>
            <w:szCs w:val="24"/>
          </w:rPr>
          <w:t>7.5竣工环境保护验收</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_Toc30267430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98</w:t>
        </w:r>
        <w:r w:rsidRPr="00A73E08">
          <w:rPr>
            <w:rFonts w:ascii="仿宋" w:eastAsia="仿宋" w:hAnsi="仿宋"/>
            <w:noProof/>
            <w:webHidden/>
            <w:sz w:val="24"/>
            <w:szCs w:val="24"/>
          </w:rPr>
          <w:fldChar w:fldCharType="end"/>
        </w:r>
      </w:hyperlink>
    </w:p>
    <w:p w14:paraId="7FD87917" w14:textId="6B2C846A" w:rsidR="00A73E08" w:rsidRPr="00A73E08" w:rsidRDefault="00A73E08" w:rsidP="00A73E08">
      <w:pPr>
        <w:pStyle w:val="TOC10"/>
        <w:spacing w:line="480" w:lineRule="exact"/>
        <w:rPr>
          <w:rStyle w:val="a3"/>
          <w:sz w:val="24"/>
          <w:szCs w:val="24"/>
        </w:rPr>
      </w:pPr>
      <w:hyperlink w:anchor="_Toc30267431" w:history="1">
        <w:r w:rsidRPr="00A73E08">
          <w:rPr>
            <w:rStyle w:val="a3"/>
            <w:sz w:val="24"/>
            <w:szCs w:val="24"/>
          </w:rPr>
          <w:t>8环境经济损益分析</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_Toc30267431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99</w:t>
        </w:r>
        <w:r w:rsidRPr="00A73E08">
          <w:rPr>
            <w:rStyle w:val="a3"/>
            <w:webHidden/>
            <w:sz w:val="24"/>
            <w:szCs w:val="24"/>
          </w:rPr>
          <w:fldChar w:fldCharType="end"/>
        </w:r>
      </w:hyperlink>
    </w:p>
    <w:p w14:paraId="2EAA5F9E" w14:textId="3C9161C3"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2" w:history="1">
        <w:r w:rsidRPr="00A73E08">
          <w:rPr>
            <w:rStyle w:val="a3"/>
            <w:rFonts w:ascii="仿宋" w:eastAsia="仿宋" w:hAnsi="仿宋"/>
            <w:noProof/>
            <w:sz w:val="24"/>
            <w:szCs w:val="24"/>
          </w:rPr>
          <w:t>8.1项目实施后的环境影响</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99</w:t>
        </w:r>
        <w:r w:rsidRPr="00A73E08">
          <w:rPr>
            <w:rFonts w:ascii="仿宋" w:eastAsia="仿宋" w:hAnsi="仿宋"/>
            <w:noProof/>
            <w:webHidden/>
            <w:sz w:val="24"/>
            <w:szCs w:val="24"/>
          </w:rPr>
          <w:fldChar w:fldCharType="end"/>
        </w:r>
      </w:hyperlink>
    </w:p>
    <w:p w14:paraId="5922F867" w14:textId="7A2B3463"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3" w:history="1">
        <w:r w:rsidRPr="00A73E08">
          <w:rPr>
            <w:rStyle w:val="a3"/>
            <w:rFonts w:ascii="仿宋" w:eastAsia="仿宋" w:hAnsi="仿宋"/>
            <w:noProof/>
            <w:sz w:val="24"/>
            <w:szCs w:val="24"/>
          </w:rPr>
          <w:t>8.2环境影响经济损益核算</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_Toc30267433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99</w:t>
        </w:r>
        <w:r w:rsidRPr="00A73E08">
          <w:rPr>
            <w:rFonts w:ascii="仿宋" w:eastAsia="仿宋" w:hAnsi="仿宋"/>
            <w:noProof/>
            <w:webHidden/>
            <w:sz w:val="24"/>
            <w:szCs w:val="24"/>
          </w:rPr>
          <w:fldChar w:fldCharType="end"/>
        </w:r>
      </w:hyperlink>
    </w:p>
    <w:p w14:paraId="2DA0769D" w14:textId="33C52F79" w:rsidR="00A73E08" w:rsidRPr="00A73E08" w:rsidRDefault="00A73E08" w:rsidP="00A73E08">
      <w:pPr>
        <w:pStyle w:val="TOC10"/>
        <w:spacing w:line="480" w:lineRule="exact"/>
        <w:rPr>
          <w:rStyle w:val="a3"/>
          <w:sz w:val="24"/>
          <w:szCs w:val="24"/>
        </w:rPr>
      </w:pPr>
      <w:hyperlink w:anchor="_Toc30267434" w:history="1">
        <w:r w:rsidRPr="00A73E08">
          <w:rPr>
            <w:rStyle w:val="a3"/>
            <w:sz w:val="24"/>
            <w:szCs w:val="24"/>
          </w:rPr>
          <w:t>9评价结论</w:t>
        </w:r>
        <w:r w:rsidRPr="00A73E08">
          <w:rPr>
            <w:rStyle w:val="a3"/>
            <w:webHidden/>
            <w:sz w:val="24"/>
            <w:szCs w:val="24"/>
          </w:rPr>
          <w:tab/>
        </w:r>
        <w:r w:rsidRPr="00A73E08">
          <w:rPr>
            <w:rStyle w:val="a3"/>
            <w:webHidden/>
            <w:sz w:val="24"/>
            <w:szCs w:val="24"/>
          </w:rPr>
          <w:fldChar w:fldCharType="begin"/>
        </w:r>
        <w:r w:rsidRPr="00A73E08">
          <w:rPr>
            <w:rStyle w:val="a3"/>
            <w:webHidden/>
            <w:sz w:val="24"/>
            <w:szCs w:val="24"/>
          </w:rPr>
          <w:instrText xml:space="preserve"> PAGEREF _Toc30267434 \h </w:instrText>
        </w:r>
        <w:r w:rsidRPr="00A73E08">
          <w:rPr>
            <w:rStyle w:val="a3"/>
            <w:webHidden/>
            <w:sz w:val="24"/>
            <w:szCs w:val="24"/>
          </w:rPr>
        </w:r>
        <w:r w:rsidRPr="00A73E08">
          <w:rPr>
            <w:rStyle w:val="a3"/>
            <w:webHidden/>
            <w:sz w:val="24"/>
            <w:szCs w:val="24"/>
          </w:rPr>
          <w:fldChar w:fldCharType="separate"/>
        </w:r>
        <w:r w:rsidRPr="00A73E08">
          <w:rPr>
            <w:rStyle w:val="a3"/>
            <w:webHidden/>
            <w:sz w:val="24"/>
            <w:szCs w:val="24"/>
          </w:rPr>
          <w:t>101</w:t>
        </w:r>
        <w:r w:rsidRPr="00A73E08">
          <w:rPr>
            <w:rStyle w:val="a3"/>
            <w:webHidden/>
            <w:sz w:val="24"/>
            <w:szCs w:val="24"/>
          </w:rPr>
          <w:fldChar w:fldCharType="end"/>
        </w:r>
      </w:hyperlink>
    </w:p>
    <w:p w14:paraId="7FF32DC9" w14:textId="5A168F90"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5" w:history="1">
        <w:r w:rsidRPr="00A73E08">
          <w:rPr>
            <w:rStyle w:val="a3"/>
            <w:rFonts w:ascii="仿宋" w:eastAsia="仿宋" w:hAnsi="仿宋"/>
            <w:noProof/>
            <w:sz w:val="24"/>
            <w:szCs w:val="24"/>
          </w:rPr>
          <w:t>9.1工程概况</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_Toc30267435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101</w:t>
        </w:r>
        <w:r w:rsidRPr="00A73E08">
          <w:rPr>
            <w:rFonts w:ascii="仿宋" w:eastAsia="仿宋" w:hAnsi="仿宋"/>
            <w:noProof/>
            <w:webHidden/>
            <w:sz w:val="24"/>
            <w:szCs w:val="24"/>
          </w:rPr>
          <w:fldChar w:fldCharType="end"/>
        </w:r>
      </w:hyperlink>
    </w:p>
    <w:p w14:paraId="2F308689" w14:textId="2A14A59B"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6" w:history="1">
        <w:r w:rsidRPr="00A73E08">
          <w:rPr>
            <w:rStyle w:val="a3"/>
            <w:rFonts w:ascii="仿宋" w:eastAsia="仿宋" w:hAnsi="仿宋"/>
            <w:noProof/>
            <w:sz w:val="24"/>
            <w:szCs w:val="24"/>
          </w:rPr>
          <w:t>9.2环境质量现状结论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_Toc30267436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101</w:t>
        </w:r>
        <w:r w:rsidRPr="00A73E08">
          <w:rPr>
            <w:rFonts w:ascii="仿宋" w:eastAsia="仿宋" w:hAnsi="仿宋"/>
            <w:noProof/>
            <w:webHidden/>
            <w:sz w:val="24"/>
            <w:szCs w:val="24"/>
          </w:rPr>
          <w:fldChar w:fldCharType="end"/>
        </w:r>
      </w:hyperlink>
    </w:p>
    <w:p w14:paraId="73A5FBD3" w14:textId="319D1D79"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7" w:history="1">
        <w:r w:rsidRPr="00A73E08">
          <w:rPr>
            <w:rStyle w:val="a3"/>
            <w:rFonts w:ascii="仿宋" w:eastAsia="仿宋" w:hAnsi="仿宋"/>
            <w:noProof/>
            <w:sz w:val="24"/>
            <w:szCs w:val="24"/>
          </w:rPr>
          <w:t>9.3环保措施及污染物达标排放情况结论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_Toc30267437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101</w:t>
        </w:r>
        <w:r w:rsidRPr="00A73E08">
          <w:rPr>
            <w:rFonts w:ascii="仿宋" w:eastAsia="仿宋" w:hAnsi="仿宋"/>
            <w:noProof/>
            <w:webHidden/>
            <w:sz w:val="24"/>
            <w:szCs w:val="24"/>
          </w:rPr>
          <w:fldChar w:fldCharType="end"/>
        </w:r>
      </w:hyperlink>
    </w:p>
    <w:p w14:paraId="41BAC77C" w14:textId="24B294F0"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8" w:history="1">
        <w:r w:rsidRPr="00A73E08">
          <w:rPr>
            <w:rStyle w:val="a3"/>
            <w:rFonts w:ascii="仿宋" w:eastAsia="仿宋" w:hAnsi="仿宋"/>
            <w:noProof/>
            <w:sz w:val="24"/>
            <w:szCs w:val="24"/>
          </w:rPr>
          <w:t>9.4主要环境影响结论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_Toc30267438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102</w:t>
        </w:r>
        <w:r w:rsidRPr="00A73E08">
          <w:rPr>
            <w:rFonts w:ascii="仿宋" w:eastAsia="仿宋" w:hAnsi="仿宋"/>
            <w:noProof/>
            <w:webHidden/>
            <w:sz w:val="24"/>
            <w:szCs w:val="24"/>
          </w:rPr>
          <w:fldChar w:fldCharType="end"/>
        </w:r>
      </w:hyperlink>
    </w:p>
    <w:p w14:paraId="3583C760" w14:textId="4C22180C"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39" w:history="1">
        <w:r w:rsidRPr="00A73E08">
          <w:rPr>
            <w:rStyle w:val="a3"/>
            <w:rFonts w:ascii="仿宋" w:eastAsia="仿宋" w:hAnsi="仿宋"/>
            <w:noProof/>
            <w:sz w:val="24"/>
            <w:szCs w:val="24"/>
          </w:rPr>
          <w:t>9.5公众意见采纳情况</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_Toc30267439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103</w:t>
        </w:r>
        <w:r w:rsidRPr="00A73E08">
          <w:rPr>
            <w:rFonts w:ascii="仿宋" w:eastAsia="仿宋" w:hAnsi="仿宋"/>
            <w:noProof/>
            <w:webHidden/>
            <w:sz w:val="24"/>
            <w:szCs w:val="24"/>
          </w:rPr>
          <w:fldChar w:fldCharType="end"/>
        </w:r>
      </w:hyperlink>
    </w:p>
    <w:p w14:paraId="1B8473DC" w14:textId="7454358B"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40" w:history="1">
        <w:r w:rsidRPr="00A73E08">
          <w:rPr>
            <w:rStyle w:val="a3"/>
            <w:rFonts w:ascii="仿宋" w:eastAsia="仿宋" w:hAnsi="仿宋"/>
            <w:noProof/>
            <w:sz w:val="24"/>
            <w:szCs w:val="24"/>
          </w:rPr>
          <w:t>9.6环境管理与监测结论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_Toc30267440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103</w:t>
        </w:r>
        <w:r w:rsidRPr="00A73E08">
          <w:rPr>
            <w:rFonts w:ascii="仿宋" w:eastAsia="仿宋" w:hAnsi="仿宋"/>
            <w:noProof/>
            <w:webHidden/>
            <w:sz w:val="24"/>
            <w:szCs w:val="24"/>
          </w:rPr>
          <w:fldChar w:fldCharType="end"/>
        </w:r>
      </w:hyperlink>
    </w:p>
    <w:p w14:paraId="435D8B6C" w14:textId="086782EF" w:rsidR="00A73E08" w:rsidRPr="00A73E08" w:rsidRDefault="00A73E08" w:rsidP="00A73E08">
      <w:pPr>
        <w:pStyle w:val="TOC2"/>
        <w:tabs>
          <w:tab w:val="right" w:leader="dot" w:pos="8720"/>
        </w:tabs>
        <w:spacing w:line="480" w:lineRule="exact"/>
        <w:rPr>
          <w:rFonts w:ascii="仿宋" w:eastAsia="仿宋" w:hAnsi="仿宋"/>
          <w:noProof/>
          <w:sz w:val="24"/>
          <w:szCs w:val="24"/>
        </w:rPr>
      </w:pPr>
      <w:hyperlink w:anchor="_Toc30267441" w:history="1">
        <w:r w:rsidRPr="00A73E08">
          <w:rPr>
            <w:rStyle w:val="a3"/>
            <w:rFonts w:ascii="仿宋" w:eastAsia="仿宋" w:hAnsi="仿宋"/>
            <w:noProof/>
            <w:sz w:val="24"/>
            <w:szCs w:val="24"/>
          </w:rPr>
          <w:t>9.7环境影响经济损益分析结论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_Toc30267441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103</w:t>
        </w:r>
        <w:r w:rsidRPr="00A73E08">
          <w:rPr>
            <w:rFonts w:ascii="仿宋" w:eastAsia="仿宋" w:hAnsi="仿宋"/>
            <w:noProof/>
            <w:webHidden/>
            <w:sz w:val="24"/>
            <w:szCs w:val="24"/>
          </w:rPr>
          <w:fldChar w:fldCharType="end"/>
        </w:r>
      </w:hyperlink>
    </w:p>
    <w:p w14:paraId="76BA9987" w14:textId="3072CE73" w:rsidR="00A73E08" w:rsidRPr="00A73E08" w:rsidRDefault="00A73E08" w:rsidP="00A73E08">
      <w:pPr>
        <w:pStyle w:val="TOC2"/>
        <w:tabs>
          <w:tab w:val="right" w:leader="dot" w:pos="8720"/>
        </w:tabs>
        <w:spacing w:line="480" w:lineRule="exact"/>
        <w:rPr>
          <w:noProof/>
          <w:sz w:val="24"/>
          <w:szCs w:val="24"/>
        </w:rPr>
      </w:pPr>
      <w:hyperlink w:anchor="_Toc30267442" w:history="1">
        <w:r w:rsidRPr="00A73E08">
          <w:rPr>
            <w:rStyle w:val="a3"/>
            <w:rFonts w:ascii="仿宋" w:eastAsia="仿宋" w:hAnsi="仿宋"/>
            <w:noProof/>
            <w:sz w:val="24"/>
            <w:szCs w:val="24"/>
          </w:rPr>
          <w:t>9.8工程环境可行性结论</w:t>
        </w:r>
        <w:r w:rsidRPr="00A73E08">
          <w:rPr>
            <w:rFonts w:ascii="仿宋" w:eastAsia="仿宋" w:hAnsi="仿宋"/>
            <w:noProof/>
            <w:webHidden/>
            <w:sz w:val="24"/>
            <w:szCs w:val="24"/>
          </w:rPr>
          <w:tab/>
        </w:r>
        <w:r w:rsidRPr="00A73E08">
          <w:rPr>
            <w:rFonts w:ascii="仿宋" w:eastAsia="仿宋" w:hAnsi="仿宋"/>
            <w:noProof/>
            <w:webHidden/>
            <w:sz w:val="24"/>
            <w:szCs w:val="24"/>
          </w:rPr>
          <w:fldChar w:fldCharType="begin"/>
        </w:r>
        <w:r w:rsidRPr="00A73E08">
          <w:rPr>
            <w:rFonts w:ascii="仿宋" w:eastAsia="仿宋" w:hAnsi="仿宋"/>
            <w:noProof/>
            <w:webHidden/>
            <w:sz w:val="24"/>
            <w:szCs w:val="24"/>
          </w:rPr>
          <w:instrText xml:space="preserve"> PAGEREF _Toc30267442 \h </w:instrText>
        </w:r>
        <w:r w:rsidRPr="00A73E08">
          <w:rPr>
            <w:rFonts w:ascii="仿宋" w:eastAsia="仿宋" w:hAnsi="仿宋"/>
            <w:noProof/>
            <w:webHidden/>
            <w:sz w:val="24"/>
            <w:szCs w:val="24"/>
          </w:rPr>
        </w:r>
        <w:r w:rsidRPr="00A73E08">
          <w:rPr>
            <w:rFonts w:ascii="仿宋" w:eastAsia="仿宋" w:hAnsi="仿宋"/>
            <w:noProof/>
            <w:webHidden/>
            <w:sz w:val="24"/>
            <w:szCs w:val="24"/>
          </w:rPr>
          <w:fldChar w:fldCharType="separate"/>
        </w:r>
        <w:r w:rsidRPr="00A73E08">
          <w:rPr>
            <w:rFonts w:ascii="仿宋" w:eastAsia="仿宋" w:hAnsi="仿宋"/>
            <w:noProof/>
            <w:webHidden/>
            <w:sz w:val="24"/>
            <w:szCs w:val="24"/>
          </w:rPr>
          <w:t>104</w:t>
        </w:r>
        <w:r w:rsidRPr="00A73E08">
          <w:rPr>
            <w:rFonts w:ascii="仿宋" w:eastAsia="仿宋" w:hAnsi="仿宋"/>
            <w:noProof/>
            <w:webHidden/>
            <w:sz w:val="24"/>
            <w:szCs w:val="24"/>
          </w:rPr>
          <w:fldChar w:fldCharType="end"/>
        </w:r>
      </w:hyperlink>
    </w:p>
    <w:p w14:paraId="59BFB9F7" w14:textId="77777777" w:rsidR="00A73E08" w:rsidRPr="00831A1A" w:rsidRDefault="004459A4" w:rsidP="00A73E08">
      <w:pPr>
        <w:pStyle w:val="1"/>
        <w:keepLines/>
        <w:numPr>
          <w:ilvl w:val="0"/>
          <w:numId w:val="0"/>
        </w:numPr>
        <w:rPr>
          <w:rFonts w:ascii="仿宋" w:eastAsia="仿宋" w:hAnsi="仿宋"/>
          <w:b/>
          <w:szCs w:val="32"/>
        </w:rPr>
      </w:pPr>
      <w:r w:rsidRPr="00A73E08">
        <w:rPr>
          <w:rFonts w:ascii="仿宋" w:eastAsia="仿宋" w:hAnsi="仿宋" w:cs="宋体" w:hint="eastAsia"/>
          <w:sz w:val="24"/>
          <w:szCs w:val="24"/>
        </w:rPr>
        <w:lastRenderedPageBreak/>
        <w:fldChar w:fldCharType="end"/>
      </w:r>
      <w:bookmarkStart w:id="5" w:name="_Toc489734447"/>
      <w:bookmarkStart w:id="6" w:name="_Toc30267387"/>
      <w:r w:rsidR="00A73E08" w:rsidRPr="00831A1A">
        <w:rPr>
          <w:rFonts w:ascii="仿宋" w:eastAsia="仿宋" w:hAnsi="仿宋"/>
          <w:b/>
          <w:szCs w:val="32"/>
        </w:rPr>
        <w:t>1概述</w:t>
      </w:r>
      <w:bookmarkEnd w:id="5"/>
      <w:bookmarkEnd w:id="6"/>
    </w:p>
    <w:p w14:paraId="4BACF714" w14:textId="77777777" w:rsidR="004459A4" w:rsidRPr="00D2464F" w:rsidRDefault="004459A4" w:rsidP="007E3D9A">
      <w:pPr>
        <w:pStyle w:val="2"/>
        <w:widowControl/>
        <w:numPr>
          <w:ilvl w:val="0"/>
          <w:numId w:val="0"/>
        </w:numPr>
        <w:rPr>
          <w:rFonts w:ascii="仿宋" w:eastAsia="仿宋" w:hAnsi="仿宋"/>
          <w:b/>
          <w:szCs w:val="28"/>
        </w:rPr>
      </w:pPr>
      <w:bookmarkStart w:id="7" w:name="_Toc175830341"/>
      <w:bookmarkStart w:id="8" w:name="_Toc176686037"/>
      <w:bookmarkStart w:id="9" w:name="_Toc237162819"/>
      <w:bookmarkStart w:id="10" w:name="_Toc177993413"/>
      <w:bookmarkStart w:id="11" w:name="_Toc179598247"/>
      <w:bookmarkStart w:id="12" w:name="_Toc169256292"/>
      <w:bookmarkStart w:id="13" w:name="_Toc212259181"/>
      <w:bookmarkStart w:id="14" w:name="_Toc489734448"/>
      <w:bookmarkStart w:id="15" w:name="_Toc30267388"/>
      <w:bookmarkStart w:id="16" w:name="_GoBack"/>
      <w:bookmarkEnd w:id="16"/>
      <w:r w:rsidRPr="00D2464F">
        <w:rPr>
          <w:rFonts w:ascii="仿宋" w:eastAsia="仿宋" w:hAnsi="仿宋"/>
          <w:b/>
          <w:szCs w:val="28"/>
        </w:rPr>
        <w:t>1.1</w:t>
      </w:r>
      <w:bookmarkEnd w:id="7"/>
      <w:bookmarkEnd w:id="8"/>
      <w:bookmarkEnd w:id="9"/>
      <w:bookmarkEnd w:id="10"/>
      <w:bookmarkEnd w:id="11"/>
      <w:bookmarkEnd w:id="12"/>
      <w:bookmarkEnd w:id="13"/>
      <w:r w:rsidRPr="00D2464F">
        <w:rPr>
          <w:rFonts w:ascii="仿宋" w:eastAsia="仿宋" w:hAnsi="仿宋" w:hint="eastAsia"/>
          <w:b/>
          <w:szCs w:val="28"/>
        </w:rPr>
        <w:t>项目背景</w:t>
      </w:r>
      <w:bookmarkEnd w:id="14"/>
      <w:bookmarkEnd w:id="15"/>
    </w:p>
    <w:p w14:paraId="3DAAD3A8" w14:textId="2BD5E9EF" w:rsidR="00760CB1" w:rsidRPr="00D2464F" w:rsidRDefault="00760CB1" w:rsidP="007B617D">
      <w:pPr>
        <w:pStyle w:val="41"/>
        <w:ind w:firstLine="480"/>
        <w:rPr>
          <w:rFonts w:ascii="仿宋" w:eastAsia="仿宋" w:hAnsi="仿宋"/>
        </w:rPr>
      </w:pPr>
      <w:r w:rsidRPr="00D2464F">
        <w:rPr>
          <w:rFonts w:ascii="仿宋" w:eastAsia="仿宋" w:hAnsi="仿宋" w:hint="eastAsia"/>
        </w:rPr>
        <w:t>新疆维吾尔自治区阿克苏地区危险废物及医疗废物处置中心项目是《全国危险废物和医疗废物处置设施建设规划》确定的项目之一，项目布局和服务范围符合《全国危险废物和医疗废物处置设施建设规划》要求。该项目环境影响报告书于2005年5月3日取得了原新疆维吾尔自治区环境保护局《关于新疆维吾尔自治区阿克苏地区危险废物及医疗废物处置中心项目环境影响报告书的初审意见》（新</w:t>
      </w:r>
      <w:proofErr w:type="gramStart"/>
      <w:r w:rsidRPr="00D2464F">
        <w:rPr>
          <w:rFonts w:ascii="仿宋" w:eastAsia="仿宋" w:hAnsi="仿宋" w:hint="eastAsia"/>
        </w:rPr>
        <w:t>环控字〔2005〕</w:t>
      </w:r>
      <w:proofErr w:type="gramEnd"/>
      <w:r w:rsidRPr="00D2464F">
        <w:rPr>
          <w:rFonts w:ascii="仿宋" w:eastAsia="仿宋" w:hAnsi="仿宋" w:hint="eastAsia"/>
        </w:rPr>
        <w:t>29号），2005年12月5日取得了原国家环境保护总局《关于新疆维吾尔自治区阿克苏地区危险废物及医疗废物处置中心项目环境影响报告书的批复》（</w:t>
      </w:r>
      <w:proofErr w:type="gramStart"/>
      <w:r w:rsidRPr="00D2464F">
        <w:rPr>
          <w:rFonts w:ascii="仿宋" w:eastAsia="仿宋" w:hAnsi="仿宋" w:hint="eastAsia"/>
        </w:rPr>
        <w:t>环审〔2005〕</w:t>
      </w:r>
      <w:proofErr w:type="gramEnd"/>
      <w:r w:rsidRPr="00D2464F">
        <w:rPr>
          <w:rFonts w:ascii="仿宋" w:eastAsia="仿宋" w:hAnsi="仿宋" w:hint="eastAsia"/>
        </w:rPr>
        <w:t>941号）。</w:t>
      </w:r>
    </w:p>
    <w:p w14:paraId="7CC5C776" w14:textId="622EB3C4" w:rsidR="00760CB1" w:rsidRPr="00D2464F" w:rsidRDefault="00760CB1" w:rsidP="00831A1A">
      <w:pPr>
        <w:pStyle w:val="41"/>
        <w:ind w:firstLine="480"/>
      </w:pPr>
      <w:bookmarkStart w:id="17" w:name="_Hlk20415229"/>
      <w:r w:rsidRPr="00831A1A">
        <w:rPr>
          <w:rFonts w:ascii="仿宋" w:eastAsia="仿宋" w:hAnsi="仿宋" w:hint="eastAsia"/>
        </w:rPr>
        <w:t>2008年起，项目由阿克苏盛威集团启动建设，2013年6月基本建设完毕，但由于阿克苏盛威集团技术和管理不能满足项目运行需要，该项目至今未投入运行。2017年阿克苏市政府委托阿克苏市国资委阿克苏信</w:t>
      </w:r>
      <w:proofErr w:type="gramStart"/>
      <w:r w:rsidRPr="00831A1A">
        <w:rPr>
          <w:rFonts w:ascii="仿宋" w:eastAsia="仿宋" w:hAnsi="仿宋" w:hint="eastAsia"/>
        </w:rPr>
        <w:t>诚国有</w:t>
      </w:r>
      <w:proofErr w:type="gramEnd"/>
      <w:r w:rsidRPr="00831A1A">
        <w:rPr>
          <w:rFonts w:ascii="仿宋" w:eastAsia="仿宋" w:hAnsi="仿宋" w:hint="eastAsia"/>
        </w:rPr>
        <w:t>资产投资经营有限公司收回项目所有权，2</w:t>
      </w:r>
      <w:r w:rsidRPr="00831A1A">
        <w:rPr>
          <w:rFonts w:ascii="仿宋" w:eastAsia="仿宋" w:hAnsi="仿宋"/>
        </w:rPr>
        <w:t>018</w:t>
      </w:r>
      <w:r w:rsidRPr="00831A1A">
        <w:rPr>
          <w:rFonts w:ascii="仿宋" w:eastAsia="仿宋" w:hAnsi="仿宋" w:hint="eastAsia"/>
        </w:rPr>
        <w:t>年3月，阿克苏市人民政府委托中</w:t>
      </w:r>
      <w:proofErr w:type="gramStart"/>
      <w:r w:rsidRPr="00831A1A">
        <w:rPr>
          <w:rFonts w:ascii="仿宋" w:eastAsia="仿宋" w:hAnsi="仿宋" w:hint="eastAsia"/>
        </w:rPr>
        <w:t>信环境</w:t>
      </w:r>
      <w:proofErr w:type="gramEnd"/>
      <w:r w:rsidRPr="00831A1A">
        <w:rPr>
          <w:rFonts w:ascii="仿宋" w:eastAsia="仿宋" w:hAnsi="仿宋" w:hint="eastAsia"/>
        </w:rPr>
        <w:t>技术有限公司对本项目进行投资运营，接受委托后，中</w:t>
      </w:r>
      <w:proofErr w:type="gramStart"/>
      <w:r w:rsidRPr="00831A1A">
        <w:rPr>
          <w:rFonts w:ascii="仿宋" w:eastAsia="仿宋" w:hAnsi="仿宋" w:hint="eastAsia"/>
        </w:rPr>
        <w:t>信环</w:t>
      </w:r>
      <w:proofErr w:type="gramEnd"/>
      <w:r w:rsidRPr="00831A1A">
        <w:rPr>
          <w:rFonts w:ascii="仿宋" w:eastAsia="仿宋" w:hAnsi="仿宋" w:hint="eastAsia"/>
        </w:rPr>
        <w:t>境技术有限公司2018年6月全面启动了项目的修复和恢复工作，对原有厂房、设备设施进行修复、调试，2</w:t>
      </w:r>
      <w:r w:rsidRPr="00831A1A">
        <w:rPr>
          <w:rFonts w:ascii="仿宋" w:eastAsia="仿宋" w:hAnsi="仿宋"/>
        </w:rPr>
        <w:t>019</w:t>
      </w:r>
      <w:r w:rsidRPr="00831A1A">
        <w:rPr>
          <w:rFonts w:ascii="仿宋" w:eastAsia="仿宋" w:hAnsi="仿宋" w:hint="eastAsia"/>
        </w:rPr>
        <w:t>年3月，阿克苏市政府与中</w:t>
      </w:r>
      <w:proofErr w:type="gramStart"/>
      <w:r w:rsidRPr="00831A1A">
        <w:rPr>
          <w:rFonts w:ascii="仿宋" w:eastAsia="仿宋" w:hAnsi="仿宋" w:hint="eastAsia"/>
        </w:rPr>
        <w:t>信环</w:t>
      </w:r>
      <w:proofErr w:type="gramEnd"/>
      <w:r w:rsidRPr="00831A1A">
        <w:rPr>
          <w:rFonts w:ascii="仿宋" w:eastAsia="仿宋" w:hAnsi="仿宋" w:hint="eastAsia"/>
        </w:rPr>
        <w:t>境技术有限公司控股子公司——阿克苏中新联合环境治理有限责任公司签订特许经营协议，阿克苏中新联合环境治理有限责任公司全面负责项目的建设和运营。</w:t>
      </w:r>
      <w:bookmarkEnd w:id="17"/>
    </w:p>
    <w:p w14:paraId="33C98B72" w14:textId="1D3E3D46" w:rsidR="00760CB1" w:rsidRPr="00D2464F" w:rsidRDefault="00760CB1" w:rsidP="00831A1A">
      <w:pPr>
        <w:pStyle w:val="41"/>
        <w:ind w:firstLine="480"/>
        <w:rPr>
          <w:rFonts w:ascii="仿宋" w:eastAsia="仿宋" w:hAnsi="仿宋"/>
          <w:kern w:val="0"/>
        </w:rPr>
      </w:pPr>
      <w:r w:rsidRPr="00D2464F">
        <w:rPr>
          <w:rFonts w:ascii="仿宋" w:eastAsia="仿宋" w:hAnsi="仿宋"/>
          <w:kern w:val="0"/>
        </w:rPr>
        <w:t>随着</w:t>
      </w:r>
      <w:r w:rsidRPr="00D2464F">
        <w:rPr>
          <w:rFonts w:ascii="仿宋" w:eastAsia="仿宋" w:hAnsi="仿宋" w:hint="eastAsia"/>
          <w:kern w:val="0"/>
        </w:rPr>
        <w:t>近年来新疆维吾尔族自治区阿克苏地区</w:t>
      </w:r>
      <w:r w:rsidRPr="00D2464F">
        <w:rPr>
          <w:rFonts w:ascii="仿宋" w:eastAsia="仿宋" w:hAnsi="仿宋"/>
          <w:kern w:val="0"/>
        </w:rPr>
        <w:t>经济快速发展，工业企业不断增加，</w:t>
      </w:r>
      <w:r w:rsidRPr="00D2464F">
        <w:rPr>
          <w:rFonts w:ascii="仿宋" w:eastAsia="仿宋" w:hAnsi="仿宋" w:hint="eastAsia"/>
          <w:kern w:val="0"/>
        </w:rPr>
        <w:t>全地区</w:t>
      </w:r>
      <w:r w:rsidRPr="00D2464F">
        <w:rPr>
          <w:rFonts w:ascii="仿宋" w:eastAsia="仿宋" w:hAnsi="仿宋"/>
          <w:kern w:val="0"/>
        </w:rPr>
        <w:t>危险废物及医疗废物产生量逐年上升，相关企业的处理能力目前已达到基本饱和，</w:t>
      </w:r>
      <w:r w:rsidRPr="00D2464F">
        <w:rPr>
          <w:rFonts w:ascii="仿宋" w:eastAsia="仿宋" w:hAnsi="仿宋" w:hint="eastAsia"/>
          <w:kern w:val="0"/>
        </w:rPr>
        <w:t>全地区面临危险废物增量与处理能力不足的瓶颈问题，周边城市只能在保证本市处置需求的前提下接受和处理阿克苏地区危险废物，企业内部危险废物贮存过量，同时</w:t>
      </w:r>
      <w:r w:rsidRPr="00D2464F">
        <w:rPr>
          <w:rFonts w:ascii="仿宋" w:eastAsia="仿宋" w:hAnsi="仿宋"/>
          <w:kern w:val="0"/>
        </w:rPr>
        <w:t>危险废物及医疗废物处置利用的提档升级已迫在眉睫</w:t>
      </w:r>
      <w:r w:rsidRPr="00D2464F">
        <w:rPr>
          <w:rFonts w:ascii="仿宋" w:eastAsia="仿宋" w:hAnsi="仿宋" w:hint="eastAsia"/>
          <w:kern w:val="0"/>
        </w:rPr>
        <w:t>。</w:t>
      </w:r>
    </w:p>
    <w:p w14:paraId="780FCE86" w14:textId="185E3A81" w:rsidR="00760CB1" w:rsidRPr="00D2464F" w:rsidRDefault="00760CB1" w:rsidP="00831A1A">
      <w:pPr>
        <w:pStyle w:val="41"/>
        <w:ind w:firstLine="480"/>
        <w:rPr>
          <w:rFonts w:ascii="仿宋" w:eastAsia="仿宋" w:hAnsi="仿宋"/>
          <w:kern w:val="0"/>
        </w:rPr>
      </w:pPr>
      <w:r w:rsidRPr="00D2464F">
        <w:rPr>
          <w:rFonts w:ascii="仿宋" w:eastAsia="仿宋" w:hAnsi="仿宋" w:hint="eastAsia"/>
          <w:kern w:val="0"/>
        </w:rPr>
        <w:t>为解决上述问题，</w:t>
      </w:r>
      <w:r w:rsidRPr="00D2464F">
        <w:rPr>
          <w:rFonts w:ascii="仿宋" w:eastAsia="仿宋" w:hAnsi="仿宋"/>
          <w:kern w:val="0"/>
        </w:rPr>
        <w:t>加强对危险废物的监督管理,消除和减少</w:t>
      </w:r>
      <w:r w:rsidRPr="00D2464F">
        <w:rPr>
          <w:rFonts w:ascii="仿宋" w:eastAsia="仿宋" w:hAnsi="仿宋" w:hint="eastAsia"/>
          <w:kern w:val="0"/>
        </w:rPr>
        <w:t>巨大安全隐患，维护公众健康和社会稳定，阿克苏中新联合环境治理有限责任公司决定对阿克苏</w:t>
      </w:r>
      <w:r w:rsidRPr="00D2464F">
        <w:rPr>
          <w:rFonts w:ascii="仿宋" w:eastAsia="仿宋" w:hAnsi="仿宋"/>
          <w:kern w:val="0"/>
        </w:rPr>
        <w:t>危险废</w:t>
      </w:r>
      <w:r w:rsidRPr="00D2464F">
        <w:rPr>
          <w:rFonts w:ascii="仿宋" w:eastAsia="仿宋" w:hAnsi="仿宋"/>
          <w:kern w:val="0"/>
        </w:rPr>
        <w:lastRenderedPageBreak/>
        <w:t>物及医疗废物</w:t>
      </w:r>
      <w:r w:rsidRPr="00D2464F">
        <w:rPr>
          <w:rFonts w:ascii="仿宋" w:eastAsia="仿宋" w:hAnsi="仿宋" w:hint="eastAsia"/>
          <w:kern w:val="0"/>
        </w:rPr>
        <w:t>处置中心进行扩建，新增</w:t>
      </w:r>
      <w:r w:rsidRPr="00D2464F">
        <w:rPr>
          <w:rFonts w:ascii="仿宋" w:eastAsia="仿宋" w:hAnsi="仿宋"/>
          <w:kern w:val="0"/>
        </w:rPr>
        <w:t>医疗废物微波消毒系统、废矿物油收运</w:t>
      </w:r>
      <w:r w:rsidRPr="00D2464F">
        <w:rPr>
          <w:rFonts w:ascii="仿宋" w:eastAsia="仿宋" w:hAnsi="仿宋" w:hint="eastAsia"/>
          <w:kern w:val="0"/>
        </w:rPr>
        <w:t>、废铅酸蓄电池收运和废轮胎处理系统。</w:t>
      </w:r>
    </w:p>
    <w:p w14:paraId="26F1258D" w14:textId="31F373AC" w:rsidR="004459A4" w:rsidRPr="00D2464F" w:rsidRDefault="004459A4" w:rsidP="007E3D9A">
      <w:pPr>
        <w:pStyle w:val="2"/>
        <w:widowControl/>
        <w:numPr>
          <w:ilvl w:val="0"/>
          <w:numId w:val="0"/>
        </w:numPr>
        <w:rPr>
          <w:rFonts w:ascii="仿宋" w:eastAsia="仿宋" w:hAnsi="仿宋"/>
          <w:b/>
          <w:szCs w:val="28"/>
        </w:rPr>
      </w:pPr>
      <w:bookmarkStart w:id="18" w:name="_Toc489734450"/>
      <w:bookmarkStart w:id="19" w:name="_Toc30267389"/>
      <w:r w:rsidRPr="00D2464F">
        <w:rPr>
          <w:rFonts w:ascii="仿宋" w:eastAsia="仿宋" w:hAnsi="仿宋"/>
          <w:b/>
          <w:szCs w:val="28"/>
        </w:rPr>
        <w:t>1.</w:t>
      </w:r>
      <w:r w:rsidR="00760CB1" w:rsidRPr="00D2464F">
        <w:rPr>
          <w:rFonts w:ascii="仿宋" w:eastAsia="仿宋" w:hAnsi="仿宋"/>
          <w:b/>
          <w:szCs w:val="28"/>
        </w:rPr>
        <w:t>2</w:t>
      </w:r>
      <w:r w:rsidRPr="00D2464F">
        <w:rPr>
          <w:rFonts w:ascii="仿宋" w:eastAsia="仿宋" w:hAnsi="仿宋"/>
          <w:b/>
          <w:szCs w:val="28"/>
        </w:rPr>
        <w:t>环评工作流程</w:t>
      </w:r>
      <w:bookmarkEnd w:id="18"/>
      <w:bookmarkEnd w:id="19"/>
    </w:p>
    <w:p w14:paraId="0C3A48EC" w14:textId="1007D6A9" w:rsidR="004459A4"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根据《建设项目环境影响评价分类管理名录》的规定，本项目属于“三十四、环境治理业——</w:t>
      </w:r>
      <w:r w:rsidRPr="00D2464F">
        <w:rPr>
          <w:rFonts w:ascii="仿宋" w:eastAsia="仿宋" w:hAnsi="仿宋"/>
          <w:kern w:val="0"/>
          <w:szCs w:val="20"/>
        </w:rPr>
        <w:t>100、危险废物（含医疗废物）利用及处置”类，需编制环境影响报告书。为此，</w:t>
      </w:r>
      <w:r w:rsidR="00760CB1" w:rsidRPr="00D2464F">
        <w:rPr>
          <w:rFonts w:ascii="仿宋" w:eastAsia="仿宋" w:hAnsi="仿宋" w:hint="eastAsia"/>
          <w:bCs/>
          <w:kern w:val="0"/>
          <w:szCs w:val="20"/>
        </w:rPr>
        <w:t>阿克苏中新联合环境治理有限责任公司</w:t>
      </w:r>
      <w:r w:rsidRPr="00D2464F">
        <w:rPr>
          <w:rFonts w:ascii="仿宋" w:eastAsia="仿宋" w:hAnsi="仿宋" w:hint="eastAsia"/>
          <w:kern w:val="0"/>
          <w:szCs w:val="20"/>
        </w:rPr>
        <w:t>委托</w:t>
      </w:r>
      <w:r w:rsidR="00760CB1" w:rsidRPr="00D2464F">
        <w:rPr>
          <w:rFonts w:ascii="仿宋" w:eastAsia="仿宋" w:hAnsi="仿宋" w:hint="eastAsia"/>
          <w:bCs/>
          <w:kern w:val="0"/>
          <w:szCs w:val="20"/>
        </w:rPr>
        <w:t>重庆九天环境影响评价有限公司</w:t>
      </w:r>
      <w:r w:rsidRPr="00D2464F">
        <w:rPr>
          <w:rFonts w:ascii="仿宋" w:eastAsia="仿宋" w:hAnsi="仿宋" w:hint="eastAsia"/>
          <w:kern w:val="0"/>
          <w:szCs w:val="20"/>
        </w:rPr>
        <w:t>承担本项目的环境影响评价工作</w:t>
      </w:r>
      <w:r w:rsidRPr="00D2464F">
        <w:rPr>
          <w:rFonts w:ascii="仿宋" w:eastAsia="仿宋" w:hAnsi="仿宋"/>
          <w:kern w:val="0"/>
          <w:szCs w:val="20"/>
        </w:rPr>
        <w:t>。环评单位接受委托后进行了现场踏勘并收集了有关资料，并按照环境影响评价技术导则的要求（流程见</w:t>
      </w:r>
      <w:r w:rsidRPr="00D2464F">
        <w:rPr>
          <w:rFonts w:ascii="仿宋" w:eastAsia="仿宋" w:hAnsi="仿宋" w:hint="eastAsia"/>
          <w:kern w:val="0"/>
          <w:szCs w:val="20"/>
        </w:rPr>
        <w:t>图1</w:t>
      </w:r>
      <w:r w:rsidRPr="00D2464F">
        <w:rPr>
          <w:rFonts w:ascii="仿宋" w:eastAsia="仿宋" w:hAnsi="仿宋"/>
          <w:kern w:val="0"/>
          <w:szCs w:val="20"/>
        </w:rPr>
        <w:t>.</w:t>
      </w:r>
      <w:r w:rsidR="00760CB1" w:rsidRPr="00D2464F">
        <w:rPr>
          <w:rFonts w:ascii="仿宋" w:eastAsia="仿宋" w:hAnsi="仿宋"/>
          <w:kern w:val="0"/>
          <w:szCs w:val="20"/>
        </w:rPr>
        <w:t>2</w:t>
      </w:r>
      <w:r w:rsidRPr="00D2464F">
        <w:rPr>
          <w:rFonts w:ascii="仿宋" w:eastAsia="仿宋" w:hAnsi="仿宋"/>
          <w:kern w:val="0"/>
          <w:szCs w:val="20"/>
        </w:rPr>
        <w:t>-1）编制完成本项目环境影响报告书，报告书经生态环境</w:t>
      </w:r>
      <w:r w:rsidR="00081697" w:rsidRPr="00D2464F">
        <w:rPr>
          <w:rFonts w:ascii="仿宋" w:eastAsia="仿宋" w:hAnsi="仿宋" w:hint="eastAsia"/>
          <w:kern w:val="0"/>
          <w:szCs w:val="20"/>
        </w:rPr>
        <w:t>行政主管</w:t>
      </w:r>
      <w:r w:rsidRPr="00D2464F">
        <w:rPr>
          <w:rFonts w:ascii="仿宋" w:eastAsia="仿宋" w:hAnsi="仿宋"/>
          <w:kern w:val="0"/>
          <w:szCs w:val="20"/>
        </w:rPr>
        <w:t>部门审批后将作为项目建设、运营过程中环境管理的技术依据。</w:t>
      </w:r>
    </w:p>
    <w:p w14:paraId="330C5024" w14:textId="734FBF72" w:rsidR="004459A4" w:rsidRPr="00D2464F" w:rsidRDefault="004459A4" w:rsidP="007E3D9A">
      <w:pPr>
        <w:pStyle w:val="2"/>
        <w:widowControl/>
        <w:numPr>
          <w:ilvl w:val="0"/>
          <w:numId w:val="0"/>
        </w:numPr>
        <w:rPr>
          <w:rFonts w:ascii="仿宋" w:eastAsia="仿宋" w:hAnsi="仿宋"/>
          <w:b/>
          <w:szCs w:val="28"/>
        </w:rPr>
      </w:pPr>
      <w:bookmarkStart w:id="20" w:name="_Toc30267390"/>
      <w:r w:rsidRPr="00D2464F">
        <w:rPr>
          <w:rFonts w:ascii="仿宋" w:eastAsia="仿宋" w:hAnsi="仿宋"/>
          <w:b/>
          <w:szCs w:val="28"/>
        </w:rPr>
        <w:t>1.</w:t>
      </w:r>
      <w:r w:rsidR="00760CB1" w:rsidRPr="00D2464F">
        <w:rPr>
          <w:rFonts w:ascii="仿宋" w:eastAsia="仿宋" w:hAnsi="仿宋"/>
          <w:b/>
          <w:szCs w:val="28"/>
        </w:rPr>
        <w:t>3</w:t>
      </w:r>
      <w:r w:rsidRPr="00D2464F">
        <w:rPr>
          <w:rFonts w:ascii="仿宋" w:eastAsia="仿宋" w:hAnsi="仿宋"/>
          <w:b/>
          <w:szCs w:val="28"/>
        </w:rPr>
        <w:t>分析判定有关情况</w:t>
      </w:r>
      <w:bookmarkEnd w:id="20"/>
    </w:p>
    <w:p w14:paraId="7A6B36B6" w14:textId="00E7AC76" w:rsidR="004459A4"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w:t>
      </w:r>
      <w:r w:rsidRPr="00D2464F">
        <w:rPr>
          <w:rFonts w:ascii="仿宋" w:eastAsia="仿宋" w:hAnsi="仿宋"/>
          <w:kern w:val="0"/>
          <w:szCs w:val="20"/>
        </w:rPr>
        <w:t>1）根据</w:t>
      </w:r>
      <w:proofErr w:type="gramStart"/>
      <w:r w:rsidRPr="00D2464F">
        <w:rPr>
          <w:rFonts w:ascii="仿宋" w:eastAsia="仿宋" w:hAnsi="仿宋"/>
          <w:kern w:val="0"/>
          <w:szCs w:val="20"/>
        </w:rPr>
        <w:t>《</w:t>
      </w:r>
      <w:proofErr w:type="gramEnd"/>
      <w:r w:rsidRPr="00D2464F">
        <w:rPr>
          <w:rFonts w:ascii="仿宋" w:eastAsia="仿宋" w:hAnsi="仿宋"/>
          <w:kern w:val="0"/>
          <w:szCs w:val="20"/>
        </w:rPr>
        <w:t>产业结构调整指导目录（201年本</w:t>
      </w:r>
      <w:r w:rsidRPr="00D2464F">
        <w:rPr>
          <w:rFonts w:ascii="仿宋" w:eastAsia="仿宋" w:hAnsi="仿宋" w:hint="eastAsia"/>
          <w:kern w:val="0"/>
          <w:szCs w:val="20"/>
        </w:rPr>
        <w:t>，</w:t>
      </w:r>
      <w:r w:rsidRPr="00D2464F">
        <w:rPr>
          <w:rFonts w:ascii="仿宋" w:eastAsia="仿宋" w:hAnsi="仿宋"/>
          <w:kern w:val="0"/>
          <w:szCs w:val="20"/>
        </w:rPr>
        <w:t>2013年修正），本项目属于</w:t>
      </w:r>
      <w:proofErr w:type="gramStart"/>
      <w:r w:rsidRPr="00D2464F">
        <w:rPr>
          <w:rFonts w:ascii="仿宋" w:eastAsia="仿宋" w:hAnsi="仿宋" w:hint="eastAsia"/>
          <w:kern w:val="0"/>
          <w:szCs w:val="20"/>
        </w:rPr>
        <w:t>“</w:t>
      </w:r>
      <w:proofErr w:type="gramEnd"/>
      <w:r w:rsidRPr="00D2464F">
        <w:rPr>
          <w:rFonts w:ascii="仿宋" w:eastAsia="仿宋" w:hAnsi="仿宋"/>
          <w:kern w:val="0"/>
          <w:szCs w:val="20"/>
        </w:rPr>
        <w:t>第一类 鼓励类</w:t>
      </w:r>
      <w:r w:rsidRPr="00D2464F">
        <w:rPr>
          <w:rFonts w:ascii="仿宋" w:eastAsia="仿宋" w:hAnsi="仿宋" w:hint="eastAsia"/>
          <w:kern w:val="0"/>
          <w:szCs w:val="20"/>
        </w:rPr>
        <w:t>——</w:t>
      </w:r>
      <w:r w:rsidR="00760CB1" w:rsidRPr="00D2464F">
        <w:rPr>
          <w:rFonts w:ascii="仿宋" w:eastAsia="仿宋" w:hAnsi="仿宋" w:hint="eastAsia"/>
          <w:kern w:val="0"/>
          <w:szCs w:val="20"/>
        </w:rPr>
        <w:t>四十三</w:t>
      </w:r>
      <w:r w:rsidRPr="00D2464F">
        <w:rPr>
          <w:rFonts w:ascii="仿宋" w:eastAsia="仿宋" w:hAnsi="仿宋"/>
          <w:kern w:val="0"/>
          <w:szCs w:val="20"/>
        </w:rPr>
        <w:t>、环境保护与资源节约综合利用</w:t>
      </w:r>
      <w:r w:rsidRPr="00D2464F">
        <w:rPr>
          <w:rFonts w:ascii="仿宋" w:eastAsia="仿宋" w:hAnsi="仿宋" w:hint="eastAsia"/>
          <w:kern w:val="0"/>
          <w:szCs w:val="20"/>
        </w:rPr>
        <w:t>——</w:t>
      </w:r>
      <w:r w:rsidRPr="00D2464F">
        <w:rPr>
          <w:rFonts w:ascii="仿宋" w:eastAsia="仿宋" w:hAnsi="仿宋"/>
          <w:kern w:val="0"/>
          <w:szCs w:val="20"/>
        </w:rPr>
        <w:t>15、</w:t>
      </w:r>
      <w:r w:rsidR="00760CB1" w:rsidRPr="00D2464F">
        <w:rPr>
          <w:rFonts w:ascii="仿宋" w:eastAsia="仿宋" w:hAnsi="仿宋"/>
          <w:kern w:val="0"/>
          <w:szCs w:val="20"/>
        </w:rPr>
        <w:t>“</w:t>
      </w:r>
      <w:r w:rsidR="00760CB1" w:rsidRPr="00D2464F">
        <w:rPr>
          <w:rFonts w:ascii="仿宋" w:eastAsia="仿宋" w:hAnsi="仿宋" w:hint="eastAsia"/>
          <w:kern w:val="0"/>
          <w:szCs w:val="20"/>
        </w:rPr>
        <w:t>三废</w:t>
      </w:r>
      <w:r w:rsidR="00760CB1" w:rsidRPr="00D2464F">
        <w:rPr>
          <w:rFonts w:ascii="仿宋" w:eastAsia="仿宋" w:hAnsi="仿宋"/>
          <w:kern w:val="0"/>
          <w:szCs w:val="20"/>
        </w:rPr>
        <w:t>”</w:t>
      </w:r>
      <w:r w:rsidR="00760CB1" w:rsidRPr="00D2464F">
        <w:rPr>
          <w:rFonts w:ascii="仿宋" w:eastAsia="仿宋" w:hAnsi="仿宋" w:hint="eastAsia"/>
          <w:kern w:val="0"/>
          <w:szCs w:val="20"/>
        </w:rPr>
        <w:t>综合利用与治理技术、装备和工程</w:t>
      </w:r>
      <w:r w:rsidRPr="00D2464F">
        <w:rPr>
          <w:rFonts w:ascii="仿宋" w:eastAsia="仿宋" w:hAnsi="仿宋" w:hint="eastAsia"/>
          <w:kern w:val="0"/>
          <w:szCs w:val="20"/>
        </w:rPr>
        <w:t>”，符合产业政策。</w:t>
      </w:r>
    </w:p>
    <w:p w14:paraId="7E1EE8D0" w14:textId="37C25130" w:rsidR="00065763"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w:t>
      </w:r>
      <w:r w:rsidRPr="00D2464F">
        <w:rPr>
          <w:rFonts w:ascii="仿宋" w:eastAsia="仿宋" w:hAnsi="仿宋"/>
          <w:kern w:val="0"/>
          <w:szCs w:val="20"/>
        </w:rPr>
        <w:t>2）从工艺路线、产业规模上分析，项目符合</w:t>
      </w:r>
      <w:r w:rsidRPr="00D2464F">
        <w:rPr>
          <w:rFonts w:ascii="仿宋" w:eastAsia="仿宋" w:hAnsi="仿宋"/>
        </w:rPr>
        <w:t>《新疆维吾尔自治区危险废物处置利用行业环保准入条件 通则》（新</w:t>
      </w:r>
      <w:proofErr w:type="gramStart"/>
      <w:r w:rsidRPr="00D2464F">
        <w:rPr>
          <w:rFonts w:ascii="仿宋" w:eastAsia="仿宋" w:hAnsi="仿宋"/>
        </w:rPr>
        <w:t>环防发</w:t>
      </w:r>
      <w:proofErr w:type="gramEnd"/>
      <w:r w:rsidRPr="00D2464F">
        <w:rPr>
          <w:rFonts w:ascii="仿宋" w:eastAsia="仿宋" w:hAnsi="仿宋"/>
        </w:rPr>
        <w:t>[2013]139号）、</w:t>
      </w:r>
      <w:bookmarkStart w:id="21" w:name="_Hlk521697694"/>
      <w:r w:rsidR="00760CB1" w:rsidRPr="00D2464F">
        <w:rPr>
          <w:rFonts w:ascii="仿宋" w:eastAsia="仿宋" w:hAnsi="仿宋" w:hint="eastAsia"/>
        </w:rPr>
        <w:t>《危险废物污染防治技术政策》（环发[</w:t>
      </w:r>
      <w:r w:rsidR="00760CB1" w:rsidRPr="00D2464F">
        <w:rPr>
          <w:rFonts w:ascii="仿宋" w:eastAsia="仿宋" w:hAnsi="仿宋"/>
        </w:rPr>
        <w:t>2001]</w:t>
      </w:r>
      <w:r w:rsidR="00760CB1" w:rsidRPr="00D2464F">
        <w:rPr>
          <w:rFonts w:ascii="仿宋" w:eastAsia="仿宋" w:hAnsi="仿宋" w:hint="eastAsia"/>
        </w:rPr>
        <w:t>199号）</w:t>
      </w:r>
      <w:r w:rsidR="00065763" w:rsidRPr="00D2464F">
        <w:rPr>
          <w:rFonts w:ascii="仿宋" w:eastAsia="仿宋" w:hAnsi="仿宋" w:hint="eastAsia"/>
        </w:rPr>
        <w:t>、</w:t>
      </w:r>
      <w:r w:rsidR="00760CB1" w:rsidRPr="00D2464F">
        <w:rPr>
          <w:rFonts w:ascii="仿宋" w:eastAsia="仿宋" w:hAnsi="仿宋" w:cs="宋体" w:hint="eastAsia"/>
          <w:lang w:bidi="ar"/>
        </w:rPr>
        <w:t>《医疗废物集中处置技术规范（试行）》（环发</w:t>
      </w:r>
      <w:r w:rsidR="00760CB1" w:rsidRPr="00D2464F">
        <w:rPr>
          <w:rFonts w:ascii="仿宋" w:eastAsia="仿宋" w:hAnsi="仿宋" w:cs="宋体"/>
          <w:lang w:bidi="ar"/>
        </w:rPr>
        <w:t>[2003]</w:t>
      </w:r>
      <w:r w:rsidR="00760CB1" w:rsidRPr="00D2464F">
        <w:rPr>
          <w:rFonts w:ascii="仿宋" w:eastAsia="仿宋" w:hAnsi="仿宋" w:cs="宋体" w:hint="eastAsia"/>
          <w:lang w:bidi="ar"/>
        </w:rPr>
        <w:t>206号）</w:t>
      </w:r>
      <w:r w:rsidR="00065763" w:rsidRPr="00D2464F">
        <w:rPr>
          <w:rFonts w:ascii="仿宋" w:eastAsia="仿宋" w:hAnsi="仿宋" w:cs="宋体" w:hint="eastAsia"/>
          <w:lang w:bidi="ar"/>
        </w:rPr>
        <w:t>、</w:t>
      </w:r>
      <w:r w:rsidR="00760CB1" w:rsidRPr="00D2464F">
        <w:rPr>
          <w:rFonts w:ascii="仿宋" w:eastAsia="仿宋" w:hAnsi="仿宋" w:cs="宋体" w:hint="eastAsia"/>
          <w:lang w:bidi="ar"/>
        </w:rPr>
        <w:t>《</w:t>
      </w:r>
      <w:r w:rsidR="00760CB1" w:rsidRPr="00D2464F">
        <w:rPr>
          <w:rFonts w:ascii="仿宋" w:eastAsia="仿宋" w:hAnsi="仿宋" w:cs="宋体" w:hint="eastAsia"/>
          <w:lang w:bidi="ar"/>
        </w:rPr>
        <w:t>废铅酸蓄电池处理污染控制技术规范</w:t>
      </w:r>
      <w:r w:rsidR="00760CB1" w:rsidRPr="00D2464F">
        <w:rPr>
          <w:rFonts w:ascii="仿宋" w:eastAsia="仿宋" w:hAnsi="仿宋" w:cs="宋体" w:hint="eastAsia"/>
          <w:lang w:bidi="ar"/>
        </w:rPr>
        <w:t>》</w:t>
      </w:r>
      <w:r w:rsidR="00760CB1" w:rsidRPr="00D2464F">
        <w:rPr>
          <w:rFonts w:ascii="仿宋" w:eastAsia="仿宋" w:hAnsi="仿宋" w:cs="宋体" w:hint="eastAsia"/>
          <w:lang w:bidi="ar"/>
        </w:rPr>
        <w:t>（</w:t>
      </w:r>
      <w:r w:rsidR="00760CB1" w:rsidRPr="00D2464F">
        <w:rPr>
          <w:rFonts w:ascii="仿宋" w:eastAsia="仿宋" w:hAnsi="仿宋" w:cs="宋体" w:hint="eastAsia"/>
          <w:lang w:bidi="ar"/>
        </w:rPr>
        <w:t>HJ519－2009）、</w:t>
      </w:r>
      <w:r w:rsidR="00760CB1" w:rsidRPr="00D2464F">
        <w:rPr>
          <w:rFonts w:ascii="仿宋" w:eastAsia="仿宋" w:hAnsi="仿宋" w:cs="宋体"/>
          <w:lang w:bidi="ar"/>
        </w:rPr>
        <w:t>《废矿物油回收利用污染控制技术规范》（</w:t>
      </w:r>
      <w:r w:rsidR="00760CB1" w:rsidRPr="00D2464F">
        <w:rPr>
          <w:rFonts w:ascii="仿宋" w:eastAsia="仿宋" w:hAnsi="仿宋" w:cs="宋体" w:hint="eastAsia"/>
          <w:lang w:bidi="ar"/>
        </w:rPr>
        <w:t>HJ607-2011</w:t>
      </w:r>
      <w:r w:rsidR="00760CB1" w:rsidRPr="00D2464F">
        <w:rPr>
          <w:rFonts w:ascii="仿宋" w:eastAsia="仿宋" w:hAnsi="仿宋" w:cs="宋体"/>
          <w:lang w:bidi="ar"/>
        </w:rPr>
        <w:t>）</w:t>
      </w:r>
      <w:r w:rsidR="00760CB1" w:rsidRPr="00D2464F">
        <w:rPr>
          <w:rFonts w:ascii="仿宋" w:eastAsia="仿宋" w:hAnsi="仿宋" w:cs="宋体" w:hint="eastAsia"/>
          <w:lang w:bidi="ar"/>
        </w:rPr>
        <w:t>、《废润滑油回收与再生利用技术导则》（GB/T17145-1997）等</w:t>
      </w:r>
      <w:r w:rsidR="00065763" w:rsidRPr="00D2464F">
        <w:rPr>
          <w:rFonts w:ascii="仿宋" w:eastAsia="仿宋" w:hAnsi="仿宋" w:hint="eastAsia"/>
          <w:kern w:val="0"/>
          <w:szCs w:val="20"/>
        </w:rPr>
        <w:t>法律法规及技术政策中的相关要求。</w:t>
      </w:r>
      <w:bookmarkEnd w:id="21"/>
    </w:p>
    <w:p w14:paraId="02D667C8" w14:textId="44AD3F5A" w:rsidR="00065763" w:rsidRPr="00D2464F" w:rsidRDefault="00065763" w:rsidP="00831A1A">
      <w:pPr>
        <w:pStyle w:val="41"/>
        <w:ind w:firstLine="480"/>
        <w:rPr>
          <w:rFonts w:ascii="仿宋" w:eastAsia="仿宋" w:hAnsi="仿宋"/>
          <w:bCs/>
          <w:kern w:val="0"/>
          <w:szCs w:val="20"/>
        </w:rPr>
      </w:pPr>
      <w:r w:rsidRPr="00D2464F">
        <w:rPr>
          <w:rFonts w:ascii="仿宋" w:eastAsia="仿宋" w:hAnsi="仿宋" w:hint="eastAsia"/>
          <w:kern w:val="0"/>
          <w:szCs w:val="20"/>
        </w:rPr>
        <w:t>（</w:t>
      </w:r>
      <w:r w:rsidRPr="00D2464F">
        <w:rPr>
          <w:rFonts w:ascii="仿宋" w:eastAsia="仿宋" w:hAnsi="仿宋"/>
          <w:kern w:val="0"/>
          <w:szCs w:val="20"/>
        </w:rPr>
        <w:t>3）</w:t>
      </w:r>
      <w:r w:rsidRPr="00D2464F">
        <w:rPr>
          <w:rFonts w:ascii="仿宋" w:eastAsia="仿宋" w:hAnsi="仿宋" w:hint="eastAsia"/>
          <w:kern w:val="0"/>
          <w:szCs w:val="20"/>
        </w:rPr>
        <w:t>本工程</w:t>
      </w:r>
      <w:r w:rsidRPr="00D2464F">
        <w:rPr>
          <w:rFonts w:ascii="仿宋" w:eastAsia="仿宋" w:hAnsi="仿宋"/>
          <w:kern w:val="0"/>
          <w:szCs w:val="20"/>
        </w:rPr>
        <w:t>为</w:t>
      </w:r>
      <w:r w:rsidRPr="00D2464F">
        <w:rPr>
          <w:rFonts w:ascii="仿宋" w:eastAsia="仿宋" w:hAnsi="仿宋" w:hint="eastAsia"/>
          <w:kern w:val="0"/>
          <w:szCs w:val="20"/>
        </w:rPr>
        <w:t>改扩建</w:t>
      </w:r>
      <w:r w:rsidRPr="00D2464F">
        <w:rPr>
          <w:rFonts w:ascii="仿宋" w:eastAsia="仿宋" w:hAnsi="仿宋"/>
          <w:kern w:val="0"/>
          <w:szCs w:val="20"/>
        </w:rPr>
        <w:t>项目，</w:t>
      </w:r>
      <w:r w:rsidRPr="00D2464F">
        <w:rPr>
          <w:rFonts w:ascii="仿宋" w:eastAsia="仿宋" w:hAnsi="仿宋" w:hint="eastAsia"/>
          <w:kern w:val="0"/>
          <w:szCs w:val="20"/>
        </w:rPr>
        <w:t>改扩建在</w:t>
      </w:r>
      <w:r w:rsidR="00760CB1" w:rsidRPr="00D2464F">
        <w:rPr>
          <w:rFonts w:ascii="仿宋" w:eastAsia="仿宋" w:hAnsi="仿宋" w:hint="eastAsia"/>
          <w:kern w:val="0"/>
          <w:szCs w:val="20"/>
        </w:rPr>
        <w:t>阿克苏</w:t>
      </w:r>
      <w:r w:rsidR="00760CB1" w:rsidRPr="00D2464F">
        <w:rPr>
          <w:rFonts w:ascii="仿宋" w:eastAsia="仿宋" w:hAnsi="仿宋"/>
          <w:kern w:val="0"/>
          <w:szCs w:val="20"/>
        </w:rPr>
        <w:t>危险废物及医疗废物</w:t>
      </w:r>
      <w:r w:rsidR="00760CB1" w:rsidRPr="00D2464F">
        <w:rPr>
          <w:rFonts w:ascii="仿宋" w:eastAsia="仿宋" w:hAnsi="仿宋" w:hint="eastAsia"/>
          <w:kern w:val="0"/>
          <w:szCs w:val="20"/>
        </w:rPr>
        <w:t>处置中心</w:t>
      </w:r>
      <w:r w:rsidRPr="00D2464F">
        <w:rPr>
          <w:rFonts w:ascii="仿宋" w:eastAsia="仿宋" w:hAnsi="仿宋" w:hint="eastAsia"/>
          <w:kern w:val="0"/>
          <w:szCs w:val="20"/>
        </w:rPr>
        <w:t>现有厂区内实施</w:t>
      </w:r>
      <w:bookmarkStart w:id="22" w:name="_Hlk521697719"/>
      <w:r w:rsidR="00760CB1" w:rsidRPr="00D2464F">
        <w:rPr>
          <w:rFonts w:ascii="仿宋" w:eastAsia="仿宋" w:hAnsi="仿宋" w:hint="eastAsia"/>
          <w:kern w:val="0"/>
          <w:szCs w:val="20"/>
        </w:rPr>
        <w:t>。</w:t>
      </w:r>
      <w:r w:rsidRPr="00D2464F">
        <w:rPr>
          <w:rFonts w:ascii="仿宋" w:eastAsia="仿宋" w:hAnsi="仿宋" w:hint="eastAsia"/>
          <w:kern w:val="0"/>
          <w:szCs w:val="20"/>
        </w:rPr>
        <w:t>选址不处于冰川、森林、湿地、基本农田、基本草原、自然保护区、风景名胜区等环境敏感区，</w:t>
      </w:r>
      <w:bookmarkStart w:id="23" w:name="_Hlk5003055"/>
      <w:r w:rsidRPr="00D2464F">
        <w:rPr>
          <w:rFonts w:ascii="仿宋" w:eastAsia="仿宋" w:hAnsi="仿宋" w:hint="eastAsia"/>
          <w:kern w:val="0"/>
          <w:szCs w:val="20"/>
        </w:rPr>
        <w:t>符合生态保护红线、环境质量底线、资源利用上线和国家、地方环境准入负面清单要求</w:t>
      </w:r>
      <w:bookmarkEnd w:id="23"/>
      <w:r w:rsidRPr="00D2464F">
        <w:rPr>
          <w:rFonts w:ascii="仿宋" w:eastAsia="仿宋" w:hAnsi="仿宋" w:hint="eastAsia"/>
          <w:kern w:val="0"/>
          <w:szCs w:val="20"/>
        </w:rPr>
        <w:t>，也符合《新疆危险废物处置行业环保准入条件》中的选址相关要求，选址合理</w:t>
      </w:r>
      <w:bookmarkEnd w:id="22"/>
      <w:r w:rsidRPr="00D2464F">
        <w:rPr>
          <w:rFonts w:ascii="仿宋" w:eastAsia="仿宋" w:hAnsi="仿宋" w:cs="宋体" w:hint="eastAsia"/>
          <w:lang w:bidi="en-US"/>
        </w:rPr>
        <w:t>。</w:t>
      </w:r>
    </w:p>
    <w:p w14:paraId="76580CA4" w14:textId="77777777" w:rsidR="004459A4" w:rsidRPr="00D2464F" w:rsidRDefault="004459A4">
      <w:pPr>
        <w:adjustRightInd w:val="0"/>
        <w:spacing w:line="500" w:lineRule="exact"/>
        <w:textAlignment w:val="baseline"/>
        <w:rPr>
          <w:rFonts w:ascii="仿宋" w:eastAsia="仿宋" w:hAnsi="仿宋"/>
          <w:kern w:val="0"/>
          <w:sz w:val="24"/>
          <w:szCs w:val="20"/>
        </w:rPr>
      </w:pPr>
    </w:p>
    <w:p w14:paraId="2AE9D722" w14:textId="67446450" w:rsidR="004459A4" w:rsidRPr="00D2464F" w:rsidRDefault="00F22EB8">
      <w:pPr>
        <w:adjustRightInd w:val="0"/>
        <w:spacing w:line="300" w:lineRule="atLeast"/>
        <w:jc w:val="center"/>
        <w:textAlignment w:val="baseline"/>
        <w:rPr>
          <w:rFonts w:ascii="仿宋" w:eastAsia="仿宋" w:hAnsi="仿宋"/>
          <w:bCs/>
          <w:kern w:val="0"/>
          <w:sz w:val="24"/>
          <w:szCs w:val="20"/>
        </w:rPr>
      </w:pPr>
      <w:bookmarkStart w:id="24" w:name="_Hlk4170656"/>
      <w:r w:rsidRPr="00D2464F">
        <w:rPr>
          <w:rFonts w:ascii="仿宋" w:eastAsia="仿宋" w:hAnsi="仿宋"/>
          <w:noProof/>
          <w:kern w:val="0"/>
          <w:sz w:val="24"/>
          <w:szCs w:val="20"/>
        </w:rPr>
        <w:drawing>
          <wp:inline distT="0" distB="0" distL="0" distR="0" wp14:anchorId="356684E0" wp14:editId="4A457FCB">
            <wp:extent cx="5267960" cy="4744085"/>
            <wp:effectExtent l="0" t="0" r="0" b="0"/>
            <wp:docPr id="6" name="图片 38" descr="QQ截图2017021910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QQ截图20170219100835"/>
                    <pic:cNvPicPr>
                      <a:picLocks noChangeAspect="1" noChangeArrowheads="1"/>
                    </pic:cNvPicPr>
                  </pic:nvPicPr>
                  <pic:blipFill>
                    <a:blip r:embed="rId9">
                      <a:extLst>
                        <a:ext uri="{28A0092B-C50C-407E-A947-70E740481C1C}">
                          <a14:useLocalDpi xmlns:a14="http://schemas.microsoft.com/office/drawing/2010/main" val="0"/>
                        </a:ext>
                      </a:extLst>
                    </a:blip>
                    <a:srcRect l="5614" t="8891" r="6529" b="4141"/>
                    <a:stretch>
                      <a:fillRect/>
                    </a:stretch>
                  </pic:blipFill>
                  <pic:spPr bwMode="auto">
                    <a:xfrm>
                      <a:off x="0" y="0"/>
                      <a:ext cx="5267960" cy="4744085"/>
                    </a:xfrm>
                    <a:prstGeom prst="rect">
                      <a:avLst/>
                    </a:prstGeom>
                    <a:noFill/>
                    <a:ln>
                      <a:noFill/>
                    </a:ln>
                  </pic:spPr>
                </pic:pic>
              </a:graphicData>
            </a:graphic>
          </wp:inline>
        </w:drawing>
      </w:r>
      <w:bookmarkEnd w:id="24"/>
    </w:p>
    <w:p w14:paraId="67EEFEF4" w14:textId="2671CBE6" w:rsidR="004459A4" w:rsidRPr="00D2464F" w:rsidRDefault="004459A4">
      <w:pPr>
        <w:adjustRightInd w:val="0"/>
        <w:spacing w:line="300" w:lineRule="atLeast"/>
        <w:jc w:val="center"/>
        <w:textAlignment w:val="baseline"/>
        <w:rPr>
          <w:rFonts w:ascii="仿宋" w:eastAsia="仿宋" w:hAnsi="仿宋" w:cs="宋体"/>
          <w:b/>
          <w:bCs/>
          <w:kern w:val="0"/>
          <w:szCs w:val="21"/>
        </w:rPr>
      </w:pPr>
      <w:r w:rsidRPr="00D2464F">
        <w:rPr>
          <w:rFonts w:ascii="仿宋" w:eastAsia="仿宋" w:hAnsi="仿宋" w:cs="宋体" w:hint="eastAsia"/>
          <w:b/>
          <w:bCs/>
          <w:kern w:val="0"/>
          <w:szCs w:val="21"/>
        </w:rPr>
        <w:t>图</w:t>
      </w:r>
      <w:r w:rsidRPr="00D2464F">
        <w:rPr>
          <w:rFonts w:ascii="仿宋" w:eastAsia="仿宋" w:hAnsi="仿宋" w:cs="宋体"/>
          <w:b/>
          <w:bCs/>
          <w:kern w:val="0"/>
          <w:szCs w:val="21"/>
        </w:rPr>
        <w:t>1.</w:t>
      </w:r>
      <w:r w:rsidR="00760CB1" w:rsidRPr="00D2464F">
        <w:rPr>
          <w:rFonts w:ascii="仿宋" w:eastAsia="仿宋" w:hAnsi="仿宋" w:cs="宋体"/>
          <w:b/>
          <w:bCs/>
          <w:kern w:val="0"/>
          <w:szCs w:val="21"/>
        </w:rPr>
        <w:t>2</w:t>
      </w:r>
      <w:r w:rsidRPr="00D2464F">
        <w:rPr>
          <w:rFonts w:ascii="仿宋" w:eastAsia="仿宋" w:hAnsi="仿宋" w:cs="宋体"/>
          <w:b/>
          <w:bCs/>
          <w:kern w:val="0"/>
          <w:szCs w:val="21"/>
        </w:rPr>
        <w:t xml:space="preserve">-1    </w:t>
      </w:r>
      <w:r w:rsidRPr="00D2464F">
        <w:rPr>
          <w:rFonts w:ascii="仿宋" w:eastAsia="仿宋" w:hAnsi="仿宋" w:cs="宋体" w:hint="eastAsia"/>
          <w:b/>
          <w:bCs/>
          <w:kern w:val="0"/>
          <w:szCs w:val="21"/>
        </w:rPr>
        <w:t>环境影响评价工作程序图</w:t>
      </w:r>
    </w:p>
    <w:p w14:paraId="56B7BB0B" w14:textId="53B0FB19" w:rsidR="004459A4" w:rsidRPr="00D2464F" w:rsidRDefault="004459A4" w:rsidP="007E3D9A">
      <w:pPr>
        <w:pStyle w:val="2"/>
        <w:widowControl/>
        <w:numPr>
          <w:ilvl w:val="0"/>
          <w:numId w:val="0"/>
        </w:numPr>
        <w:rPr>
          <w:rFonts w:ascii="仿宋" w:eastAsia="仿宋" w:hAnsi="仿宋"/>
          <w:b/>
          <w:szCs w:val="28"/>
        </w:rPr>
      </w:pPr>
      <w:bookmarkStart w:id="25" w:name="_Toc489734452"/>
      <w:bookmarkStart w:id="26" w:name="_Toc30267391"/>
      <w:r w:rsidRPr="00D2464F">
        <w:rPr>
          <w:rFonts w:ascii="仿宋" w:eastAsia="仿宋" w:hAnsi="仿宋"/>
          <w:b/>
          <w:szCs w:val="28"/>
        </w:rPr>
        <w:t>1.</w:t>
      </w:r>
      <w:r w:rsidR="00760CB1" w:rsidRPr="00D2464F">
        <w:rPr>
          <w:rFonts w:ascii="仿宋" w:eastAsia="仿宋" w:hAnsi="仿宋"/>
          <w:b/>
          <w:szCs w:val="28"/>
        </w:rPr>
        <w:t>4</w:t>
      </w:r>
      <w:r w:rsidRPr="00D2464F">
        <w:rPr>
          <w:rFonts w:ascii="仿宋" w:eastAsia="仿宋" w:hAnsi="仿宋"/>
          <w:b/>
          <w:szCs w:val="28"/>
        </w:rPr>
        <w:t>关注的主要环境问题</w:t>
      </w:r>
      <w:bookmarkEnd w:id="25"/>
      <w:bookmarkEnd w:id="26"/>
    </w:p>
    <w:p w14:paraId="618F7E1E" w14:textId="77777777" w:rsidR="004459A4" w:rsidRPr="00D2464F" w:rsidRDefault="004459A4" w:rsidP="00831A1A">
      <w:pPr>
        <w:pStyle w:val="41"/>
        <w:ind w:firstLine="480"/>
        <w:rPr>
          <w:rFonts w:ascii="仿宋" w:eastAsia="仿宋" w:hAnsi="仿宋"/>
          <w:kern w:val="0"/>
          <w:szCs w:val="20"/>
        </w:rPr>
      </w:pPr>
      <w:bookmarkStart w:id="27" w:name="_Hlk6829417"/>
      <w:r w:rsidRPr="00D2464F">
        <w:rPr>
          <w:rFonts w:ascii="仿宋" w:eastAsia="仿宋" w:hAnsi="仿宋" w:hint="eastAsia"/>
          <w:kern w:val="0"/>
          <w:szCs w:val="20"/>
        </w:rPr>
        <w:t>本工程环</w:t>
      </w:r>
      <w:proofErr w:type="gramStart"/>
      <w:r w:rsidRPr="00D2464F">
        <w:rPr>
          <w:rFonts w:ascii="仿宋" w:eastAsia="仿宋" w:hAnsi="仿宋" w:hint="eastAsia"/>
          <w:kern w:val="0"/>
          <w:szCs w:val="20"/>
        </w:rPr>
        <w:t>评重点</w:t>
      </w:r>
      <w:proofErr w:type="gramEnd"/>
      <w:r w:rsidRPr="00D2464F">
        <w:rPr>
          <w:rFonts w:ascii="仿宋" w:eastAsia="仿宋" w:hAnsi="仿宋" w:hint="eastAsia"/>
          <w:kern w:val="0"/>
          <w:szCs w:val="20"/>
        </w:rPr>
        <w:t>关注：</w:t>
      </w:r>
    </w:p>
    <w:p w14:paraId="58E63F08" w14:textId="77777777" w:rsidR="004459A4" w:rsidRPr="00D2464F" w:rsidRDefault="004459A4" w:rsidP="00831A1A">
      <w:pPr>
        <w:pStyle w:val="41"/>
        <w:ind w:firstLine="480"/>
        <w:rPr>
          <w:rFonts w:ascii="仿宋" w:eastAsia="仿宋" w:hAnsi="仿宋"/>
          <w:kern w:val="0"/>
          <w:szCs w:val="20"/>
        </w:rPr>
      </w:pPr>
      <w:bookmarkStart w:id="28" w:name="_Hlk4170793"/>
      <w:r w:rsidRPr="00D2464F">
        <w:rPr>
          <w:rFonts w:ascii="仿宋" w:eastAsia="仿宋" w:hAnsi="仿宋" w:hint="eastAsia"/>
          <w:kern w:val="0"/>
          <w:szCs w:val="20"/>
        </w:rPr>
        <w:t>（</w:t>
      </w:r>
      <w:r w:rsidRPr="00D2464F">
        <w:rPr>
          <w:rFonts w:ascii="仿宋" w:eastAsia="仿宋" w:hAnsi="仿宋"/>
          <w:kern w:val="0"/>
          <w:szCs w:val="20"/>
        </w:rPr>
        <w:t>1）针对施工期及运营期产生的废气、废水、噪声、固体废物的达标排放情况进行分析、论述，提出有效的环保措施；</w:t>
      </w:r>
    </w:p>
    <w:p w14:paraId="140CF298" w14:textId="4F19D95D" w:rsidR="004459A4"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w:t>
      </w:r>
      <w:r w:rsidRPr="00D2464F">
        <w:rPr>
          <w:rFonts w:ascii="仿宋" w:eastAsia="仿宋" w:hAnsi="仿宋"/>
          <w:kern w:val="0"/>
          <w:szCs w:val="20"/>
        </w:rPr>
        <w:t>2）分析工艺技术路线的可靠性，确保</w:t>
      </w:r>
      <w:r w:rsidR="00760CB1" w:rsidRPr="00D2464F">
        <w:rPr>
          <w:rFonts w:ascii="仿宋" w:eastAsia="仿宋" w:hAnsi="仿宋" w:hint="eastAsia"/>
          <w:kern w:val="0"/>
          <w:szCs w:val="20"/>
        </w:rPr>
        <w:t>各类废弃物</w:t>
      </w:r>
      <w:r w:rsidRPr="00D2464F">
        <w:rPr>
          <w:rFonts w:ascii="仿宋" w:eastAsia="仿宋" w:hAnsi="仿宋"/>
          <w:kern w:val="0"/>
          <w:szCs w:val="20"/>
        </w:rPr>
        <w:t>得到无害化处理；</w:t>
      </w:r>
    </w:p>
    <w:p w14:paraId="4FC37F25" w14:textId="77777777" w:rsidR="004459A4"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w:t>
      </w:r>
      <w:r w:rsidRPr="00D2464F">
        <w:rPr>
          <w:rFonts w:ascii="仿宋" w:eastAsia="仿宋" w:hAnsi="仿宋"/>
          <w:kern w:val="0"/>
          <w:szCs w:val="20"/>
        </w:rPr>
        <w:t>3）分析处理过程中二次污染的产生，提出有效的环保措施，确保达标排放。</w:t>
      </w:r>
    </w:p>
    <w:p w14:paraId="19F184B0" w14:textId="0B3C5836" w:rsidR="004459A4" w:rsidRPr="00D2464F" w:rsidRDefault="004459A4" w:rsidP="007E3D9A">
      <w:pPr>
        <w:pStyle w:val="2"/>
        <w:widowControl/>
        <w:numPr>
          <w:ilvl w:val="0"/>
          <w:numId w:val="0"/>
        </w:numPr>
        <w:rPr>
          <w:rFonts w:ascii="仿宋" w:eastAsia="仿宋" w:hAnsi="仿宋"/>
          <w:b/>
          <w:szCs w:val="28"/>
        </w:rPr>
      </w:pPr>
      <w:bookmarkStart w:id="29" w:name="_Toc489734453"/>
      <w:bookmarkStart w:id="30" w:name="_Toc30267392"/>
      <w:bookmarkEnd w:id="27"/>
      <w:bookmarkEnd w:id="28"/>
      <w:r w:rsidRPr="00D2464F">
        <w:rPr>
          <w:rFonts w:ascii="仿宋" w:eastAsia="仿宋" w:hAnsi="仿宋"/>
          <w:b/>
          <w:szCs w:val="28"/>
        </w:rPr>
        <w:t>1.</w:t>
      </w:r>
      <w:r w:rsidR="00760CB1" w:rsidRPr="00D2464F">
        <w:rPr>
          <w:rFonts w:ascii="仿宋" w:eastAsia="仿宋" w:hAnsi="仿宋"/>
          <w:b/>
          <w:szCs w:val="28"/>
        </w:rPr>
        <w:t>5</w:t>
      </w:r>
      <w:r w:rsidRPr="00D2464F">
        <w:rPr>
          <w:rFonts w:ascii="仿宋" w:eastAsia="仿宋" w:hAnsi="仿宋"/>
          <w:b/>
          <w:szCs w:val="28"/>
        </w:rPr>
        <w:t>报告书结论</w:t>
      </w:r>
      <w:bookmarkEnd w:id="29"/>
      <w:bookmarkEnd w:id="30"/>
    </w:p>
    <w:p w14:paraId="617C0A09" w14:textId="3C22DB61" w:rsidR="004459A4" w:rsidRPr="00D2464F" w:rsidRDefault="004459A4" w:rsidP="00831A1A">
      <w:pPr>
        <w:pStyle w:val="41"/>
        <w:ind w:firstLine="480"/>
        <w:rPr>
          <w:rFonts w:ascii="仿宋" w:eastAsia="仿宋" w:hAnsi="仿宋"/>
          <w:kern w:val="0"/>
          <w:szCs w:val="20"/>
        </w:rPr>
      </w:pPr>
      <w:bookmarkStart w:id="31" w:name="_Hlk6839974"/>
      <w:r w:rsidRPr="00D2464F">
        <w:rPr>
          <w:rFonts w:ascii="仿宋" w:eastAsia="仿宋" w:hAnsi="仿宋" w:hint="eastAsia"/>
          <w:kern w:val="0"/>
          <w:szCs w:val="20"/>
        </w:rPr>
        <w:t>本项目的建设符合国家和地方的相关产业政策，选址符合国家的相关法律法规，工艺技术路线符合相关技术政策规定，</w:t>
      </w:r>
      <w:r w:rsidR="00760CB1" w:rsidRPr="00D2464F">
        <w:rPr>
          <w:rFonts w:ascii="仿宋" w:eastAsia="仿宋" w:hAnsi="仿宋" w:hint="eastAsia"/>
          <w:kern w:val="0"/>
          <w:szCs w:val="20"/>
        </w:rPr>
        <w:t>各类废弃物</w:t>
      </w:r>
      <w:r w:rsidRPr="00D2464F">
        <w:rPr>
          <w:rFonts w:ascii="仿宋" w:eastAsia="仿宋" w:hAnsi="仿宋" w:hint="eastAsia"/>
          <w:kern w:val="0"/>
          <w:szCs w:val="20"/>
        </w:rPr>
        <w:t>能够得到无害化处置。</w:t>
      </w:r>
      <w:bookmarkStart w:id="32" w:name="_Hlk4170916"/>
      <w:r w:rsidRPr="00D2464F">
        <w:rPr>
          <w:rFonts w:ascii="仿宋" w:eastAsia="仿宋" w:hAnsi="仿宋" w:hint="eastAsia"/>
          <w:kern w:val="0"/>
          <w:szCs w:val="20"/>
        </w:rPr>
        <w:t>从环境质量</w:t>
      </w:r>
      <w:r w:rsidRPr="00D2464F">
        <w:rPr>
          <w:rFonts w:ascii="仿宋" w:eastAsia="仿宋" w:hAnsi="仿宋" w:hint="eastAsia"/>
          <w:kern w:val="0"/>
          <w:szCs w:val="20"/>
        </w:rPr>
        <w:lastRenderedPageBreak/>
        <w:t>现状监测结果及环境预测结果看，在严格执行国家和自治区的环境保护要求，切实落实报告书中提出的各项环保措施的前提下，本工程废气、噪声能够实现达标排放，</w:t>
      </w:r>
      <w:r w:rsidRPr="00831A1A">
        <w:rPr>
          <w:rFonts w:ascii="仿宋" w:eastAsia="仿宋" w:hAnsi="仿宋" w:hint="eastAsia"/>
          <w:kern w:val="0"/>
          <w:szCs w:val="20"/>
        </w:rPr>
        <w:t>工业废水实现零排放</w:t>
      </w:r>
      <w:r w:rsidRPr="00D2464F">
        <w:rPr>
          <w:rFonts w:ascii="仿宋" w:eastAsia="仿宋" w:hAnsi="仿宋" w:hint="eastAsia"/>
          <w:kern w:val="0"/>
          <w:szCs w:val="20"/>
        </w:rPr>
        <w:t>，固废处置符合“减量化、资源化、无害化”原则，对区域环境质量的影响在可接受范围内。</w:t>
      </w:r>
      <w:bookmarkStart w:id="33" w:name="_Hlk5005609"/>
      <w:bookmarkStart w:id="34" w:name="_Hlk4170972"/>
      <w:bookmarkEnd w:id="32"/>
      <w:r w:rsidRPr="00D2464F">
        <w:rPr>
          <w:rFonts w:ascii="仿宋" w:eastAsia="仿宋" w:hAnsi="仿宋" w:hint="eastAsia"/>
          <w:kern w:val="0"/>
          <w:szCs w:val="20"/>
        </w:rPr>
        <w:t>通过三次网上公示、</w:t>
      </w:r>
      <w:r w:rsidRPr="00D2464F">
        <w:rPr>
          <w:rFonts w:ascii="仿宋" w:eastAsia="仿宋" w:hAnsi="仿宋"/>
          <w:kern w:val="0"/>
          <w:szCs w:val="20"/>
        </w:rPr>
        <w:t>1次张贴公告、2次报纸公示，项目的建设得到公众的理解与支持。</w:t>
      </w:r>
      <w:bookmarkEnd w:id="33"/>
      <w:r w:rsidRPr="00D2464F">
        <w:rPr>
          <w:rFonts w:ascii="仿宋" w:eastAsia="仿宋" w:hAnsi="仿宋"/>
          <w:kern w:val="0"/>
          <w:szCs w:val="20"/>
        </w:rPr>
        <w:t>项目建设单位严格执行国家和地方的各项环保规章制度，切实落实</w:t>
      </w:r>
      <w:proofErr w:type="gramStart"/>
      <w:r w:rsidRPr="00D2464F">
        <w:rPr>
          <w:rFonts w:ascii="仿宋" w:eastAsia="仿宋" w:hAnsi="仿宋" w:hint="eastAsia"/>
          <w:kern w:val="0"/>
          <w:szCs w:val="20"/>
        </w:rPr>
        <w:t>本环评各项</w:t>
      </w:r>
      <w:proofErr w:type="gramEnd"/>
      <w:r w:rsidRPr="00D2464F">
        <w:rPr>
          <w:rFonts w:ascii="仿宋" w:eastAsia="仿宋" w:hAnsi="仿宋" w:hint="eastAsia"/>
          <w:kern w:val="0"/>
          <w:szCs w:val="20"/>
        </w:rPr>
        <w:t>污染物防治措施和建议，保证环保设施达到设计要求并正常运转，全面贯彻清洁生产的原则，制定环境管理与监测计划。</w:t>
      </w:r>
    </w:p>
    <w:p w14:paraId="6E99DAA7" w14:textId="77777777" w:rsidR="004459A4" w:rsidRPr="00D2464F" w:rsidRDefault="004459A4">
      <w:pPr>
        <w:adjustRightInd w:val="0"/>
        <w:spacing w:line="480" w:lineRule="exact"/>
        <w:textAlignment w:val="baseline"/>
        <w:rPr>
          <w:rFonts w:ascii="仿宋" w:eastAsia="仿宋" w:hAnsi="仿宋"/>
          <w:kern w:val="0"/>
          <w:sz w:val="24"/>
          <w:szCs w:val="20"/>
        </w:rPr>
      </w:pPr>
      <w:r w:rsidRPr="00D2464F">
        <w:rPr>
          <w:rFonts w:ascii="仿宋" w:eastAsia="仿宋" w:hAnsi="仿宋" w:hint="eastAsia"/>
          <w:kern w:val="0"/>
          <w:sz w:val="24"/>
          <w:szCs w:val="20"/>
        </w:rPr>
        <w:t>综上所述，建设单位在建设和运营过程中严格执行“三同时”制度，落实设计和本环境影响评价中提出的各项环境保护措施及建议的前提下，从环境保护角度论证，本项目的建设可行。</w:t>
      </w:r>
    </w:p>
    <w:bookmarkEnd w:id="31"/>
    <w:bookmarkEnd w:id="34"/>
    <w:p w14:paraId="1F661B47" w14:textId="77777777" w:rsidR="004459A4" w:rsidRPr="00D2464F" w:rsidRDefault="004459A4">
      <w:pPr>
        <w:adjustRightInd w:val="0"/>
        <w:spacing w:line="500" w:lineRule="exact"/>
        <w:textAlignment w:val="baseline"/>
        <w:rPr>
          <w:rFonts w:ascii="仿宋" w:eastAsia="仿宋" w:hAnsi="仿宋"/>
          <w:kern w:val="0"/>
          <w:sz w:val="24"/>
          <w:szCs w:val="20"/>
        </w:rPr>
        <w:sectPr w:rsidR="004459A4" w:rsidRPr="00D2464F">
          <w:headerReference w:type="default" r:id="rId10"/>
          <w:footerReference w:type="default" r:id="rId11"/>
          <w:pgSz w:w="11906" w:h="16838"/>
          <w:pgMar w:top="1418" w:right="1588" w:bottom="1418" w:left="1588" w:header="1021" w:footer="1021" w:gutter="0"/>
          <w:pgNumType w:start="1"/>
          <w:cols w:space="720"/>
          <w:docGrid w:type="lines" w:linePitch="312"/>
        </w:sectPr>
      </w:pPr>
    </w:p>
    <w:p w14:paraId="2B3127C5" w14:textId="77777777" w:rsidR="004459A4" w:rsidRPr="00831A1A" w:rsidRDefault="004459A4" w:rsidP="002C3BE8">
      <w:pPr>
        <w:pStyle w:val="1"/>
        <w:keepLines/>
        <w:numPr>
          <w:ilvl w:val="0"/>
          <w:numId w:val="0"/>
        </w:numPr>
        <w:rPr>
          <w:rFonts w:ascii="仿宋" w:eastAsia="仿宋" w:hAnsi="仿宋"/>
          <w:b/>
          <w:szCs w:val="32"/>
        </w:rPr>
      </w:pPr>
      <w:bookmarkStart w:id="36" w:name="_Toc415164441"/>
      <w:bookmarkStart w:id="37" w:name="_Toc476842449"/>
      <w:bookmarkStart w:id="38" w:name="_Toc488686628"/>
      <w:bookmarkStart w:id="39" w:name="_Toc475950480"/>
      <w:bookmarkStart w:id="40" w:name="_Toc489734472"/>
      <w:bookmarkStart w:id="41" w:name="_Toc30267393"/>
      <w:r w:rsidRPr="00831A1A">
        <w:rPr>
          <w:rFonts w:ascii="仿宋" w:eastAsia="仿宋" w:hAnsi="仿宋"/>
          <w:b/>
          <w:szCs w:val="32"/>
        </w:rPr>
        <w:lastRenderedPageBreak/>
        <w:t>2</w:t>
      </w:r>
      <w:bookmarkEnd w:id="36"/>
      <w:r w:rsidRPr="00831A1A">
        <w:rPr>
          <w:rFonts w:ascii="仿宋" w:eastAsia="仿宋" w:hAnsi="仿宋"/>
          <w:b/>
          <w:szCs w:val="32"/>
        </w:rPr>
        <w:t>总则</w:t>
      </w:r>
      <w:bookmarkEnd w:id="37"/>
      <w:bookmarkEnd w:id="41"/>
    </w:p>
    <w:p w14:paraId="17CF7428" w14:textId="77777777" w:rsidR="004459A4" w:rsidRPr="00D2464F" w:rsidRDefault="004459A4" w:rsidP="007E3D9A">
      <w:pPr>
        <w:pStyle w:val="2"/>
        <w:widowControl/>
        <w:numPr>
          <w:ilvl w:val="0"/>
          <w:numId w:val="0"/>
        </w:numPr>
        <w:rPr>
          <w:rFonts w:ascii="仿宋" w:eastAsia="仿宋" w:hAnsi="仿宋"/>
          <w:b/>
          <w:szCs w:val="28"/>
        </w:rPr>
      </w:pPr>
      <w:bookmarkStart w:id="42" w:name="_Toc476842450"/>
      <w:bookmarkStart w:id="43" w:name="_Toc415164442"/>
      <w:bookmarkStart w:id="44" w:name="_Toc30267394"/>
      <w:r w:rsidRPr="00D2464F">
        <w:rPr>
          <w:rFonts w:ascii="仿宋" w:eastAsia="仿宋" w:hAnsi="仿宋"/>
          <w:b/>
          <w:szCs w:val="28"/>
        </w:rPr>
        <w:t>2.1编制依据</w:t>
      </w:r>
      <w:bookmarkEnd w:id="42"/>
      <w:bookmarkEnd w:id="43"/>
      <w:bookmarkEnd w:id="44"/>
    </w:p>
    <w:p w14:paraId="0CA7CFDE"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2.1.1国家环保法律法规</w:t>
      </w:r>
    </w:p>
    <w:p w14:paraId="1CDE270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1）《中华人民共和国环境保护法》（2015.1.1）；</w:t>
      </w:r>
    </w:p>
    <w:p w14:paraId="118B236A"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2）《中华人民共和国环境影响评价法》（2018.12.29</w:t>
      </w:r>
      <w:r w:rsidRPr="00831A1A">
        <w:rPr>
          <w:rFonts w:ascii="仿宋" w:eastAsia="仿宋" w:hAnsi="仿宋" w:hint="eastAsia"/>
        </w:rPr>
        <w:t>）；</w:t>
      </w:r>
    </w:p>
    <w:p w14:paraId="21DA4904"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3）《中华人民共和国大气污染防治法》（2018</w:t>
      </w:r>
      <w:r w:rsidRPr="00831A1A">
        <w:rPr>
          <w:rFonts w:ascii="仿宋" w:eastAsia="仿宋" w:hAnsi="仿宋" w:hint="eastAsia"/>
        </w:rPr>
        <w:t>.</w:t>
      </w:r>
      <w:r w:rsidRPr="00831A1A">
        <w:rPr>
          <w:rFonts w:ascii="仿宋" w:eastAsia="仿宋" w:hAnsi="仿宋"/>
        </w:rPr>
        <w:t>11</w:t>
      </w:r>
      <w:r w:rsidRPr="00831A1A">
        <w:rPr>
          <w:rFonts w:ascii="仿宋" w:eastAsia="仿宋" w:hAnsi="仿宋" w:hint="eastAsia"/>
        </w:rPr>
        <w:t>.</w:t>
      </w:r>
      <w:r w:rsidRPr="00831A1A">
        <w:rPr>
          <w:rFonts w:ascii="仿宋" w:eastAsia="仿宋" w:hAnsi="仿宋"/>
        </w:rPr>
        <w:t>13）；</w:t>
      </w:r>
    </w:p>
    <w:p w14:paraId="4E2FD813"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4）《中华人民共和国水污染防治法》（2018.1.1）；</w:t>
      </w:r>
    </w:p>
    <w:p w14:paraId="1C811E88"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5）《中华人民共和国环境噪声污染防治法》（2018.12.29</w:t>
      </w:r>
      <w:r w:rsidRPr="00831A1A">
        <w:rPr>
          <w:rFonts w:ascii="仿宋" w:eastAsia="仿宋" w:hAnsi="仿宋" w:hint="eastAsia"/>
        </w:rPr>
        <w:t>）；</w:t>
      </w:r>
    </w:p>
    <w:p w14:paraId="207D01C7"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6）《中华人民共和国固体废物污染环境防治法》（2016.11.7）； </w:t>
      </w:r>
    </w:p>
    <w:p w14:paraId="76B9F5DF"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7）《中华人民共和国循环经济促进法》（2018.11.14）；</w:t>
      </w:r>
    </w:p>
    <w:p w14:paraId="571A704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8）《中华人民共和国环境保护税法》（2018.11.14）；</w:t>
      </w:r>
    </w:p>
    <w:p w14:paraId="2C5184BF"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9）《中华人民共和国土壤污染防治法》（2019.1.1）。</w:t>
      </w:r>
    </w:p>
    <w:p w14:paraId="4E5E5506"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2.1.2环境保护规章</w:t>
      </w:r>
    </w:p>
    <w:p w14:paraId="13F0A584" w14:textId="77777777" w:rsidR="004459A4" w:rsidRPr="00831A1A" w:rsidRDefault="004459A4" w:rsidP="00831A1A">
      <w:pPr>
        <w:pStyle w:val="41"/>
        <w:ind w:firstLine="480"/>
        <w:rPr>
          <w:rFonts w:ascii="仿宋" w:eastAsia="仿宋" w:hAnsi="仿宋"/>
        </w:rPr>
      </w:pPr>
      <w:bookmarkStart w:id="45" w:name="_Toc477180334"/>
      <w:bookmarkStart w:id="46" w:name="_Toc477180089"/>
      <w:r w:rsidRPr="00831A1A">
        <w:rPr>
          <w:rFonts w:ascii="仿宋" w:eastAsia="仿宋" w:hAnsi="仿宋" w:hint="eastAsia"/>
        </w:rPr>
        <w:t>（</w:t>
      </w:r>
      <w:r w:rsidRPr="00831A1A">
        <w:rPr>
          <w:rFonts w:ascii="仿宋" w:eastAsia="仿宋" w:hAnsi="仿宋"/>
        </w:rPr>
        <w:t>1）《建设项目环境保护管理条例》（国务院，2017.10.1）；</w:t>
      </w:r>
    </w:p>
    <w:p w14:paraId="120A86B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2）《大气污染防治行动计划》（国务院国发[2013]37号，2013.9.10）；</w:t>
      </w:r>
    </w:p>
    <w:p w14:paraId="38DF7C3D"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3）《水污染防治行动计划》（国务院国发[2015]17号，2015.4.2）；</w:t>
      </w:r>
    </w:p>
    <w:p w14:paraId="70AE14D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4）《土壤污染防治行动计划》（国务院国发[2016]31号，2016.5.28）；</w:t>
      </w:r>
    </w:p>
    <w:p w14:paraId="616340E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5）《危险废物经营许可证管理办法》（国务院第408号令，2004.7.1）；</w:t>
      </w:r>
    </w:p>
    <w:p w14:paraId="37BE611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6）《建设项目环境影响评价分类管理名录》（</w:t>
      </w:r>
      <w:r w:rsidRPr="00831A1A">
        <w:rPr>
          <w:rFonts w:ascii="仿宋" w:eastAsia="仿宋" w:hAnsi="仿宋" w:hint="eastAsia"/>
        </w:rPr>
        <w:t>生态环境部</w:t>
      </w:r>
      <w:r w:rsidRPr="00831A1A">
        <w:rPr>
          <w:rFonts w:ascii="仿宋" w:eastAsia="仿宋" w:hAnsi="仿宋"/>
        </w:rPr>
        <w:t>，部令</w:t>
      </w:r>
      <w:r w:rsidRPr="00831A1A">
        <w:rPr>
          <w:rFonts w:ascii="仿宋" w:eastAsia="仿宋" w:hAnsi="仿宋" w:hint="eastAsia"/>
        </w:rPr>
        <w:t>第1号</w:t>
      </w:r>
      <w:r w:rsidRPr="00831A1A">
        <w:rPr>
          <w:rFonts w:ascii="仿宋" w:eastAsia="仿宋" w:hAnsi="仿宋"/>
        </w:rPr>
        <w:t>，2018.4.28）；</w:t>
      </w:r>
    </w:p>
    <w:p w14:paraId="1D9FBAE0"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7）《危险废物污染防治技术政策》（环保部，环发[2001]199号，2001.12.17）；</w:t>
      </w:r>
    </w:p>
    <w:p w14:paraId="13D0DF1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8）《危险废物转移联单管理办法》（国家环保总局令，第5号，1999.6.22）；</w:t>
      </w:r>
    </w:p>
    <w:p w14:paraId="4F0B6CA4"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9）《国家危险废物名录》（环保部，部令2016年39号，2016.8.1）；</w:t>
      </w:r>
    </w:p>
    <w:p w14:paraId="0453B004"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10</w:t>
      </w:r>
      <w:r w:rsidRPr="00831A1A">
        <w:rPr>
          <w:rFonts w:ascii="仿宋" w:eastAsia="仿宋" w:hAnsi="仿宋" w:hint="eastAsia"/>
        </w:rPr>
        <w:t>）《产业结构调整指导目录（</w:t>
      </w:r>
      <w:r w:rsidRPr="00831A1A">
        <w:rPr>
          <w:rFonts w:ascii="仿宋" w:eastAsia="仿宋" w:hAnsi="仿宋"/>
        </w:rPr>
        <w:t>2011年本，2013年修正）》（国家发展和改革委员会21号令，2013.6.1）</w:t>
      </w:r>
      <w:bookmarkEnd w:id="45"/>
      <w:bookmarkEnd w:id="46"/>
      <w:r w:rsidRPr="00831A1A">
        <w:rPr>
          <w:rFonts w:ascii="仿宋" w:eastAsia="仿宋" w:hAnsi="仿宋" w:hint="eastAsia"/>
        </w:rPr>
        <w:t>；</w:t>
      </w:r>
    </w:p>
    <w:p w14:paraId="1994342A"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lastRenderedPageBreak/>
        <w:t>（</w:t>
      </w:r>
      <w:r w:rsidRPr="00831A1A">
        <w:rPr>
          <w:rFonts w:ascii="仿宋" w:eastAsia="仿宋" w:hAnsi="仿宋"/>
        </w:rPr>
        <w:t>11</w:t>
      </w:r>
      <w:r w:rsidRPr="00831A1A">
        <w:rPr>
          <w:rFonts w:ascii="仿宋" w:eastAsia="仿宋" w:hAnsi="仿宋" w:hint="eastAsia"/>
        </w:rPr>
        <w:t>）《环境影响评价公众参与办法》（</w:t>
      </w:r>
      <w:bookmarkStart w:id="47" w:name="_Hlk533177353"/>
      <w:r w:rsidRPr="00831A1A">
        <w:rPr>
          <w:rFonts w:ascii="仿宋" w:eastAsia="仿宋" w:hAnsi="仿宋" w:hint="eastAsia"/>
        </w:rPr>
        <w:t>生态环境部，</w:t>
      </w:r>
      <w:bookmarkEnd w:id="47"/>
      <w:r w:rsidRPr="00831A1A">
        <w:rPr>
          <w:rFonts w:ascii="仿宋" w:eastAsia="仿宋" w:hAnsi="仿宋" w:hint="eastAsia"/>
        </w:rPr>
        <w:t>部令第</w:t>
      </w:r>
      <w:r w:rsidRPr="00831A1A">
        <w:rPr>
          <w:rFonts w:ascii="仿宋" w:eastAsia="仿宋" w:hAnsi="仿宋"/>
        </w:rPr>
        <w:t>4号，2019.1.1</w:t>
      </w:r>
      <w:r w:rsidRPr="00831A1A">
        <w:rPr>
          <w:rFonts w:ascii="仿宋" w:eastAsia="仿宋" w:hAnsi="仿宋" w:hint="eastAsia"/>
        </w:rPr>
        <w:t>）；</w:t>
      </w:r>
    </w:p>
    <w:p w14:paraId="65A1F743"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2</w:t>
      </w:r>
      <w:r w:rsidRPr="00831A1A">
        <w:rPr>
          <w:rFonts w:ascii="仿宋" w:eastAsia="仿宋" w:hAnsi="仿宋" w:hint="eastAsia"/>
        </w:rPr>
        <w:t>）《中共中央国务院关于全面加强生态环境保护坚决打好污染防治攻坚战的意见》（国务院，2</w:t>
      </w:r>
      <w:r w:rsidRPr="00831A1A">
        <w:rPr>
          <w:rFonts w:ascii="仿宋" w:eastAsia="仿宋" w:hAnsi="仿宋"/>
        </w:rPr>
        <w:t>018</w:t>
      </w:r>
      <w:r w:rsidRPr="00831A1A">
        <w:rPr>
          <w:rFonts w:ascii="仿宋" w:eastAsia="仿宋" w:hAnsi="仿宋" w:hint="eastAsia"/>
        </w:rPr>
        <w:t>年6月1</w:t>
      </w:r>
      <w:r w:rsidRPr="00831A1A">
        <w:rPr>
          <w:rFonts w:ascii="仿宋" w:eastAsia="仿宋" w:hAnsi="仿宋"/>
        </w:rPr>
        <w:t>6</w:t>
      </w:r>
      <w:r w:rsidRPr="00831A1A">
        <w:rPr>
          <w:rFonts w:ascii="仿宋" w:eastAsia="仿宋" w:hAnsi="仿宋" w:hint="eastAsia"/>
        </w:rPr>
        <w:t>日）；</w:t>
      </w:r>
    </w:p>
    <w:p w14:paraId="1197B48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3</w:t>
      </w:r>
      <w:r w:rsidRPr="00831A1A">
        <w:rPr>
          <w:rFonts w:ascii="仿宋" w:eastAsia="仿宋" w:hAnsi="仿宋" w:hint="eastAsia"/>
        </w:rPr>
        <w:t>）《危险废物经营单位编制应急预案指南》（原环保局，第4</w:t>
      </w:r>
      <w:r w:rsidRPr="00831A1A">
        <w:rPr>
          <w:rFonts w:ascii="仿宋" w:eastAsia="仿宋" w:hAnsi="仿宋"/>
        </w:rPr>
        <w:t>8</w:t>
      </w:r>
      <w:r w:rsidRPr="00831A1A">
        <w:rPr>
          <w:rFonts w:ascii="仿宋" w:eastAsia="仿宋" w:hAnsi="仿宋" w:hint="eastAsia"/>
        </w:rPr>
        <w:t>号，2</w:t>
      </w:r>
      <w:r w:rsidRPr="00831A1A">
        <w:rPr>
          <w:rFonts w:ascii="仿宋" w:eastAsia="仿宋" w:hAnsi="仿宋"/>
        </w:rPr>
        <w:t>007.7.4</w:t>
      </w:r>
      <w:r w:rsidRPr="00831A1A">
        <w:rPr>
          <w:rFonts w:ascii="仿宋" w:eastAsia="仿宋" w:hAnsi="仿宋" w:hint="eastAsia"/>
        </w:rPr>
        <w:t>）；</w:t>
      </w:r>
    </w:p>
    <w:p w14:paraId="03F5B487"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4</w:t>
      </w:r>
      <w:r w:rsidRPr="00831A1A">
        <w:rPr>
          <w:rFonts w:ascii="仿宋" w:eastAsia="仿宋" w:hAnsi="仿宋" w:hint="eastAsia"/>
        </w:rPr>
        <w:t>）《危险废物经营许可证管理办法》（国务院令第4</w:t>
      </w:r>
      <w:r w:rsidRPr="00831A1A">
        <w:rPr>
          <w:rFonts w:ascii="仿宋" w:eastAsia="仿宋" w:hAnsi="仿宋"/>
        </w:rPr>
        <w:t>08</w:t>
      </w:r>
      <w:r w:rsidRPr="00831A1A">
        <w:rPr>
          <w:rFonts w:ascii="仿宋" w:eastAsia="仿宋" w:hAnsi="仿宋" w:hint="eastAsia"/>
        </w:rPr>
        <w:t>号，2</w:t>
      </w:r>
      <w:r w:rsidRPr="00831A1A">
        <w:rPr>
          <w:rFonts w:ascii="仿宋" w:eastAsia="仿宋" w:hAnsi="仿宋"/>
        </w:rPr>
        <w:t>004</w:t>
      </w:r>
      <w:r w:rsidRPr="00831A1A">
        <w:rPr>
          <w:rFonts w:ascii="仿宋" w:eastAsia="仿宋" w:hAnsi="仿宋" w:hint="eastAsia"/>
        </w:rPr>
        <w:t>.</w:t>
      </w:r>
      <w:r w:rsidRPr="00831A1A">
        <w:rPr>
          <w:rFonts w:ascii="仿宋" w:eastAsia="仿宋" w:hAnsi="仿宋"/>
        </w:rPr>
        <w:t>5.30</w:t>
      </w:r>
      <w:r w:rsidRPr="00831A1A">
        <w:rPr>
          <w:rFonts w:ascii="仿宋" w:eastAsia="仿宋" w:hAnsi="仿宋" w:hint="eastAsia"/>
        </w:rPr>
        <w:t>）（2</w:t>
      </w:r>
      <w:r w:rsidRPr="00831A1A">
        <w:rPr>
          <w:rFonts w:ascii="仿宋" w:eastAsia="仿宋" w:hAnsi="仿宋"/>
        </w:rPr>
        <w:t>013</w:t>
      </w:r>
      <w:r w:rsidRPr="00831A1A">
        <w:rPr>
          <w:rFonts w:ascii="仿宋" w:eastAsia="仿宋" w:hAnsi="仿宋" w:hint="eastAsia"/>
        </w:rPr>
        <w:t>年修订）；</w:t>
      </w:r>
    </w:p>
    <w:p w14:paraId="041B60D6"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5</w:t>
      </w:r>
      <w:r w:rsidRPr="00831A1A">
        <w:rPr>
          <w:rFonts w:ascii="仿宋" w:eastAsia="仿宋" w:hAnsi="仿宋" w:hint="eastAsia"/>
        </w:rPr>
        <w:t>）《挥发性有机物（VOCs）污染防治技术政策》（公告2013年第31号）；</w:t>
      </w:r>
    </w:p>
    <w:p w14:paraId="295E914A"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6</w:t>
      </w:r>
      <w:r w:rsidRPr="00831A1A">
        <w:rPr>
          <w:rFonts w:ascii="仿宋" w:eastAsia="仿宋" w:hAnsi="仿宋" w:hint="eastAsia"/>
        </w:rPr>
        <w:t>）《“十三五”挥发性有机物污染防治工作方案》（环大气[</w:t>
      </w:r>
      <w:r w:rsidRPr="00831A1A">
        <w:rPr>
          <w:rFonts w:ascii="仿宋" w:eastAsia="仿宋" w:hAnsi="仿宋"/>
        </w:rPr>
        <w:t>2017]121</w:t>
      </w:r>
      <w:r w:rsidRPr="00831A1A">
        <w:rPr>
          <w:rFonts w:ascii="仿宋" w:eastAsia="仿宋" w:hAnsi="仿宋" w:hint="eastAsia"/>
        </w:rPr>
        <w:t>号，2</w:t>
      </w:r>
      <w:r w:rsidRPr="00831A1A">
        <w:rPr>
          <w:rFonts w:ascii="仿宋" w:eastAsia="仿宋" w:hAnsi="仿宋"/>
        </w:rPr>
        <w:t>017.9.13</w:t>
      </w:r>
      <w:r w:rsidRPr="00831A1A">
        <w:rPr>
          <w:rFonts w:ascii="仿宋" w:eastAsia="仿宋" w:hAnsi="仿宋" w:hint="eastAsia"/>
        </w:rPr>
        <w:t>）。</w:t>
      </w:r>
    </w:p>
    <w:p w14:paraId="2BF8896B"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2.1.3地方环保法律法规</w:t>
      </w:r>
    </w:p>
    <w:p w14:paraId="78BC96E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1）《新疆维吾尔自治区环境保护条例》</w:t>
      </w:r>
      <w:r w:rsidRPr="00831A1A">
        <w:rPr>
          <w:rFonts w:ascii="仿宋" w:eastAsia="仿宋" w:hAnsi="仿宋" w:hint="eastAsia"/>
        </w:rPr>
        <w:t>（修订）（</w:t>
      </w:r>
      <w:r w:rsidRPr="00D2464F">
        <w:rPr>
          <w:rFonts w:ascii="仿宋" w:eastAsia="仿宋" w:hAnsi="仿宋"/>
        </w:rPr>
        <w:t>新疆维吾尔自治区十</w:t>
      </w:r>
      <w:r w:rsidRPr="00D2464F">
        <w:rPr>
          <w:rFonts w:ascii="仿宋" w:eastAsia="仿宋" w:hAnsi="仿宋" w:hint="eastAsia"/>
        </w:rPr>
        <w:t>二</w:t>
      </w:r>
      <w:r w:rsidRPr="00D2464F">
        <w:rPr>
          <w:rFonts w:ascii="仿宋" w:eastAsia="仿宋" w:hAnsi="仿宋"/>
        </w:rPr>
        <w:t>届人大常委会公告[第</w:t>
      </w:r>
      <w:r w:rsidRPr="00D2464F">
        <w:rPr>
          <w:rFonts w:ascii="仿宋" w:eastAsia="仿宋" w:hAnsi="仿宋" w:hint="eastAsia"/>
        </w:rPr>
        <w:t>35</w:t>
      </w:r>
      <w:r w:rsidRPr="00D2464F">
        <w:rPr>
          <w:rFonts w:ascii="仿宋" w:eastAsia="仿宋" w:hAnsi="仿宋"/>
        </w:rPr>
        <w:t>号]</w:t>
      </w:r>
      <w:r w:rsidRPr="00D2464F">
        <w:rPr>
          <w:rFonts w:ascii="仿宋" w:eastAsia="仿宋" w:hAnsi="仿宋" w:hint="eastAsia"/>
        </w:rPr>
        <w:t>，</w:t>
      </w:r>
      <w:r w:rsidRPr="00831A1A">
        <w:rPr>
          <w:rFonts w:ascii="仿宋" w:eastAsia="仿宋" w:hAnsi="仿宋"/>
        </w:rPr>
        <w:t>2018</w:t>
      </w:r>
      <w:r w:rsidRPr="00831A1A">
        <w:rPr>
          <w:rFonts w:ascii="仿宋" w:eastAsia="仿宋" w:hAnsi="仿宋" w:hint="eastAsia"/>
        </w:rPr>
        <w:t>.</w:t>
      </w:r>
      <w:r w:rsidRPr="00831A1A">
        <w:rPr>
          <w:rFonts w:ascii="仿宋" w:eastAsia="仿宋" w:hAnsi="仿宋"/>
        </w:rPr>
        <w:t>9</w:t>
      </w:r>
      <w:r w:rsidRPr="00831A1A">
        <w:rPr>
          <w:rFonts w:ascii="仿宋" w:eastAsia="仿宋" w:hAnsi="仿宋" w:hint="eastAsia"/>
        </w:rPr>
        <w:t>.</w:t>
      </w:r>
      <w:r w:rsidRPr="00831A1A">
        <w:rPr>
          <w:rFonts w:ascii="仿宋" w:eastAsia="仿宋" w:hAnsi="仿宋"/>
        </w:rPr>
        <w:t>2</w:t>
      </w:r>
      <w:r w:rsidRPr="00831A1A">
        <w:rPr>
          <w:rFonts w:ascii="仿宋" w:eastAsia="仿宋" w:hAnsi="仿宋" w:hint="eastAsia"/>
        </w:rPr>
        <w:t>1）</w:t>
      </w:r>
      <w:r w:rsidRPr="00831A1A">
        <w:rPr>
          <w:rFonts w:ascii="仿宋" w:eastAsia="仿宋" w:hAnsi="仿宋"/>
        </w:rPr>
        <w:t>；</w:t>
      </w:r>
    </w:p>
    <w:p w14:paraId="75F6DFC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2）《新疆维吾尔自治区水环境功能区划》（新疆维吾尔自治区人民政府，2002.12）；</w:t>
      </w:r>
    </w:p>
    <w:p w14:paraId="1AF2F16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3）《新疆生态功能区划》（新疆维吾尔自治区人民政府，2005.07.14）；</w:t>
      </w:r>
    </w:p>
    <w:p w14:paraId="7524448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w:t>
      </w:r>
      <w:r w:rsidRPr="00831A1A">
        <w:rPr>
          <w:rFonts w:ascii="仿宋" w:eastAsia="仿宋" w:hAnsi="仿宋" w:hint="eastAsia"/>
        </w:rPr>
        <w:t>《自治区打赢蓝天保卫战三年行动计划（2018-2020年）》（新疆维吾尔自治区人民政府，2018.9.27）</w:t>
      </w:r>
      <w:r w:rsidRPr="00831A1A">
        <w:rPr>
          <w:rFonts w:ascii="仿宋" w:eastAsia="仿宋" w:hAnsi="仿宋"/>
        </w:rPr>
        <w:t>；</w:t>
      </w:r>
    </w:p>
    <w:p w14:paraId="0B66B54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5）《新疆维吾尔自治区水污染防治工作方案》（新疆维吾尔自治区人民政府，2016.1.29）；</w:t>
      </w:r>
    </w:p>
    <w:p w14:paraId="7E455FE6"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6）《新疆维吾尔自治区土壤污染防治工作方案》（新疆维吾尔自治区人民政府，2017.3.20）；</w:t>
      </w:r>
    </w:p>
    <w:p w14:paraId="467CE51A"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7）《新疆维吾尔自治区危险废物污染环境防治办法》（新疆维吾尔自治区人民政府，2010.5.1）；</w:t>
      </w:r>
    </w:p>
    <w:p w14:paraId="406DFBA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8）《关于进一步加强我区危险废物和医疗废物监督管理工作的意见》（新疆维吾尔自治区人民政府，2014.5.15）；</w:t>
      </w:r>
    </w:p>
    <w:p w14:paraId="565CDE88"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9）《新疆维吾尔自治区环境保护“十三五”规划》（新疆环保厅、</w:t>
      </w:r>
      <w:proofErr w:type="gramStart"/>
      <w:r w:rsidRPr="00831A1A">
        <w:rPr>
          <w:rFonts w:ascii="仿宋" w:eastAsia="仿宋" w:hAnsi="仿宋" w:hint="eastAsia"/>
        </w:rPr>
        <w:t>新疆发改委</w:t>
      </w:r>
      <w:proofErr w:type="gramEnd"/>
      <w:r w:rsidRPr="00831A1A">
        <w:rPr>
          <w:rFonts w:ascii="仿宋" w:eastAsia="仿宋" w:hAnsi="仿宋" w:hint="eastAsia"/>
        </w:rPr>
        <w:t>，新环发</w:t>
      </w:r>
      <w:r w:rsidRPr="00831A1A">
        <w:rPr>
          <w:rFonts w:ascii="仿宋" w:eastAsia="仿宋" w:hAnsi="仿宋"/>
        </w:rPr>
        <w:t>[2017]124号，2017.6.22）；</w:t>
      </w:r>
    </w:p>
    <w:p w14:paraId="43D1FA9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lastRenderedPageBreak/>
        <w:t>（</w:t>
      </w:r>
      <w:r w:rsidRPr="00831A1A">
        <w:rPr>
          <w:rFonts w:ascii="仿宋" w:eastAsia="仿宋" w:hAnsi="仿宋"/>
        </w:rPr>
        <w:t>10</w:t>
      </w:r>
      <w:r w:rsidRPr="00831A1A">
        <w:rPr>
          <w:rFonts w:ascii="仿宋" w:eastAsia="仿宋" w:hAnsi="仿宋" w:hint="eastAsia"/>
        </w:rPr>
        <w:t>）《新疆维吾尔自治区危险废物处置利用行业环保准入条件》（新疆环保厅，</w:t>
      </w:r>
      <w:r w:rsidRPr="00831A1A">
        <w:rPr>
          <w:rFonts w:ascii="仿宋" w:eastAsia="仿宋" w:hAnsi="仿宋"/>
        </w:rPr>
        <w:t>2013.3.15）；</w:t>
      </w:r>
    </w:p>
    <w:p w14:paraId="6AE2B961" w14:textId="7E32986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w:t>
      </w:r>
      <w:r w:rsidR="00760CB1" w:rsidRPr="00831A1A">
        <w:rPr>
          <w:rFonts w:ascii="仿宋" w:eastAsia="仿宋" w:hAnsi="仿宋"/>
        </w:rPr>
        <w:t>3</w:t>
      </w:r>
      <w:r w:rsidRPr="00831A1A">
        <w:rPr>
          <w:rFonts w:ascii="仿宋" w:eastAsia="仿宋" w:hAnsi="仿宋" w:hint="eastAsia"/>
        </w:rPr>
        <w:t>）《关于印发</w:t>
      </w:r>
      <w:r w:rsidRPr="00831A1A">
        <w:rPr>
          <w:rFonts w:ascii="仿宋" w:eastAsia="仿宋" w:hAnsi="仿宋"/>
        </w:rPr>
        <w:t>&lt;自治</w:t>
      </w:r>
      <w:r w:rsidR="00737C6C" w:rsidRPr="00831A1A">
        <w:rPr>
          <w:rFonts w:ascii="仿宋" w:eastAsia="仿宋" w:hAnsi="仿宋" w:hint="eastAsia"/>
        </w:rPr>
        <w:t>区</w:t>
      </w:r>
      <w:r w:rsidRPr="00831A1A">
        <w:rPr>
          <w:rFonts w:ascii="仿宋" w:eastAsia="仿宋" w:hAnsi="仿宋"/>
        </w:rPr>
        <w:t>危险废物处置利用设施建设布局实施意见&gt;</w:t>
      </w:r>
      <w:r w:rsidRPr="00831A1A">
        <w:rPr>
          <w:rFonts w:ascii="仿宋" w:eastAsia="仿宋" w:hAnsi="仿宋" w:hint="eastAsia"/>
        </w:rPr>
        <w:t>的通知》（新政办法[</w:t>
      </w:r>
      <w:r w:rsidRPr="00831A1A">
        <w:rPr>
          <w:rFonts w:ascii="仿宋" w:eastAsia="仿宋" w:hAnsi="仿宋"/>
        </w:rPr>
        <w:t>2018]106</w:t>
      </w:r>
      <w:r w:rsidRPr="00831A1A">
        <w:rPr>
          <w:rFonts w:ascii="仿宋" w:eastAsia="仿宋" w:hAnsi="仿宋" w:hint="eastAsia"/>
        </w:rPr>
        <w:t>号，</w:t>
      </w:r>
      <w:r w:rsidRPr="00831A1A">
        <w:rPr>
          <w:rFonts w:ascii="仿宋" w:eastAsia="仿宋" w:hAnsi="仿宋"/>
        </w:rPr>
        <w:t>2018.9.27</w:t>
      </w:r>
      <w:r w:rsidRPr="00831A1A">
        <w:rPr>
          <w:rFonts w:ascii="仿宋" w:eastAsia="仿宋" w:hAnsi="仿宋" w:hint="eastAsia"/>
        </w:rPr>
        <w:t>）；</w:t>
      </w:r>
    </w:p>
    <w:p w14:paraId="6009E700"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2.1.4环境保护技术导则、行业规范</w:t>
      </w:r>
    </w:p>
    <w:p w14:paraId="76EFD67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1）《建设项目环境影响评价技术导则 总则》（HJ2.1-2016）； </w:t>
      </w:r>
    </w:p>
    <w:p w14:paraId="6A02BF6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2）《环境影响评价技术导则 大气环境》（HJ2.2-2018）； </w:t>
      </w:r>
    </w:p>
    <w:p w14:paraId="0675091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3）《环境影响评价技术导则 声环境》（HJ2.4-2009）； </w:t>
      </w:r>
    </w:p>
    <w:p w14:paraId="52E98B5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4）《环境影响评价技术导则 </w:t>
      </w:r>
      <w:r w:rsidRPr="00831A1A">
        <w:rPr>
          <w:rFonts w:ascii="仿宋" w:eastAsia="仿宋" w:hAnsi="仿宋" w:hint="eastAsia"/>
        </w:rPr>
        <w:t>地表水环境》（</w:t>
      </w:r>
      <w:r w:rsidRPr="00831A1A">
        <w:rPr>
          <w:rFonts w:ascii="仿宋" w:eastAsia="仿宋" w:hAnsi="仿宋"/>
        </w:rPr>
        <w:t>HJ2.3-2018）；</w:t>
      </w:r>
    </w:p>
    <w:p w14:paraId="6492A0D4"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5）《环境影响评价技术导则 </w:t>
      </w:r>
      <w:r w:rsidRPr="00831A1A">
        <w:rPr>
          <w:rFonts w:ascii="仿宋" w:eastAsia="仿宋" w:hAnsi="仿宋" w:hint="eastAsia"/>
        </w:rPr>
        <w:t>地下水环境》（</w:t>
      </w:r>
      <w:r w:rsidRPr="00831A1A">
        <w:rPr>
          <w:rFonts w:ascii="仿宋" w:eastAsia="仿宋" w:hAnsi="仿宋"/>
        </w:rPr>
        <w:t>HJ610-2016）；</w:t>
      </w:r>
    </w:p>
    <w:p w14:paraId="6830CF43"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6）《环境影响评价技术导则 </w:t>
      </w:r>
      <w:r w:rsidRPr="00831A1A">
        <w:rPr>
          <w:rFonts w:ascii="仿宋" w:eastAsia="仿宋" w:hAnsi="仿宋" w:hint="eastAsia"/>
        </w:rPr>
        <w:t>生态影响》（</w:t>
      </w:r>
      <w:r w:rsidRPr="00831A1A">
        <w:rPr>
          <w:rFonts w:ascii="仿宋" w:eastAsia="仿宋" w:hAnsi="仿宋"/>
        </w:rPr>
        <w:t>HJ19-2011）；</w:t>
      </w:r>
    </w:p>
    <w:p w14:paraId="338C2CE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 xml:space="preserve">7）《环境影响评价技术导则 </w:t>
      </w:r>
      <w:r w:rsidRPr="00831A1A">
        <w:rPr>
          <w:rFonts w:ascii="仿宋" w:eastAsia="仿宋" w:hAnsi="仿宋" w:hint="eastAsia"/>
        </w:rPr>
        <w:t>土壤环境》（试行）（</w:t>
      </w:r>
      <w:r w:rsidRPr="00831A1A">
        <w:rPr>
          <w:rFonts w:ascii="仿宋" w:eastAsia="仿宋" w:hAnsi="仿宋"/>
        </w:rPr>
        <w:t>HJ964-2018）；</w:t>
      </w:r>
    </w:p>
    <w:p w14:paraId="23A3ABE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8）《建设项目环境风险评价技术导则》（HJ/T169-2018）；</w:t>
      </w:r>
    </w:p>
    <w:p w14:paraId="5905AA48"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9）《危险废物鉴别技术规范》（HJ/T298-2007）；</w:t>
      </w:r>
    </w:p>
    <w:p w14:paraId="49627A4D"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10）《危险废物收集、贮存、运输技术规范》（HJ2025-2012）；</w:t>
      </w:r>
    </w:p>
    <w:p w14:paraId="61FAB642" w14:textId="0E13A8D2"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11）</w:t>
      </w:r>
      <w:r w:rsidR="00642CE0" w:rsidRPr="00831A1A">
        <w:rPr>
          <w:rFonts w:ascii="仿宋" w:eastAsia="仿宋" w:hAnsi="仿宋" w:hint="eastAsia"/>
        </w:rPr>
        <w:t>《医疗废物集中处置技术规范（试行）》（环发</w:t>
      </w:r>
      <w:r w:rsidR="00642CE0" w:rsidRPr="00831A1A">
        <w:rPr>
          <w:rFonts w:ascii="仿宋" w:eastAsia="仿宋" w:hAnsi="仿宋"/>
        </w:rPr>
        <w:t>[2003]</w:t>
      </w:r>
      <w:r w:rsidR="00642CE0" w:rsidRPr="00831A1A">
        <w:rPr>
          <w:rFonts w:ascii="仿宋" w:eastAsia="仿宋" w:hAnsi="仿宋" w:hint="eastAsia"/>
        </w:rPr>
        <w:t>206号）</w:t>
      </w:r>
      <w:r w:rsidRPr="00831A1A">
        <w:rPr>
          <w:rFonts w:ascii="仿宋" w:eastAsia="仿宋" w:hAnsi="仿宋"/>
        </w:rPr>
        <w:t>；</w:t>
      </w:r>
    </w:p>
    <w:p w14:paraId="6A2EFD75"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12）《废矿物油回收利用污染控制技术规范》(HJ607-2011)；</w:t>
      </w:r>
    </w:p>
    <w:p w14:paraId="27BE5888"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13）《危险化学品重大危险源辨识》（GB18218-2018</w:t>
      </w:r>
      <w:r w:rsidRPr="00831A1A">
        <w:rPr>
          <w:rFonts w:ascii="仿宋" w:eastAsia="仿宋" w:hAnsi="仿宋" w:hint="eastAsia"/>
        </w:rPr>
        <w:t>）；</w:t>
      </w:r>
    </w:p>
    <w:p w14:paraId="4C5729E1" w14:textId="3AF21035"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14</w:t>
      </w:r>
      <w:r w:rsidRPr="00831A1A">
        <w:rPr>
          <w:rFonts w:ascii="仿宋" w:eastAsia="仿宋" w:hAnsi="仿宋" w:hint="eastAsia"/>
        </w:rPr>
        <w:t>）</w:t>
      </w:r>
      <w:r w:rsidR="00642CE0" w:rsidRPr="00831A1A">
        <w:rPr>
          <w:rFonts w:ascii="仿宋" w:eastAsia="仿宋" w:hAnsi="仿宋" w:hint="eastAsia"/>
        </w:rPr>
        <w:t>《废铅酸蓄电池处理污染控制技术规范》（HJ519－2009）</w:t>
      </w:r>
      <w:r w:rsidRPr="00831A1A">
        <w:rPr>
          <w:rFonts w:ascii="仿宋" w:eastAsia="仿宋" w:hAnsi="仿宋" w:hint="eastAsia"/>
        </w:rPr>
        <w:t>；</w:t>
      </w:r>
    </w:p>
    <w:p w14:paraId="46EE79B9" w14:textId="0A4CF4E2" w:rsidR="004459A4" w:rsidRPr="00831A1A" w:rsidRDefault="004459A4"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5</w:t>
      </w:r>
      <w:r w:rsidRPr="00831A1A">
        <w:rPr>
          <w:rFonts w:ascii="仿宋" w:eastAsia="仿宋" w:hAnsi="仿宋" w:hint="eastAsia"/>
        </w:rPr>
        <w:t>）</w:t>
      </w:r>
      <w:r w:rsidR="00642CE0" w:rsidRPr="00831A1A">
        <w:rPr>
          <w:rFonts w:ascii="仿宋" w:eastAsia="仿宋" w:hAnsi="仿宋" w:hint="eastAsia"/>
        </w:rPr>
        <w:t>《废润滑油回收与再生利用技术导则》（GB/T17145-1997）</w:t>
      </w:r>
      <w:r w:rsidRPr="00831A1A">
        <w:rPr>
          <w:rFonts w:ascii="仿宋" w:eastAsia="仿宋" w:hAnsi="仿宋" w:hint="eastAsia"/>
        </w:rPr>
        <w:t>；</w:t>
      </w:r>
    </w:p>
    <w:p w14:paraId="45C09801" w14:textId="08620CD2" w:rsidR="004459A4" w:rsidRPr="00831A1A" w:rsidRDefault="00642CE0" w:rsidP="00831A1A">
      <w:pPr>
        <w:pStyle w:val="41"/>
        <w:ind w:firstLine="480"/>
        <w:rPr>
          <w:rFonts w:ascii="仿宋" w:eastAsia="仿宋" w:hAnsi="仿宋"/>
        </w:rPr>
      </w:pPr>
      <w:r w:rsidRPr="00831A1A">
        <w:rPr>
          <w:rFonts w:ascii="仿宋" w:eastAsia="仿宋" w:hAnsi="仿宋" w:hint="eastAsia"/>
        </w:rPr>
        <w:t>（1</w:t>
      </w:r>
      <w:r w:rsidRPr="00831A1A">
        <w:rPr>
          <w:rFonts w:ascii="仿宋" w:eastAsia="仿宋" w:hAnsi="仿宋"/>
        </w:rPr>
        <w:t>6</w:t>
      </w:r>
      <w:r w:rsidRPr="00831A1A">
        <w:rPr>
          <w:rFonts w:ascii="仿宋" w:eastAsia="仿宋" w:hAnsi="仿宋" w:hint="eastAsia"/>
        </w:rPr>
        <w:t>）</w:t>
      </w:r>
      <w:r w:rsidR="004459A4" w:rsidRPr="00831A1A">
        <w:rPr>
          <w:rFonts w:ascii="仿宋" w:eastAsia="仿宋" w:hAnsi="仿宋"/>
        </w:rPr>
        <w:t>《一般工业固体废物贮存、处置场污染控制标准》（GB18599-2001）</w:t>
      </w:r>
      <w:r w:rsidR="004459A4" w:rsidRPr="00831A1A">
        <w:rPr>
          <w:rFonts w:ascii="仿宋" w:eastAsia="仿宋" w:hAnsi="仿宋" w:hint="eastAsia"/>
        </w:rPr>
        <w:t>（2013年修改版）</w:t>
      </w:r>
      <w:r w:rsidR="00427880" w:rsidRPr="00831A1A">
        <w:rPr>
          <w:rFonts w:ascii="仿宋" w:eastAsia="仿宋" w:hAnsi="仿宋" w:hint="eastAsia"/>
        </w:rPr>
        <w:t>；</w:t>
      </w:r>
    </w:p>
    <w:p w14:paraId="08944A7D" w14:textId="77777777" w:rsidR="00427880" w:rsidRPr="00831A1A" w:rsidRDefault="00427880" w:rsidP="00831A1A">
      <w:pPr>
        <w:pStyle w:val="41"/>
        <w:ind w:firstLine="480"/>
        <w:rPr>
          <w:rFonts w:ascii="仿宋" w:eastAsia="仿宋" w:hAnsi="仿宋"/>
        </w:rPr>
      </w:pPr>
      <w:r w:rsidRPr="00831A1A">
        <w:rPr>
          <w:rFonts w:ascii="仿宋" w:eastAsia="仿宋" w:hAnsi="仿宋" w:hint="eastAsia"/>
        </w:rPr>
        <w:t>（17）</w:t>
      </w:r>
      <w:r w:rsidR="00E65A8F" w:rsidRPr="00831A1A">
        <w:rPr>
          <w:rFonts w:ascii="仿宋" w:eastAsia="仿宋" w:hAnsi="仿宋" w:hint="eastAsia"/>
        </w:rPr>
        <w:t>《挥发性有机物无组织排放控制标准》</w:t>
      </w:r>
      <w:r w:rsidRPr="00831A1A">
        <w:rPr>
          <w:rFonts w:ascii="仿宋" w:eastAsia="仿宋" w:hAnsi="仿宋" w:hint="eastAsia"/>
        </w:rPr>
        <w:t>（G</w:t>
      </w:r>
      <w:r w:rsidRPr="00831A1A">
        <w:rPr>
          <w:rFonts w:ascii="仿宋" w:eastAsia="仿宋" w:hAnsi="仿宋"/>
        </w:rPr>
        <w:t>B</w:t>
      </w:r>
      <w:r w:rsidRPr="00831A1A">
        <w:rPr>
          <w:rFonts w:ascii="仿宋" w:eastAsia="仿宋" w:hAnsi="仿宋" w:hint="eastAsia"/>
        </w:rPr>
        <w:t>37822-2019）。</w:t>
      </w:r>
    </w:p>
    <w:p w14:paraId="3BFA5502" w14:textId="115A2AD2"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2.1.</w:t>
      </w:r>
      <w:r w:rsidR="00B1259E" w:rsidRPr="00D2464F">
        <w:rPr>
          <w:rFonts w:ascii="仿宋" w:eastAsia="仿宋" w:hAnsi="仿宋"/>
          <w:bCs/>
          <w:sz w:val="24"/>
          <w:szCs w:val="24"/>
        </w:rPr>
        <w:t>5</w:t>
      </w:r>
      <w:r w:rsidRPr="00D2464F">
        <w:rPr>
          <w:rFonts w:ascii="仿宋" w:eastAsia="仿宋" w:hAnsi="仿宋"/>
          <w:bCs/>
          <w:sz w:val="24"/>
          <w:szCs w:val="24"/>
        </w:rPr>
        <w:t>工作委托书及工程相关文件</w:t>
      </w:r>
    </w:p>
    <w:p w14:paraId="0D9BFF07" w14:textId="66D66FB6" w:rsidR="004459A4" w:rsidRPr="00D2464F" w:rsidRDefault="004459A4" w:rsidP="00831A1A">
      <w:pPr>
        <w:pStyle w:val="41"/>
        <w:ind w:firstLine="480"/>
        <w:rPr>
          <w:rFonts w:ascii="仿宋" w:eastAsia="仿宋" w:hAnsi="仿宋"/>
        </w:rPr>
      </w:pPr>
      <w:r w:rsidRPr="00D2464F">
        <w:rPr>
          <w:rFonts w:ascii="仿宋" w:eastAsia="仿宋" w:hAnsi="仿宋"/>
        </w:rPr>
        <w:t>（1）</w:t>
      </w:r>
      <w:r w:rsidRPr="00D2464F">
        <w:rPr>
          <w:rFonts w:ascii="仿宋" w:eastAsia="仿宋" w:hAnsi="仿宋" w:hint="eastAsia"/>
        </w:rPr>
        <w:t>《</w:t>
      </w:r>
      <w:r w:rsidR="00642CE0" w:rsidRPr="00831A1A">
        <w:rPr>
          <w:rFonts w:ascii="仿宋" w:eastAsia="仿宋" w:hAnsi="仿宋" w:hint="eastAsia"/>
        </w:rPr>
        <w:t>阿克苏危险废物及医疗废物处置中心（二期）项目暨废矿物油、废铅酸蓄电池收运、废旧轮胎资源化利用建设项目</w:t>
      </w:r>
      <w:r w:rsidRPr="00D2464F">
        <w:rPr>
          <w:rFonts w:ascii="仿宋" w:eastAsia="仿宋" w:hAnsi="仿宋" w:hint="eastAsia"/>
        </w:rPr>
        <w:t>可行性研究报告》；</w:t>
      </w:r>
    </w:p>
    <w:p w14:paraId="34936617" w14:textId="660C3720" w:rsidR="004459A4" w:rsidRPr="00D2464F" w:rsidRDefault="004459A4" w:rsidP="00831A1A">
      <w:pPr>
        <w:pStyle w:val="41"/>
        <w:ind w:firstLine="480"/>
        <w:rPr>
          <w:rFonts w:ascii="仿宋" w:eastAsia="仿宋" w:hAnsi="仿宋"/>
        </w:rPr>
      </w:pPr>
      <w:r w:rsidRPr="00D2464F">
        <w:rPr>
          <w:rFonts w:ascii="仿宋" w:eastAsia="仿宋" w:hAnsi="仿宋" w:hint="eastAsia"/>
        </w:rPr>
        <w:lastRenderedPageBreak/>
        <w:t>（2）</w:t>
      </w:r>
      <w:r w:rsidRPr="00D2464F">
        <w:rPr>
          <w:rFonts w:ascii="仿宋" w:eastAsia="仿宋" w:hAnsi="仿宋"/>
        </w:rPr>
        <w:t>《</w:t>
      </w:r>
      <w:r w:rsidR="00642CE0" w:rsidRPr="00831A1A">
        <w:rPr>
          <w:rFonts w:ascii="仿宋" w:eastAsia="仿宋" w:hAnsi="仿宋" w:hint="eastAsia"/>
        </w:rPr>
        <w:t>阿克苏危险废物及医疗废物处置中心（二期）项目暨废矿物油、废铅酸蓄电池收运、废旧轮胎资源化利用建设项目</w:t>
      </w:r>
      <w:r w:rsidRPr="00D2464F">
        <w:rPr>
          <w:rFonts w:ascii="仿宋" w:eastAsia="仿宋" w:hAnsi="仿宋"/>
        </w:rPr>
        <w:t>环评委托书》；</w:t>
      </w:r>
    </w:p>
    <w:p w14:paraId="15C06330" w14:textId="75CE942E" w:rsidR="004459A4" w:rsidRPr="00D2464F" w:rsidRDefault="004459A4" w:rsidP="00831A1A">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3）《</w:t>
      </w:r>
      <w:r w:rsidR="00642CE0" w:rsidRPr="00831A1A">
        <w:rPr>
          <w:rFonts w:ascii="仿宋" w:eastAsia="仿宋" w:hAnsi="仿宋" w:hint="eastAsia"/>
        </w:rPr>
        <w:t>阿克苏危险废物及医疗废物处置中心改扩建项目</w:t>
      </w:r>
      <w:r w:rsidRPr="00D2464F">
        <w:rPr>
          <w:rFonts w:ascii="仿宋" w:eastAsia="仿宋" w:hAnsi="仿宋"/>
        </w:rPr>
        <w:t>环境质量现状监测报告》（</w:t>
      </w:r>
      <w:r w:rsidR="00642CE0" w:rsidRPr="00D2464F">
        <w:rPr>
          <w:rFonts w:ascii="仿宋" w:eastAsia="仿宋" w:hAnsi="仿宋" w:hint="eastAsia"/>
        </w:rPr>
        <w:t>新疆锡水金山环境科技有限公司</w:t>
      </w:r>
      <w:r w:rsidRPr="00D2464F">
        <w:rPr>
          <w:rFonts w:ascii="仿宋" w:eastAsia="仿宋" w:hAnsi="仿宋"/>
        </w:rPr>
        <w:t>）</w:t>
      </w:r>
      <w:r w:rsidR="00642CE0" w:rsidRPr="00D2464F">
        <w:rPr>
          <w:rFonts w:ascii="仿宋" w:eastAsia="仿宋" w:hAnsi="仿宋" w:hint="eastAsia"/>
        </w:rPr>
        <w:t>；</w:t>
      </w:r>
    </w:p>
    <w:p w14:paraId="715C0961" w14:textId="10A16E2E" w:rsidR="00642CE0" w:rsidRPr="00D2464F" w:rsidRDefault="00642CE0" w:rsidP="00831A1A">
      <w:pPr>
        <w:pStyle w:val="41"/>
        <w:ind w:firstLine="480"/>
        <w:rPr>
          <w:rFonts w:ascii="仿宋" w:eastAsia="仿宋" w:hAnsi="仿宋" w:hint="eastAsia"/>
        </w:rPr>
      </w:pPr>
      <w:r w:rsidRPr="00D2464F">
        <w:rPr>
          <w:rFonts w:ascii="仿宋" w:eastAsia="仿宋" w:hAnsi="仿宋" w:hint="eastAsia"/>
        </w:rPr>
        <w:t>（4）《阿克苏危险废物及医疗废物处置中心项目（废轮胎废电池处理车间、丙类仓库及安全填埋场二期）岩土工程详细勘察报告》（新疆城乡岩土工程勘察设计研究院）。</w:t>
      </w:r>
    </w:p>
    <w:p w14:paraId="10A9F252" w14:textId="77777777" w:rsidR="004459A4" w:rsidRPr="00D2464F" w:rsidRDefault="004459A4" w:rsidP="007E3D9A">
      <w:pPr>
        <w:pStyle w:val="2"/>
        <w:widowControl/>
        <w:numPr>
          <w:ilvl w:val="0"/>
          <w:numId w:val="0"/>
        </w:numPr>
        <w:rPr>
          <w:rFonts w:ascii="仿宋" w:eastAsia="仿宋" w:hAnsi="仿宋"/>
          <w:b/>
          <w:szCs w:val="28"/>
        </w:rPr>
      </w:pPr>
      <w:bookmarkStart w:id="48" w:name="_Toc415164443"/>
      <w:bookmarkStart w:id="49" w:name="_Toc476842451"/>
      <w:bookmarkStart w:id="50" w:name="_Toc30267395"/>
      <w:r w:rsidRPr="00D2464F">
        <w:rPr>
          <w:rFonts w:ascii="仿宋" w:eastAsia="仿宋" w:hAnsi="仿宋"/>
          <w:b/>
          <w:szCs w:val="28"/>
        </w:rPr>
        <w:t>2.2评价目的和</w:t>
      </w:r>
      <w:bookmarkEnd w:id="48"/>
      <w:r w:rsidRPr="00D2464F">
        <w:rPr>
          <w:rFonts w:ascii="仿宋" w:eastAsia="仿宋" w:hAnsi="仿宋"/>
          <w:b/>
          <w:szCs w:val="28"/>
        </w:rPr>
        <w:t>原则</w:t>
      </w:r>
      <w:bookmarkEnd w:id="49"/>
      <w:bookmarkEnd w:id="50"/>
    </w:p>
    <w:p w14:paraId="62C1EB02"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2.2.1评价目的</w:t>
      </w:r>
    </w:p>
    <w:p w14:paraId="4461A6E9"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本次评价工作的主要目的是：</w:t>
      </w:r>
    </w:p>
    <w:p w14:paraId="714D03C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1）通过工程调查，查清项目周围的自然环境和环境质量现状，为该项目的环境影响评价提供背景资料。</w:t>
      </w:r>
    </w:p>
    <w:p w14:paraId="32978A1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w:t>
      </w:r>
      <w:r w:rsidRPr="00831A1A">
        <w:rPr>
          <w:rFonts w:ascii="仿宋" w:eastAsia="仿宋" w:hAnsi="仿宋" w:hint="eastAsia"/>
        </w:rPr>
        <w:t>通过工程分析，查清项目的主要污染源、污染物及其污染防治措施，</w:t>
      </w:r>
      <w:r w:rsidRPr="00831A1A">
        <w:rPr>
          <w:rFonts w:ascii="仿宋" w:eastAsia="仿宋" w:hAnsi="仿宋"/>
        </w:rPr>
        <w:t>算清</w:t>
      </w:r>
      <w:r w:rsidRPr="00831A1A">
        <w:rPr>
          <w:rFonts w:ascii="仿宋" w:eastAsia="仿宋" w:hAnsi="仿宋" w:hint="eastAsia"/>
        </w:rPr>
        <w:t>建设项目的</w:t>
      </w:r>
      <w:r w:rsidRPr="00831A1A">
        <w:rPr>
          <w:rFonts w:ascii="仿宋" w:eastAsia="仿宋" w:hAnsi="仿宋"/>
        </w:rPr>
        <w:t>“</w:t>
      </w:r>
      <w:r w:rsidRPr="00831A1A">
        <w:rPr>
          <w:rFonts w:ascii="仿宋" w:eastAsia="仿宋" w:hAnsi="仿宋" w:hint="eastAsia"/>
        </w:rPr>
        <w:t>三</w:t>
      </w:r>
      <w:r w:rsidRPr="00831A1A">
        <w:rPr>
          <w:rFonts w:ascii="仿宋" w:eastAsia="仿宋" w:hAnsi="仿宋"/>
        </w:rPr>
        <w:t>本帐”</w:t>
      </w:r>
      <w:r w:rsidRPr="00831A1A">
        <w:rPr>
          <w:rFonts w:ascii="仿宋" w:eastAsia="仿宋" w:hAnsi="仿宋" w:hint="eastAsia"/>
        </w:rPr>
        <w:t>；分析项目采取的污染防治措施是否可行，并提出防止和减轻工程建设对环境产生不利影响的环保对策和建议。</w:t>
      </w:r>
    </w:p>
    <w:p w14:paraId="7A9889CF"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w:t>
      </w:r>
      <w:r w:rsidRPr="00831A1A">
        <w:rPr>
          <w:rFonts w:ascii="仿宋" w:eastAsia="仿宋" w:hAnsi="仿宋" w:hint="eastAsia"/>
        </w:rPr>
        <w:t>通过分析和计算，核实项目的污染源强，预测本项目对自然环境要素产生影响的程度、范围和环境质量可能发生的变化情况，提出消除或减缓不利影响的措施或对策，为该项目的工程建设和环境管理提供依据。</w:t>
      </w:r>
    </w:p>
    <w:p w14:paraId="48EBD005"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4）按照达标排放、改善环境质量等原则，对项目环保治理设施的可行性进行论证，给出环保设施投资估算。</w:t>
      </w:r>
    </w:p>
    <w:p w14:paraId="1998398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5）进行环境经济损益分析，明确项目环境管理和环境监测要求，给出污染物排放清单。</w:t>
      </w:r>
    </w:p>
    <w:p w14:paraId="7FE44848"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2.2.2评价原则</w:t>
      </w:r>
    </w:p>
    <w:p w14:paraId="73B5FA99" w14:textId="77777777" w:rsidR="004459A4" w:rsidRPr="00831A1A" w:rsidRDefault="004459A4" w:rsidP="00831A1A">
      <w:pPr>
        <w:pStyle w:val="41"/>
        <w:ind w:firstLine="480"/>
        <w:rPr>
          <w:rFonts w:ascii="仿宋" w:eastAsia="仿宋" w:hAnsi="仿宋"/>
        </w:rPr>
      </w:pPr>
      <w:bookmarkStart w:id="51" w:name="_Toc415164444"/>
      <w:r w:rsidRPr="00831A1A">
        <w:rPr>
          <w:rFonts w:ascii="仿宋" w:eastAsia="仿宋" w:hAnsi="仿宋" w:hint="eastAsia"/>
        </w:rPr>
        <w:t>突出环境影响评价的源头预防作用，坚持保护和改善环境质量。</w:t>
      </w:r>
    </w:p>
    <w:p w14:paraId="275BB6F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1）依法评价</w:t>
      </w:r>
    </w:p>
    <w:p w14:paraId="04862308"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贯彻执行我国环境保护相关法律法规、标准、政策和规划等，优化项目建设，服</w:t>
      </w:r>
      <w:r w:rsidRPr="00831A1A">
        <w:rPr>
          <w:rFonts w:ascii="仿宋" w:eastAsia="仿宋" w:hAnsi="仿宋" w:hint="eastAsia"/>
        </w:rPr>
        <w:lastRenderedPageBreak/>
        <w:t>务环境管理；</w:t>
      </w:r>
    </w:p>
    <w:p w14:paraId="28FA9777"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2）科学评价</w:t>
      </w:r>
    </w:p>
    <w:p w14:paraId="3091747E"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规范环境影响评价方法，科学分析项目建设对环境质量的影响；</w:t>
      </w:r>
    </w:p>
    <w:p w14:paraId="572ECB75"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3）突出重点</w:t>
      </w:r>
    </w:p>
    <w:p w14:paraId="39401E7F"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根据建设项目的工作内容及特点，明确与环境要素间的作用效应关系，根据规划环境影响评价结论和审查意见，充分利用符合时效的数据资料及成果，对建设项目主要环境影响予以重点分析和评价。</w:t>
      </w:r>
    </w:p>
    <w:p w14:paraId="6BDEC38D" w14:textId="77777777" w:rsidR="004459A4" w:rsidRPr="00D2464F" w:rsidRDefault="004459A4" w:rsidP="007E3D9A">
      <w:pPr>
        <w:pStyle w:val="2"/>
        <w:widowControl/>
        <w:numPr>
          <w:ilvl w:val="0"/>
          <w:numId w:val="0"/>
        </w:numPr>
        <w:rPr>
          <w:rFonts w:ascii="仿宋" w:eastAsia="仿宋" w:hAnsi="仿宋"/>
          <w:b/>
          <w:szCs w:val="28"/>
        </w:rPr>
      </w:pPr>
      <w:bookmarkStart w:id="52" w:name="_Toc415164445"/>
      <w:bookmarkStart w:id="53" w:name="_Toc476842452"/>
      <w:bookmarkStart w:id="54" w:name="_Toc30267396"/>
      <w:r w:rsidRPr="00D2464F">
        <w:rPr>
          <w:rFonts w:ascii="仿宋" w:eastAsia="仿宋" w:hAnsi="仿宋"/>
          <w:b/>
          <w:szCs w:val="28"/>
        </w:rPr>
        <w:t>2.3评价时段</w:t>
      </w:r>
      <w:bookmarkEnd w:id="52"/>
      <w:bookmarkEnd w:id="53"/>
      <w:bookmarkEnd w:id="54"/>
    </w:p>
    <w:p w14:paraId="5C00FB1F" w14:textId="77777777" w:rsidR="004459A4" w:rsidRPr="00D2464F" w:rsidRDefault="004459A4" w:rsidP="00831A1A">
      <w:pPr>
        <w:pStyle w:val="41"/>
        <w:ind w:firstLine="480"/>
        <w:rPr>
          <w:rFonts w:ascii="仿宋" w:eastAsia="仿宋" w:hAnsi="仿宋"/>
        </w:rPr>
      </w:pPr>
      <w:r w:rsidRPr="00D2464F">
        <w:rPr>
          <w:rFonts w:ascii="仿宋" w:eastAsia="仿宋" w:hAnsi="仿宋" w:hint="eastAsia"/>
        </w:rPr>
        <w:t>根据项目的建设规模和性质，确定本工程的环境影响评价时段为施工期和运营期。</w:t>
      </w:r>
    </w:p>
    <w:p w14:paraId="2CAEBAB1" w14:textId="77777777" w:rsidR="004459A4" w:rsidRPr="00D2464F" w:rsidRDefault="004459A4" w:rsidP="007E3D9A">
      <w:pPr>
        <w:pStyle w:val="2"/>
        <w:widowControl/>
        <w:numPr>
          <w:ilvl w:val="0"/>
          <w:numId w:val="0"/>
        </w:numPr>
        <w:rPr>
          <w:rFonts w:ascii="仿宋" w:eastAsia="仿宋" w:hAnsi="仿宋"/>
          <w:b/>
          <w:szCs w:val="28"/>
        </w:rPr>
      </w:pPr>
      <w:bookmarkStart w:id="55" w:name="_Toc476842453"/>
      <w:bookmarkStart w:id="56" w:name="_Toc30267397"/>
      <w:r w:rsidRPr="00D2464F">
        <w:rPr>
          <w:rFonts w:ascii="仿宋" w:eastAsia="仿宋" w:hAnsi="仿宋"/>
          <w:b/>
          <w:szCs w:val="28"/>
        </w:rPr>
        <w:t>2.4环境影响识别与评价因子</w:t>
      </w:r>
      <w:bookmarkEnd w:id="51"/>
      <w:r w:rsidRPr="00D2464F">
        <w:rPr>
          <w:rFonts w:ascii="仿宋" w:eastAsia="仿宋" w:hAnsi="仿宋"/>
          <w:b/>
          <w:szCs w:val="28"/>
        </w:rPr>
        <w:t>筛选</w:t>
      </w:r>
      <w:bookmarkEnd w:id="55"/>
      <w:bookmarkEnd w:id="56"/>
    </w:p>
    <w:p w14:paraId="463CD764"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2.4.1环境影响因素识别</w:t>
      </w:r>
    </w:p>
    <w:p w14:paraId="271FEEEC" w14:textId="77777777" w:rsidR="004459A4" w:rsidRPr="00D2464F" w:rsidRDefault="004459A4" w:rsidP="00831A1A">
      <w:pPr>
        <w:pStyle w:val="41"/>
        <w:ind w:firstLine="480"/>
        <w:rPr>
          <w:rFonts w:ascii="仿宋" w:eastAsia="仿宋" w:hAnsi="仿宋" w:cs="宋体"/>
          <w:kern w:val="0"/>
          <w:szCs w:val="20"/>
        </w:rPr>
      </w:pPr>
      <w:bookmarkStart w:id="57" w:name="_Hlk6829501"/>
      <w:r w:rsidRPr="00831A1A">
        <w:rPr>
          <w:rFonts w:ascii="仿宋" w:eastAsia="仿宋" w:hAnsi="仿宋" w:hint="eastAsia"/>
        </w:rPr>
        <w:t>根据工程采用的生产工艺、排污特点和建设地区环境特征，采用矩阵法识别工程的环境影响因素及受其影响的环境要素和污染因子，结果见表</w:t>
      </w:r>
      <w:r w:rsidRPr="00831A1A">
        <w:rPr>
          <w:rFonts w:ascii="仿宋" w:eastAsia="仿宋" w:hAnsi="仿宋"/>
        </w:rPr>
        <w:t>2.4-1。</w:t>
      </w:r>
    </w:p>
    <w:p w14:paraId="0F1D942D" w14:textId="77777777" w:rsidR="004459A4" w:rsidRPr="00D2464F" w:rsidRDefault="004459A4">
      <w:pPr>
        <w:adjustRightInd w:val="0"/>
        <w:spacing w:line="500" w:lineRule="exact"/>
        <w:jc w:val="center"/>
        <w:textAlignment w:val="baseline"/>
        <w:rPr>
          <w:rFonts w:ascii="仿宋" w:eastAsia="仿宋" w:hAnsi="仿宋" w:cs="宋体"/>
          <w:b/>
          <w:bCs/>
          <w:kern w:val="0"/>
          <w:szCs w:val="21"/>
        </w:rPr>
      </w:pPr>
      <w:r w:rsidRPr="00D2464F">
        <w:rPr>
          <w:rFonts w:ascii="仿宋" w:eastAsia="仿宋" w:hAnsi="仿宋" w:cs="宋体" w:hint="eastAsia"/>
          <w:b/>
          <w:bCs/>
          <w:kern w:val="0"/>
          <w:szCs w:val="21"/>
          <w:lang w:bidi="ar"/>
        </w:rPr>
        <w:t>表</w:t>
      </w:r>
      <w:r w:rsidRPr="00D2464F">
        <w:rPr>
          <w:rFonts w:ascii="仿宋" w:eastAsia="仿宋" w:hAnsi="仿宋" w:cs="宋体"/>
          <w:b/>
          <w:bCs/>
          <w:kern w:val="0"/>
          <w:szCs w:val="21"/>
          <w:lang w:bidi="ar"/>
        </w:rPr>
        <w:t xml:space="preserve">2.4-1    </w:t>
      </w:r>
      <w:r w:rsidRPr="00D2464F">
        <w:rPr>
          <w:rFonts w:ascii="仿宋" w:eastAsia="仿宋" w:hAnsi="仿宋" w:cs="宋体" w:hint="eastAsia"/>
          <w:b/>
          <w:bCs/>
          <w:kern w:val="0"/>
          <w:szCs w:val="21"/>
          <w:lang w:bidi="ar"/>
        </w:rPr>
        <w:t>建设项目环境影响因素识别表</w:t>
      </w:r>
    </w:p>
    <w:tbl>
      <w:tblPr>
        <w:tblStyle w:val="54"/>
        <w:tblW w:w="0" w:type="auto"/>
        <w:tblLayout w:type="fixed"/>
        <w:tblLook w:val="0000" w:firstRow="0" w:lastRow="0" w:firstColumn="0" w:lastColumn="0" w:noHBand="0" w:noVBand="0"/>
      </w:tblPr>
      <w:tblGrid>
        <w:gridCol w:w="579"/>
        <w:gridCol w:w="731"/>
        <w:gridCol w:w="2375"/>
        <w:gridCol w:w="992"/>
        <w:gridCol w:w="992"/>
        <w:gridCol w:w="993"/>
        <w:gridCol w:w="1048"/>
        <w:gridCol w:w="1020"/>
      </w:tblGrid>
      <w:tr w:rsidR="004459A4" w:rsidRPr="00D2464F" w14:paraId="530963CD" w14:textId="77777777" w:rsidTr="00831A1A">
        <w:trPr>
          <w:trHeight w:val="340"/>
        </w:trPr>
        <w:tc>
          <w:tcPr>
            <w:tcW w:w="579" w:type="dxa"/>
          </w:tcPr>
          <w:p w14:paraId="7CCA3DEA"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时段</w:t>
            </w:r>
          </w:p>
        </w:tc>
        <w:tc>
          <w:tcPr>
            <w:tcW w:w="3106" w:type="dxa"/>
            <w:gridSpan w:val="2"/>
          </w:tcPr>
          <w:p w14:paraId="75B6235B"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环境因素</w:t>
            </w:r>
          </w:p>
        </w:tc>
        <w:tc>
          <w:tcPr>
            <w:tcW w:w="992" w:type="dxa"/>
          </w:tcPr>
          <w:p w14:paraId="677742E2" w14:textId="77777777" w:rsidR="004459A4" w:rsidRPr="00D2464F" w:rsidRDefault="004459A4">
            <w:pPr>
              <w:adjustRightInd w:val="0"/>
              <w:spacing w:line="280" w:lineRule="exact"/>
              <w:jc w:val="center"/>
              <w:textAlignment w:val="baseline"/>
              <w:rPr>
                <w:rFonts w:ascii="仿宋" w:eastAsia="仿宋" w:hAnsi="仿宋" w:cs="宋体"/>
                <w:kern w:val="0"/>
                <w:szCs w:val="21"/>
                <w:lang w:bidi="ar"/>
              </w:rPr>
            </w:pPr>
            <w:r w:rsidRPr="00D2464F">
              <w:rPr>
                <w:rFonts w:ascii="仿宋" w:eastAsia="仿宋" w:hAnsi="仿宋" w:cs="宋体" w:hint="eastAsia"/>
                <w:kern w:val="0"/>
                <w:szCs w:val="21"/>
                <w:lang w:bidi="ar"/>
              </w:rPr>
              <w:t>大气</w:t>
            </w:r>
          </w:p>
          <w:p w14:paraId="654DB66F"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环境</w:t>
            </w:r>
          </w:p>
        </w:tc>
        <w:tc>
          <w:tcPr>
            <w:tcW w:w="992" w:type="dxa"/>
          </w:tcPr>
          <w:p w14:paraId="715CB476"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水环境</w:t>
            </w:r>
          </w:p>
        </w:tc>
        <w:tc>
          <w:tcPr>
            <w:tcW w:w="993" w:type="dxa"/>
          </w:tcPr>
          <w:p w14:paraId="0C84018A"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声环境</w:t>
            </w:r>
          </w:p>
        </w:tc>
        <w:tc>
          <w:tcPr>
            <w:tcW w:w="1048" w:type="dxa"/>
          </w:tcPr>
          <w:p w14:paraId="3F3BC98C" w14:textId="77777777" w:rsidR="004459A4" w:rsidRPr="00D2464F" w:rsidRDefault="004459A4">
            <w:pPr>
              <w:adjustRightInd w:val="0"/>
              <w:spacing w:line="280" w:lineRule="exact"/>
              <w:jc w:val="center"/>
              <w:textAlignment w:val="baseline"/>
              <w:rPr>
                <w:rFonts w:ascii="仿宋" w:eastAsia="仿宋" w:hAnsi="仿宋" w:cs="宋体"/>
                <w:kern w:val="0"/>
                <w:szCs w:val="21"/>
                <w:lang w:bidi="ar"/>
              </w:rPr>
            </w:pPr>
            <w:r w:rsidRPr="00D2464F">
              <w:rPr>
                <w:rFonts w:ascii="仿宋" w:eastAsia="仿宋" w:hAnsi="仿宋" w:cs="宋体" w:hint="eastAsia"/>
                <w:kern w:val="0"/>
                <w:szCs w:val="21"/>
                <w:lang w:bidi="ar"/>
              </w:rPr>
              <w:t>生态</w:t>
            </w:r>
          </w:p>
          <w:p w14:paraId="73AFE576"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环境</w:t>
            </w:r>
          </w:p>
        </w:tc>
        <w:tc>
          <w:tcPr>
            <w:tcW w:w="1020" w:type="dxa"/>
          </w:tcPr>
          <w:p w14:paraId="3E02C565" w14:textId="77777777" w:rsidR="004459A4" w:rsidRPr="00D2464F" w:rsidRDefault="004459A4">
            <w:pPr>
              <w:adjustRightInd w:val="0"/>
              <w:spacing w:line="280" w:lineRule="exact"/>
              <w:jc w:val="center"/>
              <w:textAlignment w:val="baseline"/>
              <w:rPr>
                <w:rFonts w:ascii="仿宋" w:eastAsia="仿宋" w:hAnsi="仿宋" w:cs="宋体"/>
                <w:kern w:val="0"/>
                <w:szCs w:val="21"/>
                <w:lang w:bidi="ar"/>
              </w:rPr>
            </w:pPr>
            <w:r w:rsidRPr="00D2464F">
              <w:rPr>
                <w:rFonts w:ascii="仿宋" w:eastAsia="仿宋" w:hAnsi="仿宋" w:cs="宋体" w:hint="eastAsia"/>
                <w:kern w:val="0"/>
                <w:szCs w:val="21"/>
                <w:lang w:bidi="ar"/>
              </w:rPr>
              <w:t>土壤</w:t>
            </w:r>
          </w:p>
          <w:p w14:paraId="0B5B9254" w14:textId="77777777" w:rsidR="004459A4" w:rsidRPr="00D2464F" w:rsidRDefault="004459A4">
            <w:pPr>
              <w:adjustRightInd w:val="0"/>
              <w:spacing w:line="280" w:lineRule="exact"/>
              <w:jc w:val="center"/>
              <w:textAlignment w:val="baseline"/>
              <w:rPr>
                <w:rFonts w:ascii="仿宋" w:eastAsia="仿宋" w:hAnsi="仿宋" w:cs="宋体"/>
                <w:kern w:val="0"/>
                <w:szCs w:val="21"/>
                <w:lang w:bidi="ar"/>
              </w:rPr>
            </w:pPr>
            <w:r w:rsidRPr="00D2464F">
              <w:rPr>
                <w:rFonts w:ascii="仿宋" w:eastAsia="仿宋" w:hAnsi="仿宋" w:cs="宋体" w:hint="eastAsia"/>
                <w:kern w:val="0"/>
                <w:szCs w:val="21"/>
                <w:lang w:bidi="ar"/>
              </w:rPr>
              <w:t>环境</w:t>
            </w:r>
          </w:p>
        </w:tc>
      </w:tr>
      <w:tr w:rsidR="004459A4" w:rsidRPr="00D2464F" w14:paraId="1CE6E9BE" w14:textId="77777777" w:rsidTr="00831A1A">
        <w:trPr>
          <w:trHeight w:val="340"/>
        </w:trPr>
        <w:tc>
          <w:tcPr>
            <w:tcW w:w="579" w:type="dxa"/>
            <w:vMerge w:val="restart"/>
          </w:tcPr>
          <w:p w14:paraId="2A468DA9"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施</w:t>
            </w:r>
          </w:p>
          <w:p w14:paraId="6FB54C3B"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工</w:t>
            </w:r>
          </w:p>
          <w:p w14:paraId="193A6A59"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期</w:t>
            </w:r>
          </w:p>
        </w:tc>
        <w:tc>
          <w:tcPr>
            <w:tcW w:w="731" w:type="dxa"/>
          </w:tcPr>
          <w:p w14:paraId="710E95FF"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废气</w:t>
            </w:r>
          </w:p>
        </w:tc>
        <w:tc>
          <w:tcPr>
            <w:tcW w:w="2375" w:type="dxa"/>
          </w:tcPr>
          <w:p w14:paraId="579D4448"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土方开挖、物料运输施工扬尘</w:t>
            </w:r>
          </w:p>
        </w:tc>
        <w:tc>
          <w:tcPr>
            <w:tcW w:w="992" w:type="dxa"/>
          </w:tcPr>
          <w:p w14:paraId="475166AE"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c>
          <w:tcPr>
            <w:tcW w:w="992" w:type="dxa"/>
          </w:tcPr>
          <w:p w14:paraId="18DD09F7"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72D3F9A8"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491D9353"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0EA9A335"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6F2603E2" w14:textId="77777777" w:rsidTr="00831A1A">
        <w:trPr>
          <w:trHeight w:val="340"/>
        </w:trPr>
        <w:tc>
          <w:tcPr>
            <w:tcW w:w="579" w:type="dxa"/>
            <w:vMerge/>
          </w:tcPr>
          <w:p w14:paraId="61A1EE6B" w14:textId="77777777" w:rsidR="004459A4" w:rsidRPr="00D2464F" w:rsidRDefault="004459A4">
            <w:pPr>
              <w:jc w:val="center"/>
              <w:rPr>
                <w:rFonts w:ascii="仿宋" w:eastAsia="仿宋" w:hAnsi="仿宋"/>
              </w:rPr>
            </w:pPr>
          </w:p>
        </w:tc>
        <w:tc>
          <w:tcPr>
            <w:tcW w:w="731" w:type="dxa"/>
          </w:tcPr>
          <w:p w14:paraId="1C447B41"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废水</w:t>
            </w:r>
          </w:p>
        </w:tc>
        <w:tc>
          <w:tcPr>
            <w:tcW w:w="2375" w:type="dxa"/>
          </w:tcPr>
          <w:p w14:paraId="0A39342C"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施工废水</w:t>
            </w:r>
          </w:p>
        </w:tc>
        <w:tc>
          <w:tcPr>
            <w:tcW w:w="992" w:type="dxa"/>
          </w:tcPr>
          <w:p w14:paraId="4F93415E"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5F3F94A1"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c>
          <w:tcPr>
            <w:tcW w:w="993" w:type="dxa"/>
          </w:tcPr>
          <w:p w14:paraId="2535CA65"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1BA2395E"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397F9939"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r>
      <w:tr w:rsidR="004459A4" w:rsidRPr="00D2464F" w14:paraId="1A2262A1" w14:textId="77777777" w:rsidTr="00831A1A">
        <w:trPr>
          <w:trHeight w:val="340"/>
        </w:trPr>
        <w:tc>
          <w:tcPr>
            <w:tcW w:w="579" w:type="dxa"/>
            <w:vMerge/>
          </w:tcPr>
          <w:p w14:paraId="206FEFB0" w14:textId="77777777" w:rsidR="004459A4" w:rsidRPr="00D2464F" w:rsidRDefault="004459A4">
            <w:pPr>
              <w:jc w:val="center"/>
              <w:rPr>
                <w:rFonts w:ascii="仿宋" w:eastAsia="仿宋" w:hAnsi="仿宋"/>
              </w:rPr>
            </w:pPr>
          </w:p>
        </w:tc>
        <w:tc>
          <w:tcPr>
            <w:tcW w:w="731" w:type="dxa"/>
          </w:tcPr>
          <w:p w14:paraId="014AECB6"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固废</w:t>
            </w:r>
          </w:p>
        </w:tc>
        <w:tc>
          <w:tcPr>
            <w:tcW w:w="2375" w:type="dxa"/>
          </w:tcPr>
          <w:p w14:paraId="3267B751"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建筑垃圾</w:t>
            </w:r>
          </w:p>
        </w:tc>
        <w:tc>
          <w:tcPr>
            <w:tcW w:w="992" w:type="dxa"/>
          </w:tcPr>
          <w:p w14:paraId="4FF076EB"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570EE834"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71EEF857"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77BA1F8F"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c>
          <w:tcPr>
            <w:tcW w:w="1020" w:type="dxa"/>
          </w:tcPr>
          <w:p w14:paraId="3A5997D4"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r>
      <w:tr w:rsidR="004459A4" w:rsidRPr="00D2464F" w14:paraId="7B86EE9D" w14:textId="77777777" w:rsidTr="00831A1A">
        <w:trPr>
          <w:trHeight w:val="340"/>
        </w:trPr>
        <w:tc>
          <w:tcPr>
            <w:tcW w:w="579" w:type="dxa"/>
            <w:vMerge/>
          </w:tcPr>
          <w:p w14:paraId="342E8053" w14:textId="77777777" w:rsidR="004459A4" w:rsidRPr="00D2464F" w:rsidRDefault="004459A4">
            <w:pPr>
              <w:jc w:val="center"/>
              <w:rPr>
                <w:rFonts w:ascii="仿宋" w:eastAsia="仿宋" w:hAnsi="仿宋"/>
              </w:rPr>
            </w:pPr>
          </w:p>
        </w:tc>
        <w:tc>
          <w:tcPr>
            <w:tcW w:w="731" w:type="dxa"/>
          </w:tcPr>
          <w:p w14:paraId="76FDAEB7"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噪声</w:t>
            </w:r>
          </w:p>
        </w:tc>
        <w:tc>
          <w:tcPr>
            <w:tcW w:w="2375" w:type="dxa"/>
          </w:tcPr>
          <w:p w14:paraId="7D249604"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施工期机械、车辆噪声</w:t>
            </w:r>
          </w:p>
        </w:tc>
        <w:tc>
          <w:tcPr>
            <w:tcW w:w="992" w:type="dxa"/>
          </w:tcPr>
          <w:p w14:paraId="7F9C1B40"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22CE5393"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6068E27A"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-SA○▲</w:t>
            </w:r>
          </w:p>
        </w:tc>
        <w:tc>
          <w:tcPr>
            <w:tcW w:w="1048" w:type="dxa"/>
          </w:tcPr>
          <w:p w14:paraId="32C54560"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550352A9"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2EBA2768" w14:textId="77777777" w:rsidTr="00831A1A">
        <w:trPr>
          <w:trHeight w:val="340"/>
        </w:trPr>
        <w:tc>
          <w:tcPr>
            <w:tcW w:w="579" w:type="dxa"/>
            <w:vMerge w:val="restart"/>
          </w:tcPr>
          <w:p w14:paraId="027CF958"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rPr>
              <w:t>运</w:t>
            </w:r>
          </w:p>
          <w:p w14:paraId="0F7665A3"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rPr>
              <w:t>营</w:t>
            </w:r>
          </w:p>
          <w:p w14:paraId="4C25C854" w14:textId="77777777" w:rsidR="004459A4" w:rsidRPr="00D2464F" w:rsidRDefault="004459A4">
            <w:pPr>
              <w:adjustRightInd w:val="0"/>
              <w:spacing w:line="280" w:lineRule="exact"/>
              <w:jc w:val="center"/>
              <w:textAlignment w:val="baseline"/>
              <w:rPr>
                <w:rFonts w:ascii="仿宋" w:eastAsia="仿宋" w:hAnsi="仿宋"/>
              </w:rPr>
            </w:pPr>
            <w:r w:rsidRPr="00D2464F">
              <w:rPr>
                <w:rFonts w:ascii="仿宋" w:eastAsia="仿宋" w:hAnsi="仿宋" w:cs="宋体" w:hint="eastAsia"/>
                <w:kern w:val="0"/>
                <w:szCs w:val="21"/>
              </w:rPr>
              <w:t>期</w:t>
            </w:r>
          </w:p>
        </w:tc>
        <w:tc>
          <w:tcPr>
            <w:tcW w:w="731" w:type="dxa"/>
          </w:tcPr>
          <w:p w14:paraId="60830C24" w14:textId="77777777" w:rsidR="004459A4" w:rsidRPr="00D2464F" w:rsidRDefault="004459A4">
            <w:pPr>
              <w:adjustRightInd w:val="0"/>
              <w:spacing w:line="280" w:lineRule="exact"/>
              <w:jc w:val="center"/>
              <w:textAlignment w:val="baseline"/>
              <w:rPr>
                <w:rFonts w:ascii="仿宋" w:eastAsia="仿宋" w:hAnsi="仿宋"/>
              </w:rPr>
            </w:pPr>
            <w:r w:rsidRPr="00D2464F">
              <w:rPr>
                <w:rFonts w:ascii="仿宋" w:eastAsia="仿宋" w:hAnsi="仿宋" w:hint="eastAsia"/>
              </w:rPr>
              <w:t>废气</w:t>
            </w:r>
          </w:p>
        </w:tc>
        <w:tc>
          <w:tcPr>
            <w:tcW w:w="2375" w:type="dxa"/>
          </w:tcPr>
          <w:p w14:paraId="1E75A1D0" w14:textId="29135818" w:rsidR="004459A4" w:rsidRPr="00D2464F" w:rsidRDefault="00CC0C49">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hint="eastAsia"/>
              </w:rPr>
              <w:t>非甲烷总烃、</w:t>
            </w:r>
            <w:r w:rsidR="008F4582" w:rsidRPr="00D2464F">
              <w:rPr>
                <w:rFonts w:ascii="仿宋" w:eastAsia="仿宋" w:hAnsi="仿宋"/>
              </w:rPr>
              <w:t>TVOC</w:t>
            </w:r>
            <w:r w:rsidRPr="00D2464F">
              <w:rPr>
                <w:rFonts w:ascii="仿宋" w:eastAsia="仿宋" w:hAnsi="仿宋" w:hint="eastAsia"/>
              </w:rPr>
              <w:t>、氨、硫化氢、臭气浓度、硫酸雾、颗粒物</w:t>
            </w:r>
          </w:p>
        </w:tc>
        <w:tc>
          <w:tcPr>
            <w:tcW w:w="992" w:type="dxa"/>
          </w:tcPr>
          <w:p w14:paraId="21CD6F26"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992" w:type="dxa"/>
          </w:tcPr>
          <w:p w14:paraId="612DBC53"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329EACD8"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0C59BB81"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697AFFF4"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0A5C0CEB" w14:textId="77777777" w:rsidTr="00831A1A">
        <w:trPr>
          <w:trHeight w:val="340"/>
        </w:trPr>
        <w:tc>
          <w:tcPr>
            <w:tcW w:w="579" w:type="dxa"/>
            <w:vMerge/>
          </w:tcPr>
          <w:p w14:paraId="36868C9C" w14:textId="77777777" w:rsidR="004459A4" w:rsidRPr="00D2464F" w:rsidRDefault="004459A4">
            <w:pPr>
              <w:jc w:val="center"/>
              <w:rPr>
                <w:rFonts w:ascii="仿宋" w:eastAsia="仿宋" w:hAnsi="仿宋"/>
              </w:rPr>
            </w:pPr>
          </w:p>
        </w:tc>
        <w:tc>
          <w:tcPr>
            <w:tcW w:w="731" w:type="dxa"/>
          </w:tcPr>
          <w:p w14:paraId="62CD0F9E"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废水</w:t>
            </w:r>
          </w:p>
        </w:tc>
        <w:tc>
          <w:tcPr>
            <w:tcW w:w="2375" w:type="dxa"/>
          </w:tcPr>
          <w:p w14:paraId="6FDCFD28"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w:t>
            </w:r>
          </w:p>
        </w:tc>
        <w:tc>
          <w:tcPr>
            <w:tcW w:w="992" w:type="dxa"/>
          </w:tcPr>
          <w:p w14:paraId="0BE8E2CB"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00513195"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45E7DE92"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6B525EC7"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520AFB6B"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01F5EC1F" w14:textId="77777777" w:rsidTr="00831A1A">
        <w:trPr>
          <w:trHeight w:val="340"/>
        </w:trPr>
        <w:tc>
          <w:tcPr>
            <w:tcW w:w="579" w:type="dxa"/>
            <w:vMerge/>
          </w:tcPr>
          <w:p w14:paraId="08684D12" w14:textId="77777777" w:rsidR="004459A4" w:rsidRPr="00D2464F" w:rsidRDefault="004459A4">
            <w:pPr>
              <w:jc w:val="center"/>
              <w:rPr>
                <w:rFonts w:ascii="仿宋" w:eastAsia="仿宋" w:hAnsi="仿宋"/>
              </w:rPr>
            </w:pPr>
          </w:p>
        </w:tc>
        <w:tc>
          <w:tcPr>
            <w:tcW w:w="731" w:type="dxa"/>
          </w:tcPr>
          <w:p w14:paraId="246159C6"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固废</w:t>
            </w:r>
          </w:p>
        </w:tc>
        <w:tc>
          <w:tcPr>
            <w:tcW w:w="2375" w:type="dxa"/>
          </w:tcPr>
          <w:p w14:paraId="45BDB72E" w14:textId="5B1247E0" w:rsidR="004459A4" w:rsidRPr="00D2464F" w:rsidRDefault="00CC0C49">
            <w:pPr>
              <w:adjustRightInd w:val="0"/>
              <w:spacing w:line="280" w:lineRule="exact"/>
              <w:jc w:val="center"/>
              <w:textAlignment w:val="baseline"/>
              <w:rPr>
                <w:rFonts w:ascii="仿宋" w:eastAsia="仿宋" w:hAnsi="仿宋" w:cs="宋体" w:hint="eastAsia"/>
                <w:kern w:val="0"/>
                <w:szCs w:val="21"/>
              </w:rPr>
            </w:pPr>
            <w:r w:rsidRPr="00D2464F">
              <w:rPr>
                <w:rFonts w:ascii="仿宋" w:eastAsia="仿宋" w:hAnsi="仿宋" w:cs="宋体" w:hint="eastAsia"/>
                <w:kern w:val="0"/>
                <w:szCs w:val="21"/>
              </w:rPr>
              <w:t>消毒残渣、生活垃圾</w:t>
            </w:r>
          </w:p>
        </w:tc>
        <w:tc>
          <w:tcPr>
            <w:tcW w:w="992" w:type="dxa"/>
          </w:tcPr>
          <w:p w14:paraId="1A2926AC"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37BD487C"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73929922"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48" w:type="dxa"/>
          </w:tcPr>
          <w:p w14:paraId="5A099041"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1020" w:type="dxa"/>
          </w:tcPr>
          <w:p w14:paraId="3BF004D3"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r>
      <w:tr w:rsidR="004459A4" w:rsidRPr="00D2464F" w14:paraId="2424CEFC" w14:textId="77777777" w:rsidTr="00831A1A">
        <w:trPr>
          <w:trHeight w:val="340"/>
        </w:trPr>
        <w:tc>
          <w:tcPr>
            <w:tcW w:w="579" w:type="dxa"/>
            <w:vMerge/>
          </w:tcPr>
          <w:p w14:paraId="52701017" w14:textId="77777777" w:rsidR="004459A4" w:rsidRPr="00D2464F" w:rsidRDefault="004459A4">
            <w:pPr>
              <w:jc w:val="center"/>
              <w:rPr>
                <w:rFonts w:ascii="仿宋" w:eastAsia="仿宋" w:hAnsi="仿宋"/>
              </w:rPr>
            </w:pPr>
          </w:p>
        </w:tc>
        <w:tc>
          <w:tcPr>
            <w:tcW w:w="731" w:type="dxa"/>
          </w:tcPr>
          <w:p w14:paraId="3026305B"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噪声</w:t>
            </w:r>
          </w:p>
        </w:tc>
        <w:tc>
          <w:tcPr>
            <w:tcW w:w="2375" w:type="dxa"/>
          </w:tcPr>
          <w:p w14:paraId="4419D00D"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生产设备噪声</w:t>
            </w:r>
          </w:p>
        </w:tc>
        <w:tc>
          <w:tcPr>
            <w:tcW w:w="992" w:type="dxa"/>
          </w:tcPr>
          <w:p w14:paraId="2D4F5705"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2" w:type="dxa"/>
          </w:tcPr>
          <w:p w14:paraId="57CA1B8E"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993" w:type="dxa"/>
          </w:tcPr>
          <w:p w14:paraId="7F8FEE06"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1048" w:type="dxa"/>
          </w:tcPr>
          <w:p w14:paraId="4FAB5B68"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c>
          <w:tcPr>
            <w:tcW w:w="1020" w:type="dxa"/>
          </w:tcPr>
          <w:p w14:paraId="7BDE8F1A"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15587000" w14:textId="77777777" w:rsidTr="00831A1A">
        <w:trPr>
          <w:trHeight w:val="340"/>
        </w:trPr>
        <w:tc>
          <w:tcPr>
            <w:tcW w:w="579" w:type="dxa"/>
            <w:vMerge/>
          </w:tcPr>
          <w:p w14:paraId="33255ACF" w14:textId="77777777" w:rsidR="004459A4" w:rsidRPr="00D2464F" w:rsidRDefault="004459A4">
            <w:pPr>
              <w:jc w:val="center"/>
              <w:rPr>
                <w:rFonts w:ascii="仿宋" w:eastAsia="仿宋" w:hAnsi="仿宋"/>
              </w:rPr>
            </w:pPr>
          </w:p>
        </w:tc>
        <w:tc>
          <w:tcPr>
            <w:tcW w:w="731" w:type="dxa"/>
          </w:tcPr>
          <w:p w14:paraId="3B19990E"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风险</w:t>
            </w:r>
          </w:p>
        </w:tc>
        <w:tc>
          <w:tcPr>
            <w:tcW w:w="2375" w:type="dxa"/>
          </w:tcPr>
          <w:p w14:paraId="60119077" w14:textId="77777777" w:rsidR="004459A4" w:rsidRPr="00D2464F" w:rsidRDefault="004459A4">
            <w:pPr>
              <w:adjustRightInd w:val="0"/>
              <w:spacing w:line="280" w:lineRule="exact"/>
              <w:jc w:val="center"/>
              <w:textAlignment w:val="baseline"/>
              <w:rPr>
                <w:rFonts w:ascii="仿宋" w:eastAsia="仿宋" w:hAnsi="仿宋" w:cs="宋体"/>
                <w:kern w:val="0"/>
                <w:szCs w:val="21"/>
              </w:rPr>
            </w:pPr>
            <w:r w:rsidRPr="00D2464F">
              <w:rPr>
                <w:rFonts w:ascii="仿宋" w:eastAsia="仿宋" w:hAnsi="仿宋" w:cs="宋体" w:hint="eastAsia"/>
                <w:kern w:val="0"/>
                <w:szCs w:val="21"/>
                <w:lang w:bidi="ar"/>
              </w:rPr>
              <w:t>物料泄漏、火灾爆炸等</w:t>
            </w:r>
          </w:p>
        </w:tc>
        <w:tc>
          <w:tcPr>
            <w:tcW w:w="992" w:type="dxa"/>
          </w:tcPr>
          <w:p w14:paraId="1CE01207"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992" w:type="dxa"/>
          </w:tcPr>
          <w:p w14:paraId="5B20667D"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993" w:type="dxa"/>
          </w:tcPr>
          <w:p w14:paraId="0508C259"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1048" w:type="dxa"/>
          </w:tcPr>
          <w:p w14:paraId="3C148A41"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-LA●▲</w:t>
            </w:r>
          </w:p>
        </w:tc>
        <w:tc>
          <w:tcPr>
            <w:tcW w:w="1020" w:type="dxa"/>
          </w:tcPr>
          <w:p w14:paraId="7B08A2BF" w14:textId="77777777" w:rsidR="004459A4" w:rsidRPr="00D2464F" w:rsidRDefault="004459A4">
            <w:pPr>
              <w:pStyle w:val="affff1"/>
              <w:adjustRightInd w:val="0"/>
              <w:spacing w:before="0" w:after="0" w:line="280" w:lineRule="exact"/>
              <w:jc w:val="center"/>
              <w:textAlignment w:val="baseline"/>
              <w:rPr>
                <w:rFonts w:ascii="仿宋" w:eastAsia="仿宋" w:hAnsi="仿宋"/>
                <w:sz w:val="21"/>
                <w:szCs w:val="21"/>
              </w:rPr>
            </w:pPr>
            <w:r w:rsidRPr="00D2464F">
              <w:rPr>
                <w:rFonts w:ascii="仿宋" w:eastAsia="仿宋" w:hAnsi="仿宋"/>
                <w:sz w:val="21"/>
                <w:szCs w:val="21"/>
              </w:rPr>
              <w:t>/</w:t>
            </w:r>
          </w:p>
        </w:tc>
      </w:tr>
      <w:tr w:rsidR="004459A4" w:rsidRPr="00D2464F" w14:paraId="71876D4C" w14:textId="77777777" w:rsidTr="00831A1A">
        <w:trPr>
          <w:trHeight w:val="340"/>
        </w:trPr>
        <w:tc>
          <w:tcPr>
            <w:tcW w:w="8730" w:type="dxa"/>
            <w:gridSpan w:val="8"/>
          </w:tcPr>
          <w:p w14:paraId="7CCD7827" w14:textId="77777777" w:rsidR="004459A4" w:rsidRPr="00D2464F" w:rsidRDefault="004459A4">
            <w:pPr>
              <w:adjustRightInd w:val="0"/>
              <w:spacing w:line="280" w:lineRule="exact"/>
              <w:jc w:val="left"/>
              <w:textAlignment w:val="baseline"/>
              <w:rPr>
                <w:rFonts w:ascii="仿宋" w:eastAsia="仿宋" w:hAnsi="仿宋" w:cs="宋体"/>
                <w:kern w:val="0"/>
                <w:szCs w:val="21"/>
                <w:lang w:bidi="ar"/>
              </w:rPr>
            </w:pPr>
            <w:r w:rsidRPr="00D2464F">
              <w:rPr>
                <w:rFonts w:ascii="仿宋" w:eastAsia="仿宋" w:hAnsi="仿宋" w:cs="宋体" w:hint="eastAsia"/>
                <w:kern w:val="0"/>
                <w:szCs w:val="21"/>
                <w:lang w:bidi="ar"/>
              </w:rPr>
              <w:t>注：“</w:t>
            </w:r>
            <w:r w:rsidRPr="00D2464F">
              <w:rPr>
                <w:rFonts w:ascii="仿宋" w:eastAsia="仿宋" w:hAnsi="仿宋" w:cs="宋体"/>
                <w:kern w:val="0"/>
                <w:szCs w:val="21"/>
                <w:lang w:bidi="ar"/>
              </w:rPr>
              <w:t>+”表示有利影响，“-”表示</w:t>
            </w:r>
            <w:proofErr w:type="gramStart"/>
            <w:r w:rsidRPr="00D2464F">
              <w:rPr>
                <w:rFonts w:ascii="仿宋" w:eastAsia="仿宋" w:hAnsi="仿宋" w:cs="宋体" w:hint="eastAsia"/>
                <w:kern w:val="0"/>
                <w:szCs w:val="21"/>
                <w:lang w:bidi="ar"/>
              </w:rPr>
              <w:t>不利面</w:t>
            </w:r>
            <w:proofErr w:type="gramEnd"/>
            <w:r w:rsidRPr="00D2464F">
              <w:rPr>
                <w:rFonts w:ascii="仿宋" w:eastAsia="仿宋" w:hAnsi="仿宋" w:cs="宋体" w:hint="eastAsia"/>
                <w:kern w:val="0"/>
                <w:szCs w:val="21"/>
                <w:lang w:bidi="ar"/>
              </w:rPr>
              <w:t>影响，“</w:t>
            </w:r>
            <w:r w:rsidRPr="00D2464F">
              <w:rPr>
                <w:rFonts w:ascii="仿宋" w:eastAsia="仿宋" w:hAnsi="仿宋" w:cs="宋体"/>
                <w:kern w:val="0"/>
                <w:szCs w:val="21"/>
                <w:lang w:bidi="ar"/>
              </w:rPr>
              <w:t>L”表示长期影响，“S”表示短期影响，“A”表示可逆影响，“B”表示不可逆影响；○表示直接影响●表示间接影响；△表示累积影响▲表示非累积影响。</w:t>
            </w:r>
          </w:p>
        </w:tc>
      </w:tr>
    </w:tbl>
    <w:bookmarkEnd w:id="57"/>
    <w:p w14:paraId="7378E3A2"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lastRenderedPageBreak/>
        <w:t>2.4.2评价因子筛选</w:t>
      </w:r>
    </w:p>
    <w:p w14:paraId="7FC1B4C2" w14:textId="77777777" w:rsidR="004459A4" w:rsidRPr="00D2464F" w:rsidRDefault="004459A4" w:rsidP="00831A1A">
      <w:pPr>
        <w:pStyle w:val="41"/>
        <w:ind w:firstLine="480"/>
        <w:rPr>
          <w:rFonts w:ascii="仿宋" w:eastAsia="仿宋" w:hAnsi="仿宋" w:cs="宋体"/>
        </w:rPr>
      </w:pPr>
      <w:bookmarkStart w:id="58" w:name="_Hlk6829605"/>
      <w:r w:rsidRPr="00D2464F">
        <w:rPr>
          <w:rFonts w:ascii="仿宋" w:eastAsia="仿宋" w:hAnsi="仿宋" w:cs="宋体" w:hint="eastAsia"/>
        </w:rPr>
        <w:t>根据项目环境影响因素和特征污染因子识别结果，结合本区环境质量状况，筛选评价因子见表</w:t>
      </w:r>
      <w:r w:rsidRPr="00D2464F">
        <w:rPr>
          <w:rFonts w:ascii="仿宋" w:eastAsia="仿宋" w:hAnsi="仿宋" w:cs="宋体"/>
        </w:rPr>
        <w:t>2.4-2。</w:t>
      </w:r>
    </w:p>
    <w:p w14:paraId="454080DE" w14:textId="77777777" w:rsidR="004459A4" w:rsidRPr="00D2464F" w:rsidRDefault="004459A4">
      <w:pPr>
        <w:pStyle w:val="afffff1"/>
        <w:rPr>
          <w:rFonts w:ascii="仿宋" w:eastAsia="仿宋" w:hAnsi="仿宋" w:cs="宋体"/>
        </w:rPr>
      </w:pPr>
      <w:r w:rsidRPr="00D2464F">
        <w:rPr>
          <w:rFonts w:ascii="仿宋" w:eastAsia="仿宋" w:hAnsi="仿宋" w:cs="宋体" w:hint="eastAsia"/>
        </w:rPr>
        <w:t>表</w:t>
      </w:r>
      <w:r w:rsidRPr="00D2464F">
        <w:rPr>
          <w:rFonts w:ascii="仿宋" w:eastAsia="仿宋" w:hAnsi="仿宋" w:cs="宋体"/>
        </w:rPr>
        <w:t xml:space="preserve">2.4-2    </w:t>
      </w:r>
      <w:r w:rsidRPr="00D2464F">
        <w:rPr>
          <w:rFonts w:ascii="仿宋" w:eastAsia="仿宋" w:hAnsi="仿宋" w:cs="宋体" w:hint="eastAsia"/>
        </w:rPr>
        <w:t>环境影响因子筛选表</w:t>
      </w:r>
    </w:p>
    <w:tbl>
      <w:tblPr>
        <w:tblStyle w:val="54"/>
        <w:tblW w:w="0" w:type="auto"/>
        <w:tblLayout w:type="fixed"/>
        <w:tblLook w:val="0000" w:firstRow="0" w:lastRow="0" w:firstColumn="0" w:lastColumn="0" w:noHBand="0" w:noVBand="0"/>
      </w:tblPr>
      <w:tblGrid>
        <w:gridCol w:w="1401"/>
        <w:gridCol w:w="1168"/>
        <w:gridCol w:w="6377"/>
      </w:tblGrid>
      <w:tr w:rsidR="004459A4" w:rsidRPr="00D2464F" w14:paraId="1F33EF24" w14:textId="77777777" w:rsidTr="00831A1A">
        <w:trPr>
          <w:trHeight w:val="340"/>
        </w:trPr>
        <w:tc>
          <w:tcPr>
            <w:tcW w:w="1401" w:type="dxa"/>
          </w:tcPr>
          <w:p w14:paraId="569CB15E"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环境要素</w:t>
            </w:r>
          </w:p>
        </w:tc>
        <w:tc>
          <w:tcPr>
            <w:tcW w:w="1168" w:type="dxa"/>
          </w:tcPr>
          <w:p w14:paraId="544D527E"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项目</w:t>
            </w:r>
          </w:p>
        </w:tc>
        <w:tc>
          <w:tcPr>
            <w:tcW w:w="6377" w:type="dxa"/>
          </w:tcPr>
          <w:p w14:paraId="35628277"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评价因子</w:t>
            </w:r>
          </w:p>
        </w:tc>
      </w:tr>
      <w:tr w:rsidR="004459A4" w:rsidRPr="00D2464F" w14:paraId="709FF947" w14:textId="77777777" w:rsidTr="00831A1A">
        <w:trPr>
          <w:trHeight w:val="340"/>
        </w:trPr>
        <w:tc>
          <w:tcPr>
            <w:tcW w:w="1401" w:type="dxa"/>
            <w:vMerge w:val="restart"/>
          </w:tcPr>
          <w:p w14:paraId="2669FEBD"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污染源</w:t>
            </w:r>
          </w:p>
        </w:tc>
        <w:tc>
          <w:tcPr>
            <w:tcW w:w="1168" w:type="dxa"/>
          </w:tcPr>
          <w:p w14:paraId="4B5E5726"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废气</w:t>
            </w:r>
          </w:p>
        </w:tc>
        <w:tc>
          <w:tcPr>
            <w:tcW w:w="6377" w:type="dxa"/>
          </w:tcPr>
          <w:p w14:paraId="7D42395F" w14:textId="4D3A8BED" w:rsidR="004459A4" w:rsidRPr="00D2464F" w:rsidRDefault="00CC0C49">
            <w:pPr>
              <w:spacing w:line="240" w:lineRule="exact"/>
              <w:jc w:val="center"/>
              <w:rPr>
                <w:rFonts w:ascii="仿宋" w:eastAsia="仿宋" w:hAnsi="仿宋" w:cs="宋体"/>
                <w:szCs w:val="21"/>
              </w:rPr>
            </w:pPr>
            <w:r w:rsidRPr="00D2464F">
              <w:rPr>
                <w:rFonts w:ascii="仿宋" w:eastAsia="仿宋" w:hAnsi="仿宋" w:cs="宋体" w:hint="eastAsia"/>
                <w:szCs w:val="21"/>
              </w:rPr>
              <w:t>非甲烷总烃、</w:t>
            </w:r>
            <w:r w:rsidR="008F4582" w:rsidRPr="00D2464F">
              <w:rPr>
                <w:rFonts w:ascii="仿宋" w:eastAsia="仿宋" w:hAnsi="仿宋" w:cs="宋体"/>
                <w:szCs w:val="21"/>
              </w:rPr>
              <w:t>TVOC</w:t>
            </w:r>
            <w:r w:rsidRPr="00D2464F">
              <w:rPr>
                <w:rFonts w:ascii="仿宋" w:eastAsia="仿宋" w:hAnsi="仿宋" w:cs="宋体"/>
                <w:szCs w:val="21"/>
              </w:rPr>
              <w:t>、氨、硫化氢、臭气浓度、硫酸雾、颗粒物</w:t>
            </w:r>
          </w:p>
        </w:tc>
      </w:tr>
      <w:tr w:rsidR="004459A4" w:rsidRPr="00D2464F" w14:paraId="3344A843" w14:textId="77777777" w:rsidTr="00831A1A">
        <w:trPr>
          <w:trHeight w:val="340"/>
        </w:trPr>
        <w:tc>
          <w:tcPr>
            <w:tcW w:w="1401" w:type="dxa"/>
            <w:vMerge/>
          </w:tcPr>
          <w:p w14:paraId="442B1E17" w14:textId="77777777" w:rsidR="004459A4" w:rsidRPr="00D2464F" w:rsidRDefault="004459A4">
            <w:pPr>
              <w:spacing w:line="240" w:lineRule="exact"/>
              <w:jc w:val="center"/>
              <w:rPr>
                <w:rFonts w:ascii="仿宋" w:eastAsia="仿宋" w:hAnsi="仿宋" w:cs="宋体"/>
                <w:szCs w:val="21"/>
              </w:rPr>
            </w:pPr>
          </w:p>
        </w:tc>
        <w:tc>
          <w:tcPr>
            <w:tcW w:w="1168" w:type="dxa"/>
          </w:tcPr>
          <w:p w14:paraId="452E3797"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废水</w:t>
            </w:r>
          </w:p>
        </w:tc>
        <w:tc>
          <w:tcPr>
            <w:tcW w:w="6377" w:type="dxa"/>
          </w:tcPr>
          <w:p w14:paraId="19177087" w14:textId="0BE0368A"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石油类</w:t>
            </w:r>
            <w:r w:rsidR="00CC0C49" w:rsidRPr="00D2464F">
              <w:rPr>
                <w:rFonts w:ascii="仿宋" w:eastAsia="仿宋" w:hAnsi="仿宋" w:cs="宋体" w:hint="eastAsia"/>
                <w:szCs w:val="21"/>
              </w:rPr>
              <w:t>、S</w:t>
            </w:r>
            <w:r w:rsidR="00CC0C49" w:rsidRPr="00D2464F">
              <w:rPr>
                <w:rFonts w:ascii="仿宋" w:eastAsia="仿宋" w:hAnsi="仿宋" w:cs="宋体"/>
                <w:szCs w:val="21"/>
              </w:rPr>
              <w:t>S</w:t>
            </w:r>
          </w:p>
        </w:tc>
      </w:tr>
      <w:tr w:rsidR="004459A4" w:rsidRPr="00D2464F" w14:paraId="7FF17A1E" w14:textId="77777777" w:rsidTr="00831A1A">
        <w:trPr>
          <w:trHeight w:val="340"/>
        </w:trPr>
        <w:tc>
          <w:tcPr>
            <w:tcW w:w="1401" w:type="dxa"/>
            <w:vMerge/>
          </w:tcPr>
          <w:p w14:paraId="6BF7D52C" w14:textId="77777777" w:rsidR="004459A4" w:rsidRPr="00D2464F" w:rsidRDefault="004459A4">
            <w:pPr>
              <w:spacing w:line="240" w:lineRule="exact"/>
              <w:jc w:val="center"/>
              <w:rPr>
                <w:rFonts w:ascii="仿宋" w:eastAsia="仿宋" w:hAnsi="仿宋" w:cs="宋体"/>
                <w:szCs w:val="21"/>
              </w:rPr>
            </w:pPr>
          </w:p>
        </w:tc>
        <w:tc>
          <w:tcPr>
            <w:tcW w:w="1168" w:type="dxa"/>
          </w:tcPr>
          <w:p w14:paraId="1DB9FA17"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噪声</w:t>
            </w:r>
          </w:p>
        </w:tc>
        <w:tc>
          <w:tcPr>
            <w:tcW w:w="6377" w:type="dxa"/>
          </w:tcPr>
          <w:p w14:paraId="02BBF6A3"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等效连续</w:t>
            </w:r>
            <w:r w:rsidRPr="00D2464F">
              <w:rPr>
                <w:rFonts w:ascii="仿宋" w:eastAsia="仿宋" w:hAnsi="仿宋" w:cs="宋体"/>
                <w:szCs w:val="21"/>
              </w:rPr>
              <w:t>A声级</w:t>
            </w:r>
          </w:p>
        </w:tc>
      </w:tr>
      <w:tr w:rsidR="004459A4" w:rsidRPr="00D2464F" w14:paraId="2F367F00" w14:textId="77777777" w:rsidTr="00831A1A">
        <w:trPr>
          <w:trHeight w:val="340"/>
        </w:trPr>
        <w:tc>
          <w:tcPr>
            <w:tcW w:w="1401" w:type="dxa"/>
            <w:vMerge/>
          </w:tcPr>
          <w:p w14:paraId="6DE6C5DD" w14:textId="77777777" w:rsidR="004459A4" w:rsidRPr="00D2464F" w:rsidRDefault="004459A4">
            <w:pPr>
              <w:spacing w:line="240" w:lineRule="exact"/>
              <w:jc w:val="center"/>
              <w:rPr>
                <w:rFonts w:ascii="仿宋" w:eastAsia="仿宋" w:hAnsi="仿宋" w:cs="宋体"/>
                <w:szCs w:val="21"/>
              </w:rPr>
            </w:pPr>
          </w:p>
        </w:tc>
        <w:tc>
          <w:tcPr>
            <w:tcW w:w="1168" w:type="dxa"/>
          </w:tcPr>
          <w:p w14:paraId="49418E85"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固废</w:t>
            </w:r>
          </w:p>
        </w:tc>
        <w:tc>
          <w:tcPr>
            <w:tcW w:w="6377" w:type="dxa"/>
          </w:tcPr>
          <w:p w14:paraId="7305590F" w14:textId="73E53F6D" w:rsidR="004459A4" w:rsidRPr="00D2464F" w:rsidRDefault="00CC0C49">
            <w:pPr>
              <w:spacing w:line="240" w:lineRule="exact"/>
              <w:jc w:val="center"/>
              <w:rPr>
                <w:rFonts w:ascii="仿宋" w:eastAsia="仿宋" w:hAnsi="仿宋" w:cs="宋体"/>
                <w:szCs w:val="21"/>
              </w:rPr>
            </w:pPr>
            <w:r w:rsidRPr="00D2464F">
              <w:rPr>
                <w:rFonts w:ascii="仿宋" w:eastAsia="仿宋" w:hAnsi="仿宋" w:cs="宋体" w:hint="eastAsia"/>
                <w:szCs w:val="21"/>
              </w:rPr>
              <w:t>消毒残渣、生活垃圾</w:t>
            </w:r>
          </w:p>
        </w:tc>
      </w:tr>
      <w:tr w:rsidR="004459A4" w:rsidRPr="00D2464F" w14:paraId="3D185ACE" w14:textId="77777777" w:rsidTr="00831A1A">
        <w:trPr>
          <w:trHeight w:val="340"/>
        </w:trPr>
        <w:tc>
          <w:tcPr>
            <w:tcW w:w="1401" w:type="dxa"/>
            <w:vMerge w:val="restart"/>
          </w:tcPr>
          <w:p w14:paraId="58B2E1DD"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地下水环境</w:t>
            </w:r>
          </w:p>
        </w:tc>
        <w:tc>
          <w:tcPr>
            <w:tcW w:w="1168" w:type="dxa"/>
          </w:tcPr>
          <w:p w14:paraId="618FC455"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现状评价</w:t>
            </w:r>
          </w:p>
        </w:tc>
        <w:tc>
          <w:tcPr>
            <w:tcW w:w="6377" w:type="dxa"/>
          </w:tcPr>
          <w:p w14:paraId="636BE40B" w14:textId="1C76C93F" w:rsidR="004459A4" w:rsidRPr="00D2464F" w:rsidRDefault="00917287">
            <w:pPr>
              <w:spacing w:line="240" w:lineRule="exact"/>
              <w:jc w:val="center"/>
              <w:rPr>
                <w:rFonts w:ascii="仿宋" w:eastAsia="仿宋" w:hAnsi="仿宋" w:cs="宋体"/>
                <w:szCs w:val="21"/>
              </w:rPr>
            </w:pPr>
            <w:r w:rsidRPr="00D2464F">
              <w:rPr>
                <w:rFonts w:ascii="仿宋" w:eastAsia="仿宋" w:hAnsi="仿宋" w:cs="宋体" w:hint="eastAsia"/>
                <w:szCs w:val="21"/>
              </w:rPr>
              <w:t>色度、浑浊度、pH、总硬度、溶解性总固体、硫酸盐、氯化物、铁、锰、铜、锌、铝、挥发</w:t>
            </w:r>
            <w:proofErr w:type="gramStart"/>
            <w:r w:rsidRPr="00D2464F">
              <w:rPr>
                <w:rFonts w:ascii="仿宋" w:eastAsia="仿宋" w:hAnsi="仿宋" w:cs="宋体" w:hint="eastAsia"/>
                <w:szCs w:val="21"/>
              </w:rPr>
              <w:t>酚</w:t>
            </w:r>
            <w:proofErr w:type="gramEnd"/>
            <w:r w:rsidRPr="00D2464F">
              <w:rPr>
                <w:rFonts w:ascii="仿宋" w:eastAsia="仿宋" w:hAnsi="仿宋" w:cs="宋体" w:hint="eastAsia"/>
                <w:szCs w:val="21"/>
              </w:rPr>
              <w:t>、阴离子表面活性剂、耗氧量、氨氮、硫化物、总大肠菌群、硝酸盐氮、氰化物、氟化物、汞、砷、镉、六价铬、铅、苯、甲苯、石油类</w:t>
            </w:r>
          </w:p>
        </w:tc>
      </w:tr>
      <w:tr w:rsidR="004459A4" w:rsidRPr="00D2464F" w14:paraId="291A17BA" w14:textId="77777777" w:rsidTr="00831A1A">
        <w:trPr>
          <w:trHeight w:val="340"/>
        </w:trPr>
        <w:tc>
          <w:tcPr>
            <w:tcW w:w="1401" w:type="dxa"/>
            <w:vMerge/>
          </w:tcPr>
          <w:p w14:paraId="6A605E62" w14:textId="77777777" w:rsidR="004459A4" w:rsidRPr="00D2464F" w:rsidRDefault="004459A4">
            <w:pPr>
              <w:spacing w:line="240" w:lineRule="exact"/>
              <w:jc w:val="center"/>
              <w:rPr>
                <w:rFonts w:ascii="仿宋" w:eastAsia="仿宋" w:hAnsi="仿宋" w:cs="宋体"/>
                <w:szCs w:val="21"/>
              </w:rPr>
            </w:pPr>
          </w:p>
        </w:tc>
        <w:tc>
          <w:tcPr>
            <w:tcW w:w="1168" w:type="dxa"/>
          </w:tcPr>
          <w:p w14:paraId="0E11D5BB"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影响分析</w:t>
            </w:r>
          </w:p>
        </w:tc>
        <w:tc>
          <w:tcPr>
            <w:tcW w:w="6377" w:type="dxa"/>
          </w:tcPr>
          <w:p w14:paraId="5D4131A3"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石油类</w:t>
            </w:r>
          </w:p>
        </w:tc>
      </w:tr>
      <w:tr w:rsidR="004459A4" w:rsidRPr="00D2464F" w14:paraId="4A398935" w14:textId="77777777" w:rsidTr="00831A1A">
        <w:trPr>
          <w:trHeight w:val="340"/>
        </w:trPr>
        <w:tc>
          <w:tcPr>
            <w:tcW w:w="1401" w:type="dxa"/>
            <w:vMerge w:val="restart"/>
          </w:tcPr>
          <w:p w14:paraId="690D086B"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环境空气</w:t>
            </w:r>
          </w:p>
        </w:tc>
        <w:tc>
          <w:tcPr>
            <w:tcW w:w="1168" w:type="dxa"/>
          </w:tcPr>
          <w:p w14:paraId="3408E682"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现状评价</w:t>
            </w:r>
          </w:p>
        </w:tc>
        <w:tc>
          <w:tcPr>
            <w:tcW w:w="6377" w:type="dxa"/>
          </w:tcPr>
          <w:p w14:paraId="547FE9CF" w14:textId="3328074C"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szCs w:val="21"/>
              </w:rPr>
              <w:t>PM</w:t>
            </w:r>
            <w:r w:rsidRPr="00D2464F">
              <w:rPr>
                <w:rFonts w:ascii="仿宋" w:eastAsia="仿宋" w:hAnsi="仿宋" w:cs="宋体"/>
                <w:szCs w:val="21"/>
                <w:vertAlign w:val="subscript"/>
              </w:rPr>
              <w:t>2.5</w:t>
            </w:r>
            <w:r w:rsidRPr="00D2464F">
              <w:rPr>
                <w:rFonts w:ascii="仿宋" w:eastAsia="仿宋" w:hAnsi="仿宋" w:cs="宋体" w:hint="eastAsia"/>
                <w:szCs w:val="21"/>
              </w:rPr>
              <w:t>、</w:t>
            </w:r>
            <w:r w:rsidRPr="00D2464F">
              <w:rPr>
                <w:rFonts w:ascii="仿宋" w:eastAsia="仿宋" w:hAnsi="仿宋" w:cs="宋体"/>
                <w:szCs w:val="21"/>
              </w:rPr>
              <w:t>PM</w:t>
            </w:r>
            <w:r w:rsidRPr="00D2464F">
              <w:rPr>
                <w:rFonts w:ascii="仿宋" w:eastAsia="仿宋" w:hAnsi="仿宋" w:cs="宋体"/>
                <w:szCs w:val="21"/>
                <w:vertAlign w:val="subscript"/>
              </w:rPr>
              <w:t>10</w:t>
            </w:r>
            <w:r w:rsidRPr="00D2464F">
              <w:rPr>
                <w:rFonts w:ascii="仿宋" w:eastAsia="仿宋" w:hAnsi="仿宋" w:cs="宋体" w:hint="eastAsia"/>
                <w:szCs w:val="21"/>
              </w:rPr>
              <w:t>、</w:t>
            </w:r>
            <w:r w:rsidRPr="00D2464F">
              <w:rPr>
                <w:rFonts w:ascii="仿宋" w:eastAsia="仿宋" w:hAnsi="仿宋" w:cs="宋体"/>
                <w:szCs w:val="21"/>
              </w:rPr>
              <w:t>SO</w:t>
            </w:r>
            <w:r w:rsidRPr="00D2464F">
              <w:rPr>
                <w:rFonts w:ascii="仿宋" w:eastAsia="仿宋" w:hAnsi="仿宋" w:cs="宋体"/>
                <w:szCs w:val="21"/>
                <w:vertAlign w:val="subscript"/>
              </w:rPr>
              <w:t>2</w:t>
            </w:r>
            <w:r w:rsidRPr="00D2464F">
              <w:rPr>
                <w:rFonts w:ascii="仿宋" w:eastAsia="仿宋" w:hAnsi="仿宋" w:cs="宋体" w:hint="eastAsia"/>
                <w:szCs w:val="21"/>
              </w:rPr>
              <w:t>、</w:t>
            </w:r>
            <w:r w:rsidRPr="00D2464F">
              <w:rPr>
                <w:rFonts w:ascii="仿宋" w:eastAsia="仿宋" w:hAnsi="仿宋" w:cs="宋体"/>
                <w:szCs w:val="21"/>
              </w:rPr>
              <w:t>NO</w:t>
            </w:r>
            <w:r w:rsidRPr="00D2464F">
              <w:rPr>
                <w:rFonts w:ascii="仿宋" w:eastAsia="仿宋" w:hAnsi="仿宋" w:cs="宋体"/>
                <w:szCs w:val="21"/>
                <w:vertAlign w:val="subscript"/>
              </w:rPr>
              <w:t>2</w:t>
            </w:r>
            <w:r w:rsidRPr="00D2464F">
              <w:rPr>
                <w:rFonts w:ascii="仿宋" w:eastAsia="仿宋" w:hAnsi="仿宋" w:cs="宋体" w:hint="eastAsia"/>
                <w:szCs w:val="21"/>
              </w:rPr>
              <w:t>、</w:t>
            </w:r>
            <w:r w:rsidRPr="00D2464F">
              <w:rPr>
                <w:rFonts w:ascii="仿宋" w:eastAsia="仿宋" w:hAnsi="仿宋" w:cs="宋体"/>
                <w:szCs w:val="21"/>
              </w:rPr>
              <w:t>CO、O</w:t>
            </w:r>
            <w:r w:rsidRPr="00D2464F">
              <w:rPr>
                <w:rFonts w:ascii="仿宋" w:eastAsia="仿宋" w:hAnsi="仿宋" w:cs="宋体"/>
                <w:szCs w:val="21"/>
                <w:vertAlign w:val="subscript"/>
              </w:rPr>
              <w:t>3</w:t>
            </w:r>
            <w:r w:rsidRPr="00D2464F">
              <w:rPr>
                <w:rFonts w:ascii="仿宋" w:eastAsia="仿宋" w:hAnsi="仿宋" w:cs="宋体" w:hint="eastAsia"/>
                <w:szCs w:val="21"/>
              </w:rPr>
              <w:t>、</w:t>
            </w:r>
            <w:r w:rsidRPr="00D2464F">
              <w:rPr>
                <w:rFonts w:ascii="仿宋" w:eastAsia="仿宋" w:hAnsi="仿宋" w:cs="宋体"/>
                <w:szCs w:val="21"/>
              </w:rPr>
              <w:t>NMHC、</w:t>
            </w:r>
            <w:r w:rsidR="00917287" w:rsidRPr="00D2464F">
              <w:rPr>
                <w:rFonts w:ascii="仿宋" w:eastAsia="仿宋" w:hAnsi="仿宋" w:cs="宋体" w:hint="eastAsia"/>
                <w:szCs w:val="21"/>
              </w:rPr>
              <w:t>硫化氢</w:t>
            </w:r>
            <w:r w:rsidR="00DD4638" w:rsidRPr="00D2464F">
              <w:rPr>
                <w:rFonts w:ascii="仿宋" w:eastAsia="仿宋" w:hAnsi="仿宋" w:cs="宋体" w:hint="eastAsia"/>
                <w:szCs w:val="21"/>
              </w:rPr>
              <w:t>、</w:t>
            </w:r>
            <w:r w:rsidR="00917287" w:rsidRPr="00D2464F">
              <w:rPr>
                <w:rFonts w:ascii="仿宋" w:eastAsia="仿宋" w:hAnsi="仿宋" w:cs="宋体" w:hint="eastAsia"/>
                <w:szCs w:val="21"/>
              </w:rPr>
              <w:t>氨、</w:t>
            </w:r>
            <w:r w:rsidR="00DD4638" w:rsidRPr="00D2464F">
              <w:rPr>
                <w:rFonts w:ascii="仿宋" w:eastAsia="仿宋" w:hAnsi="仿宋" w:cs="宋体" w:hint="eastAsia"/>
                <w:szCs w:val="21"/>
              </w:rPr>
              <w:t>T</w:t>
            </w:r>
            <w:r w:rsidR="00DD4638" w:rsidRPr="00D2464F">
              <w:rPr>
                <w:rFonts w:ascii="仿宋" w:eastAsia="仿宋" w:hAnsi="仿宋" w:cs="宋体"/>
                <w:szCs w:val="21"/>
              </w:rPr>
              <w:t>SP</w:t>
            </w:r>
            <w:r w:rsidR="00917287" w:rsidRPr="00D2464F">
              <w:rPr>
                <w:rFonts w:ascii="仿宋" w:eastAsia="仿宋" w:hAnsi="仿宋" w:cs="宋体" w:hint="eastAsia"/>
                <w:szCs w:val="21"/>
              </w:rPr>
              <w:t>、硫酸雾、臭气浓度</w:t>
            </w:r>
          </w:p>
        </w:tc>
      </w:tr>
      <w:tr w:rsidR="004459A4" w:rsidRPr="00D2464F" w14:paraId="1D032D54" w14:textId="77777777" w:rsidTr="00831A1A">
        <w:trPr>
          <w:trHeight w:val="340"/>
        </w:trPr>
        <w:tc>
          <w:tcPr>
            <w:tcW w:w="1401" w:type="dxa"/>
            <w:vMerge/>
          </w:tcPr>
          <w:p w14:paraId="1C519C62" w14:textId="77777777" w:rsidR="004459A4" w:rsidRPr="00D2464F" w:rsidRDefault="004459A4">
            <w:pPr>
              <w:spacing w:line="240" w:lineRule="exact"/>
              <w:jc w:val="center"/>
              <w:rPr>
                <w:rFonts w:ascii="仿宋" w:eastAsia="仿宋" w:hAnsi="仿宋" w:cs="宋体"/>
                <w:szCs w:val="21"/>
              </w:rPr>
            </w:pPr>
          </w:p>
        </w:tc>
        <w:tc>
          <w:tcPr>
            <w:tcW w:w="1168" w:type="dxa"/>
          </w:tcPr>
          <w:p w14:paraId="01E9252F"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影响分析</w:t>
            </w:r>
          </w:p>
        </w:tc>
        <w:tc>
          <w:tcPr>
            <w:tcW w:w="6377" w:type="dxa"/>
          </w:tcPr>
          <w:p w14:paraId="68443DC9" w14:textId="064DFFC9" w:rsidR="004459A4" w:rsidRPr="00D2464F" w:rsidRDefault="00CC0C49">
            <w:pPr>
              <w:spacing w:line="240" w:lineRule="exact"/>
              <w:jc w:val="center"/>
              <w:rPr>
                <w:rFonts w:ascii="仿宋" w:eastAsia="仿宋" w:hAnsi="仿宋" w:cs="宋体"/>
                <w:szCs w:val="21"/>
              </w:rPr>
            </w:pPr>
            <w:r w:rsidRPr="00D2464F">
              <w:rPr>
                <w:rFonts w:ascii="仿宋" w:eastAsia="仿宋" w:hAnsi="仿宋" w:cs="宋体" w:hint="eastAsia"/>
                <w:szCs w:val="21"/>
              </w:rPr>
              <w:t>非甲烷总烃、</w:t>
            </w:r>
            <w:r w:rsidR="00917287" w:rsidRPr="00D2464F">
              <w:rPr>
                <w:rFonts w:ascii="仿宋" w:eastAsia="仿宋" w:hAnsi="仿宋" w:cs="宋体"/>
                <w:szCs w:val="21"/>
              </w:rPr>
              <w:t>TVOC</w:t>
            </w:r>
            <w:r w:rsidRPr="00D2464F">
              <w:rPr>
                <w:rFonts w:ascii="仿宋" w:eastAsia="仿宋" w:hAnsi="仿宋" w:cs="宋体"/>
                <w:szCs w:val="21"/>
              </w:rPr>
              <w:t>、氨、硫化氢、臭气浓度、硫酸雾、</w:t>
            </w:r>
            <w:r w:rsidR="00917287" w:rsidRPr="00D2464F">
              <w:rPr>
                <w:rFonts w:ascii="仿宋" w:eastAsia="仿宋" w:hAnsi="仿宋" w:cs="宋体" w:hint="eastAsia"/>
                <w:szCs w:val="21"/>
              </w:rPr>
              <w:t>T</w:t>
            </w:r>
            <w:r w:rsidR="00917287" w:rsidRPr="00D2464F">
              <w:rPr>
                <w:rFonts w:ascii="仿宋" w:eastAsia="仿宋" w:hAnsi="仿宋" w:cs="宋体"/>
                <w:szCs w:val="21"/>
              </w:rPr>
              <w:t>SP</w:t>
            </w:r>
          </w:p>
        </w:tc>
      </w:tr>
      <w:tr w:rsidR="004459A4" w:rsidRPr="00D2464F" w14:paraId="46A75D03" w14:textId="77777777" w:rsidTr="00831A1A">
        <w:trPr>
          <w:trHeight w:val="340"/>
        </w:trPr>
        <w:tc>
          <w:tcPr>
            <w:tcW w:w="1401" w:type="dxa"/>
            <w:vMerge w:val="restart"/>
          </w:tcPr>
          <w:p w14:paraId="1DEEA9D0"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声环境</w:t>
            </w:r>
          </w:p>
        </w:tc>
        <w:tc>
          <w:tcPr>
            <w:tcW w:w="1168" w:type="dxa"/>
          </w:tcPr>
          <w:p w14:paraId="67F5502D"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现状评价</w:t>
            </w:r>
          </w:p>
        </w:tc>
        <w:tc>
          <w:tcPr>
            <w:tcW w:w="6377" w:type="dxa"/>
          </w:tcPr>
          <w:p w14:paraId="4911B05B"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等效连续</w:t>
            </w:r>
            <w:r w:rsidRPr="00D2464F">
              <w:rPr>
                <w:rFonts w:ascii="仿宋" w:eastAsia="仿宋" w:hAnsi="仿宋" w:cs="宋体"/>
                <w:szCs w:val="21"/>
              </w:rPr>
              <w:t>A声级</w:t>
            </w:r>
          </w:p>
        </w:tc>
      </w:tr>
      <w:tr w:rsidR="004459A4" w:rsidRPr="00D2464F" w14:paraId="4E62663E" w14:textId="77777777" w:rsidTr="00831A1A">
        <w:trPr>
          <w:trHeight w:val="340"/>
        </w:trPr>
        <w:tc>
          <w:tcPr>
            <w:tcW w:w="1401" w:type="dxa"/>
            <w:vMerge/>
          </w:tcPr>
          <w:p w14:paraId="1DA820A5" w14:textId="77777777" w:rsidR="004459A4" w:rsidRPr="00D2464F" w:rsidRDefault="004459A4">
            <w:pPr>
              <w:spacing w:line="240" w:lineRule="exact"/>
              <w:jc w:val="center"/>
              <w:rPr>
                <w:rFonts w:ascii="仿宋" w:eastAsia="仿宋" w:hAnsi="仿宋" w:cs="宋体"/>
                <w:szCs w:val="21"/>
              </w:rPr>
            </w:pPr>
          </w:p>
        </w:tc>
        <w:tc>
          <w:tcPr>
            <w:tcW w:w="1168" w:type="dxa"/>
          </w:tcPr>
          <w:p w14:paraId="55F92AA3"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影响评价</w:t>
            </w:r>
          </w:p>
        </w:tc>
        <w:tc>
          <w:tcPr>
            <w:tcW w:w="6377" w:type="dxa"/>
          </w:tcPr>
          <w:p w14:paraId="52E5A11B"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等效连续</w:t>
            </w:r>
            <w:r w:rsidRPr="00D2464F">
              <w:rPr>
                <w:rFonts w:ascii="仿宋" w:eastAsia="仿宋" w:hAnsi="仿宋" w:cs="宋体"/>
                <w:szCs w:val="21"/>
              </w:rPr>
              <w:t>A声级</w:t>
            </w:r>
          </w:p>
        </w:tc>
      </w:tr>
      <w:tr w:rsidR="004459A4" w:rsidRPr="00D2464F" w14:paraId="2A4003EF" w14:textId="77777777" w:rsidTr="00831A1A">
        <w:trPr>
          <w:trHeight w:val="340"/>
        </w:trPr>
        <w:tc>
          <w:tcPr>
            <w:tcW w:w="1401" w:type="dxa"/>
            <w:vMerge w:val="restart"/>
          </w:tcPr>
          <w:p w14:paraId="2FF945C5"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土壤环境</w:t>
            </w:r>
          </w:p>
        </w:tc>
        <w:tc>
          <w:tcPr>
            <w:tcW w:w="1168" w:type="dxa"/>
          </w:tcPr>
          <w:p w14:paraId="08F669F7"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现状评价</w:t>
            </w:r>
          </w:p>
        </w:tc>
        <w:tc>
          <w:tcPr>
            <w:tcW w:w="6377" w:type="dxa"/>
          </w:tcPr>
          <w:p w14:paraId="704BE293"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砷、镉、铬、铜、铅、汞、镍、四氯化碳、氯仿、氯甲烷、</w:t>
            </w:r>
            <w:r w:rsidRPr="00D2464F">
              <w:rPr>
                <w:rFonts w:ascii="仿宋" w:eastAsia="仿宋" w:hAnsi="仿宋" w:cs="宋体"/>
                <w:szCs w:val="21"/>
              </w:rPr>
              <w:t>1,1-二氯乙烷、1,2-二氯乙烷、1,1-二氯乙烯、顺-1,2-二氯乙烯、反-1,2-二氯乙烯、二氯甲烷、1,2-二氯丙烷、1,1,1,2-四氯乙烷、1,1,2,2-四氯乙烷、四氯乙烯、1,1,1-三氯乙烷、1,1,2-三氯乙烷、三氯乙烯、1,2,3-三氯丙烷、聚乙烯、苯、氯苯、1,2-二氯苯、1,4</w:t>
            </w:r>
            <w:proofErr w:type="gramStart"/>
            <w:r w:rsidRPr="00D2464F">
              <w:rPr>
                <w:rFonts w:ascii="仿宋" w:eastAsia="仿宋" w:hAnsi="仿宋" w:cs="宋体" w:hint="eastAsia"/>
                <w:szCs w:val="21"/>
              </w:rPr>
              <w:t>二</w:t>
            </w:r>
            <w:proofErr w:type="gramEnd"/>
            <w:r w:rsidRPr="00D2464F">
              <w:rPr>
                <w:rFonts w:ascii="仿宋" w:eastAsia="仿宋" w:hAnsi="仿宋" w:cs="宋体" w:hint="eastAsia"/>
                <w:szCs w:val="21"/>
              </w:rPr>
              <w:t>氯苯、乙苯、苯乙烯、甲苯、间二甲苯</w:t>
            </w:r>
            <w:r w:rsidRPr="00D2464F">
              <w:rPr>
                <w:rFonts w:ascii="仿宋" w:eastAsia="仿宋" w:hAnsi="仿宋" w:cs="宋体"/>
                <w:szCs w:val="21"/>
              </w:rPr>
              <w:t>+对二甲苯、邻二甲苯、硝基苯、苯胺、2-氯酚、苯并[a]</w:t>
            </w:r>
            <w:proofErr w:type="gramStart"/>
            <w:r w:rsidRPr="00D2464F">
              <w:rPr>
                <w:rFonts w:ascii="仿宋" w:eastAsia="仿宋" w:hAnsi="仿宋" w:cs="宋体"/>
                <w:szCs w:val="21"/>
              </w:rPr>
              <w:t>蒽</w:t>
            </w:r>
            <w:proofErr w:type="gramEnd"/>
            <w:r w:rsidRPr="00D2464F">
              <w:rPr>
                <w:rFonts w:ascii="仿宋" w:eastAsia="仿宋" w:hAnsi="仿宋" w:cs="宋体"/>
                <w:szCs w:val="21"/>
              </w:rPr>
              <w:t>、苯并[a]芘、苯并[b]荧蒽、苯并[k]荧蒽、</w:t>
            </w:r>
            <w:r w:rsidRPr="00D2464F">
              <w:rPr>
                <w:rFonts w:ascii="仿宋" w:eastAsia="仿宋" w:hAnsi="仿宋" w:cs="宋体" w:hint="eastAsia"/>
                <w:szCs w:val="21"/>
              </w:rPr>
              <w:t>䓛、二苯并</w:t>
            </w:r>
            <w:r w:rsidRPr="00D2464F">
              <w:rPr>
                <w:rFonts w:ascii="仿宋" w:eastAsia="仿宋" w:hAnsi="仿宋" w:cs="宋体"/>
                <w:szCs w:val="21"/>
              </w:rPr>
              <w:t>[a,h]蒽、茚并[1,2,3-cd]芘、萘、石油烃</w:t>
            </w:r>
          </w:p>
        </w:tc>
      </w:tr>
      <w:tr w:rsidR="004459A4" w:rsidRPr="00D2464F" w14:paraId="379A0510" w14:textId="77777777" w:rsidTr="00831A1A">
        <w:trPr>
          <w:trHeight w:val="340"/>
        </w:trPr>
        <w:tc>
          <w:tcPr>
            <w:tcW w:w="1401" w:type="dxa"/>
            <w:vMerge/>
          </w:tcPr>
          <w:p w14:paraId="74E3BC44" w14:textId="77777777" w:rsidR="004459A4" w:rsidRPr="00D2464F" w:rsidRDefault="004459A4">
            <w:pPr>
              <w:spacing w:line="240" w:lineRule="exact"/>
              <w:jc w:val="center"/>
              <w:rPr>
                <w:rFonts w:ascii="仿宋" w:eastAsia="仿宋" w:hAnsi="仿宋" w:cs="宋体"/>
                <w:szCs w:val="21"/>
              </w:rPr>
            </w:pPr>
          </w:p>
        </w:tc>
        <w:tc>
          <w:tcPr>
            <w:tcW w:w="1168" w:type="dxa"/>
          </w:tcPr>
          <w:p w14:paraId="5FBA71BD"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影响评价</w:t>
            </w:r>
          </w:p>
        </w:tc>
        <w:tc>
          <w:tcPr>
            <w:tcW w:w="6377" w:type="dxa"/>
          </w:tcPr>
          <w:p w14:paraId="0EAA5560" w14:textId="5DE551FE" w:rsidR="004459A4" w:rsidRPr="00D2464F" w:rsidRDefault="004459A4">
            <w:pPr>
              <w:spacing w:line="240" w:lineRule="exact"/>
              <w:jc w:val="center"/>
              <w:rPr>
                <w:rFonts w:ascii="仿宋" w:eastAsia="仿宋" w:hAnsi="仿宋" w:cs="宋体"/>
                <w:szCs w:val="21"/>
                <w:highlight w:val="yellow"/>
              </w:rPr>
            </w:pPr>
            <w:r w:rsidRPr="00D2464F">
              <w:rPr>
                <w:rFonts w:ascii="仿宋" w:eastAsia="仿宋" w:hAnsi="仿宋" w:cs="宋体" w:hint="eastAsia"/>
                <w:szCs w:val="21"/>
              </w:rPr>
              <w:t>石油烃</w:t>
            </w:r>
            <w:r w:rsidR="00917287" w:rsidRPr="00D2464F">
              <w:rPr>
                <w:rFonts w:ascii="仿宋" w:eastAsia="仿宋" w:hAnsi="仿宋" w:cs="宋体" w:hint="eastAsia"/>
                <w:szCs w:val="21"/>
              </w:rPr>
              <w:t>、电解液</w:t>
            </w:r>
          </w:p>
        </w:tc>
      </w:tr>
      <w:tr w:rsidR="004459A4" w:rsidRPr="00D2464F" w14:paraId="3CC669B3" w14:textId="77777777" w:rsidTr="00831A1A">
        <w:trPr>
          <w:trHeight w:val="340"/>
        </w:trPr>
        <w:tc>
          <w:tcPr>
            <w:tcW w:w="1401" w:type="dxa"/>
          </w:tcPr>
          <w:p w14:paraId="2AC111B4"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固体废物</w:t>
            </w:r>
          </w:p>
        </w:tc>
        <w:tc>
          <w:tcPr>
            <w:tcW w:w="1168" w:type="dxa"/>
          </w:tcPr>
          <w:p w14:paraId="4BD0E687"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影响分析</w:t>
            </w:r>
          </w:p>
        </w:tc>
        <w:tc>
          <w:tcPr>
            <w:tcW w:w="6377" w:type="dxa"/>
          </w:tcPr>
          <w:p w14:paraId="2828B577" w14:textId="3CBF3CB2" w:rsidR="004459A4" w:rsidRPr="00D2464F" w:rsidRDefault="00CC0C49">
            <w:pPr>
              <w:spacing w:line="240" w:lineRule="exact"/>
              <w:jc w:val="center"/>
              <w:rPr>
                <w:rFonts w:ascii="仿宋" w:eastAsia="仿宋" w:hAnsi="仿宋" w:cs="宋体"/>
                <w:szCs w:val="21"/>
              </w:rPr>
            </w:pPr>
            <w:r w:rsidRPr="00D2464F">
              <w:rPr>
                <w:rFonts w:ascii="仿宋" w:eastAsia="仿宋" w:hAnsi="仿宋" w:cs="宋体" w:hint="eastAsia"/>
                <w:kern w:val="0"/>
                <w:szCs w:val="21"/>
              </w:rPr>
              <w:t>消毒残渣、生活垃圾</w:t>
            </w:r>
          </w:p>
        </w:tc>
      </w:tr>
      <w:tr w:rsidR="004459A4" w:rsidRPr="00D2464F" w14:paraId="1D458908" w14:textId="77777777" w:rsidTr="00831A1A">
        <w:trPr>
          <w:trHeight w:val="340"/>
        </w:trPr>
        <w:tc>
          <w:tcPr>
            <w:tcW w:w="1401" w:type="dxa"/>
          </w:tcPr>
          <w:p w14:paraId="22D1DF35"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环境风险</w:t>
            </w:r>
          </w:p>
        </w:tc>
        <w:tc>
          <w:tcPr>
            <w:tcW w:w="1168" w:type="dxa"/>
          </w:tcPr>
          <w:p w14:paraId="686CAC4C" w14:textId="77777777" w:rsidR="004459A4" w:rsidRPr="00D2464F" w:rsidRDefault="004459A4">
            <w:pPr>
              <w:spacing w:line="240" w:lineRule="exact"/>
              <w:jc w:val="center"/>
              <w:rPr>
                <w:rFonts w:ascii="仿宋" w:eastAsia="仿宋" w:hAnsi="仿宋" w:cs="宋体"/>
                <w:szCs w:val="21"/>
              </w:rPr>
            </w:pPr>
            <w:r w:rsidRPr="00D2464F">
              <w:rPr>
                <w:rFonts w:ascii="仿宋" w:eastAsia="仿宋" w:hAnsi="仿宋" w:cs="宋体" w:hint="eastAsia"/>
                <w:szCs w:val="21"/>
              </w:rPr>
              <w:t>影响分析</w:t>
            </w:r>
          </w:p>
        </w:tc>
        <w:tc>
          <w:tcPr>
            <w:tcW w:w="6377" w:type="dxa"/>
          </w:tcPr>
          <w:p w14:paraId="2C1ADAB8" w14:textId="6E5094E8" w:rsidR="004459A4" w:rsidRPr="00D2464F" w:rsidRDefault="00CC0C49">
            <w:pPr>
              <w:spacing w:line="240" w:lineRule="exact"/>
              <w:jc w:val="center"/>
              <w:rPr>
                <w:rFonts w:ascii="仿宋" w:eastAsia="仿宋" w:hAnsi="仿宋" w:cs="宋体"/>
                <w:szCs w:val="21"/>
              </w:rPr>
            </w:pPr>
            <w:r w:rsidRPr="00D2464F">
              <w:rPr>
                <w:rFonts w:ascii="仿宋" w:eastAsia="仿宋" w:hAnsi="仿宋" w:cs="宋体" w:hint="eastAsia"/>
                <w:szCs w:val="21"/>
              </w:rPr>
              <w:t>矿物</w:t>
            </w:r>
            <w:r w:rsidR="004459A4" w:rsidRPr="00D2464F">
              <w:rPr>
                <w:rFonts w:ascii="仿宋" w:eastAsia="仿宋" w:hAnsi="仿宋" w:cs="宋体" w:hint="eastAsia"/>
                <w:szCs w:val="21"/>
              </w:rPr>
              <w:t>油储罐泄漏</w:t>
            </w:r>
            <w:r w:rsidRPr="00D2464F">
              <w:rPr>
                <w:rFonts w:ascii="仿宋" w:eastAsia="仿宋" w:hAnsi="仿宋" w:cs="宋体" w:hint="eastAsia"/>
                <w:szCs w:val="21"/>
              </w:rPr>
              <w:t>、废铅酸蓄电池泄露</w:t>
            </w:r>
          </w:p>
        </w:tc>
      </w:tr>
    </w:tbl>
    <w:p w14:paraId="0FA6B6A0" w14:textId="77777777" w:rsidR="004459A4" w:rsidRPr="00D2464F" w:rsidRDefault="004459A4" w:rsidP="007E3D9A">
      <w:pPr>
        <w:pStyle w:val="2"/>
        <w:widowControl/>
        <w:numPr>
          <w:ilvl w:val="0"/>
          <w:numId w:val="0"/>
        </w:numPr>
        <w:rPr>
          <w:rFonts w:ascii="仿宋" w:eastAsia="仿宋" w:hAnsi="仿宋"/>
          <w:b/>
          <w:szCs w:val="28"/>
        </w:rPr>
      </w:pPr>
      <w:bookmarkStart w:id="59" w:name="_Toc415164446"/>
      <w:bookmarkStart w:id="60" w:name="_Toc476842454"/>
      <w:bookmarkStart w:id="61" w:name="_Toc30267398"/>
      <w:bookmarkEnd w:id="58"/>
      <w:r w:rsidRPr="00D2464F">
        <w:rPr>
          <w:rFonts w:ascii="仿宋" w:eastAsia="仿宋" w:hAnsi="仿宋"/>
          <w:b/>
          <w:szCs w:val="28"/>
        </w:rPr>
        <w:t>2.5</w:t>
      </w:r>
      <w:r w:rsidRPr="00D2464F">
        <w:rPr>
          <w:rFonts w:ascii="仿宋" w:eastAsia="仿宋" w:hAnsi="仿宋" w:hint="eastAsia"/>
          <w:b/>
          <w:szCs w:val="28"/>
        </w:rPr>
        <w:t>环境影响</w:t>
      </w:r>
      <w:r w:rsidRPr="00D2464F">
        <w:rPr>
          <w:rFonts w:ascii="仿宋" w:eastAsia="仿宋" w:hAnsi="仿宋"/>
          <w:b/>
          <w:szCs w:val="28"/>
        </w:rPr>
        <w:t>评价等级</w:t>
      </w:r>
      <w:bookmarkEnd w:id="59"/>
      <w:bookmarkEnd w:id="60"/>
      <w:r w:rsidRPr="00D2464F">
        <w:rPr>
          <w:rFonts w:ascii="仿宋" w:eastAsia="仿宋" w:hAnsi="仿宋" w:hint="eastAsia"/>
          <w:b/>
          <w:szCs w:val="28"/>
        </w:rPr>
        <w:t>及范围</w:t>
      </w:r>
      <w:bookmarkEnd w:id="61"/>
    </w:p>
    <w:p w14:paraId="09B8CCE1"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2.5.1环境影响评价等级</w:t>
      </w:r>
    </w:p>
    <w:p w14:paraId="1198826C" w14:textId="77777777" w:rsidR="004459A4" w:rsidRPr="00831A1A" w:rsidRDefault="004459A4" w:rsidP="00831A1A">
      <w:pPr>
        <w:pStyle w:val="41"/>
        <w:ind w:firstLine="480"/>
        <w:rPr>
          <w:rFonts w:ascii="仿宋" w:eastAsia="仿宋" w:hAnsi="仿宋"/>
        </w:rPr>
      </w:pPr>
      <w:bookmarkStart w:id="62" w:name="_Hlk6829668"/>
      <w:r w:rsidRPr="00831A1A">
        <w:rPr>
          <w:rFonts w:ascii="仿宋" w:eastAsia="仿宋" w:hAnsi="仿宋" w:hint="eastAsia"/>
        </w:rPr>
        <w:t>（</w:t>
      </w:r>
      <w:r w:rsidRPr="00831A1A">
        <w:rPr>
          <w:rFonts w:ascii="仿宋" w:eastAsia="仿宋" w:hAnsi="仿宋"/>
        </w:rPr>
        <w:t>1）大气环境</w:t>
      </w:r>
    </w:p>
    <w:p w14:paraId="22D022EE"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①评价等级划分的依据</w:t>
      </w:r>
    </w:p>
    <w:p w14:paraId="25D8D90F"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根据《环境影响评价技术导则</w:t>
      </w:r>
      <w:r w:rsidRPr="00831A1A">
        <w:rPr>
          <w:rFonts w:ascii="仿宋" w:eastAsia="仿宋" w:hAnsi="仿宋"/>
        </w:rPr>
        <w:t xml:space="preserve">  </w:t>
      </w:r>
      <w:r w:rsidRPr="00831A1A">
        <w:rPr>
          <w:rFonts w:ascii="仿宋" w:eastAsia="仿宋" w:hAnsi="仿宋" w:hint="eastAsia"/>
        </w:rPr>
        <w:t>大气环境》</w:t>
      </w:r>
      <w:r w:rsidRPr="00831A1A">
        <w:rPr>
          <w:rFonts w:ascii="仿宋" w:eastAsia="仿宋" w:hAnsi="仿宋"/>
        </w:rPr>
        <w:t>(HJ2.2-2018)，评价工作等级按表2.5-1的分级判据进行划分。</w:t>
      </w:r>
    </w:p>
    <w:p w14:paraId="5E6BFBFC" w14:textId="77777777" w:rsidR="004459A4" w:rsidRPr="00D2464F" w:rsidRDefault="004459A4">
      <w:pPr>
        <w:spacing w:line="540" w:lineRule="exact"/>
        <w:jc w:val="center"/>
        <w:rPr>
          <w:rFonts w:ascii="仿宋" w:eastAsia="仿宋" w:hAnsi="仿宋" w:cs="宋体"/>
          <w:b/>
          <w:kern w:val="0"/>
          <w:szCs w:val="21"/>
          <w:lang w:bidi="ar"/>
        </w:rPr>
      </w:pPr>
      <w:r w:rsidRPr="00D2464F">
        <w:rPr>
          <w:rFonts w:ascii="仿宋" w:eastAsia="仿宋" w:hAnsi="仿宋" w:cs="宋体" w:hint="eastAsia"/>
          <w:b/>
          <w:kern w:val="0"/>
          <w:szCs w:val="21"/>
          <w:lang w:bidi="ar"/>
        </w:rPr>
        <w:lastRenderedPageBreak/>
        <w:t>表</w:t>
      </w:r>
      <w:r w:rsidRPr="00D2464F">
        <w:rPr>
          <w:rFonts w:ascii="仿宋" w:eastAsia="仿宋" w:hAnsi="仿宋" w:cs="宋体"/>
          <w:b/>
          <w:kern w:val="0"/>
          <w:szCs w:val="21"/>
          <w:lang w:bidi="ar"/>
        </w:rPr>
        <w:t xml:space="preserve">2.5-1    </w:t>
      </w:r>
      <w:r w:rsidRPr="00D2464F">
        <w:rPr>
          <w:rFonts w:ascii="仿宋" w:eastAsia="仿宋" w:hAnsi="仿宋" w:cs="宋体" w:hint="eastAsia"/>
          <w:b/>
          <w:kern w:val="0"/>
          <w:szCs w:val="21"/>
          <w:lang w:bidi="ar"/>
        </w:rPr>
        <w:t>评价工作等级判定依据表</w:t>
      </w:r>
    </w:p>
    <w:tbl>
      <w:tblPr>
        <w:tblStyle w:val="54"/>
        <w:tblW w:w="0" w:type="auto"/>
        <w:tblLayout w:type="fixed"/>
        <w:tblLook w:val="0000" w:firstRow="0" w:lastRow="0" w:firstColumn="0" w:lastColumn="0" w:noHBand="0" w:noVBand="0"/>
      </w:tblPr>
      <w:tblGrid>
        <w:gridCol w:w="1993"/>
        <w:gridCol w:w="6953"/>
      </w:tblGrid>
      <w:tr w:rsidR="004459A4" w:rsidRPr="00D2464F" w14:paraId="03C202EB" w14:textId="77777777" w:rsidTr="00831A1A">
        <w:trPr>
          <w:trHeight w:val="340"/>
        </w:trPr>
        <w:tc>
          <w:tcPr>
            <w:tcW w:w="1993" w:type="dxa"/>
          </w:tcPr>
          <w:p w14:paraId="6FAECCE8"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hint="eastAsia"/>
                <w:kern w:val="0"/>
                <w:szCs w:val="21"/>
                <w:lang w:bidi="ar"/>
              </w:rPr>
              <w:t>评价工作等极</w:t>
            </w:r>
          </w:p>
        </w:tc>
        <w:tc>
          <w:tcPr>
            <w:tcW w:w="6953" w:type="dxa"/>
          </w:tcPr>
          <w:p w14:paraId="1FF7E2BC"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hint="eastAsia"/>
                <w:kern w:val="0"/>
                <w:szCs w:val="21"/>
                <w:lang w:bidi="ar"/>
              </w:rPr>
              <w:t>评价工作分级判据</w:t>
            </w:r>
          </w:p>
        </w:tc>
      </w:tr>
      <w:tr w:rsidR="004459A4" w:rsidRPr="00D2464F" w14:paraId="2CAA0535" w14:textId="77777777" w:rsidTr="00831A1A">
        <w:trPr>
          <w:trHeight w:val="340"/>
        </w:trPr>
        <w:tc>
          <w:tcPr>
            <w:tcW w:w="1993" w:type="dxa"/>
          </w:tcPr>
          <w:p w14:paraId="44F6A2D3"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hint="eastAsia"/>
                <w:kern w:val="0"/>
                <w:szCs w:val="21"/>
                <w:lang w:bidi="ar"/>
              </w:rPr>
              <w:t>一级</w:t>
            </w:r>
          </w:p>
        </w:tc>
        <w:tc>
          <w:tcPr>
            <w:tcW w:w="6953" w:type="dxa"/>
          </w:tcPr>
          <w:p w14:paraId="44D14DFF"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kern w:val="0"/>
                <w:szCs w:val="21"/>
                <w:lang w:bidi="ar"/>
              </w:rPr>
              <w:t>P</w:t>
            </w:r>
            <w:r w:rsidRPr="00D2464F">
              <w:rPr>
                <w:rFonts w:ascii="仿宋" w:eastAsia="仿宋" w:hAnsi="仿宋" w:cs="宋体"/>
                <w:kern w:val="0"/>
                <w:szCs w:val="21"/>
                <w:vertAlign w:val="subscript"/>
                <w:lang w:bidi="ar"/>
              </w:rPr>
              <w:t>max</w:t>
            </w:r>
            <w:r w:rsidRPr="00D2464F">
              <w:rPr>
                <w:rFonts w:ascii="仿宋" w:eastAsia="仿宋" w:hAnsi="仿宋" w:cs="宋体" w:hint="eastAsia"/>
                <w:kern w:val="0"/>
                <w:szCs w:val="21"/>
                <w:lang w:bidi="ar"/>
              </w:rPr>
              <w:t>≥</w:t>
            </w:r>
            <w:r w:rsidRPr="00D2464F">
              <w:rPr>
                <w:rFonts w:ascii="仿宋" w:eastAsia="仿宋" w:hAnsi="仿宋" w:cs="宋体"/>
                <w:kern w:val="0"/>
                <w:szCs w:val="21"/>
                <w:lang w:bidi="ar"/>
              </w:rPr>
              <w:t>10%</w:t>
            </w:r>
          </w:p>
        </w:tc>
      </w:tr>
      <w:tr w:rsidR="004459A4" w:rsidRPr="00D2464F" w14:paraId="5876DF6D" w14:textId="77777777" w:rsidTr="00831A1A">
        <w:trPr>
          <w:trHeight w:val="340"/>
        </w:trPr>
        <w:tc>
          <w:tcPr>
            <w:tcW w:w="1993" w:type="dxa"/>
          </w:tcPr>
          <w:p w14:paraId="1196865E"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hint="eastAsia"/>
                <w:kern w:val="0"/>
                <w:szCs w:val="21"/>
                <w:lang w:bidi="ar"/>
              </w:rPr>
              <w:t>二级</w:t>
            </w:r>
          </w:p>
        </w:tc>
        <w:tc>
          <w:tcPr>
            <w:tcW w:w="6953" w:type="dxa"/>
          </w:tcPr>
          <w:p w14:paraId="56AD7BE5"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kern w:val="0"/>
                <w:szCs w:val="21"/>
                <w:lang w:bidi="ar"/>
              </w:rPr>
              <w:t>1%≤P</w:t>
            </w:r>
            <w:r w:rsidRPr="00D2464F">
              <w:rPr>
                <w:rFonts w:ascii="仿宋" w:eastAsia="仿宋" w:hAnsi="仿宋" w:cs="宋体"/>
                <w:kern w:val="0"/>
                <w:szCs w:val="21"/>
                <w:vertAlign w:val="subscript"/>
                <w:lang w:bidi="ar"/>
              </w:rPr>
              <w:t>max</w:t>
            </w:r>
            <w:r w:rsidRPr="00D2464F">
              <w:rPr>
                <w:rFonts w:ascii="仿宋" w:eastAsia="仿宋" w:hAnsi="仿宋" w:cs="宋体" w:hint="eastAsia"/>
                <w:kern w:val="0"/>
                <w:szCs w:val="21"/>
                <w:lang w:bidi="ar"/>
              </w:rPr>
              <w:t>＜</w:t>
            </w:r>
            <w:r w:rsidRPr="00D2464F">
              <w:rPr>
                <w:rFonts w:ascii="仿宋" w:eastAsia="仿宋" w:hAnsi="仿宋" w:cs="宋体"/>
                <w:kern w:val="0"/>
                <w:szCs w:val="21"/>
                <w:lang w:bidi="ar"/>
              </w:rPr>
              <w:t>10%</w:t>
            </w:r>
          </w:p>
        </w:tc>
      </w:tr>
      <w:tr w:rsidR="004459A4" w:rsidRPr="00D2464F" w14:paraId="6CE44C5A" w14:textId="77777777" w:rsidTr="00831A1A">
        <w:trPr>
          <w:trHeight w:val="340"/>
        </w:trPr>
        <w:tc>
          <w:tcPr>
            <w:tcW w:w="1993" w:type="dxa"/>
          </w:tcPr>
          <w:p w14:paraId="63662D44"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hint="eastAsia"/>
                <w:kern w:val="0"/>
                <w:szCs w:val="21"/>
                <w:lang w:bidi="ar"/>
              </w:rPr>
              <w:t>三级</w:t>
            </w:r>
          </w:p>
        </w:tc>
        <w:tc>
          <w:tcPr>
            <w:tcW w:w="6953" w:type="dxa"/>
          </w:tcPr>
          <w:p w14:paraId="61E36D48" w14:textId="77777777" w:rsidR="004459A4" w:rsidRPr="00D2464F" w:rsidRDefault="004459A4">
            <w:pPr>
              <w:widowControl/>
              <w:adjustRightInd w:val="0"/>
              <w:snapToGrid w:val="0"/>
              <w:spacing w:line="320" w:lineRule="exact"/>
              <w:jc w:val="center"/>
              <w:rPr>
                <w:rFonts w:ascii="仿宋" w:eastAsia="仿宋" w:hAnsi="仿宋" w:cs="宋体"/>
                <w:kern w:val="0"/>
                <w:szCs w:val="21"/>
              </w:rPr>
            </w:pPr>
            <w:r w:rsidRPr="00D2464F">
              <w:rPr>
                <w:rFonts w:ascii="仿宋" w:eastAsia="仿宋" w:hAnsi="仿宋" w:cs="宋体"/>
                <w:kern w:val="0"/>
                <w:szCs w:val="21"/>
                <w:lang w:bidi="ar"/>
              </w:rPr>
              <w:t>P</w:t>
            </w:r>
            <w:r w:rsidRPr="00D2464F">
              <w:rPr>
                <w:rFonts w:ascii="仿宋" w:eastAsia="仿宋" w:hAnsi="仿宋" w:cs="宋体"/>
                <w:kern w:val="0"/>
                <w:szCs w:val="21"/>
                <w:vertAlign w:val="subscript"/>
                <w:lang w:bidi="ar"/>
              </w:rPr>
              <w:t>max</w:t>
            </w:r>
            <w:r w:rsidRPr="00D2464F">
              <w:rPr>
                <w:rFonts w:ascii="仿宋" w:eastAsia="仿宋" w:hAnsi="仿宋" w:cs="宋体" w:hint="eastAsia"/>
                <w:kern w:val="0"/>
                <w:szCs w:val="21"/>
                <w:lang w:bidi="ar"/>
              </w:rPr>
              <w:t>＜</w:t>
            </w:r>
            <w:r w:rsidRPr="00D2464F">
              <w:rPr>
                <w:rFonts w:ascii="仿宋" w:eastAsia="仿宋" w:hAnsi="仿宋" w:cs="宋体"/>
                <w:kern w:val="0"/>
                <w:szCs w:val="21"/>
                <w:lang w:bidi="ar"/>
              </w:rPr>
              <w:t xml:space="preserve">1% </w:t>
            </w:r>
          </w:p>
        </w:tc>
      </w:tr>
    </w:tbl>
    <w:p w14:paraId="0D5219CD" w14:textId="77777777" w:rsidR="004459A4" w:rsidRPr="00D2464F" w:rsidRDefault="004459A4">
      <w:pPr>
        <w:adjustRightInd w:val="0"/>
        <w:spacing w:line="500" w:lineRule="exact"/>
        <w:rPr>
          <w:rFonts w:ascii="仿宋" w:eastAsia="仿宋" w:hAnsi="仿宋" w:cs="宋体"/>
          <w:kern w:val="0"/>
          <w:sz w:val="24"/>
          <w:szCs w:val="24"/>
        </w:rPr>
      </w:pPr>
      <w:r w:rsidRPr="00D2464F">
        <w:rPr>
          <w:rFonts w:ascii="仿宋" w:eastAsia="仿宋" w:hAnsi="仿宋" w:cs="宋体" w:hint="eastAsia"/>
          <w:kern w:val="0"/>
          <w:sz w:val="24"/>
          <w:szCs w:val="24"/>
          <w:lang w:bidi="ar"/>
        </w:rPr>
        <w:t>②最大地面空气质量浓度占标率</w:t>
      </w:r>
    </w:p>
    <w:p w14:paraId="21B47FC0" w14:textId="77777777" w:rsidR="004459A4" w:rsidRPr="00D2464F" w:rsidRDefault="004459A4" w:rsidP="00831A1A">
      <w:pPr>
        <w:pStyle w:val="41"/>
        <w:ind w:firstLine="480"/>
        <w:rPr>
          <w:rFonts w:ascii="仿宋" w:eastAsia="仿宋" w:hAnsi="仿宋" w:cs="宋体"/>
          <w:kern w:val="0"/>
        </w:rPr>
      </w:pPr>
      <w:r w:rsidRPr="00D2464F">
        <w:rPr>
          <w:rFonts w:ascii="仿宋" w:eastAsia="仿宋" w:hAnsi="仿宋" w:cs="宋体" w:hint="eastAsia"/>
          <w:kern w:val="0"/>
          <w:lang w:bidi="ar"/>
        </w:rPr>
        <w:t>根据项目工程分析污染物参数，选取《环境影响评价技术导则</w:t>
      </w:r>
      <w:r w:rsidRPr="00D2464F">
        <w:rPr>
          <w:rFonts w:ascii="仿宋" w:eastAsia="仿宋" w:hAnsi="仿宋" w:cs="宋体"/>
          <w:kern w:val="0"/>
          <w:lang w:bidi="ar"/>
        </w:rPr>
        <w:t xml:space="preserve">  </w:t>
      </w:r>
      <w:r w:rsidRPr="00D2464F">
        <w:rPr>
          <w:rFonts w:ascii="仿宋" w:eastAsia="仿宋" w:hAnsi="仿宋" w:cs="宋体" w:hint="eastAsia"/>
          <w:kern w:val="0"/>
          <w:lang w:bidi="ar"/>
        </w:rPr>
        <w:t>大气环境》（</w:t>
      </w:r>
      <w:r w:rsidRPr="00D2464F">
        <w:rPr>
          <w:rFonts w:ascii="仿宋" w:eastAsia="仿宋" w:hAnsi="仿宋" w:cs="宋体"/>
          <w:kern w:val="0"/>
          <w:lang w:bidi="ar"/>
        </w:rPr>
        <w:t>HJ2.2-2018）中推荐的AERSCREEN估算模式来计算污染物的最大落地浓度和最大落地浓度占标率（结果见表1.4-2）。计算公式如下：</w:t>
      </w:r>
    </w:p>
    <w:p w14:paraId="2495BE05" w14:textId="433BD1E4" w:rsidR="004459A4" w:rsidRPr="00D2464F" w:rsidRDefault="004459A4">
      <w:pPr>
        <w:adjustRightInd w:val="0"/>
        <w:spacing w:beforeLines="100" w:before="240" w:afterLines="100" w:after="240" w:line="500" w:lineRule="exact"/>
        <w:jc w:val="left"/>
        <w:textAlignment w:val="baseline"/>
        <w:rPr>
          <w:rFonts w:ascii="仿宋" w:eastAsia="仿宋" w:hAnsi="仿宋" w:cs="宋体"/>
          <w:kern w:val="0"/>
          <w:sz w:val="24"/>
          <w:szCs w:val="20"/>
        </w:rPr>
      </w:pPr>
      <w:r w:rsidRPr="00D2464F">
        <w:rPr>
          <w:rFonts w:ascii="仿宋" w:eastAsia="仿宋" w:hAnsi="仿宋" w:cs="宋体"/>
          <w:kern w:val="0"/>
          <w:sz w:val="24"/>
          <w:szCs w:val="20"/>
          <w:lang w:bidi="ar"/>
        </w:rPr>
        <w:t xml:space="preserve">                     </w:t>
      </w:r>
      <w:r w:rsidR="00F22EB8" w:rsidRPr="00D2464F">
        <w:rPr>
          <w:rFonts w:ascii="仿宋" w:eastAsia="仿宋" w:hAnsi="仿宋" w:cs="宋体"/>
          <w:noProof/>
          <w:kern w:val="0"/>
          <w:position w:val="-30"/>
          <w:sz w:val="24"/>
          <w:szCs w:val="20"/>
          <w:lang w:bidi="ar"/>
        </w:rPr>
        <w:drawing>
          <wp:inline distT="0" distB="0" distL="0" distR="0" wp14:anchorId="390459AC" wp14:editId="507C14EE">
            <wp:extent cx="1020445" cy="44386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445" cy="443865"/>
                    </a:xfrm>
                    <a:prstGeom prst="rect">
                      <a:avLst/>
                    </a:prstGeom>
                    <a:noFill/>
                    <a:ln>
                      <a:noFill/>
                    </a:ln>
                  </pic:spPr>
                </pic:pic>
              </a:graphicData>
            </a:graphic>
          </wp:inline>
        </w:drawing>
      </w:r>
    </w:p>
    <w:p w14:paraId="1FA7946B" w14:textId="77777777" w:rsidR="004459A4" w:rsidRPr="00D2464F" w:rsidRDefault="004459A4">
      <w:pPr>
        <w:adjustRightInd w:val="0"/>
        <w:spacing w:line="500" w:lineRule="exact"/>
        <w:jc w:val="left"/>
        <w:textAlignment w:val="baseline"/>
        <w:rPr>
          <w:rFonts w:ascii="仿宋" w:eastAsia="仿宋" w:hAnsi="仿宋" w:cs="宋体"/>
          <w:kern w:val="0"/>
          <w:sz w:val="24"/>
          <w:szCs w:val="20"/>
        </w:rPr>
      </w:pPr>
      <w:r w:rsidRPr="00D2464F">
        <w:rPr>
          <w:rFonts w:ascii="仿宋" w:eastAsia="仿宋" w:hAnsi="仿宋" w:cs="宋体"/>
          <w:kern w:val="0"/>
          <w:sz w:val="24"/>
          <w:szCs w:val="20"/>
          <w:lang w:bidi="ar"/>
        </w:rPr>
        <w:t xml:space="preserve">    其中：</w:t>
      </w:r>
      <w:r w:rsidRPr="00D2464F">
        <w:rPr>
          <w:rFonts w:ascii="仿宋" w:eastAsia="仿宋" w:hAnsi="仿宋" w:cs="宋体"/>
          <w:i/>
          <w:kern w:val="0"/>
          <w:sz w:val="24"/>
          <w:szCs w:val="20"/>
          <w:lang w:bidi="ar"/>
        </w:rPr>
        <w:t>P</w:t>
      </w:r>
      <w:r w:rsidRPr="00D2464F">
        <w:rPr>
          <w:rFonts w:ascii="仿宋" w:eastAsia="仿宋" w:hAnsi="仿宋" w:cs="宋体"/>
          <w:i/>
          <w:kern w:val="0"/>
          <w:sz w:val="24"/>
          <w:szCs w:val="20"/>
          <w:vertAlign w:val="subscript"/>
          <w:lang w:bidi="ar"/>
        </w:rPr>
        <w:t>i</w:t>
      </w:r>
      <w:r w:rsidRPr="00D2464F">
        <w:rPr>
          <w:rFonts w:ascii="仿宋" w:eastAsia="仿宋" w:hAnsi="仿宋" w:cs="宋体" w:hint="eastAsia"/>
          <w:kern w:val="0"/>
          <w:sz w:val="24"/>
          <w:szCs w:val="20"/>
          <w:lang w:bidi="ar"/>
        </w:rPr>
        <w:t>——第</w:t>
      </w:r>
      <w:r w:rsidRPr="00D2464F">
        <w:rPr>
          <w:rFonts w:ascii="仿宋" w:eastAsia="仿宋" w:hAnsi="仿宋" w:cs="宋体"/>
          <w:kern w:val="0"/>
          <w:sz w:val="24"/>
          <w:szCs w:val="20"/>
          <w:lang w:bidi="ar"/>
        </w:rPr>
        <w:t>i种污染物的最大地面空气质量浓度占标率，%；</w:t>
      </w:r>
    </w:p>
    <w:p w14:paraId="7AF59519" w14:textId="77777777" w:rsidR="004459A4" w:rsidRPr="00D2464F" w:rsidRDefault="004459A4">
      <w:pPr>
        <w:spacing w:line="500" w:lineRule="exact"/>
        <w:rPr>
          <w:rFonts w:ascii="仿宋" w:eastAsia="仿宋" w:hAnsi="仿宋" w:cs="宋体"/>
          <w:kern w:val="0"/>
          <w:sz w:val="24"/>
          <w:szCs w:val="24"/>
          <w:lang w:val="zh-CN"/>
        </w:rPr>
      </w:pPr>
      <w:r w:rsidRPr="00D2464F">
        <w:rPr>
          <w:rFonts w:ascii="仿宋" w:eastAsia="仿宋" w:hAnsi="仿宋" w:cs="宋体"/>
          <w:kern w:val="0"/>
          <w:sz w:val="24"/>
          <w:szCs w:val="24"/>
          <w:lang w:val="zh-CN" w:bidi="ar"/>
        </w:rPr>
        <w:t xml:space="preserve">          </w:t>
      </w:r>
      <w:bookmarkStart w:id="63" w:name="_Toc477180348"/>
      <w:r w:rsidRPr="00D2464F">
        <w:rPr>
          <w:rFonts w:ascii="仿宋" w:eastAsia="仿宋" w:hAnsi="仿宋" w:cs="宋体"/>
          <w:kern w:val="0"/>
          <w:sz w:val="24"/>
          <w:szCs w:val="24"/>
          <w:lang w:val="zh-CN" w:bidi="ar"/>
        </w:rPr>
        <w:t>C</w:t>
      </w:r>
      <w:r w:rsidRPr="00D2464F">
        <w:rPr>
          <w:rFonts w:ascii="仿宋" w:eastAsia="仿宋" w:hAnsi="仿宋" w:cs="宋体"/>
          <w:kern w:val="0"/>
          <w:sz w:val="24"/>
          <w:szCs w:val="24"/>
          <w:vertAlign w:val="subscript"/>
          <w:lang w:val="zh-CN" w:bidi="ar"/>
        </w:rPr>
        <w:t>i</w:t>
      </w:r>
      <w:r w:rsidRPr="00D2464F">
        <w:rPr>
          <w:rFonts w:ascii="仿宋" w:eastAsia="仿宋" w:hAnsi="仿宋" w:cs="宋体" w:hint="eastAsia"/>
          <w:kern w:val="0"/>
          <w:sz w:val="24"/>
          <w:szCs w:val="24"/>
          <w:lang w:val="zh-CN" w:bidi="ar"/>
        </w:rPr>
        <w:t>——采用估算模型计算出的第</w:t>
      </w:r>
      <w:r w:rsidRPr="00D2464F">
        <w:rPr>
          <w:rFonts w:ascii="仿宋" w:eastAsia="仿宋" w:hAnsi="仿宋" w:cs="宋体"/>
          <w:kern w:val="0"/>
          <w:sz w:val="24"/>
          <w:szCs w:val="24"/>
          <w:lang w:val="zh-CN" w:bidi="ar"/>
        </w:rPr>
        <w:t>i</w:t>
      </w:r>
      <w:proofErr w:type="gramStart"/>
      <w:r w:rsidRPr="00D2464F">
        <w:rPr>
          <w:rFonts w:ascii="仿宋" w:eastAsia="仿宋" w:hAnsi="仿宋" w:cs="宋体" w:hint="eastAsia"/>
          <w:kern w:val="0"/>
          <w:sz w:val="24"/>
          <w:szCs w:val="24"/>
          <w:lang w:val="zh-CN" w:bidi="ar"/>
        </w:rPr>
        <w:t>个</w:t>
      </w:r>
      <w:proofErr w:type="gramEnd"/>
      <w:r w:rsidRPr="00D2464F">
        <w:rPr>
          <w:rFonts w:ascii="仿宋" w:eastAsia="仿宋" w:hAnsi="仿宋" w:cs="宋体" w:hint="eastAsia"/>
          <w:kern w:val="0"/>
          <w:sz w:val="24"/>
          <w:szCs w:val="24"/>
          <w:lang w:val="zh-CN" w:bidi="ar"/>
        </w:rPr>
        <w:t>污染物的最大</w:t>
      </w:r>
      <w:r w:rsidRPr="00D2464F">
        <w:rPr>
          <w:rFonts w:ascii="仿宋" w:eastAsia="仿宋" w:hAnsi="仿宋" w:cs="宋体"/>
          <w:kern w:val="0"/>
          <w:sz w:val="24"/>
          <w:szCs w:val="24"/>
          <w:lang w:val="zh-CN" w:bidi="ar"/>
        </w:rPr>
        <w:t>1h地面空气质量浓度，</w:t>
      </w:r>
      <w:bookmarkStart w:id="64" w:name="_Hlk528522998"/>
      <w:r w:rsidRPr="00D2464F">
        <w:rPr>
          <w:rFonts w:ascii="仿宋" w:eastAsia="仿宋" w:hAnsi="仿宋" w:cs="宋体" w:hint="eastAsia"/>
          <w:kern w:val="0"/>
          <w:sz w:val="24"/>
          <w:szCs w:val="24"/>
          <w:lang w:val="zh-CN" w:bidi="ar"/>
        </w:rPr>
        <w:t>μ</w:t>
      </w:r>
      <w:r w:rsidRPr="00D2464F">
        <w:rPr>
          <w:rFonts w:ascii="仿宋" w:eastAsia="仿宋" w:hAnsi="仿宋" w:cs="宋体"/>
          <w:kern w:val="0"/>
          <w:sz w:val="24"/>
          <w:szCs w:val="24"/>
          <w:lang w:val="zh-CN" w:bidi="ar"/>
        </w:rPr>
        <w:t>g/m</w:t>
      </w:r>
      <w:r w:rsidRPr="00D2464F">
        <w:rPr>
          <w:rFonts w:ascii="仿宋" w:eastAsia="仿宋" w:hAnsi="仿宋" w:cs="宋体"/>
          <w:kern w:val="0"/>
          <w:sz w:val="24"/>
          <w:szCs w:val="24"/>
          <w:vertAlign w:val="superscript"/>
          <w:lang w:val="zh-CN" w:bidi="ar"/>
        </w:rPr>
        <w:t>3</w:t>
      </w:r>
      <w:bookmarkEnd w:id="64"/>
      <w:r w:rsidRPr="00D2464F">
        <w:rPr>
          <w:rFonts w:ascii="仿宋" w:eastAsia="仿宋" w:hAnsi="仿宋" w:cs="宋体" w:hint="eastAsia"/>
          <w:kern w:val="0"/>
          <w:sz w:val="24"/>
          <w:szCs w:val="24"/>
          <w:lang w:val="zh-CN" w:bidi="ar"/>
        </w:rPr>
        <w:t>；</w:t>
      </w:r>
      <w:bookmarkEnd w:id="63"/>
    </w:p>
    <w:p w14:paraId="3A65E42E" w14:textId="77777777" w:rsidR="004459A4" w:rsidRPr="00D2464F" w:rsidRDefault="004459A4">
      <w:pPr>
        <w:adjustRightInd w:val="0"/>
        <w:spacing w:line="500" w:lineRule="exact"/>
        <w:jc w:val="left"/>
        <w:textAlignment w:val="baseline"/>
        <w:rPr>
          <w:rFonts w:ascii="仿宋" w:eastAsia="仿宋" w:hAnsi="仿宋" w:cs="宋体"/>
          <w:kern w:val="0"/>
          <w:sz w:val="24"/>
          <w:szCs w:val="24"/>
        </w:rPr>
      </w:pPr>
      <w:r w:rsidRPr="00D2464F">
        <w:rPr>
          <w:rFonts w:ascii="仿宋" w:eastAsia="仿宋" w:hAnsi="仿宋" w:cs="宋体"/>
          <w:i/>
          <w:kern w:val="0"/>
          <w:sz w:val="24"/>
          <w:szCs w:val="24"/>
          <w:lang w:bidi="ar"/>
        </w:rPr>
        <w:t xml:space="preserve">          C</w:t>
      </w:r>
      <w:r w:rsidRPr="00D2464F">
        <w:rPr>
          <w:rFonts w:ascii="仿宋" w:eastAsia="仿宋" w:hAnsi="仿宋" w:cs="宋体"/>
          <w:i/>
          <w:kern w:val="0"/>
          <w:sz w:val="24"/>
          <w:szCs w:val="24"/>
          <w:vertAlign w:val="subscript"/>
          <w:lang w:bidi="ar"/>
        </w:rPr>
        <w:t>0i</w:t>
      </w:r>
      <w:r w:rsidRPr="00D2464F">
        <w:rPr>
          <w:rFonts w:ascii="仿宋" w:eastAsia="仿宋" w:hAnsi="仿宋" w:cs="宋体" w:hint="eastAsia"/>
          <w:kern w:val="0"/>
          <w:sz w:val="24"/>
          <w:szCs w:val="24"/>
          <w:lang w:bidi="ar"/>
        </w:rPr>
        <w:t>——第</w:t>
      </w:r>
      <w:r w:rsidRPr="00D2464F">
        <w:rPr>
          <w:rFonts w:ascii="仿宋" w:eastAsia="仿宋" w:hAnsi="仿宋" w:cs="宋体"/>
          <w:kern w:val="0"/>
          <w:sz w:val="24"/>
          <w:szCs w:val="24"/>
          <w:lang w:bidi="ar"/>
        </w:rPr>
        <w:t>i</w:t>
      </w:r>
      <w:proofErr w:type="gramStart"/>
      <w:r w:rsidRPr="00D2464F">
        <w:rPr>
          <w:rFonts w:ascii="仿宋" w:eastAsia="仿宋" w:hAnsi="仿宋" w:cs="宋体" w:hint="eastAsia"/>
          <w:kern w:val="0"/>
          <w:sz w:val="24"/>
          <w:szCs w:val="24"/>
          <w:lang w:bidi="ar"/>
        </w:rPr>
        <w:t>个</w:t>
      </w:r>
      <w:proofErr w:type="gramEnd"/>
      <w:r w:rsidRPr="00D2464F">
        <w:rPr>
          <w:rFonts w:ascii="仿宋" w:eastAsia="仿宋" w:hAnsi="仿宋" w:cs="宋体" w:hint="eastAsia"/>
          <w:kern w:val="0"/>
          <w:sz w:val="24"/>
          <w:szCs w:val="24"/>
          <w:lang w:bidi="ar"/>
        </w:rPr>
        <w:t>污染物的环境空气质量浓度标准，μ</w:t>
      </w:r>
      <w:r w:rsidRPr="00D2464F">
        <w:rPr>
          <w:rFonts w:ascii="仿宋" w:eastAsia="仿宋" w:hAnsi="仿宋" w:cs="宋体"/>
          <w:kern w:val="0"/>
          <w:sz w:val="24"/>
          <w:szCs w:val="24"/>
          <w:lang w:bidi="ar"/>
        </w:rPr>
        <w:t>g/m</w:t>
      </w:r>
      <w:r w:rsidRPr="00D2464F">
        <w:rPr>
          <w:rFonts w:ascii="仿宋" w:eastAsia="仿宋" w:hAnsi="仿宋" w:cs="宋体"/>
          <w:kern w:val="0"/>
          <w:sz w:val="24"/>
          <w:szCs w:val="24"/>
          <w:vertAlign w:val="superscript"/>
          <w:lang w:bidi="ar"/>
        </w:rPr>
        <w:t>3</w:t>
      </w:r>
      <w:r w:rsidRPr="00D2464F">
        <w:rPr>
          <w:rFonts w:ascii="仿宋" w:eastAsia="仿宋" w:hAnsi="仿宋" w:cs="宋体" w:hint="eastAsia"/>
          <w:kern w:val="0"/>
          <w:sz w:val="24"/>
          <w:szCs w:val="24"/>
          <w:lang w:bidi="ar"/>
        </w:rPr>
        <w:t>。</w:t>
      </w:r>
    </w:p>
    <w:p w14:paraId="71EF9B8A" w14:textId="77777777" w:rsidR="004459A4" w:rsidRPr="00D2464F" w:rsidRDefault="004459A4" w:rsidP="00831A1A">
      <w:pPr>
        <w:pStyle w:val="41"/>
        <w:ind w:firstLine="480"/>
        <w:rPr>
          <w:rFonts w:ascii="仿宋" w:eastAsia="仿宋" w:hAnsi="仿宋" w:cs="宋体"/>
          <w:kern w:val="0"/>
          <w:szCs w:val="20"/>
          <w:lang w:bidi="ar"/>
        </w:rPr>
      </w:pPr>
      <w:r w:rsidRPr="00D2464F">
        <w:rPr>
          <w:rFonts w:ascii="仿宋" w:eastAsia="仿宋" w:hAnsi="仿宋" w:cs="宋体" w:hint="eastAsia"/>
          <w:kern w:val="0"/>
          <w:szCs w:val="20"/>
          <w:lang w:bidi="ar"/>
        </w:rPr>
        <w:t>源强参数见大气环境影响分析章节，计算结果见表</w:t>
      </w:r>
      <w:r w:rsidRPr="00D2464F">
        <w:rPr>
          <w:rFonts w:ascii="仿宋" w:eastAsia="仿宋" w:hAnsi="仿宋" w:cs="宋体"/>
          <w:kern w:val="0"/>
          <w:szCs w:val="20"/>
          <w:lang w:bidi="ar"/>
        </w:rPr>
        <w:t>2.5-2。</w:t>
      </w:r>
    </w:p>
    <w:p w14:paraId="102EED61" w14:textId="2F136560" w:rsidR="004459A4" w:rsidRPr="00D2464F" w:rsidRDefault="004459A4">
      <w:pPr>
        <w:adjustRightInd w:val="0"/>
        <w:spacing w:line="500" w:lineRule="exact"/>
        <w:jc w:val="center"/>
        <w:textAlignment w:val="baseline"/>
        <w:rPr>
          <w:rFonts w:ascii="仿宋" w:eastAsia="仿宋" w:hAnsi="仿宋" w:cs="宋体"/>
          <w:b/>
          <w:kern w:val="0"/>
          <w:szCs w:val="21"/>
          <w:lang w:bidi="ar"/>
        </w:rPr>
      </w:pPr>
      <w:r w:rsidRPr="00D2464F">
        <w:rPr>
          <w:rFonts w:ascii="仿宋" w:eastAsia="仿宋" w:hAnsi="仿宋" w:cs="宋体" w:hint="eastAsia"/>
          <w:b/>
          <w:kern w:val="0"/>
          <w:szCs w:val="21"/>
          <w:lang w:bidi="ar"/>
        </w:rPr>
        <w:t>表</w:t>
      </w:r>
      <w:r w:rsidRPr="00D2464F">
        <w:rPr>
          <w:rFonts w:ascii="仿宋" w:eastAsia="仿宋" w:hAnsi="仿宋" w:cs="宋体"/>
          <w:b/>
          <w:kern w:val="0"/>
          <w:szCs w:val="21"/>
          <w:lang w:bidi="ar"/>
        </w:rPr>
        <w:t xml:space="preserve">2.5-2    </w:t>
      </w:r>
      <w:r w:rsidRPr="00D2464F">
        <w:rPr>
          <w:rFonts w:ascii="仿宋" w:eastAsia="仿宋" w:hAnsi="仿宋" w:cs="宋体" w:hint="eastAsia"/>
          <w:b/>
          <w:kern w:val="0"/>
          <w:szCs w:val="21"/>
          <w:lang w:bidi="ar"/>
        </w:rPr>
        <w:t>大气污染</w:t>
      </w:r>
      <w:proofErr w:type="gramStart"/>
      <w:r w:rsidRPr="00D2464F">
        <w:rPr>
          <w:rFonts w:ascii="仿宋" w:eastAsia="仿宋" w:hAnsi="仿宋" w:cs="宋体" w:hint="eastAsia"/>
          <w:b/>
          <w:kern w:val="0"/>
          <w:szCs w:val="21"/>
          <w:lang w:bidi="ar"/>
        </w:rPr>
        <w:t>物最大</w:t>
      </w:r>
      <w:proofErr w:type="gramEnd"/>
      <w:r w:rsidRPr="00D2464F">
        <w:rPr>
          <w:rFonts w:ascii="仿宋" w:eastAsia="仿宋" w:hAnsi="仿宋" w:cs="宋体" w:hint="eastAsia"/>
          <w:b/>
          <w:kern w:val="0"/>
          <w:szCs w:val="21"/>
          <w:lang w:bidi="ar"/>
        </w:rPr>
        <w:t>落地浓度及占标率估算结果一览表</w:t>
      </w:r>
    </w:p>
    <w:tbl>
      <w:tblPr>
        <w:tblStyle w:val="54"/>
        <w:tblW w:w="5000" w:type="pct"/>
        <w:tblLook w:val="04A0" w:firstRow="1" w:lastRow="0" w:firstColumn="1" w:lastColumn="0" w:noHBand="0" w:noVBand="1"/>
      </w:tblPr>
      <w:tblGrid>
        <w:gridCol w:w="2907"/>
        <w:gridCol w:w="2907"/>
        <w:gridCol w:w="2906"/>
      </w:tblGrid>
      <w:tr w:rsidR="007B617D" w:rsidRPr="00831A1A" w14:paraId="7454124D" w14:textId="77777777" w:rsidTr="00831A1A">
        <w:tc>
          <w:tcPr>
            <w:tcW w:w="1667" w:type="pct"/>
          </w:tcPr>
          <w:p w14:paraId="219AF8D6"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污染物</w:t>
            </w:r>
          </w:p>
        </w:tc>
        <w:tc>
          <w:tcPr>
            <w:tcW w:w="1667" w:type="pct"/>
          </w:tcPr>
          <w:p w14:paraId="5148EBFA"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最大落地浓度（μg/m</w:t>
            </w:r>
            <w:r w:rsidRPr="00831A1A">
              <w:rPr>
                <w:rFonts w:ascii="仿宋" w:eastAsia="仿宋" w:hAnsi="仿宋" w:cs="宋体" w:hint="eastAsia"/>
                <w:bCs/>
                <w:sz w:val="21"/>
                <w:szCs w:val="21"/>
                <w:vertAlign w:val="superscript"/>
              </w:rPr>
              <w:t>3</w:t>
            </w:r>
            <w:r w:rsidRPr="00831A1A">
              <w:rPr>
                <w:rFonts w:ascii="仿宋" w:eastAsia="仿宋" w:hAnsi="仿宋" w:cs="宋体" w:hint="eastAsia"/>
                <w:bCs/>
                <w:sz w:val="21"/>
                <w:szCs w:val="21"/>
              </w:rPr>
              <w:t>）</w:t>
            </w:r>
          </w:p>
        </w:tc>
        <w:tc>
          <w:tcPr>
            <w:tcW w:w="1666" w:type="pct"/>
          </w:tcPr>
          <w:p w14:paraId="7591C589"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占标率（%）</w:t>
            </w:r>
          </w:p>
        </w:tc>
      </w:tr>
      <w:tr w:rsidR="007B617D" w:rsidRPr="00831A1A" w14:paraId="099D0B71" w14:textId="77777777" w:rsidTr="00831A1A">
        <w:tc>
          <w:tcPr>
            <w:tcW w:w="1667" w:type="pct"/>
          </w:tcPr>
          <w:p w14:paraId="584F05CA"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硫化氢</w:t>
            </w:r>
          </w:p>
        </w:tc>
        <w:tc>
          <w:tcPr>
            <w:tcW w:w="1667" w:type="pct"/>
          </w:tcPr>
          <w:p w14:paraId="6A9DECEC"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.028</w:t>
            </w:r>
          </w:p>
        </w:tc>
        <w:tc>
          <w:tcPr>
            <w:tcW w:w="1666" w:type="pct"/>
          </w:tcPr>
          <w:p w14:paraId="47971212"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.01</w:t>
            </w:r>
          </w:p>
        </w:tc>
      </w:tr>
      <w:tr w:rsidR="007B617D" w:rsidRPr="00831A1A" w14:paraId="7A79C703" w14:textId="77777777" w:rsidTr="00831A1A">
        <w:tc>
          <w:tcPr>
            <w:tcW w:w="1667" w:type="pct"/>
          </w:tcPr>
          <w:p w14:paraId="68CCABCA"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氨</w:t>
            </w:r>
          </w:p>
        </w:tc>
        <w:tc>
          <w:tcPr>
            <w:tcW w:w="1667" w:type="pct"/>
          </w:tcPr>
          <w:p w14:paraId="0EE75800"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.00066</w:t>
            </w:r>
          </w:p>
        </w:tc>
        <w:tc>
          <w:tcPr>
            <w:tcW w:w="1666" w:type="pct"/>
          </w:tcPr>
          <w:p w14:paraId="5C27B5E4"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.01</w:t>
            </w:r>
          </w:p>
        </w:tc>
      </w:tr>
      <w:tr w:rsidR="007B617D" w:rsidRPr="00831A1A" w14:paraId="2675A119" w14:textId="77777777" w:rsidTr="00831A1A">
        <w:tc>
          <w:tcPr>
            <w:tcW w:w="1667" w:type="pct"/>
          </w:tcPr>
          <w:p w14:paraId="2CD4C077"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sz w:val="21"/>
                <w:szCs w:val="21"/>
              </w:rPr>
              <w:t>TVOC</w:t>
            </w:r>
          </w:p>
        </w:tc>
        <w:tc>
          <w:tcPr>
            <w:tcW w:w="1667" w:type="pct"/>
          </w:tcPr>
          <w:p w14:paraId="78E8712A"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1</w:t>
            </w:r>
            <w:r w:rsidRPr="00831A1A">
              <w:rPr>
                <w:rFonts w:ascii="仿宋" w:eastAsia="仿宋" w:hAnsi="仿宋" w:cs="宋体"/>
                <w:bCs/>
                <w:sz w:val="21"/>
                <w:szCs w:val="21"/>
              </w:rPr>
              <w:t>.95</w:t>
            </w:r>
          </w:p>
        </w:tc>
        <w:tc>
          <w:tcPr>
            <w:tcW w:w="1666" w:type="pct"/>
          </w:tcPr>
          <w:p w14:paraId="084A5398"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.16</w:t>
            </w:r>
          </w:p>
        </w:tc>
      </w:tr>
      <w:tr w:rsidR="007B617D" w:rsidRPr="00831A1A" w14:paraId="64A53410" w14:textId="77777777" w:rsidTr="00831A1A">
        <w:tc>
          <w:tcPr>
            <w:tcW w:w="1667" w:type="pct"/>
          </w:tcPr>
          <w:p w14:paraId="09B1FC60"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sz w:val="21"/>
                <w:szCs w:val="21"/>
              </w:rPr>
              <w:t>TSP</w:t>
            </w:r>
          </w:p>
        </w:tc>
        <w:tc>
          <w:tcPr>
            <w:tcW w:w="1667" w:type="pct"/>
          </w:tcPr>
          <w:p w14:paraId="0C2B9C83"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bCs/>
                <w:sz w:val="21"/>
                <w:szCs w:val="21"/>
              </w:rPr>
              <w:t>19.94</w:t>
            </w:r>
          </w:p>
        </w:tc>
        <w:tc>
          <w:tcPr>
            <w:tcW w:w="1666" w:type="pct"/>
          </w:tcPr>
          <w:p w14:paraId="001FF275"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bCs/>
                <w:sz w:val="21"/>
                <w:szCs w:val="21"/>
              </w:rPr>
              <w:t>2.22</w:t>
            </w:r>
          </w:p>
        </w:tc>
      </w:tr>
      <w:tr w:rsidR="007B617D" w:rsidRPr="00831A1A" w14:paraId="153DE200" w14:textId="77777777" w:rsidTr="00831A1A">
        <w:tc>
          <w:tcPr>
            <w:tcW w:w="1667" w:type="pct"/>
          </w:tcPr>
          <w:p w14:paraId="30CB478B"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硫酸雾</w:t>
            </w:r>
          </w:p>
        </w:tc>
        <w:tc>
          <w:tcPr>
            <w:tcW w:w="1667" w:type="pct"/>
          </w:tcPr>
          <w:p w14:paraId="01847FC8"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.477</w:t>
            </w:r>
          </w:p>
        </w:tc>
        <w:tc>
          <w:tcPr>
            <w:tcW w:w="1666" w:type="pct"/>
          </w:tcPr>
          <w:p w14:paraId="5326DECB"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.16</w:t>
            </w:r>
          </w:p>
        </w:tc>
      </w:tr>
      <w:tr w:rsidR="007B617D" w:rsidRPr="00831A1A" w14:paraId="579B54F4" w14:textId="77777777" w:rsidTr="00831A1A">
        <w:tc>
          <w:tcPr>
            <w:tcW w:w="1667" w:type="pct"/>
          </w:tcPr>
          <w:p w14:paraId="0213C730" w14:textId="77777777" w:rsidR="007B617D" w:rsidRPr="00831A1A" w:rsidRDefault="007B617D" w:rsidP="00831A1A">
            <w:pPr>
              <w:pStyle w:val="41"/>
              <w:spacing w:line="300" w:lineRule="exact"/>
              <w:ind w:firstLineChars="0" w:firstLine="0"/>
              <w:jc w:val="center"/>
              <w:rPr>
                <w:rFonts w:ascii="仿宋" w:eastAsia="仿宋" w:hAnsi="仿宋" w:hint="eastAsia"/>
                <w:sz w:val="21"/>
                <w:szCs w:val="21"/>
              </w:rPr>
            </w:pPr>
            <w:r w:rsidRPr="00831A1A">
              <w:rPr>
                <w:rFonts w:ascii="仿宋" w:eastAsia="仿宋" w:hAnsi="仿宋" w:hint="eastAsia"/>
                <w:sz w:val="21"/>
                <w:szCs w:val="21"/>
              </w:rPr>
              <w:t>N</w:t>
            </w:r>
            <w:r w:rsidRPr="00831A1A">
              <w:rPr>
                <w:rFonts w:ascii="仿宋" w:eastAsia="仿宋" w:hAnsi="仿宋"/>
                <w:sz w:val="21"/>
                <w:szCs w:val="21"/>
              </w:rPr>
              <w:t>MHC</w:t>
            </w:r>
          </w:p>
        </w:tc>
        <w:tc>
          <w:tcPr>
            <w:tcW w:w="1667" w:type="pct"/>
          </w:tcPr>
          <w:p w14:paraId="4BCD1DDB"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5</w:t>
            </w:r>
            <w:r w:rsidRPr="00831A1A">
              <w:rPr>
                <w:rFonts w:ascii="仿宋" w:eastAsia="仿宋" w:hAnsi="仿宋" w:cs="宋体"/>
                <w:bCs/>
                <w:sz w:val="21"/>
                <w:szCs w:val="21"/>
              </w:rPr>
              <w:t>0.1</w:t>
            </w:r>
          </w:p>
        </w:tc>
        <w:tc>
          <w:tcPr>
            <w:tcW w:w="1666" w:type="pct"/>
          </w:tcPr>
          <w:p w14:paraId="16FF34DA" w14:textId="77777777" w:rsidR="007B617D" w:rsidRPr="00831A1A" w:rsidRDefault="007B617D"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2</w:t>
            </w:r>
            <w:r w:rsidRPr="00831A1A">
              <w:rPr>
                <w:rFonts w:ascii="仿宋" w:eastAsia="仿宋" w:hAnsi="仿宋" w:cs="宋体"/>
                <w:bCs/>
                <w:sz w:val="21"/>
                <w:szCs w:val="21"/>
              </w:rPr>
              <w:t>.5</w:t>
            </w:r>
          </w:p>
        </w:tc>
      </w:tr>
    </w:tbl>
    <w:p w14:paraId="1DC78724" w14:textId="78643CCF" w:rsidR="004459A4" w:rsidRPr="00D2464F" w:rsidRDefault="004459A4" w:rsidP="00831A1A">
      <w:pPr>
        <w:pStyle w:val="41"/>
        <w:ind w:firstLine="480"/>
        <w:rPr>
          <w:rFonts w:ascii="仿宋" w:eastAsia="仿宋" w:hAnsi="仿宋" w:cs="宋体"/>
          <w:kern w:val="0"/>
          <w:szCs w:val="20"/>
          <w:lang w:bidi="ar"/>
        </w:rPr>
      </w:pPr>
      <w:r w:rsidRPr="00D2464F">
        <w:rPr>
          <w:rFonts w:ascii="仿宋" w:eastAsia="仿宋" w:hAnsi="仿宋" w:cs="宋体" w:hint="eastAsia"/>
          <w:kern w:val="0"/>
          <w:szCs w:val="20"/>
          <w:lang w:bidi="ar"/>
        </w:rPr>
        <w:t>由表</w:t>
      </w:r>
      <w:r w:rsidRPr="00D2464F">
        <w:rPr>
          <w:rFonts w:ascii="仿宋" w:eastAsia="仿宋" w:hAnsi="仿宋" w:cs="宋体"/>
          <w:kern w:val="0"/>
          <w:szCs w:val="20"/>
          <w:lang w:bidi="ar"/>
        </w:rPr>
        <w:t>2.5-2可知，</w:t>
      </w:r>
      <w:r w:rsidRPr="00D2464F">
        <w:rPr>
          <w:rFonts w:ascii="仿宋" w:eastAsia="仿宋" w:hAnsi="仿宋" w:cs="宋体" w:hint="eastAsia"/>
          <w:kern w:val="0"/>
          <w:szCs w:val="20"/>
          <w:lang w:bidi="ar"/>
        </w:rPr>
        <w:t>本项目</w:t>
      </w:r>
      <w:r w:rsidR="00D654AD" w:rsidRPr="00D2464F">
        <w:rPr>
          <w:rFonts w:ascii="仿宋" w:eastAsia="仿宋" w:hAnsi="仿宋" w:cs="宋体" w:hint="eastAsia"/>
          <w:kern w:val="0"/>
          <w:szCs w:val="20"/>
          <w:lang w:bidi="ar"/>
        </w:rPr>
        <w:t>各污染物中最大</w:t>
      </w:r>
      <w:r w:rsidRPr="00D2464F">
        <w:rPr>
          <w:rFonts w:ascii="仿宋" w:eastAsia="仿宋" w:hAnsi="仿宋" w:cs="宋体" w:hint="eastAsia"/>
          <w:kern w:val="0"/>
          <w:szCs w:val="20"/>
          <w:lang w:bidi="ar"/>
        </w:rPr>
        <w:t>落地浓度占标率为</w:t>
      </w:r>
      <w:r w:rsidR="007B617D" w:rsidRPr="00D2464F">
        <w:rPr>
          <w:rFonts w:ascii="仿宋" w:eastAsia="仿宋" w:hAnsi="仿宋" w:cs="宋体"/>
          <w:kern w:val="0"/>
          <w:szCs w:val="20"/>
          <w:lang w:bidi="ar"/>
        </w:rPr>
        <w:t>2.5</w:t>
      </w:r>
      <w:r w:rsidRPr="00D2464F">
        <w:rPr>
          <w:rFonts w:ascii="仿宋" w:eastAsia="仿宋" w:hAnsi="仿宋" w:cs="宋体"/>
          <w:kern w:val="0"/>
          <w:szCs w:val="20"/>
          <w:lang w:bidi="ar"/>
        </w:rPr>
        <w:t>%，小于10%</w:t>
      </w:r>
      <w:r w:rsidRPr="00D2464F">
        <w:rPr>
          <w:rFonts w:ascii="仿宋" w:eastAsia="仿宋" w:hAnsi="仿宋" w:cs="宋体" w:hint="eastAsia"/>
          <w:kern w:val="0"/>
          <w:szCs w:val="20"/>
          <w:lang w:bidi="ar"/>
        </w:rPr>
        <w:t>，按照大气导则规定，评价等级确定为二级。</w:t>
      </w:r>
    </w:p>
    <w:p w14:paraId="0A98244F" w14:textId="77777777" w:rsidR="004459A4" w:rsidRPr="00D2464F" w:rsidRDefault="004459A4" w:rsidP="00831A1A">
      <w:pPr>
        <w:pStyle w:val="41"/>
        <w:ind w:firstLine="480"/>
        <w:rPr>
          <w:rFonts w:ascii="仿宋" w:eastAsia="仿宋" w:hAnsi="仿宋"/>
        </w:rPr>
      </w:pPr>
      <w:r w:rsidRPr="00D2464F">
        <w:rPr>
          <w:rFonts w:ascii="仿宋" w:eastAsia="仿宋" w:hAnsi="仿宋"/>
        </w:rPr>
        <w:t>（2）</w:t>
      </w:r>
      <w:r w:rsidRPr="00D2464F">
        <w:rPr>
          <w:rFonts w:ascii="仿宋" w:eastAsia="仿宋" w:hAnsi="仿宋" w:hint="eastAsia"/>
        </w:rPr>
        <w:t>地表</w:t>
      </w:r>
      <w:r w:rsidRPr="00D2464F">
        <w:rPr>
          <w:rFonts w:ascii="仿宋" w:eastAsia="仿宋" w:hAnsi="仿宋"/>
        </w:rPr>
        <w:t>水环境</w:t>
      </w:r>
      <w:r w:rsidRPr="00D2464F">
        <w:rPr>
          <w:rFonts w:ascii="仿宋" w:eastAsia="仿宋" w:hAnsi="仿宋" w:hint="eastAsia"/>
        </w:rPr>
        <w:t>影响评价</w:t>
      </w:r>
      <w:r w:rsidRPr="00D2464F">
        <w:rPr>
          <w:rFonts w:ascii="仿宋" w:eastAsia="仿宋" w:hAnsi="仿宋"/>
        </w:rPr>
        <w:t>等级</w:t>
      </w:r>
    </w:p>
    <w:p w14:paraId="09B58EF8" w14:textId="77777777" w:rsidR="004459A4" w:rsidRPr="00831A1A" w:rsidRDefault="004459A4" w:rsidP="00831A1A">
      <w:pPr>
        <w:pStyle w:val="41"/>
        <w:ind w:firstLine="480"/>
        <w:rPr>
          <w:rFonts w:ascii="仿宋" w:eastAsia="仿宋" w:hAnsi="仿宋"/>
        </w:rPr>
      </w:pPr>
      <w:r w:rsidRPr="00D2464F">
        <w:rPr>
          <w:rFonts w:ascii="仿宋" w:eastAsia="仿宋" w:hAnsi="仿宋"/>
        </w:rPr>
        <w:t>项目附近无地表水体</w:t>
      </w:r>
      <w:r w:rsidRPr="00D2464F">
        <w:rPr>
          <w:rFonts w:ascii="仿宋" w:eastAsia="仿宋" w:hAnsi="仿宋" w:hint="eastAsia"/>
        </w:rPr>
        <w:t>，故不对地表水进行环境影响评价</w:t>
      </w:r>
      <w:r w:rsidRPr="00D2464F">
        <w:rPr>
          <w:rFonts w:ascii="仿宋" w:eastAsia="仿宋" w:hAnsi="仿宋"/>
        </w:rPr>
        <w:t>。</w:t>
      </w:r>
    </w:p>
    <w:p w14:paraId="153A7047" w14:textId="77777777" w:rsidR="004459A4" w:rsidRPr="00D2464F" w:rsidRDefault="004459A4" w:rsidP="00831A1A">
      <w:pPr>
        <w:pStyle w:val="41"/>
        <w:ind w:firstLine="480"/>
        <w:rPr>
          <w:rFonts w:ascii="仿宋" w:eastAsia="仿宋" w:hAnsi="仿宋"/>
        </w:rPr>
      </w:pPr>
      <w:r w:rsidRPr="00D2464F">
        <w:rPr>
          <w:rFonts w:ascii="仿宋" w:eastAsia="仿宋" w:hAnsi="仿宋"/>
        </w:rPr>
        <w:t>（3）地下水环境</w:t>
      </w:r>
      <w:r w:rsidRPr="00D2464F">
        <w:rPr>
          <w:rFonts w:ascii="仿宋" w:eastAsia="仿宋" w:hAnsi="仿宋" w:hint="eastAsia"/>
        </w:rPr>
        <w:t>影响评价</w:t>
      </w:r>
      <w:r w:rsidRPr="00D2464F">
        <w:rPr>
          <w:rFonts w:ascii="仿宋" w:eastAsia="仿宋" w:hAnsi="仿宋"/>
        </w:rPr>
        <w:t>等级</w:t>
      </w:r>
    </w:p>
    <w:p w14:paraId="7DF1FF66"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根据《环境影响评价技术导则</w:t>
      </w:r>
      <w:r w:rsidRPr="00831A1A">
        <w:rPr>
          <w:rFonts w:ascii="仿宋" w:eastAsia="仿宋" w:hAnsi="仿宋"/>
        </w:rPr>
        <w:t xml:space="preserve">  </w:t>
      </w:r>
      <w:r w:rsidRPr="00831A1A">
        <w:rPr>
          <w:rFonts w:ascii="仿宋" w:eastAsia="仿宋" w:hAnsi="仿宋" w:hint="eastAsia"/>
        </w:rPr>
        <w:t>地下水环境》（</w:t>
      </w:r>
      <w:r w:rsidRPr="00831A1A">
        <w:rPr>
          <w:rFonts w:ascii="仿宋" w:eastAsia="仿宋" w:hAnsi="仿宋"/>
        </w:rPr>
        <w:t>HJ610-2016），建设项目场地的地下水环境敏感程度可分为敏感、较敏感、不敏感三级，分级原则见表2.5-3，依照</w:t>
      </w:r>
      <w:r w:rsidRPr="00831A1A">
        <w:rPr>
          <w:rFonts w:ascii="仿宋" w:eastAsia="仿宋" w:hAnsi="仿宋"/>
        </w:rPr>
        <w:lastRenderedPageBreak/>
        <w:t>项目类别和敏感程度，评价等级判据见表2.5-4。</w:t>
      </w:r>
    </w:p>
    <w:p w14:paraId="72D3C49A" w14:textId="77777777" w:rsidR="004459A4" w:rsidRPr="00D2464F" w:rsidRDefault="004459A4">
      <w:pPr>
        <w:adjustRightInd w:val="0"/>
        <w:spacing w:line="500" w:lineRule="exact"/>
        <w:jc w:val="center"/>
        <w:textAlignment w:val="baseline"/>
        <w:rPr>
          <w:rFonts w:ascii="仿宋" w:eastAsia="仿宋" w:hAnsi="仿宋" w:cs="宋体"/>
          <w:b/>
          <w:kern w:val="0"/>
          <w:szCs w:val="21"/>
          <w:lang w:bidi="ar"/>
        </w:rPr>
      </w:pPr>
      <w:r w:rsidRPr="00D2464F">
        <w:rPr>
          <w:rFonts w:ascii="仿宋" w:eastAsia="仿宋" w:hAnsi="仿宋" w:cs="宋体" w:hint="eastAsia"/>
          <w:b/>
          <w:kern w:val="0"/>
          <w:szCs w:val="21"/>
          <w:lang w:bidi="ar"/>
        </w:rPr>
        <w:t>表</w:t>
      </w:r>
      <w:r w:rsidRPr="00D2464F">
        <w:rPr>
          <w:rFonts w:ascii="仿宋" w:eastAsia="仿宋" w:hAnsi="仿宋" w:cs="宋体"/>
          <w:b/>
          <w:kern w:val="0"/>
          <w:szCs w:val="21"/>
          <w:lang w:bidi="ar"/>
        </w:rPr>
        <w:t xml:space="preserve">2.5-3    </w:t>
      </w:r>
      <w:r w:rsidRPr="00D2464F">
        <w:rPr>
          <w:rFonts w:ascii="仿宋" w:eastAsia="仿宋" w:hAnsi="仿宋" w:cs="宋体" w:hint="eastAsia"/>
          <w:b/>
          <w:kern w:val="0"/>
          <w:szCs w:val="21"/>
          <w:lang w:bidi="ar"/>
        </w:rPr>
        <w:t>地下水环境敏感程度分级</w:t>
      </w:r>
    </w:p>
    <w:tbl>
      <w:tblPr>
        <w:tblStyle w:val="54"/>
        <w:tblW w:w="0" w:type="auto"/>
        <w:tblLayout w:type="fixed"/>
        <w:tblLook w:val="0000" w:firstRow="0" w:lastRow="0" w:firstColumn="0" w:lastColumn="0" w:noHBand="0" w:noVBand="0"/>
      </w:tblPr>
      <w:tblGrid>
        <w:gridCol w:w="1182"/>
        <w:gridCol w:w="7764"/>
      </w:tblGrid>
      <w:tr w:rsidR="004459A4" w:rsidRPr="00D2464F" w14:paraId="7B043AE8" w14:textId="77777777" w:rsidTr="00831A1A">
        <w:trPr>
          <w:trHeight w:val="340"/>
        </w:trPr>
        <w:tc>
          <w:tcPr>
            <w:tcW w:w="1182" w:type="dxa"/>
          </w:tcPr>
          <w:p w14:paraId="412A4287"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分级</w:t>
            </w:r>
          </w:p>
        </w:tc>
        <w:tc>
          <w:tcPr>
            <w:tcW w:w="7764" w:type="dxa"/>
          </w:tcPr>
          <w:p w14:paraId="0D47152E"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项目场地的地下水环境敏感特征</w:t>
            </w:r>
          </w:p>
        </w:tc>
      </w:tr>
      <w:tr w:rsidR="004459A4" w:rsidRPr="00D2464F" w14:paraId="385DEE26" w14:textId="77777777" w:rsidTr="00831A1A">
        <w:trPr>
          <w:trHeight w:val="340"/>
        </w:trPr>
        <w:tc>
          <w:tcPr>
            <w:tcW w:w="1182" w:type="dxa"/>
          </w:tcPr>
          <w:p w14:paraId="6C54D522"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敏感</w:t>
            </w:r>
          </w:p>
        </w:tc>
        <w:tc>
          <w:tcPr>
            <w:tcW w:w="7764" w:type="dxa"/>
          </w:tcPr>
          <w:p w14:paraId="0D816720"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集中式饮用水水源地（包括已建成的在用、备用、应急水源地，在建和规划的饮用水源地）准保护区；除集中式饮用水水源地以外的国家或地方政府设定的与地下水环境相关的其它保护区，如热水、矿泉水、温泉等特殊地下水资源保护区。</w:t>
            </w:r>
          </w:p>
        </w:tc>
      </w:tr>
      <w:tr w:rsidR="004459A4" w:rsidRPr="00D2464F" w14:paraId="2C6E090F" w14:textId="77777777" w:rsidTr="00831A1A">
        <w:trPr>
          <w:trHeight w:val="340"/>
        </w:trPr>
        <w:tc>
          <w:tcPr>
            <w:tcW w:w="1182" w:type="dxa"/>
          </w:tcPr>
          <w:p w14:paraId="0685F223"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较敏感</w:t>
            </w:r>
          </w:p>
        </w:tc>
        <w:tc>
          <w:tcPr>
            <w:tcW w:w="7764" w:type="dxa"/>
          </w:tcPr>
          <w:p w14:paraId="5BA6E362"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集中式饮用水水源地（包括已建成的在用、备用、应急水源地，在建和规划的饮用水源地）准保护区以外的补给径流区；未划定准保护区的集中水式饮用水水源，其保护区以外的补给径流区；特殊地下水资源（如矿泉水、温泉等）保护区以外的分布区等其它未列入上述敏感分级的环境敏感区</w:t>
            </w:r>
            <w:r w:rsidRPr="00D2464F">
              <w:rPr>
                <w:rFonts w:ascii="仿宋" w:eastAsia="仿宋" w:hAnsi="仿宋" w:cs="宋体"/>
                <w:bCs/>
                <w:kern w:val="0"/>
                <w:szCs w:val="21"/>
                <w:lang w:bidi="ar"/>
              </w:rPr>
              <w:t>a。</w:t>
            </w:r>
          </w:p>
        </w:tc>
      </w:tr>
      <w:tr w:rsidR="004459A4" w:rsidRPr="00D2464F" w14:paraId="49168D20" w14:textId="77777777" w:rsidTr="00831A1A">
        <w:trPr>
          <w:trHeight w:val="340"/>
        </w:trPr>
        <w:tc>
          <w:tcPr>
            <w:tcW w:w="1182" w:type="dxa"/>
          </w:tcPr>
          <w:p w14:paraId="145E51DA"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不敏感</w:t>
            </w:r>
          </w:p>
        </w:tc>
        <w:tc>
          <w:tcPr>
            <w:tcW w:w="7764" w:type="dxa"/>
          </w:tcPr>
          <w:p w14:paraId="0176E407"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上述地区之外的其它地区。</w:t>
            </w:r>
          </w:p>
        </w:tc>
      </w:tr>
      <w:tr w:rsidR="004459A4" w:rsidRPr="00D2464F" w14:paraId="4B437352" w14:textId="77777777" w:rsidTr="00831A1A">
        <w:trPr>
          <w:trHeight w:val="340"/>
        </w:trPr>
        <w:tc>
          <w:tcPr>
            <w:tcW w:w="8946" w:type="dxa"/>
            <w:gridSpan w:val="2"/>
          </w:tcPr>
          <w:p w14:paraId="0130E164" w14:textId="77777777" w:rsidR="004459A4" w:rsidRPr="00D2464F" w:rsidRDefault="004459A4">
            <w:pPr>
              <w:adjustRightInd w:val="0"/>
              <w:snapToGrid w:val="0"/>
              <w:spacing w:line="240" w:lineRule="exact"/>
              <w:jc w:val="left"/>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注：</w:t>
            </w:r>
            <w:r w:rsidRPr="00D2464F">
              <w:rPr>
                <w:rFonts w:ascii="仿宋" w:eastAsia="仿宋" w:hAnsi="仿宋" w:cs="宋体"/>
                <w:bCs/>
                <w:kern w:val="0"/>
                <w:szCs w:val="21"/>
                <w:lang w:bidi="ar"/>
              </w:rPr>
              <w:t>a“环境敏感区”是指《建设项目环境影响评价分类管理名录》中所界定的涉及地下水的环境敏感区。</w:t>
            </w:r>
          </w:p>
        </w:tc>
      </w:tr>
    </w:tbl>
    <w:p w14:paraId="75AC0141" w14:textId="77777777" w:rsidR="004459A4" w:rsidRPr="00D2464F" w:rsidRDefault="004459A4">
      <w:pPr>
        <w:adjustRightInd w:val="0"/>
        <w:spacing w:line="500" w:lineRule="exact"/>
        <w:jc w:val="center"/>
        <w:textAlignment w:val="baseline"/>
        <w:rPr>
          <w:rFonts w:ascii="仿宋" w:eastAsia="仿宋" w:hAnsi="仿宋" w:cs="宋体"/>
          <w:b/>
          <w:kern w:val="0"/>
          <w:szCs w:val="21"/>
          <w:lang w:bidi="ar"/>
        </w:rPr>
      </w:pPr>
      <w:r w:rsidRPr="00D2464F">
        <w:rPr>
          <w:rFonts w:ascii="仿宋" w:eastAsia="仿宋" w:hAnsi="仿宋" w:cs="宋体" w:hint="eastAsia"/>
          <w:b/>
          <w:kern w:val="0"/>
          <w:szCs w:val="21"/>
          <w:lang w:bidi="ar"/>
        </w:rPr>
        <w:t>表</w:t>
      </w:r>
      <w:r w:rsidRPr="00D2464F">
        <w:rPr>
          <w:rFonts w:ascii="仿宋" w:eastAsia="仿宋" w:hAnsi="仿宋" w:cs="宋体"/>
          <w:b/>
          <w:kern w:val="0"/>
          <w:szCs w:val="21"/>
          <w:lang w:bidi="ar"/>
        </w:rPr>
        <w:t xml:space="preserve">2.5-4    地下水等级分级表 </w:t>
      </w:r>
    </w:p>
    <w:tbl>
      <w:tblPr>
        <w:tblStyle w:val="54"/>
        <w:tblW w:w="0" w:type="auto"/>
        <w:tblLayout w:type="fixed"/>
        <w:tblLook w:val="0000" w:firstRow="0" w:lastRow="0" w:firstColumn="0" w:lastColumn="0" w:noHBand="0" w:noVBand="0"/>
      </w:tblPr>
      <w:tblGrid>
        <w:gridCol w:w="2626"/>
        <w:gridCol w:w="1886"/>
        <w:gridCol w:w="2174"/>
        <w:gridCol w:w="2044"/>
      </w:tblGrid>
      <w:tr w:rsidR="004459A4" w:rsidRPr="00D2464F" w14:paraId="081E44AC" w14:textId="77777777" w:rsidTr="00831A1A">
        <w:trPr>
          <w:trHeight w:val="386"/>
        </w:trPr>
        <w:tc>
          <w:tcPr>
            <w:tcW w:w="2626" w:type="dxa"/>
          </w:tcPr>
          <w:p w14:paraId="62B91891" w14:textId="77777777" w:rsidR="004459A4" w:rsidRPr="00D2464F" w:rsidRDefault="004459A4">
            <w:pPr>
              <w:adjustRightInd w:val="0"/>
              <w:snapToGrid w:val="0"/>
              <w:spacing w:line="260" w:lineRule="exact"/>
              <w:jc w:val="left"/>
              <w:textAlignment w:val="center"/>
              <w:rPr>
                <w:rFonts w:ascii="仿宋" w:eastAsia="仿宋" w:hAnsi="仿宋" w:cs="宋体"/>
                <w:bCs/>
                <w:kern w:val="0"/>
                <w:szCs w:val="21"/>
              </w:rPr>
            </w:pPr>
            <w:r w:rsidRPr="00D2464F">
              <w:rPr>
                <w:rFonts w:ascii="仿宋" w:eastAsia="仿宋" w:hAnsi="仿宋" w:cs="宋体"/>
                <w:bCs/>
                <w:kern w:val="0"/>
                <w:szCs w:val="21"/>
                <w:lang w:bidi="ar"/>
              </w:rPr>
              <w:t xml:space="preserve">             项目类别</w:t>
            </w:r>
          </w:p>
          <w:p w14:paraId="71F0598D" w14:textId="77777777" w:rsidR="004459A4" w:rsidRPr="00D2464F" w:rsidRDefault="004459A4">
            <w:pPr>
              <w:adjustRightInd w:val="0"/>
              <w:snapToGrid w:val="0"/>
              <w:spacing w:line="260" w:lineRule="exact"/>
              <w:jc w:val="left"/>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环境敏感程度</w:t>
            </w:r>
          </w:p>
        </w:tc>
        <w:tc>
          <w:tcPr>
            <w:tcW w:w="1886" w:type="dxa"/>
          </w:tcPr>
          <w:p w14:paraId="2CA85F20"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Ⅰ类项目</w:t>
            </w:r>
          </w:p>
        </w:tc>
        <w:tc>
          <w:tcPr>
            <w:tcW w:w="2174" w:type="dxa"/>
          </w:tcPr>
          <w:p w14:paraId="52560D7D"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Ⅱ类项目</w:t>
            </w:r>
          </w:p>
        </w:tc>
        <w:tc>
          <w:tcPr>
            <w:tcW w:w="2044" w:type="dxa"/>
          </w:tcPr>
          <w:p w14:paraId="4A505D76"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Ⅲ类项目</w:t>
            </w:r>
          </w:p>
        </w:tc>
      </w:tr>
      <w:tr w:rsidR="004459A4" w:rsidRPr="00D2464F" w14:paraId="6DF30BD9" w14:textId="77777777" w:rsidTr="00831A1A">
        <w:trPr>
          <w:trHeight w:val="340"/>
        </w:trPr>
        <w:tc>
          <w:tcPr>
            <w:tcW w:w="2626" w:type="dxa"/>
          </w:tcPr>
          <w:p w14:paraId="0C3D34EF"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敏感</w:t>
            </w:r>
          </w:p>
        </w:tc>
        <w:tc>
          <w:tcPr>
            <w:tcW w:w="1886" w:type="dxa"/>
          </w:tcPr>
          <w:p w14:paraId="23245C04"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proofErr w:type="gramStart"/>
            <w:r w:rsidRPr="00D2464F">
              <w:rPr>
                <w:rFonts w:ascii="仿宋" w:eastAsia="仿宋" w:hAnsi="仿宋" w:cs="宋体" w:hint="eastAsia"/>
                <w:bCs/>
                <w:kern w:val="0"/>
                <w:szCs w:val="21"/>
                <w:lang w:bidi="ar"/>
              </w:rPr>
              <w:t>一</w:t>
            </w:r>
            <w:proofErr w:type="gramEnd"/>
          </w:p>
        </w:tc>
        <w:tc>
          <w:tcPr>
            <w:tcW w:w="2174" w:type="dxa"/>
          </w:tcPr>
          <w:p w14:paraId="44EAB8DB"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proofErr w:type="gramStart"/>
            <w:r w:rsidRPr="00D2464F">
              <w:rPr>
                <w:rFonts w:ascii="仿宋" w:eastAsia="仿宋" w:hAnsi="仿宋" w:cs="宋体" w:hint="eastAsia"/>
                <w:bCs/>
                <w:kern w:val="0"/>
                <w:szCs w:val="21"/>
                <w:lang w:bidi="ar"/>
              </w:rPr>
              <w:t>一</w:t>
            </w:r>
            <w:proofErr w:type="gramEnd"/>
          </w:p>
        </w:tc>
        <w:tc>
          <w:tcPr>
            <w:tcW w:w="2044" w:type="dxa"/>
          </w:tcPr>
          <w:p w14:paraId="7BC27442"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二</w:t>
            </w:r>
          </w:p>
        </w:tc>
      </w:tr>
      <w:tr w:rsidR="004459A4" w:rsidRPr="00D2464F" w14:paraId="3D7F6E36" w14:textId="77777777" w:rsidTr="00831A1A">
        <w:trPr>
          <w:trHeight w:val="340"/>
        </w:trPr>
        <w:tc>
          <w:tcPr>
            <w:tcW w:w="2626" w:type="dxa"/>
          </w:tcPr>
          <w:p w14:paraId="201A780C"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较敏感</w:t>
            </w:r>
          </w:p>
        </w:tc>
        <w:tc>
          <w:tcPr>
            <w:tcW w:w="1886" w:type="dxa"/>
          </w:tcPr>
          <w:p w14:paraId="327C33B6"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proofErr w:type="gramStart"/>
            <w:r w:rsidRPr="00D2464F">
              <w:rPr>
                <w:rFonts w:ascii="仿宋" w:eastAsia="仿宋" w:hAnsi="仿宋" w:cs="宋体" w:hint="eastAsia"/>
                <w:bCs/>
                <w:kern w:val="0"/>
                <w:szCs w:val="21"/>
                <w:lang w:bidi="ar"/>
              </w:rPr>
              <w:t>一</w:t>
            </w:r>
            <w:proofErr w:type="gramEnd"/>
          </w:p>
        </w:tc>
        <w:tc>
          <w:tcPr>
            <w:tcW w:w="2174" w:type="dxa"/>
          </w:tcPr>
          <w:p w14:paraId="61D88E4E"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二</w:t>
            </w:r>
          </w:p>
        </w:tc>
        <w:tc>
          <w:tcPr>
            <w:tcW w:w="2044" w:type="dxa"/>
          </w:tcPr>
          <w:p w14:paraId="4BD82139"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三</w:t>
            </w:r>
          </w:p>
        </w:tc>
      </w:tr>
      <w:tr w:rsidR="004459A4" w:rsidRPr="00D2464F" w14:paraId="7C991EAB" w14:textId="77777777" w:rsidTr="00831A1A">
        <w:trPr>
          <w:trHeight w:val="340"/>
        </w:trPr>
        <w:tc>
          <w:tcPr>
            <w:tcW w:w="2626" w:type="dxa"/>
          </w:tcPr>
          <w:p w14:paraId="5CB3D3AC"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不敏感</w:t>
            </w:r>
          </w:p>
        </w:tc>
        <w:tc>
          <w:tcPr>
            <w:tcW w:w="1886" w:type="dxa"/>
          </w:tcPr>
          <w:p w14:paraId="79CC6751"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lang w:bidi="ar"/>
              </w:rPr>
            </w:pPr>
            <w:r w:rsidRPr="00D2464F">
              <w:rPr>
                <w:rFonts w:ascii="仿宋" w:eastAsia="仿宋" w:hAnsi="仿宋" w:cs="宋体" w:hint="eastAsia"/>
                <w:bCs/>
                <w:kern w:val="0"/>
                <w:szCs w:val="21"/>
                <w:lang w:bidi="ar"/>
              </w:rPr>
              <w:t>二</w:t>
            </w:r>
          </w:p>
        </w:tc>
        <w:tc>
          <w:tcPr>
            <w:tcW w:w="2174" w:type="dxa"/>
          </w:tcPr>
          <w:p w14:paraId="31A4759A"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三</w:t>
            </w:r>
          </w:p>
        </w:tc>
        <w:tc>
          <w:tcPr>
            <w:tcW w:w="2044" w:type="dxa"/>
          </w:tcPr>
          <w:p w14:paraId="0D40736F" w14:textId="77777777" w:rsidR="004459A4" w:rsidRPr="00D2464F" w:rsidRDefault="004459A4">
            <w:pPr>
              <w:adjustRightInd w:val="0"/>
              <w:snapToGrid w:val="0"/>
              <w:spacing w:line="26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三</w:t>
            </w:r>
          </w:p>
        </w:tc>
      </w:tr>
    </w:tbl>
    <w:p w14:paraId="193A92EA" w14:textId="77777777" w:rsidR="004459A4" w:rsidRPr="00D2464F" w:rsidRDefault="004459A4" w:rsidP="00831A1A">
      <w:pPr>
        <w:pStyle w:val="41"/>
        <w:ind w:firstLine="480"/>
        <w:rPr>
          <w:rFonts w:ascii="仿宋" w:eastAsia="仿宋" w:hAnsi="仿宋" w:cs="宋体"/>
          <w:kern w:val="0"/>
          <w:szCs w:val="20"/>
        </w:rPr>
      </w:pPr>
      <w:r w:rsidRPr="00D2464F">
        <w:rPr>
          <w:rFonts w:ascii="仿宋" w:eastAsia="仿宋" w:hAnsi="仿宋" w:cs="宋体" w:hint="eastAsia"/>
          <w:kern w:val="0"/>
          <w:szCs w:val="20"/>
          <w:lang w:bidi="ar"/>
        </w:rPr>
        <w:t>本项目为危险废物集中处置及综合利用，属于Ⅰ类建设项目，项目区不属于“集中式水源区的准保护区、除集中水源地的国家或地方政府设定的地下水环境相关的保护区”，也不属于“集中式水源区的准保护区以外的补给径流区、分散式饮用水水源地、特殊地下水资源保护区”，区域地下水级别为“不敏感”，综上，地下水评价等级确定为二级。</w:t>
      </w:r>
    </w:p>
    <w:p w14:paraId="7722DA2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4）声环境影响评价等级</w:t>
      </w:r>
    </w:p>
    <w:p w14:paraId="0F18A88C"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项目所在区域执行的声环境质量为</w:t>
      </w:r>
      <w:r w:rsidRPr="00831A1A">
        <w:rPr>
          <w:rFonts w:ascii="仿宋" w:eastAsia="仿宋" w:hAnsi="仿宋"/>
        </w:rPr>
        <w:t>3类区标准，建设项目建成</w:t>
      </w:r>
      <w:proofErr w:type="gramStart"/>
      <w:r w:rsidRPr="00831A1A">
        <w:rPr>
          <w:rFonts w:ascii="仿宋" w:eastAsia="仿宋" w:hAnsi="仿宋"/>
        </w:rPr>
        <w:t>后区域</w:t>
      </w:r>
      <w:proofErr w:type="gramEnd"/>
      <w:r w:rsidRPr="00831A1A">
        <w:rPr>
          <w:rFonts w:ascii="仿宋" w:eastAsia="仿宋" w:hAnsi="仿宋"/>
        </w:rPr>
        <w:t>噪声增加值小于3dB（A），且受影响人口数量变化不大，各主要噪声源均采取了降噪措施，对</w:t>
      </w:r>
      <w:proofErr w:type="gramStart"/>
      <w:r w:rsidRPr="00831A1A">
        <w:rPr>
          <w:rFonts w:ascii="仿宋" w:eastAsia="仿宋" w:hAnsi="仿宋"/>
        </w:rPr>
        <w:t>周围声</w:t>
      </w:r>
      <w:proofErr w:type="gramEnd"/>
      <w:r w:rsidRPr="00831A1A">
        <w:rPr>
          <w:rFonts w:ascii="仿宋" w:eastAsia="仿宋" w:hAnsi="仿宋"/>
        </w:rPr>
        <w:t xml:space="preserve">环境的影响不大。因此，按照《环境影响评价技术导则  </w:t>
      </w:r>
      <w:r w:rsidRPr="00831A1A">
        <w:rPr>
          <w:rFonts w:ascii="仿宋" w:eastAsia="仿宋" w:hAnsi="仿宋" w:hint="eastAsia"/>
        </w:rPr>
        <w:t>声环境》（</w:t>
      </w:r>
      <w:r w:rsidRPr="00831A1A">
        <w:rPr>
          <w:rFonts w:ascii="仿宋" w:eastAsia="仿宋" w:hAnsi="仿宋"/>
        </w:rPr>
        <w:t>HJ2.4-2009）中的原则，</w:t>
      </w:r>
      <w:proofErr w:type="gramStart"/>
      <w:r w:rsidRPr="00831A1A">
        <w:rPr>
          <w:rFonts w:ascii="仿宋" w:eastAsia="仿宋" w:hAnsi="仿宋" w:hint="eastAsia"/>
        </w:rPr>
        <w:t>确定声</w:t>
      </w:r>
      <w:proofErr w:type="gramEnd"/>
      <w:r w:rsidRPr="00831A1A">
        <w:rPr>
          <w:rFonts w:ascii="仿宋" w:eastAsia="仿宋" w:hAnsi="仿宋" w:hint="eastAsia"/>
        </w:rPr>
        <w:t>环境评价等级为</w:t>
      </w:r>
      <w:r w:rsidR="00427880" w:rsidRPr="00831A1A">
        <w:rPr>
          <w:rFonts w:ascii="仿宋" w:eastAsia="仿宋" w:hAnsi="仿宋" w:hint="eastAsia"/>
        </w:rPr>
        <w:t>三</w:t>
      </w:r>
      <w:r w:rsidRPr="00831A1A">
        <w:rPr>
          <w:rFonts w:ascii="仿宋" w:eastAsia="仿宋" w:hAnsi="仿宋" w:hint="eastAsia"/>
        </w:rPr>
        <w:t>级。</w:t>
      </w:r>
    </w:p>
    <w:p w14:paraId="4006BF54" w14:textId="77777777" w:rsidR="004459A4" w:rsidRPr="00D2464F" w:rsidRDefault="004459A4" w:rsidP="00831A1A">
      <w:pPr>
        <w:pStyle w:val="41"/>
        <w:ind w:firstLine="480"/>
        <w:rPr>
          <w:rFonts w:ascii="仿宋" w:eastAsia="仿宋" w:hAnsi="仿宋"/>
        </w:rPr>
      </w:pPr>
      <w:r w:rsidRPr="00D2464F">
        <w:rPr>
          <w:rFonts w:ascii="仿宋" w:eastAsia="仿宋" w:hAnsi="仿宋"/>
        </w:rPr>
        <w:t>（5）</w:t>
      </w:r>
      <w:r w:rsidRPr="00D2464F">
        <w:rPr>
          <w:rFonts w:ascii="仿宋" w:eastAsia="仿宋" w:hAnsi="仿宋" w:hint="eastAsia"/>
        </w:rPr>
        <w:t>环境风险评价等级</w:t>
      </w:r>
    </w:p>
    <w:p w14:paraId="5DE6C365" w14:textId="175E2EA2" w:rsidR="004459A4" w:rsidRDefault="004459A4" w:rsidP="00831A1A">
      <w:pPr>
        <w:pStyle w:val="41"/>
        <w:ind w:firstLine="480"/>
        <w:rPr>
          <w:rFonts w:ascii="仿宋" w:eastAsia="仿宋" w:hAnsi="仿宋"/>
        </w:rPr>
      </w:pPr>
      <w:r w:rsidRPr="00D2464F">
        <w:rPr>
          <w:rFonts w:ascii="仿宋" w:eastAsia="仿宋" w:hAnsi="仿宋"/>
        </w:rPr>
        <w:t>依据《建设项目环境风险评价技术导则》（HJ/T169-2018），建设项目环境风险评价工作级别按表2.5-</w:t>
      </w:r>
      <w:r w:rsidR="00427880" w:rsidRPr="00D2464F">
        <w:rPr>
          <w:rFonts w:ascii="仿宋" w:eastAsia="仿宋" w:hAnsi="仿宋"/>
        </w:rPr>
        <w:t>5</w:t>
      </w:r>
      <w:r w:rsidRPr="00D2464F">
        <w:rPr>
          <w:rFonts w:ascii="仿宋" w:eastAsia="仿宋" w:hAnsi="仿宋"/>
        </w:rPr>
        <w:t>进行划分。</w:t>
      </w:r>
    </w:p>
    <w:p w14:paraId="132FCD2E" w14:textId="2BDF0666" w:rsidR="00831A1A" w:rsidRDefault="00831A1A" w:rsidP="00831A1A">
      <w:pPr>
        <w:pStyle w:val="41"/>
        <w:ind w:firstLine="480"/>
        <w:rPr>
          <w:rFonts w:ascii="仿宋" w:eastAsia="仿宋" w:hAnsi="仿宋"/>
        </w:rPr>
      </w:pPr>
    </w:p>
    <w:p w14:paraId="260542BC" w14:textId="32DDEB4F" w:rsidR="00831A1A" w:rsidRDefault="00831A1A" w:rsidP="00831A1A">
      <w:pPr>
        <w:pStyle w:val="41"/>
        <w:ind w:firstLine="480"/>
        <w:rPr>
          <w:rFonts w:ascii="仿宋" w:eastAsia="仿宋" w:hAnsi="仿宋"/>
        </w:rPr>
      </w:pPr>
    </w:p>
    <w:p w14:paraId="0698F458" w14:textId="77777777" w:rsidR="00831A1A" w:rsidRPr="00D2464F" w:rsidRDefault="00831A1A" w:rsidP="00831A1A">
      <w:pPr>
        <w:pStyle w:val="41"/>
        <w:ind w:firstLine="480"/>
        <w:rPr>
          <w:rFonts w:ascii="仿宋" w:eastAsia="仿宋" w:hAnsi="仿宋" w:hint="eastAsia"/>
        </w:rPr>
      </w:pPr>
    </w:p>
    <w:p w14:paraId="78E2D746" w14:textId="77777777" w:rsidR="004459A4" w:rsidRPr="00D2464F" w:rsidRDefault="004459A4">
      <w:pPr>
        <w:adjustRightInd w:val="0"/>
        <w:snapToGrid w:val="0"/>
        <w:spacing w:line="500" w:lineRule="exact"/>
        <w:jc w:val="center"/>
        <w:textAlignment w:val="baseline"/>
        <w:rPr>
          <w:rFonts w:ascii="仿宋" w:eastAsia="仿宋" w:hAnsi="仿宋" w:cs="宋体"/>
          <w:b/>
          <w:kern w:val="0"/>
          <w:szCs w:val="21"/>
          <w:lang w:bidi="ar"/>
        </w:rPr>
      </w:pPr>
      <w:r w:rsidRPr="00D2464F">
        <w:rPr>
          <w:rFonts w:ascii="仿宋" w:eastAsia="仿宋" w:hAnsi="仿宋" w:cs="宋体" w:hint="eastAsia"/>
          <w:b/>
          <w:kern w:val="0"/>
          <w:szCs w:val="21"/>
          <w:lang w:bidi="ar"/>
        </w:rPr>
        <w:lastRenderedPageBreak/>
        <w:t>表</w:t>
      </w:r>
      <w:r w:rsidRPr="00D2464F">
        <w:rPr>
          <w:rFonts w:ascii="仿宋" w:eastAsia="仿宋" w:hAnsi="仿宋" w:cs="宋体"/>
          <w:b/>
          <w:kern w:val="0"/>
          <w:szCs w:val="21"/>
          <w:lang w:bidi="ar"/>
        </w:rPr>
        <w:t>2.5-</w:t>
      </w:r>
      <w:r w:rsidR="00934DB7" w:rsidRPr="00D2464F">
        <w:rPr>
          <w:rFonts w:ascii="仿宋" w:eastAsia="仿宋" w:hAnsi="仿宋" w:cs="宋体" w:hint="eastAsia"/>
          <w:b/>
          <w:kern w:val="0"/>
          <w:szCs w:val="21"/>
          <w:lang w:bidi="ar"/>
        </w:rPr>
        <w:t>5</w:t>
      </w:r>
      <w:r w:rsidRPr="00D2464F">
        <w:rPr>
          <w:rFonts w:ascii="仿宋" w:eastAsia="仿宋" w:hAnsi="仿宋" w:cs="宋体"/>
          <w:b/>
          <w:kern w:val="0"/>
          <w:szCs w:val="21"/>
          <w:lang w:bidi="ar"/>
        </w:rPr>
        <w:t xml:space="preserve">    </w:t>
      </w:r>
      <w:r w:rsidRPr="00D2464F">
        <w:rPr>
          <w:rFonts w:ascii="仿宋" w:eastAsia="仿宋" w:hAnsi="仿宋" w:cs="宋体" w:hint="eastAsia"/>
          <w:b/>
          <w:kern w:val="0"/>
          <w:szCs w:val="21"/>
          <w:lang w:bidi="ar"/>
        </w:rPr>
        <w:t>环境风险评价工作级别划分</w:t>
      </w:r>
    </w:p>
    <w:tbl>
      <w:tblPr>
        <w:tblStyle w:val="54"/>
        <w:tblW w:w="0" w:type="auto"/>
        <w:tblLayout w:type="fixed"/>
        <w:tblLook w:val="0000" w:firstRow="0" w:lastRow="0" w:firstColumn="0" w:lastColumn="0" w:noHBand="0" w:noVBand="0"/>
      </w:tblPr>
      <w:tblGrid>
        <w:gridCol w:w="1630"/>
        <w:gridCol w:w="1642"/>
        <w:gridCol w:w="1897"/>
        <w:gridCol w:w="2149"/>
        <w:gridCol w:w="1628"/>
      </w:tblGrid>
      <w:tr w:rsidR="004459A4" w:rsidRPr="00D2464F" w14:paraId="158DB841" w14:textId="77777777" w:rsidTr="00831A1A">
        <w:trPr>
          <w:trHeight w:val="340"/>
        </w:trPr>
        <w:tc>
          <w:tcPr>
            <w:tcW w:w="1630" w:type="dxa"/>
          </w:tcPr>
          <w:p w14:paraId="3169939D" w14:textId="77777777" w:rsidR="004459A4" w:rsidRPr="00D2464F" w:rsidRDefault="004459A4">
            <w:pPr>
              <w:pStyle w:val="01"/>
              <w:spacing w:before="0" w:line="240" w:lineRule="auto"/>
              <w:ind w:firstLineChars="0" w:firstLine="0"/>
              <w:jc w:val="center"/>
              <w:rPr>
                <w:rFonts w:ascii="仿宋" w:eastAsia="仿宋" w:hAnsi="仿宋"/>
                <w:bCs w:val="0"/>
                <w:caps/>
                <w:sz w:val="21"/>
                <w:szCs w:val="21"/>
                <w:lang w:val="zh-CN" w:eastAsia="zh-CN"/>
              </w:rPr>
            </w:pPr>
            <w:r w:rsidRPr="00D2464F">
              <w:rPr>
                <w:rFonts w:ascii="仿宋" w:eastAsia="仿宋" w:hAnsi="仿宋" w:hint="eastAsia"/>
                <w:bCs w:val="0"/>
                <w:caps/>
                <w:sz w:val="21"/>
                <w:szCs w:val="21"/>
                <w:lang w:val="zh-CN" w:eastAsia="zh-CN"/>
              </w:rPr>
              <w:t>环境风险潜势</w:t>
            </w:r>
          </w:p>
        </w:tc>
        <w:tc>
          <w:tcPr>
            <w:tcW w:w="1642" w:type="dxa"/>
          </w:tcPr>
          <w:p w14:paraId="3A50B930" w14:textId="77777777" w:rsidR="004459A4" w:rsidRPr="00D2464F" w:rsidRDefault="004459A4">
            <w:pPr>
              <w:pStyle w:val="01"/>
              <w:spacing w:before="0" w:line="240" w:lineRule="auto"/>
              <w:ind w:firstLineChars="0" w:firstLine="0"/>
              <w:jc w:val="center"/>
              <w:rPr>
                <w:rFonts w:ascii="仿宋" w:eastAsia="仿宋" w:hAnsi="仿宋"/>
                <w:bCs w:val="0"/>
                <w:caps/>
                <w:sz w:val="21"/>
                <w:szCs w:val="21"/>
                <w:lang w:val="en-US" w:eastAsia="zh-CN"/>
              </w:rPr>
            </w:pPr>
            <w:r w:rsidRPr="00D2464F">
              <w:rPr>
                <w:rFonts w:ascii="仿宋" w:eastAsia="仿宋" w:hAnsi="仿宋" w:hint="eastAsia"/>
                <w:bCs w:val="0"/>
                <w:caps/>
                <w:sz w:val="21"/>
                <w:szCs w:val="21"/>
                <w:lang w:val="zh-CN" w:eastAsia="zh-CN"/>
              </w:rPr>
              <w:t>Ⅳ、Ⅳ</w:t>
            </w:r>
            <w:r w:rsidRPr="00D2464F">
              <w:rPr>
                <w:rFonts w:ascii="仿宋" w:eastAsia="仿宋" w:hAnsi="仿宋"/>
                <w:bCs w:val="0"/>
                <w:caps/>
                <w:sz w:val="21"/>
                <w:szCs w:val="21"/>
                <w:vertAlign w:val="superscript"/>
                <w:lang w:val="en-US" w:eastAsia="zh-CN"/>
              </w:rPr>
              <w:t>+</w:t>
            </w:r>
          </w:p>
        </w:tc>
        <w:tc>
          <w:tcPr>
            <w:tcW w:w="1897" w:type="dxa"/>
          </w:tcPr>
          <w:p w14:paraId="45DD4765" w14:textId="77777777" w:rsidR="004459A4" w:rsidRPr="00D2464F" w:rsidRDefault="004459A4">
            <w:pPr>
              <w:pStyle w:val="01"/>
              <w:spacing w:before="0" w:line="240" w:lineRule="auto"/>
              <w:ind w:firstLineChars="0" w:firstLine="0"/>
              <w:jc w:val="center"/>
              <w:rPr>
                <w:rFonts w:ascii="仿宋" w:eastAsia="仿宋" w:hAnsi="仿宋"/>
                <w:bCs w:val="0"/>
                <w:caps/>
                <w:sz w:val="21"/>
                <w:szCs w:val="21"/>
                <w:lang w:val="zh-CN" w:eastAsia="zh-CN"/>
              </w:rPr>
            </w:pPr>
            <w:r w:rsidRPr="00D2464F">
              <w:rPr>
                <w:rFonts w:ascii="仿宋" w:eastAsia="仿宋" w:hAnsi="仿宋" w:hint="eastAsia"/>
                <w:bCs w:val="0"/>
                <w:caps/>
                <w:sz w:val="21"/>
                <w:szCs w:val="21"/>
                <w:lang w:val="zh-CN" w:eastAsia="zh-CN"/>
              </w:rPr>
              <w:t>Ⅲ</w:t>
            </w:r>
          </w:p>
        </w:tc>
        <w:tc>
          <w:tcPr>
            <w:tcW w:w="2149" w:type="dxa"/>
          </w:tcPr>
          <w:p w14:paraId="5508C92E" w14:textId="77777777" w:rsidR="004459A4" w:rsidRPr="00D2464F" w:rsidRDefault="004459A4">
            <w:pPr>
              <w:pStyle w:val="01"/>
              <w:spacing w:before="0" w:line="240" w:lineRule="auto"/>
              <w:ind w:firstLineChars="0" w:firstLine="0"/>
              <w:jc w:val="center"/>
              <w:rPr>
                <w:rFonts w:ascii="仿宋" w:eastAsia="仿宋" w:hAnsi="仿宋"/>
                <w:bCs w:val="0"/>
                <w:caps/>
                <w:sz w:val="21"/>
                <w:szCs w:val="21"/>
                <w:lang w:val="zh-CN" w:eastAsia="zh-CN"/>
              </w:rPr>
            </w:pPr>
            <w:r w:rsidRPr="00D2464F">
              <w:rPr>
                <w:rFonts w:ascii="仿宋" w:eastAsia="仿宋" w:hAnsi="仿宋" w:hint="eastAsia"/>
                <w:bCs w:val="0"/>
                <w:caps/>
                <w:sz w:val="21"/>
                <w:szCs w:val="21"/>
                <w:lang w:val="zh-CN" w:eastAsia="zh-CN"/>
              </w:rPr>
              <w:t>Ⅱ</w:t>
            </w:r>
          </w:p>
        </w:tc>
        <w:tc>
          <w:tcPr>
            <w:tcW w:w="1628" w:type="dxa"/>
          </w:tcPr>
          <w:p w14:paraId="4D1ABB3C" w14:textId="77777777" w:rsidR="004459A4" w:rsidRPr="00D2464F" w:rsidRDefault="004459A4">
            <w:pPr>
              <w:pStyle w:val="01"/>
              <w:spacing w:before="0" w:line="240" w:lineRule="auto"/>
              <w:ind w:firstLineChars="0" w:firstLine="0"/>
              <w:jc w:val="center"/>
              <w:rPr>
                <w:rFonts w:ascii="仿宋" w:eastAsia="仿宋" w:hAnsi="仿宋"/>
                <w:bCs w:val="0"/>
                <w:caps/>
                <w:sz w:val="21"/>
                <w:szCs w:val="21"/>
                <w:lang w:val="zh-CN" w:eastAsia="zh-CN"/>
              </w:rPr>
            </w:pPr>
            <w:r w:rsidRPr="00D2464F">
              <w:rPr>
                <w:rFonts w:ascii="仿宋" w:eastAsia="仿宋" w:hAnsi="仿宋" w:hint="eastAsia"/>
                <w:bCs w:val="0"/>
                <w:caps/>
                <w:sz w:val="21"/>
                <w:szCs w:val="21"/>
                <w:lang w:val="zh-CN" w:eastAsia="zh-CN"/>
              </w:rPr>
              <w:t>Ⅰ</w:t>
            </w:r>
          </w:p>
        </w:tc>
      </w:tr>
      <w:tr w:rsidR="004459A4" w:rsidRPr="00D2464F" w14:paraId="427B10B6" w14:textId="77777777" w:rsidTr="00831A1A">
        <w:trPr>
          <w:trHeight w:val="340"/>
        </w:trPr>
        <w:tc>
          <w:tcPr>
            <w:tcW w:w="1630" w:type="dxa"/>
          </w:tcPr>
          <w:p w14:paraId="78E245B7" w14:textId="77777777" w:rsidR="004459A4" w:rsidRPr="00D2464F" w:rsidRDefault="004459A4">
            <w:pPr>
              <w:pStyle w:val="01"/>
              <w:spacing w:before="0" w:line="240" w:lineRule="auto"/>
              <w:ind w:firstLineChars="0" w:firstLine="0"/>
              <w:jc w:val="center"/>
              <w:rPr>
                <w:rFonts w:ascii="仿宋" w:eastAsia="仿宋" w:hAnsi="仿宋"/>
                <w:bCs w:val="0"/>
                <w:sz w:val="21"/>
                <w:szCs w:val="21"/>
                <w:lang w:val="zh-CN" w:eastAsia="zh-CN"/>
              </w:rPr>
            </w:pPr>
            <w:r w:rsidRPr="00D2464F">
              <w:rPr>
                <w:rFonts w:ascii="仿宋" w:eastAsia="仿宋" w:hAnsi="仿宋" w:hint="eastAsia"/>
                <w:bCs w:val="0"/>
                <w:sz w:val="21"/>
                <w:szCs w:val="21"/>
                <w:lang w:val="zh-CN" w:eastAsia="zh-CN"/>
              </w:rPr>
              <w:t>评价工作等级</w:t>
            </w:r>
          </w:p>
        </w:tc>
        <w:tc>
          <w:tcPr>
            <w:tcW w:w="1642" w:type="dxa"/>
          </w:tcPr>
          <w:p w14:paraId="1B996ED9" w14:textId="77777777" w:rsidR="004459A4" w:rsidRPr="00D2464F" w:rsidRDefault="004459A4">
            <w:pPr>
              <w:pStyle w:val="01"/>
              <w:spacing w:before="0" w:line="240" w:lineRule="auto"/>
              <w:ind w:firstLineChars="0" w:firstLine="0"/>
              <w:jc w:val="center"/>
              <w:rPr>
                <w:rFonts w:ascii="仿宋" w:eastAsia="仿宋" w:hAnsi="仿宋"/>
                <w:bCs w:val="0"/>
                <w:sz w:val="21"/>
                <w:szCs w:val="21"/>
                <w:lang w:val="zh-CN" w:eastAsia="zh-CN"/>
              </w:rPr>
            </w:pPr>
            <w:proofErr w:type="gramStart"/>
            <w:r w:rsidRPr="00D2464F">
              <w:rPr>
                <w:rFonts w:ascii="仿宋" w:eastAsia="仿宋" w:hAnsi="仿宋" w:hint="eastAsia"/>
                <w:bCs w:val="0"/>
                <w:sz w:val="21"/>
                <w:szCs w:val="21"/>
                <w:lang w:val="zh-CN" w:eastAsia="zh-CN"/>
              </w:rPr>
              <w:t>一</w:t>
            </w:r>
            <w:proofErr w:type="gramEnd"/>
          </w:p>
        </w:tc>
        <w:tc>
          <w:tcPr>
            <w:tcW w:w="1897" w:type="dxa"/>
          </w:tcPr>
          <w:p w14:paraId="683E4DED" w14:textId="77777777" w:rsidR="004459A4" w:rsidRPr="00D2464F" w:rsidRDefault="004459A4">
            <w:pPr>
              <w:pStyle w:val="01"/>
              <w:spacing w:before="0" w:line="240" w:lineRule="auto"/>
              <w:ind w:firstLineChars="0" w:firstLine="0"/>
              <w:jc w:val="center"/>
              <w:rPr>
                <w:rFonts w:ascii="仿宋" w:eastAsia="仿宋" w:hAnsi="仿宋"/>
                <w:bCs w:val="0"/>
                <w:sz w:val="21"/>
                <w:szCs w:val="21"/>
                <w:lang w:val="zh-CN" w:eastAsia="zh-CN"/>
              </w:rPr>
            </w:pPr>
            <w:r w:rsidRPr="00D2464F">
              <w:rPr>
                <w:rFonts w:ascii="仿宋" w:eastAsia="仿宋" w:hAnsi="仿宋" w:hint="eastAsia"/>
                <w:bCs w:val="0"/>
                <w:sz w:val="21"/>
                <w:szCs w:val="21"/>
                <w:lang w:val="zh-CN" w:eastAsia="zh-CN"/>
              </w:rPr>
              <w:t>二</w:t>
            </w:r>
          </w:p>
        </w:tc>
        <w:tc>
          <w:tcPr>
            <w:tcW w:w="2149" w:type="dxa"/>
          </w:tcPr>
          <w:p w14:paraId="394067CC" w14:textId="77777777" w:rsidR="004459A4" w:rsidRPr="00D2464F" w:rsidRDefault="004459A4">
            <w:pPr>
              <w:pStyle w:val="01"/>
              <w:spacing w:before="0" w:line="240" w:lineRule="auto"/>
              <w:ind w:firstLineChars="0" w:firstLine="0"/>
              <w:jc w:val="center"/>
              <w:rPr>
                <w:rFonts w:ascii="仿宋" w:eastAsia="仿宋" w:hAnsi="仿宋"/>
                <w:bCs w:val="0"/>
                <w:sz w:val="21"/>
                <w:szCs w:val="21"/>
                <w:lang w:val="zh-CN" w:eastAsia="zh-CN"/>
              </w:rPr>
            </w:pPr>
            <w:r w:rsidRPr="00D2464F">
              <w:rPr>
                <w:rFonts w:ascii="仿宋" w:eastAsia="仿宋" w:hAnsi="仿宋" w:hint="eastAsia"/>
                <w:bCs w:val="0"/>
                <w:sz w:val="21"/>
                <w:szCs w:val="21"/>
                <w:lang w:val="zh-CN" w:eastAsia="zh-CN"/>
              </w:rPr>
              <w:t>三</w:t>
            </w:r>
          </w:p>
        </w:tc>
        <w:tc>
          <w:tcPr>
            <w:tcW w:w="1628" w:type="dxa"/>
          </w:tcPr>
          <w:p w14:paraId="76DAC9C2" w14:textId="77777777" w:rsidR="004459A4" w:rsidRPr="00D2464F" w:rsidRDefault="004459A4">
            <w:pPr>
              <w:pStyle w:val="01"/>
              <w:spacing w:before="0" w:line="240" w:lineRule="auto"/>
              <w:ind w:firstLineChars="0" w:firstLine="0"/>
              <w:jc w:val="center"/>
              <w:rPr>
                <w:rFonts w:ascii="仿宋" w:eastAsia="仿宋" w:hAnsi="仿宋"/>
                <w:bCs w:val="0"/>
                <w:sz w:val="21"/>
                <w:szCs w:val="21"/>
                <w:lang w:val="en-US" w:eastAsia="zh-CN"/>
              </w:rPr>
            </w:pPr>
            <w:r w:rsidRPr="00D2464F">
              <w:rPr>
                <w:rFonts w:ascii="仿宋" w:eastAsia="仿宋" w:hAnsi="仿宋" w:hint="eastAsia"/>
                <w:bCs w:val="0"/>
                <w:sz w:val="21"/>
                <w:szCs w:val="21"/>
                <w:lang w:val="zh-CN" w:eastAsia="zh-CN"/>
              </w:rPr>
              <w:t>简单分析</w:t>
            </w:r>
            <w:r w:rsidRPr="00D2464F">
              <w:rPr>
                <w:rFonts w:ascii="仿宋" w:eastAsia="仿宋" w:hAnsi="仿宋"/>
                <w:bCs w:val="0"/>
                <w:sz w:val="21"/>
                <w:szCs w:val="21"/>
                <w:vertAlign w:val="superscript"/>
                <w:lang w:val="en-US" w:eastAsia="zh-CN"/>
              </w:rPr>
              <w:t>a</w:t>
            </w:r>
          </w:p>
        </w:tc>
      </w:tr>
      <w:tr w:rsidR="004459A4" w:rsidRPr="00D2464F" w14:paraId="6A38E266" w14:textId="77777777" w:rsidTr="00831A1A">
        <w:trPr>
          <w:trHeight w:val="340"/>
        </w:trPr>
        <w:tc>
          <w:tcPr>
            <w:tcW w:w="8946" w:type="dxa"/>
            <w:gridSpan w:val="5"/>
          </w:tcPr>
          <w:p w14:paraId="063CEC10" w14:textId="77777777" w:rsidR="004459A4" w:rsidRPr="00D2464F" w:rsidRDefault="004459A4">
            <w:pPr>
              <w:pStyle w:val="01"/>
              <w:spacing w:before="0" w:line="240" w:lineRule="auto"/>
              <w:ind w:firstLineChars="0" w:firstLine="0"/>
              <w:jc w:val="left"/>
              <w:rPr>
                <w:rFonts w:ascii="仿宋" w:eastAsia="仿宋" w:hAnsi="仿宋"/>
                <w:bCs w:val="0"/>
                <w:sz w:val="21"/>
                <w:szCs w:val="21"/>
                <w:lang w:val="zh-CN" w:eastAsia="zh-CN"/>
              </w:rPr>
            </w:pPr>
            <w:r w:rsidRPr="00D2464F">
              <w:rPr>
                <w:rFonts w:ascii="仿宋" w:eastAsia="仿宋" w:hAnsi="仿宋"/>
                <w:bCs w:val="0"/>
                <w:sz w:val="21"/>
                <w:szCs w:val="21"/>
                <w:vertAlign w:val="superscript"/>
                <w:lang w:val="en-US" w:eastAsia="zh-CN"/>
              </w:rPr>
              <w:t>a</w:t>
            </w:r>
            <w:r w:rsidRPr="00D2464F">
              <w:rPr>
                <w:rFonts w:ascii="仿宋" w:eastAsia="仿宋" w:hAnsi="仿宋" w:hint="eastAsia"/>
                <w:bCs w:val="0"/>
                <w:sz w:val="21"/>
                <w:szCs w:val="21"/>
                <w:lang w:val="en-US" w:eastAsia="zh-CN"/>
              </w:rPr>
              <w:t>是相对于详细评价工作内容而言，在描述危险物质、环境影响途径、环境危害后果、风险防范措施等方面给出定性说明。</w:t>
            </w:r>
          </w:p>
        </w:tc>
      </w:tr>
    </w:tbl>
    <w:p w14:paraId="235252ED" w14:textId="66F71423" w:rsidR="004459A4" w:rsidRPr="00D2464F" w:rsidRDefault="004459A4" w:rsidP="00831A1A">
      <w:pPr>
        <w:pStyle w:val="41"/>
        <w:ind w:firstLine="480"/>
        <w:rPr>
          <w:rFonts w:ascii="仿宋" w:eastAsia="仿宋" w:hAnsi="仿宋" w:cs="宋体"/>
        </w:rPr>
      </w:pPr>
      <w:r w:rsidRPr="00D2464F">
        <w:rPr>
          <w:rFonts w:ascii="仿宋" w:eastAsia="仿宋" w:hAnsi="仿宋" w:cs="宋体"/>
        </w:rPr>
        <w:t>项目区</w:t>
      </w:r>
      <w:r w:rsidR="007B617D" w:rsidRPr="00D2464F">
        <w:rPr>
          <w:rFonts w:ascii="仿宋" w:eastAsia="仿宋" w:hAnsi="仿宋" w:cs="宋体"/>
        </w:rPr>
        <w:t>设有矿物油</w:t>
      </w:r>
      <w:r w:rsidRPr="00D2464F">
        <w:rPr>
          <w:rFonts w:ascii="仿宋" w:eastAsia="仿宋" w:hAnsi="仿宋" w:cs="宋体"/>
        </w:rPr>
        <w:t>储罐</w:t>
      </w:r>
      <w:r w:rsidRPr="00D2464F">
        <w:rPr>
          <w:rFonts w:ascii="仿宋" w:eastAsia="仿宋" w:hAnsi="仿宋" w:cs="宋体"/>
          <w:spacing w:val="4"/>
        </w:rPr>
        <w:t>，在储罐充装100%的情况下，</w:t>
      </w:r>
      <w:r w:rsidR="007B617D" w:rsidRPr="00D2464F">
        <w:rPr>
          <w:rFonts w:ascii="仿宋" w:eastAsia="仿宋" w:hAnsi="仿宋" w:cs="宋体"/>
          <w:spacing w:val="4"/>
        </w:rPr>
        <w:t>油品</w:t>
      </w:r>
      <w:r w:rsidRPr="00D2464F">
        <w:rPr>
          <w:rFonts w:ascii="仿宋" w:eastAsia="仿宋" w:hAnsi="仿宋" w:cs="宋体"/>
          <w:spacing w:val="4"/>
        </w:rPr>
        <w:t>最大储</w:t>
      </w:r>
      <w:r w:rsidRPr="00D2464F">
        <w:rPr>
          <w:rFonts w:ascii="仿宋" w:eastAsia="仿宋" w:hAnsi="仿宋" w:cs="宋体"/>
        </w:rPr>
        <w:t>存量为</w:t>
      </w:r>
      <w:r w:rsidR="007B617D" w:rsidRPr="00D2464F">
        <w:rPr>
          <w:rFonts w:ascii="仿宋" w:eastAsia="仿宋" w:hAnsi="仿宋" w:cs="宋体"/>
        </w:rPr>
        <w:t>180</w:t>
      </w:r>
      <w:r w:rsidRPr="00D2464F">
        <w:rPr>
          <w:rFonts w:ascii="仿宋" w:eastAsia="仿宋" w:hAnsi="仿宋" w:cs="宋体"/>
        </w:rPr>
        <w:t>t。根据《建设项目环境风险评价技术导则》（HJ/T169-2018）附录B知油类物质的临界量为2500t，根据导则附录C中计算物质的Q值为0.0</w:t>
      </w:r>
      <w:r w:rsidR="007B617D" w:rsidRPr="00D2464F">
        <w:rPr>
          <w:rFonts w:ascii="仿宋" w:eastAsia="仿宋" w:hAnsi="仿宋" w:cs="宋体"/>
        </w:rPr>
        <w:t>7</w:t>
      </w:r>
      <w:r w:rsidRPr="00D2464F">
        <w:rPr>
          <w:rFonts w:ascii="仿宋" w:eastAsia="仿宋" w:hAnsi="仿宋" w:cs="宋体"/>
        </w:rPr>
        <w:t>2＜1，根据附录C中规定“当Q＜1时，该项目环境风险潜势为Ⅰ”可知：本项目的环境风险潜势为Ⅰ。</w:t>
      </w:r>
    </w:p>
    <w:p w14:paraId="284408D8" w14:textId="77777777" w:rsidR="004459A4" w:rsidRPr="00D2464F" w:rsidRDefault="004459A4" w:rsidP="00831A1A">
      <w:pPr>
        <w:pStyle w:val="41"/>
        <w:ind w:firstLine="480"/>
        <w:rPr>
          <w:rFonts w:ascii="仿宋" w:eastAsia="仿宋" w:hAnsi="仿宋" w:cs="宋体"/>
        </w:rPr>
      </w:pPr>
      <w:r w:rsidRPr="00D2464F">
        <w:rPr>
          <w:rFonts w:ascii="仿宋" w:eastAsia="仿宋" w:hAnsi="仿宋" w:cs="宋体"/>
        </w:rPr>
        <w:t>根据表2.5-6规定，本次评价只对环境风险进行简单分析。</w:t>
      </w:r>
    </w:p>
    <w:p w14:paraId="55140987" w14:textId="77777777" w:rsidR="004459A4" w:rsidRPr="00831A1A" w:rsidRDefault="004459A4" w:rsidP="00831A1A">
      <w:pPr>
        <w:pStyle w:val="41"/>
        <w:ind w:firstLine="480"/>
        <w:rPr>
          <w:rFonts w:ascii="仿宋" w:eastAsia="仿宋" w:hAnsi="仿宋"/>
        </w:rPr>
      </w:pPr>
      <w:r w:rsidRPr="00831A1A">
        <w:rPr>
          <w:rFonts w:ascii="仿宋" w:eastAsia="仿宋" w:hAnsi="仿宋"/>
        </w:rPr>
        <w:t>（6）土壤环境评价工作等级</w:t>
      </w:r>
    </w:p>
    <w:p w14:paraId="7CBE6FAF" w14:textId="77777777" w:rsidR="004459A4" w:rsidRPr="00831A1A" w:rsidRDefault="004459A4" w:rsidP="00831A1A">
      <w:pPr>
        <w:pStyle w:val="41"/>
        <w:ind w:firstLine="480"/>
        <w:rPr>
          <w:rFonts w:ascii="仿宋" w:eastAsia="仿宋" w:hAnsi="仿宋"/>
        </w:rPr>
      </w:pPr>
      <w:r w:rsidRPr="00831A1A">
        <w:rPr>
          <w:rFonts w:ascii="仿宋" w:eastAsia="仿宋" w:hAnsi="仿宋"/>
        </w:rPr>
        <w:t>本项目为污染影响型项目，根据土壤环境影响评价类别、占地规模与敏感程度划分评价工作等级，详见表2.5-</w:t>
      </w:r>
      <w:r w:rsidR="00934DB7" w:rsidRPr="00831A1A">
        <w:rPr>
          <w:rFonts w:ascii="仿宋" w:eastAsia="仿宋" w:hAnsi="仿宋"/>
        </w:rPr>
        <w:t>6</w:t>
      </w:r>
      <w:r w:rsidRPr="00831A1A">
        <w:rPr>
          <w:rFonts w:ascii="仿宋" w:eastAsia="仿宋" w:hAnsi="仿宋"/>
        </w:rPr>
        <w:t>。</w:t>
      </w:r>
    </w:p>
    <w:p w14:paraId="30CF7F24" w14:textId="77777777" w:rsidR="004459A4" w:rsidRPr="00D2464F" w:rsidRDefault="004459A4">
      <w:pPr>
        <w:adjustRightInd w:val="0"/>
        <w:spacing w:line="500" w:lineRule="exact"/>
        <w:jc w:val="center"/>
        <w:textAlignment w:val="baseline"/>
        <w:rPr>
          <w:rFonts w:ascii="仿宋" w:eastAsia="仿宋" w:hAnsi="仿宋" w:cs="宋体"/>
          <w:b/>
          <w:kern w:val="0"/>
          <w:szCs w:val="21"/>
          <w:lang w:bidi="ar"/>
        </w:rPr>
      </w:pPr>
      <w:r w:rsidRPr="00D2464F">
        <w:rPr>
          <w:rFonts w:ascii="仿宋" w:eastAsia="仿宋" w:hAnsi="仿宋" w:cs="宋体" w:hint="eastAsia"/>
          <w:b/>
          <w:kern w:val="0"/>
          <w:szCs w:val="21"/>
          <w:lang w:bidi="ar"/>
        </w:rPr>
        <w:t>表</w:t>
      </w:r>
      <w:r w:rsidRPr="00D2464F">
        <w:rPr>
          <w:rFonts w:ascii="仿宋" w:eastAsia="仿宋" w:hAnsi="仿宋" w:cs="宋体"/>
          <w:b/>
          <w:kern w:val="0"/>
          <w:szCs w:val="21"/>
          <w:lang w:bidi="ar"/>
        </w:rPr>
        <w:t>2.5-</w:t>
      </w:r>
      <w:r w:rsidR="00934DB7" w:rsidRPr="00D2464F">
        <w:rPr>
          <w:rFonts w:ascii="仿宋" w:eastAsia="仿宋" w:hAnsi="仿宋" w:cs="宋体" w:hint="eastAsia"/>
          <w:b/>
          <w:kern w:val="0"/>
          <w:szCs w:val="21"/>
          <w:lang w:bidi="ar"/>
        </w:rPr>
        <w:t>6</w:t>
      </w:r>
      <w:r w:rsidRPr="00D2464F">
        <w:rPr>
          <w:rFonts w:ascii="仿宋" w:eastAsia="仿宋" w:hAnsi="仿宋" w:cs="宋体"/>
          <w:b/>
          <w:kern w:val="0"/>
          <w:szCs w:val="21"/>
          <w:lang w:bidi="ar"/>
        </w:rPr>
        <w:t xml:space="preserve">    污染影响</w:t>
      </w:r>
      <w:proofErr w:type="gramStart"/>
      <w:r w:rsidRPr="00D2464F">
        <w:rPr>
          <w:rFonts w:ascii="仿宋" w:eastAsia="仿宋" w:hAnsi="仿宋" w:cs="宋体" w:hint="eastAsia"/>
          <w:b/>
          <w:kern w:val="0"/>
          <w:szCs w:val="21"/>
          <w:lang w:bidi="ar"/>
        </w:rPr>
        <w:t>型评价</w:t>
      </w:r>
      <w:proofErr w:type="gramEnd"/>
      <w:r w:rsidRPr="00D2464F">
        <w:rPr>
          <w:rFonts w:ascii="仿宋" w:eastAsia="仿宋" w:hAnsi="仿宋" w:cs="宋体" w:hint="eastAsia"/>
          <w:b/>
          <w:kern w:val="0"/>
          <w:szCs w:val="21"/>
          <w:lang w:bidi="ar"/>
        </w:rPr>
        <w:t>工作等级划分表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091"/>
        <w:gridCol w:w="850"/>
        <w:gridCol w:w="709"/>
        <w:gridCol w:w="711"/>
        <w:gridCol w:w="850"/>
        <w:gridCol w:w="851"/>
        <w:gridCol w:w="709"/>
        <w:gridCol w:w="708"/>
        <w:gridCol w:w="709"/>
        <w:gridCol w:w="758"/>
      </w:tblGrid>
      <w:tr w:rsidR="004459A4" w:rsidRPr="00D2464F" w14:paraId="47DAD2C0" w14:textId="77777777">
        <w:trPr>
          <w:trHeight w:val="340"/>
          <w:jc w:val="center"/>
        </w:trPr>
        <w:tc>
          <w:tcPr>
            <w:tcW w:w="2091" w:type="dxa"/>
            <w:vMerge w:val="restart"/>
            <w:vAlign w:val="center"/>
          </w:tcPr>
          <w:p w14:paraId="234D5794"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kern w:val="2"/>
                <w:sz w:val="21"/>
                <w:szCs w:val="21"/>
              </w:rPr>
              <w:t>敏</w:t>
            </w:r>
            <w:r w:rsidRPr="00D2464F">
              <w:rPr>
                <w:rFonts w:ascii="仿宋" w:eastAsia="仿宋" w:hAnsi="仿宋" w:cs="Calibri" w:hint="eastAsia"/>
                <w:kern w:val="2"/>
                <w:sz w:val="21"/>
                <w:szCs w:val="21"/>
              </w:rPr>
              <w:t>感程度</w:t>
            </w:r>
          </w:p>
          <w:p w14:paraId="692597E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hint="eastAsia"/>
                <w:kern w:val="2"/>
                <w:sz w:val="21"/>
                <w:szCs w:val="21"/>
              </w:rPr>
              <w:t>评价工作等级</w:t>
            </w:r>
          </w:p>
          <w:p w14:paraId="6240D879"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hint="eastAsia"/>
                <w:kern w:val="2"/>
                <w:sz w:val="21"/>
                <w:szCs w:val="21"/>
              </w:rPr>
              <w:t>占地规模</w:t>
            </w:r>
          </w:p>
        </w:tc>
        <w:tc>
          <w:tcPr>
            <w:tcW w:w="2270" w:type="dxa"/>
            <w:gridSpan w:val="3"/>
            <w:vAlign w:val="center"/>
          </w:tcPr>
          <w:p w14:paraId="6CBD8135"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kern w:val="2"/>
                <w:sz w:val="21"/>
                <w:szCs w:val="21"/>
              </w:rPr>
              <w:t>Ⅰ类</w:t>
            </w:r>
          </w:p>
        </w:tc>
        <w:tc>
          <w:tcPr>
            <w:tcW w:w="2410" w:type="dxa"/>
            <w:gridSpan w:val="3"/>
            <w:vAlign w:val="center"/>
          </w:tcPr>
          <w:p w14:paraId="3D12B3A2"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kern w:val="2"/>
                <w:sz w:val="21"/>
                <w:szCs w:val="21"/>
              </w:rPr>
              <w:t>Ⅱ类</w:t>
            </w:r>
          </w:p>
        </w:tc>
        <w:tc>
          <w:tcPr>
            <w:tcW w:w="2175" w:type="dxa"/>
            <w:gridSpan w:val="3"/>
            <w:vAlign w:val="center"/>
          </w:tcPr>
          <w:p w14:paraId="11821E8D"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kern w:val="2"/>
                <w:sz w:val="21"/>
                <w:szCs w:val="21"/>
              </w:rPr>
              <w:t>Ⅲ类</w:t>
            </w:r>
          </w:p>
        </w:tc>
      </w:tr>
      <w:tr w:rsidR="004459A4" w:rsidRPr="00D2464F" w14:paraId="06911F12" w14:textId="77777777">
        <w:trPr>
          <w:trHeight w:val="340"/>
          <w:jc w:val="center"/>
        </w:trPr>
        <w:tc>
          <w:tcPr>
            <w:tcW w:w="2091" w:type="dxa"/>
            <w:vMerge/>
            <w:vAlign w:val="center"/>
          </w:tcPr>
          <w:p w14:paraId="30D3ED30" w14:textId="77777777" w:rsidR="004459A4" w:rsidRPr="00D2464F" w:rsidRDefault="004459A4">
            <w:pPr>
              <w:spacing w:line="240" w:lineRule="exact"/>
              <w:jc w:val="center"/>
              <w:rPr>
                <w:rFonts w:ascii="仿宋" w:eastAsia="仿宋" w:hAnsi="仿宋" w:cs="Calibri"/>
                <w:sz w:val="20"/>
                <w:szCs w:val="20"/>
              </w:rPr>
            </w:pPr>
          </w:p>
        </w:tc>
        <w:tc>
          <w:tcPr>
            <w:tcW w:w="850" w:type="dxa"/>
            <w:vAlign w:val="center"/>
          </w:tcPr>
          <w:p w14:paraId="4D3F1152"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大</w:t>
            </w:r>
          </w:p>
        </w:tc>
        <w:tc>
          <w:tcPr>
            <w:tcW w:w="709" w:type="dxa"/>
            <w:vAlign w:val="center"/>
          </w:tcPr>
          <w:p w14:paraId="07884A30"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中</w:t>
            </w:r>
          </w:p>
        </w:tc>
        <w:tc>
          <w:tcPr>
            <w:tcW w:w="711" w:type="dxa"/>
            <w:vAlign w:val="center"/>
          </w:tcPr>
          <w:p w14:paraId="1292CD49"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小</w:t>
            </w:r>
          </w:p>
        </w:tc>
        <w:tc>
          <w:tcPr>
            <w:tcW w:w="850" w:type="dxa"/>
            <w:vAlign w:val="center"/>
          </w:tcPr>
          <w:p w14:paraId="24DA25B0"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大</w:t>
            </w:r>
          </w:p>
        </w:tc>
        <w:tc>
          <w:tcPr>
            <w:tcW w:w="851" w:type="dxa"/>
            <w:vAlign w:val="center"/>
          </w:tcPr>
          <w:p w14:paraId="5FE4A54E"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中</w:t>
            </w:r>
          </w:p>
        </w:tc>
        <w:tc>
          <w:tcPr>
            <w:tcW w:w="709" w:type="dxa"/>
            <w:vAlign w:val="center"/>
          </w:tcPr>
          <w:p w14:paraId="61A68F67"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小</w:t>
            </w:r>
          </w:p>
        </w:tc>
        <w:tc>
          <w:tcPr>
            <w:tcW w:w="708" w:type="dxa"/>
            <w:vAlign w:val="center"/>
          </w:tcPr>
          <w:p w14:paraId="4DD85C1A"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大</w:t>
            </w:r>
          </w:p>
        </w:tc>
        <w:tc>
          <w:tcPr>
            <w:tcW w:w="709" w:type="dxa"/>
            <w:vAlign w:val="center"/>
          </w:tcPr>
          <w:p w14:paraId="00522AB0"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中</w:t>
            </w:r>
          </w:p>
        </w:tc>
        <w:tc>
          <w:tcPr>
            <w:tcW w:w="758" w:type="dxa"/>
            <w:vAlign w:val="center"/>
          </w:tcPr>
          <w:p w14:paraId="6B3C6239"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小</w:t>
            </w:r>
          </w:p>
        </w:tc>
      </w:tr>
      <w:tr w:rsidR="004459A4" w:rsidRPr="00D2464F" w14:paraId="6819B776" w14:textId="77777777">
        <w:trPr>
          <w:trHeight w:val="340"/>
          <w:jc w:val="center"/>
        </w:trPr>
        <w:tc>
          <w:tcPr>
            <w:tcW w:w="2091" w:type="dxa"/>
            <w:vAlign w:val="center"/>
          </w:tcPr>
          <w:p w14:paraId="0861A8DE"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敏感</w:t>
            </w:r>
          </w:p>
        </w:tc>
        <w:tc>
          <w:tcPr>
            <w:tcW w:w="850" w:type="dxa"/>
            <w:vAlign w:val="center"/>
          </w:tcPr>
          <w:p w14:paraId="2598106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一级</w:t>
            </w:r>
          </w:p>
        </w:tc>
        <w:tc>
          <w:tcPr>
            <w:tcW w:w="709" w:type="dxa"/>
            <w:vAlign w:val="center"/>
          </w:tcPr>
          <w:p w14:paraId="55B9613B" w14:textId="77777777" w:rsidR="004459A4" w:rsidRPr="00D2464F" w:rsidRDefault="004459A4">
            <w:pPr>
              <w:autoSpaceDE w:val="0"/>
              <w:adjustRightInd w:val="0"/>
              <w:snapToGrid w:val="0"/>
              <w:spacing w:line="240" w:lineRule="exact"/>
              <w:jc w:val="center"/>
              <w:rPr>
                <w:rFonts w:ascii="仿宋" w:eastAsia="仿宋" w:hAnsi="仿宋" w:cs="宋体"/>
                <w:szCs w:val="21"/>
              </w:rPr>
            </w:pPr>
            <w:r w:rsidRPr="00D2464F">
              <w:rPr>
                <w:rFonts w:ascii="仿宋" w:eastAsia="仿宋" w:hAnsi="仿宋" w:cs="宋体" w:hint="eastAsia"/>
                <w:lang w:bidi="ar"/>
              </w:rPr>
              <w:t>一级</w:t>
            </w:r>
          </w:p>
        </w:tc>
        <w:tc>
          <w:tcPr>
            <w:tcW w:w="711" w:type="dxa"/>
            <w:vAlign w:val="center"/>
          </w:tcPr>
          <w:p w14:paraId="43D40846"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一级</w:t>
            </w:r>
          </w:p>
        </w:tc>
        <w:tc>
          <w:tcPr>
            <w:tcW w:w="850" w:type="dxa"/>
            <w:vAlign w:val="center"/>
          </w:tcPr>
          <w:p w14:paraId="384E383A"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851" w:type="dxa"/>
            <w:vAlign w:val="center"/>
          </w:tcPr>
          <w:p w14:paraId="2BCFD7E5"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709" w:type="dxa"/>
            <w:vAlign w:val="center"/>
          </w:tcPr>
          <w:p w14:paraId="5F9A495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708" w:type="dxa"/>
            <w:vAlign w:val="center"/>
          </w:tcPr>
          <w:p w14:paraId="3CFBECE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9" w:type="dxa"/>
            <w:vAlign w:val="center"/>
          </w:tcPr>
          <w:p w14:paraId="27BBA459"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58" w:type="dxa"/>
            <w:vAlign w:val="center"/>
          </w:tcPr>
          <w:p w14:paraId="649CA2AD"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r>
      <w:tr w:rsidR="004459A4" w:rsidRPr="00D2464F" w14:paraId="01E41C22" w14:textId="77777777">
        <w:trPr>
          <w:trHeight w:val="340"/>
          <w:jc w:val="center"/>
        </w:trPr>
        <w:tc>
          <w:tcPr>
            <w:tcW w:w="2091" w:type="dxa"/>
            <w:vAlign w:val="center"/>
          </w:tcPr>
          <w:p w14:paraId="3DA02A4B"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较敏感</w:t>
            </w:r>
          </w:p>
        </w:tc>
        <w:tc>
          <w:tcPr>
            <w:tcW w:w="850" w:type="dxa"/>
            <w:vAlign w:val="center"/>
          </w:tcPr>
          <w:p w14:paraId="448365D3" w14:textId="77777777" w:rsidR="004459A4" w:rsidRPr="00D2464F" w:rsidRDefault="004459A4">
            <w:pPr>
              <w:autoSpaceDE w:val="0"/>
              <w:adjustRightInd w:val="0"/>
              <w:snapToGrid w:val="0"/>
              <w:spacing w:line="240" w:lineRule="exact"/>
              <w:jc w:val="center"/>
              <w:rPr>
                <w:rFonts w:ascii="仿宋" w:eastAsia="仿宋" w:hAnsi="仿宋" w:cs="宋体"/>
                <w:szCs w:val="21"/>
              </w:rPr>
            </w:pPr>
            <w:r w:rsidRPr="00D2464F">
              <w:rPr>
                <w:rFonts w:ascii="仿宋" w:eastAsia="仿宋" w:hAnsi="仿宋" w:cs="宋体" w:hint="eastAsia"/>
                <w:lang w:bidi="ar"/>
              </w:rPr>
              <w:t>一级</w:t>
            </w:r>
          </w:p>
        </w:tc>
        <w:tc>
          <w:tcPr>
            <w:tcW w:w="709" w:type="dxa"/>
            <w:vAlign w:val="center"/>
          </w:tcPr>
          <w:p w14:paraId="7FE61CAD" w14:textId="77777777" w:rsidR="004459A4" w:rsidRPr="00D2464F" w:rsidRDefault="004459A4">
            <w:pPr>
              <w:autoSpaceDE w:val="0"/>
              <w:adjustRightInd w:val="0"/>
              <w:snapToGrid w:val="0"/>
              <w:spacing w:line="240" w:lineRule="exact"/>
              <w:jc w:val="center"/>
              <w:rPr>
                <w:rFonts w:ascii="仿宋" w:eastAsia="仿宋" w:hAnsi="仿宋" w:cs="宋体"/>
                <w:szCs w:val="21"/>
              </w:rPr>
            </w:pPr>
            <w:r w:rsidRPr="00D2464F">
              <w:rPr>
                <w:rFonts w:ascii="仿宋" w:eastAsia="仿宋" w:hAnsi="仿宋" w:cs="宋体" w:hint="eastAsia"/>
                <w:lang w:bidi="ar"/>
              </w:rPr>
              <w:t>一级</w:t>
            </w:r>
          </w:p>
        </w:tc>
        <w:tc>
          <w:tcPr>
            <w:tcW w:w="711" w:type="dxa"/>
            <w:vAlign w:val="center"/>
          </w:tcPr>
          <w:p w14:paraId="39E70E90"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850" w:type="dxa"/>
            <w:vAlign w:val="center"/>
          </w:tcPr>
          <w:p w14:paraId="70266B9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851" w:type="dxa"/>
            <w:vAlign w:val="center"/>
          </w:tcPr>
          <w:p w14:paraId="0CF9C84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709" w:type="dxa"/>
            <w:vAlign w:val="center"/>
          </w:tcPr>
          <w:p w14:paraId="65846E81"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8" w:type="dxa"/>
            <w:vAlign w:val="center"/>
          </w:tcPr>
          <w:p w14:paraId="24904599"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9" w:type="dxa"/>
            <w:vAlign w:val="center"/>
          </w:tcPr>
          <w:p w14:paraId="4DCAC64A"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58" w:type="dxa"/>
            <w:vAlign w:val="center"/>
          </w:tcPr>
          <w:p w14:paraId="7725D833"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sz w:val="21"/>
                <w:szCs w:val="21"/>
              </w:rPr>
              <w:t>-</w:t>
            </w:r>
          </w:p>
        </w:tc>
      </w:tr>
      <w:tr w:rsidR="004459A4" w:rsidRPr="00D2464F" w14:paraId="657D8DC7" w14:textId="77777777">
        <w:trPr>
          <w:trHeight w:val="340"/>
          <w:jc w:val="center"/>
        </w:trPr>
        <w:tc>
          <w:tcPr>
            <w:tcW w:w="2091" w:type="dxa"/>
            <w:vAlign w:val="center"/>
          </w:tcPr>
          <w:p w14:paraId="271804B8"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不敏感</w:t>
            </w:r>
          </w:p>
        </w:tc>
        <w:tc>
          <w:tcPr>
            <w:tcW w:w="850" w:type="dxa"/>
            <w:vAlign w:val="center"/>
          </w:tcPr>
          <w:p w14:paraId="5F79BB72" w14:textId="77777777" w:rsidR="004459A4" w:rsidRPr="00D2464F" w:rsidRDefault="004459A4">
            <w:pPr>
              <w:autoSpaceDE w:val="0"/>
              <w:adjustRightInd w:val="0"/>
              <w:snapToGrid w:val="0"/>
              <w:spacing w:line="240" w:lineRule="exact"/>
              <w:jc w:val="center"/>
              <w:rPr>
                <w:rFonts w:ascii="仿宋" w:eastAsia="仿宋" w:hAnsi="仿宋" w:cs="宋体"/>
                <w:szCs w:val="21"/>
              </w:rPr>
            </w:pPr>
            <w:r w:rsidRPr="00D2464F">
              <w:rPr>
                <w:rFonts w:ascii="仿宋" w:eastAsia="仿宋" w:hAnsi="仿宋" w:cs="宋体" w:hint="eastAsia"/>
                <w:lang w:bidi="ar"/>
              </w:rPr>
              <w:t>一级</w:t>
            </w:r>
          </w:p>
        </w:tc>
        <w:tc>
          <w:tcPr>
            <w:tcW w:w="709" w:type="dxa"/>
            <w:vAlign w:val="center"/>
          </w:tcPr>
          <w:p w14:paraId="5C18E286" w14:textId="77777777" w:rsidR="004459A4" w:rsidRPr="00D2464F" w:rsidRDefault="004459A4">
            <w:pPr>
              <w:autoSpaceDE w:val="0"/>
              <w:adjustRightInd w:val="0"/>
              <w:snapToGrid w:val="0"/>
              <w:spacing w:line="240" w:lineRule="exact"/>
              <w:jc w:val="center"/>
              <w:rPr>
                <w:rFonts w:ascii="仿宋" w:eastAsia="仿宋" w:hAnsi="仿宋" w:cs="宋体"/>
                <w:szCs w:val="21"/>
              </w:rPr>
            </w:pPr>
            <w:r w:rsidRPr="00D2464F">
              <w:rPr>
                <w:rFonts w:ascii="仿宋" w:eastAsia="仿宋" w:hAnsi="仿宋" w:cs="宋体" w:hint="eastAsia"/>
                <w:lang w:bidi="ar"/>
              </w:rPr>
              <w:t>二级</w:t>
            </w:r>
          </w:p>
        </w:tc>
        <w:tc>
          <w:tcPr>
            <w:tcW w:w="711" w:type="dxa"/>
            <w:vAlign w:val="center"/>
          </w:tcPr>
          <w:p w14:paraId="41B70DEA"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850" w:type="dxa"/>
            <w:vAlign w:val="center"/>
          </w:tcPr>
          <w:p w14:paraId="269D9EAE"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二级</w:t>
            </w:r>
          </w:p>
        </w:tc>
        <w:tc>
          <w:tcPr>
            <w:tcW w:w="851" w:type="dxa"/>
            <w:vAlign w:val="center"/>
          </w:tcPr>
          <w:p w14:paraId="07DD366E"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9" w:type="dxa"/>
            <w:vAlign w:val="center"/>
          </w:tcPr>
          <w:p w14:paraId="4C7DDCCC"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8" w:type="dxa"/>
            <w:vAlign w:val="center"/>
          </w:tcPr>
          <w:p w14:paraId="138C58DA"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sz w:val="21"/>
                <w:szCs w:val="21"/>
              </w:rPr>
              <w:t>三级</w:t>
            </w:r>
          </w:p>
        </w:tc>
        <w:tc>
          <w:tcPr>
            <w:tcW w:w="709" w:type="dxa"/>
            <w:vAlign w:val="center"/>
          </w:tcPr>
          <w:p w14:paraId="0A395567"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sz w:val="21"/>
                <w:szCs w:val="21"/>
              </w:rPr>
              <w:t>-</w:t>
            </w:r>
          </w:p>
        </w:tc>
        <w:tc>
          <w:tcPr>
            <w:tcW w:w="758" w:type="dxa"/>
            <w:vAlign w:val="center"/>
          </w:tcPr>
          <w:p w14:paraId="548DF85B" w14:textId="77777777" w:rsidR="004459A4" w:rsidRPr="00D2464F" w:rsidRDefault="004459A4">
            <w:pPr>
              <w:pStyle w:val="affff1"/>
              <w:widowControl w:val="0"/>
              <w:autoSpaceDE w:val="0"/>
              <w:adjustRightInd w:val="0"/>
              <w:snapToGrid w:val="0"/>
              <w:spacing w:before="0" w:beforeAutospacing="0" w:after="0" w:afterAutospacing="0" w:line="240" w:lineRule="exact"/>
              <w:jc w:val="center"/>
              <w:rPr>
                <w:rFonts w:ascii="仿宋" w:eastAsia="仿宋" w:hAnsi="仿宋" w:cs="Calibri"/>
                <w:kern w:val="2"/>
                <w:sz w:val="21"/>
                <w:szCs w:val="21"/>
              </w:rPr>
            </w:pPr>
            <w:r w:rsidRPr="00D2464F">
              <w:rPr>
                <w:rFonts w:ascii="仿宋" w:eastAsia="仿宋" w:hAnsi="仿宋" w:cs="Calibri"/>
                <w:sz w:val="21"/>
                <w:szCs w:val="21"/>
              </w:rPr>
              <w:t>-</w:t>
            </w:r>
          </w:p>
        </w:tc>
      </w:tr>
      <w:tr w:rsidR="004459A4" w:rsidRPr="00D2464F" w14:paraId="65D4F7D8" w14:textId="77777777">
        <w:trPr>
          <w:trHeight w:val="340"/>
          <w:jc w:val="center"/>
        </w:trPr>
        <w:tc>
          <w:tcPr>
            <w:tcW w:w="8946" w:type="dxa"/>
            <w:gridSpan w:val="10"/>
            <w:vAlign w:val="center"/>
          </w:tcPr>
          <w:p w14:paraId="1CB4F984" w14:textId="77777777" w:rsidR="004459A4" w:rsidRPr="00D2464F" w:rsidRDefault="004459A4">
            <w:pPr>
              <w:pStyle w:val="affff1"/>
              <w:widowControl w:val="0"/>
              <w:autoSpaceDE w:val="0"/>
              <w:adjustRightInd w:val="0"/>
              <w:snapToGrid w:val="0"/>
              <w:spacing w:before="0" w:beforeAutospacing="0" w:after="0" w:afterAutospacing="0" w:line="240" w:lineRule="exact"/>
              <w:rPr>
                <w:rFonts w:ascii="仿宋" w:eastAsia="仿宋" w:hAnsi="仿宋" w:cs="Calibri"/>
                <w:kern w:val="2"/>
                <w:sz w:val="21"/>
                <w:szCs w:val="21"/>
              </w:rPr>
            </w:pPr>
            <w:r w:rsidRPr="00D2464F">
              <w:rPr>
                <w:rFonts w:ascii="仿宋" w:eastAsia="仿宋" w:hAnsi="仿宋"/>
                <w:sz w:val="21"/>
                <w:szCs w:val="21"/>
              </w:rPr>
              <w:t>注：“—”表示可不开展土壤环境影响评价工作</w:t>
            </w:r>
          </w:p>
        </w:tc>
      </w:tr>
    </w:tbl>
    <w:p w14:paraId="363510D5" w14:textId="77777777" w:rsidR="004459A4" w:rsidRPr="00831A1A" w:rsidRDefault="004459A4" w:rsidP="00831A1A">
      <w:pPr>
        <w:pStyle w:val="41"/>
        <w:ind w:firstLine="480"/>
        <w:rPr>
          <w:rFonts w:ascii="仿宋" w:eastAsia="仿宋" w:hAnsi="仿宋"/>
        </w:rPr>
      </w:pPr>
      <w:r w:rsidRPr="00831A1A">
        <w:rPr>
          <w:rFonts w:ascii="仿宋" w:eastAsia="仿宋" w:hAnsi="仿宋"/>
        </w:rPr>
        <w:t>①土壤环境影响评价类别及占地规模</w:t>
      </w:r>
    </w:p>
    <w:p w14:paraId="2CD37C6B" w14:textId="3B1FB797" w:rsidR="004459A4" w:rsidRPr="00831A1A" w:rsidRDefault="004459A4" w:rsidP="00831A1A">
      <w:pPr>
        <w:pStyle w:val="41"/>
        <w:ind w:firstLine="480"/>
        <w:rPr>
          <w:rFonts w:ascii="仿宋" w:eastAsia="仿宋" w:hAnsi="仿宋"/>
        </w:rPr>
      </w:pPr>
      <w:r w:rsidRPr="00831A1A">
        <w:rPr>
          <w:rFonts w:ascii="仿宋" w:eastAsia="仿宋" w:hAnsi="仿宋"/>
        </w:rPr>
        <w:t>本项目为危险废物利用处置项目，根据附录A中判定本项目为Ⅰ类项目；项目占地规模为</w:t>
      </w:r>
      <w:r w:rsidR="007B617D" w:rsidRPr="00831A1A">
        <w:rPr>
          <w:rFonts w:ascii="仿宋" w:eastAsia="仿宋" w:hAnsi="仿宋"/>
        </w:rPr>
        <w:t>10</w:t>
      </w:r>
      <w:r w:rsidRPr="00831A1A">
        <w:rPr>
          <w:rFonts w:ascii="仿宋" w:eastAsia="仿宋" w:hAnsi="仿宋"/>
        </w:rPr>
        <w:t>hm2≤5hm2，占地规模为</w:t>
      </w:r>
      <w:r w:rsidR="007B617D" w:rsidRPr="00831A1A">
        <w:rPr>
          <w:rFonts w:ascii="仿宋" w:eastAsia="仿宋" w:hAnsi="仿宋"/>
        </w:rPr>
        <w:t>中</w:t>
      </w:r>
      <w:r w:rsidRPr="00831A1A">
        <w:rPr>
          <w:rFonts w:ascii="仿宋" w:eastAsia="仿宋" w:hAnsi="仿宋"/>
        </w:rPr>
        <w:t>型。</w:t>
      </w:r>
    </w:p>
    <w:p w14:paraId="4858E1D3" w14:textId="77777777" w:rsidR="004459A4" w:rsidRPr="00D2464F" w:rsidRDefault="004459A4" w:rsidP="00831A1A">
      <w:pPr>
        <w:pStyle w:val="41"/>
        <w:ind w:firstLine="480"/>
        <w:rPr>
          <w:rFonts w:ascii="仿宋" w:eastAsia="仿宋" w:hAnsi="仿宋"/>
        </w:rPr>
      </w:pPr>
      <w:r w:rsidRPr="00D2464F">
        <w:rPr>
          <w:rFonts w:ascii="仿宋" w:eastAsia="仿宋" w:hAnsi="仿宋"/>
        </w:rPr>
        <w:t>②土壤环境敏感程度</w:t>
      </w:r>
    </w:p>
    <w:p w14:paraId="14DC2409" w14:textId="77777777" w:rsidR="004459A4" w:rsidRPr="00D2464F" w:rsidRDefault="004459A4" w:rsidP="00831A1A">
      <w:pPr>
        <w:pStyle w:val="41"/>
        <w:ind w:firstLine="480"/>
        <w:rPr>
          <w:rFonts w:ascii="仿宋" w:eastAsia="仿宋" w:hAnsi="仿宋"/>
        </w:rPr>
      </w:pPr>
      <w:r w:rsidRPr="00D2464F">
        <w:rPr>
          <w:rFonts w:ascii="仿宋" w:eastAsia="仿宋" w:hAnsi="仿宋"/>
        </w:rPr>
        <w:t>建设项目所在地周边的环境影响敏感程度分为敏感、较敏感、不敏感，判别依据详见表2.5-</w:t>
      </w:r>
      <w:r w:rsidR="00934DB7" w:rsidRPr="00D2464F">
        <w:rPr>
          <w:rFonts w:ascii="仿宋" w:eastAsia="仿宋" w:hAnsi="仿宋"/>
        </w:rPr>
        <w:t>7</w:t>
      </w:r>
      <w:r w:rsidRPr="00D2464F">
        <w:rPr>
          <w:rFonts w:ascii="仿宋" w:eastAsia="仿宋" w:hAnsi="仿宋"/>
        </w:rPr>
        <w:t>。</w:t>
      </w:r>
    </w:p>
    <w:p w14:paraId="5C5F3294" w14:textId="77777777" w:rsidR="004459A4" w:rsidRPr="00D2464F" w:rsidRDefault="004459A4">
      <w:pPr>
        <w:pStyle w:val="af9"/>
        <w:snapToGrid w:val="0"/>
        <w:spacing w:after="0" w:line="500" w:lineRule="exact"/>
        <w:ind w:firstLineChars="0" w:firstLine="0"/>
        <w:jc w:val="center"/>
        <w:textAlignment w:val="auto"/>
        <w:rPr>
          <w:rFonts w:ascii="仿宋" w:eastAsia="仿宋" w:hAnsi="仿宋" w:hint="default"/>
          <w:b/>
          <w:bCs/>
          <w:szCs w:val="21"/>
        </w:rPr>
      </w:pPr>
      <w:r w:rsidRPr="00D2464F">
        <w:rPr>
          <w:rFonts w:ascii="仿宋" w:eastAsia="仿宋" w:hAnsi="仿宋"/>
          <w:b/>
          <w:bCs/>
          <w:szCs w:val="21"/>
        </w:rPr>
        <w:t>表2.5-</w:t>
      </w:r>
      <w:r w:rsidR="00934DB7" w:rsidRPr="00D2464F">
        <w:rPr>
          <w:rFonts w:ascii="仿宋" w:eastAsia="仿宋" w:hAnsi="仿宋"/>
          <w:b/>
          <w:bCs/>
          <w:szCs w:val="21"/>
          <w:lang w:eastAsia="zh-CN"/>
        </w:rPr>
        <w:t>7</w:t>
      </w:r>
      <w:r w:rsidRPr="00D2464F">
        <w:rPr>
          <w:rFonts w:ascii="仿宋" w:eastAsia="仿宋" w:hAnsi="仿宋"/>
          <w:b/>
          <w:bCs/>
          <w:szCs w:val="21"/>
        </w:rPr>
        <w:t xml:space="preserve">    污染影响型敏感程度分级表</w:t>
      </w:r>
    </w:p>
    <w:tbl>
      <w:tblPr>
        <w:tblStyle w:val="54"/>
        <w:tblW w:w="0" w:type="auto"/>
        <w:tblLayout w:type="fixed"/>
        <w:tblLook w:val="0000" w:firstRow="0" w:lastRow="0" w:firstColumn="0" w:lastColumn="0" w:noHBand="0" w:noVBand="0"/>
      </w:tblPr>
      <w:tblGrid>
        <w:gridCol w:w="1384"/>
        <w:gridCol w:w="7562"/>
      </w:tblGrid>
      <w:tr w:rsidR="004459A4" w:rsidRPr="00D2464F" w14:paraId="77FDA796" w14:textId="77777777" w:rsidTr="00831A1A">
        <w:trPr>
          <w:trHeight w:val="340"/>
        </w:trPr>
        <w:tc>
          <w:tcPr>
            <w:tcW w:w="1384" w:type="dxa"/>
          </w:tcPr>
          <w:p w14:paraId="4B243247"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敏感程度</w:t>
            </w:r>
          </w:p>
        </w:tc>
        <w:tc>
          <w:tcPr>
            <w:tcW w:w="7562" w:type="dxa"/>
          </w:tcPr>
          <w:p w14:paraId="46A9B7D1"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判别依据</w:t>
            </w:r>
          </w:p>
        </w:tc>
      </w:tr>
      <w:tr w:rsidR="004459A4" w:rsidRPr="00D2464F" w14:paraId="2040EF88" w14:textId="77777777" w:rsidTr="00831A1A">
        <w:trPr>
          <w:trHeight w:val="340"/>
        </w:trPr>
        <w:tc>
          <w:tcPr>
            <w:tcW w:w="1384" w:type="dxa"/>
          </w:tcPr>
          <w:p w14:paraId="59131D74"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敏感</w:t>
            </w:r>
          </w:p>
        </w:tc>
        <w:tc>
          <w:tcPr>
            <w:tcW w:w="7562" w:type="dxa"/>
          </w:tcPr>
          <w:p w14:paraId="4D5DBDA3"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建设项目周边存在耕地、园地、牧草地、饮用水水源地或居民区、学校、医院、疗养院、养老院等土壤环境敏感目标的</w:t>
            </w:r>
          </w:p>
        </w:tc>
      </w:tr>
      <w:tr w:rsidR="004459A4" w:rsidRPr="00D2464F" w14:paraId="1F70AA9B" w14:textId="77777777" w:rsidTr="00831A1A">
        <w:trPr>
          <w:trHeight w:val="340"/>
        </w:trPr>
        <w:tc>
          <w:tcPr>
            <w:tcW w:w="1384" w:type="dxa"/>
          </w:tcPr>
          <w:p w14:paraId="7631FBA9"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较敏感</w:t>
            </w:r>
          </w:p>
        </w:tc>
        <w:tc>
          <w:tcPr>
            <w:tcW w:w="7562" w:type="dxa"/>
          </w:tcPr>
          <w:p w14:paraId="769078A1"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建设项目周边存在其他土壤环境敏感目标的</w:t>
            </w:r>
          </w:p>
        </w:tc>
      </w:tr>
      <w:tr w:rsidR="004459A4" w:rsidRPr="00D2464F" w14:paraId="0BC9A2D5" w14:textId="77777777" w:rsidTr="00831A1A">
        <w:trPr>
          <w:trHeight w:val="340"/>
        </w:trPr>
        <w:tc>
          <w:tcPr>
            <w:tcW w:w="1384" w:type="dxa"/>
          </w:tcPr>
          <w:p w14:paraId="404DC85C"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不敏感</w:t>
            </w:r>
          </w:p>
        </w:tc>
        <w:tc>
          <w:tcPr>
            <w:tcW w:w="7562" w:type="dxa"/>
          </w:tcPr>
          <w:p w14:paraId="030C5947" w14:textId="77777777" w:rsidR="004459A4" w:rsidRPr="00D2464F" w:rsidRDefault="004459A4">
            <w:pPr>
              <w:pStyle w:val="af9"/>
              <w:snapToGrid w:val="0"/>
              <w:spacing w:after="0" w:line="300" w:lineRule="exact"/>
              <w:ind w:firstLineChars="0" w:firstLine="0"/>
              <w:jc w:val="center"/>
              <w:textAlignment w:val="auto"/>
              <w:rPr>
                <w:rFonts w:ascii="仿宋" w:eastAsia="仿宋" w:hAnsi="仿宋" w:hint="default"/>
                <w:spacing w:val="0"/>
                <w:szCs w:val="21"/>
                <w:lang w:val="en-US" w:eastAsia="zh-CN"/>
              </w:rPr>
            </w:pPr>
            <w:r w:rsidRPr="00D2464F">
              <w:rPr>
                <w:rFonts w:ascii="仿宋" w:eastAsia="仿宋" w:hAnsi="仿宋"/>
                <w:spacing w:val="0"/>
                <w:szCs w:val="21"/>
                <w:lang w:val="en-US" w:eastAsia="zh-CN"/>
              </w:rPr>
              <w:t>其他情况</w:t>
            </w:r>
          </w:p>
        </w:tc>
      </w:tr>
    </w:tbl>
    <w:p w14:paraId="51787509" w14:textId="77777777" w:rsidR="004459A4" w:rsidRPr="00D2464F" w:rsidRDefault="004459A4" w:rsidP="00831A1A">
      <w:pPr>
        <w:pStyle w:val="41"/>
        <w:ind w:firstLine="480"/>
        <w:rPr>
          <w:rFonts w:ascii="仿宋" w:eastAsia="仿宋" w:hAnsi="仿宋"/>
        </w:rPr>
      </w:pPr>
      <w:r w:rsidRPr="00D2464F">
        <w:rPr>
          <w:rFonts w:ascii="仿宋" w:eastAsia="仿宋" w:hAnsi="仿宋"/>
        </w:rPr>
        <w:lastRenderedPageBreak/>
        <w:t>本项目位于工业园区，周围无耕地、园地等环境敏感目标和其他土壤环境敏感目标，项目区环境敏感程度为不敏感。</w:t>
      </w:r>
    </w:p>
    <w:p w14:paraId="152EB8D3" w14:textId="77777777" w:rsidR="004459A4" w:rsidRPr="00D2464F" w:rsidRDefault="004459A4" w:rsidP="00831A1A">
      <w:pPr>
        <w:pStyle w:val="41"/>
        <w:ind w:firstLine="480"/>
        <w:rPr>
          <w:rFonts w:ascii="仿宋" w:eastAsia="仿宋" w:hAnsi="仿宋"/>
        </w:rPr>
      </w:pPr>
      <w:r w:rsidRPr="00D2464F">
        <w:rPr>
          <w:rFonts w:ascii="仿宋" w:eastAsia="仿宋" w:hAnsi="仿宋"/>
        </w:rPr>
        <w:t>根据表2.5-</w:t>
      </w:r>
      <w:r w:rsidR="00934DB7" w:rsidRPr="00D2464F">
        <w:rPr>
          <w:rFonts w:ascii="仿宋" w:eastAsia="仿宋" w:hAnsi="仿宋"/>
        </w:rPr>
        <w:t>7</w:t>
      </w:r>
      <w:r w:rsidRPr="00D2464F">
        <w:rPr>
          <w:rFonts w:ascii="仿宋" w:eastAsia="仿宋" w:hAnsi="仿宋"/>
        </w:rPr>
        <w:t>判定，项目区土壤环境影响评价工作等级为二级。</w:t>
      </w:r>
    </w:p>
    <w:bookmarkEnd w:id="62"/>
    <w:p w14:paraId="3C7523AF"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2.5.2环境影响评价范围</w:t>
      </w:r>
    </w:p>
    <w:p w14:paraId="74E6D0C7" w14:textId="24D69FB1" w:rsidR="004459A4" w:rsidRPr="00831A1A" w:rsidRDefault="004459A4" w:rsidP="00831A1A">
      <w:pPr>
        <w:pStyle w:val="41"/>
        <w:ind w:firstLine="480"/>
        <w:rPr>
          <w:rFonts w:ascii="仿宋" w:eastAsia="仿宋" w:hAnsi="仿宋"/>
        </w:rPr>
      </w:pPr>
      <w:bookmarkStart w:id="65" w:name="_Hlk1411068"/>
      <w:r w:rsidRPr="00831A1A">
        <w:rPr>
          <w:rFonts w:ascii="仿宋" w:eastAsia="仿宋" w:hAnsi="仿宋" w:hint="eastAsia"/>
        </w:rPr>
        <w:t>根据各环境要素导则要求，结合项目区周边环境，确定本项目各环境要素的评价范围见表</w:t>
      </w:r>
      <w:r w:rsidRPr="00831A1A">
        <w:rPr>
          <w:rFonts w:ascii="仿宋" w:eastAsia="仿宋" w:hAnsi="仿宋"/>
        </w:rPr>
        <w:t>2.5-</w:t>
      </w:r>
      <w:r w:rsidR="00934DB7" w:rsidRPr="00831A1A">
        <w:rPr>
          <w:rFonts w:ascii="仿宋" w:eastAsia="仿宋" w:hAnsi="仿宋" w:hint="eastAsia"/>
        </w:rPr>
        <w:t>8</w:t>
      </w:r>
      <w:r w:rsidRPr="00831A1A">
        <w:rPr>
          <w:rFonts w:ascii="仿宋" w:eastAsia="仿宋" w:hAnsi="仿宋"/>
        </w:rPr>
        <w:t>。</w:t>
      </w:r>
    </w:p>
    <w:p w14:paraId="55E46B30" w14:textId="77777777" w:rsidR="004459A4" w:rsidRPr="00D2464F" w:rsidRDefault="004459A4">
      <w:pPr>
        <w:pStyle w:val="af9"/>
        <w:snapToGrid w:val="0"/>
        <w:spacing w:after="0" w:line="500" w:lineRule="exact"/>
        <w:ind w:firstLineChars="0" w:firstLine="0"/>
        <w:jc w:val="center"/>
        <w:textAlignment w:val="auto"/>
        <w:rPr>
          <w:rFonts w:ascii="仿宋" w:eastAsia="仿宋" w:hAnsi="仿宋" w:hint="default"/>
          <w:b/>
          <w:bCs/>
          <w:szCs w:val="21"/>
        </w:rPr>
      </w:pPr>
      <w:r w:rsidRPr="00D2464F">
        <w:rPr>
          <w:rFonts w:ascii="仿宋" w:eastAsia="仿宋" w:hAnsi="仿宋"/>
          <w:b/>
          <w:bCs/>
          <w:szCs w:val="21"/>
        </w:rPr>
        <w:t>表2.5-</w:t>
      </w:r>
      <w:r w:rsidR="00934DB7" w:rsidRPr="00D2464F">
        <w:rPr>
          <w:rFonts w:ascii="仿宋" w:eastAsia="仿宋" w:hAnsi="仿宋"/>
          <w:b/>
          <w:bCs/>
          <w:szCs w:val="21"/>
          <w:lang w:eastAsia="zh-CN"/>
        </w:rPr>
        <w:t>8</w:t>
      </w:r>
      <w:r w:rsidRPr="00D2464F">
        <w:rPr>
          <w:rFonts w:ascii="仿宋" w:eastAsia="仿宋" w:hAnsi="仿宋"/>
          <w:b/>
          <w:bCs/>
          <w:szCs w:val="21"/>
        </w:rPr>
        <w:t xml:space="preserve">    各环境要素评价范围一览表</w:t>
      </w:r>
    </w:p>
    <w:tbl>
      <w:tblPr>
        <w:tblStyle w:val="54"/>
        <w:tblW w:w="0" w:type="auto"/>
        <w:tblLayout w:type="fixed"/>
        <w:tblLook w:val="0000" w:firstRow="0" w:lastRow="0" w:firstColumn="0" w:lastColumn="0" w:noHBand="0" w:noVBand="0"/>
      </w:tblPr>
      <w:tblGrid>
        <w:gridCol w:w="1418"/>
        <w:gridCol w:w="7312"/>
      </w:tblGrid>
      <w:tr w:rsidR="004459A4" w:rsidRPr="00D2464F" w14:paraId="001E217F" w14:textId="77777777" w:rsidTr="00831A1A">
        <w:trPr>
          <w:trHeight w:val="340"/>
        </w:trPr>
        <w:tc>
          <w:tcPr>
            <w:tcW w:w="1418" w:type="dxa"/>
          </w:tcPr>
          <w:p w14:paraId="36F0E4E2"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环境要素</w:t>
            </w:r>
          </w:p>
        </w:tc>
        <w:tc>
          <w:tcPr>
            <w:tcW w:w="7312" w:type="dxa"/>
          </w:tcPr>
          <w:p w14:paraId="528980C7"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范围</w:t>
            </w:r>
          </w:p>
        </w:tc>
      </w:tr>
      <w:tr w:rsidR="004459A4" w:rsidRPr="00D2464F" w14:paraId="0CF039DC" w14:textId="77777777" w:rsidTr="00831A1A">
        <w:trPr>
          <w:trHeight w:val="340"/>
        </w:trPr>
        <w:tc>
          <w:tcPr>
            <w:tcW w:w="1418" w:type="dxa"/>
          </w:tcPr>
          <w:p w14:paraId="1EF7B864"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大</w:t>
            </w:r>
            <w:r w:rsidRPr="00D2464F">
              <w:rPr>
                <w:rFonts w:ascii="仿宋" w:eastAsia="仿宋" w:hAnsi="仿宋" w:cs="宋体"/>
                <w:bCs/>
                <w:kern w:val="0"/>
                <w:szCs w:val="21"/>
                <w:lang w:bidi="ar"/>
              </w:rPr>
              <w:t xml:space="preserve">    </w:t>
            </w:r>
            <w:r w:rsidRPr="00D2464F">
              <w:rPr>
                <w:rFonts w:ascii="仿宋" w:eastAsia="仿宋" w:hAnsi="仿宋" w:cs="宋体" w:hint="eastAsia"/>
                <w:bCs/>
                <w:kern w:val="0"/>
                <w:szCs w:val="21"/>
                <w:lang w:bidi="ar"/>
              </w:rPr>
              <w:t>气</w:t>
            </w:r>
          </w:p>
        </w:tc>
        <w:tc>
          <w:tcPr>
            <w:tcW w:w="7312" w:type="dxa"/>
          </w:tcPr>
          <w:p w14:paraId="20699119"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以厂区中心点为中心点，向东西南北四方各</w:t>
            </w:r>
            <w:r w:rsidRPr="00D2464F">
              <w:rPr>
                <w:rFonts w:ascii="仿宋" w:eastAsia="仿宋" w:hAnsi="仿宋" w:cs="宋体"/>
                <w:bCs/>
                <w:kern w:val="0"/>
                <w:szCs w:val="21"/>
                <w:lang w:bidi="ar"/>
              </w:rPr>
              <w:t>2.5km，面积25km</w:t>
            </w:r>
            <w:r w:rsidRPr="00D2464F">
              <w:rPr>
                <w:rFonts w:ascii="仿宋" w:eastAsia="仿宋" w:hAnsi="仿宋" w:cs="宋体"/>
                <w:bCs/>
                <w:kern w:val="0"/>
                <w:szCs w:val="21"/>
                <w:vertAlign w:val="superscript"/>
                <w:lang w:bidi="ar"/>
              </w:rPr>
              <w:t>2</w:t>
            </w:r>
            <w:r w:rsidRPr="00D2464F">
              <w:rPr>
                <w:rFonts w:ascii="仿宋" w:eastAsia="仿宋" w:hAnsi="仿宋" w:cs="宋体" w:hint="eastAsia"/>
                <w:bCs/>
                <w:kern w:val="0"/>
                <w:szCs w:val="21"/>
                <w:lang w:bidi="ar"/>
              </w:rPr>
              <w:t>的矩形区域</w:t>
            </w:r>
          </w:p>
        </w:tc>
      </w:tr>
      <w:tr w:rsidR="004459A4" w:rsidRPr="00D2464F" w14:paraId="6C048890" w14:textId="77777777" w:rsidTr="00831A1A">
        <w:trPr>
          <w:trHeight w:val="340"/>
        </w:trPr>
        <w:tc>
          <w:tcPr>
            <w:tcW w:w="1418" w:type="dxa"/>
          </w:tcPr>
          <w:p w14:paraId="76E8753A"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地</w:t>
            </w:r>
            <w:r w:rsidRPr="00D2464F">
              <w:rPr>
                <w:rFonts w:ascii="仿宋" w:eastAsia="仿宋" w:hAnsi="仿宋" w:cs="宋体"/>
                <w:bCs/>
                <w:kern w:val="0"/>
                <w:szCs w:val="21"/>
                <w:lang w:bidi="ar"/>
              </w:rPr>
              <w:t xml:space="preserve"> </w:t>
            </w:r>
            <w:r w:rsidRPr="00D2464F">
              <w:rPr>
                <w:rFonts w:ascii="仿宋" w:eastAsia="仿宋" w:hAnsi="仿宋" w:cs="宋体" w:hint="eastAsia"/>
                <w:bCs/>
                <w:kern w:val="0"/>
                <w:szCs w:val="21"/>
                <w:lang w:bidi="ar"/>
              </w:rPr>
              <w:t>下</w:t>
            </w:r>
            <w:r w:rsidRPr="00D2464F">
              <w:rPr>
                <w:rFonts w:ascii="仿宋" w:eastAsia="仿宋" w:hAnsi="仿宋" w:cs="宋体"/>
                <w:bCs/>
                <w:kern w:val="0"/>
                <w:szCs w:val="21"/>
                <w:lang w:bidi="ar"/>
              </w:rPr>
              <w:t xml:space="preserve"> </w:t>
            </w:r>
            <w:r w:rsidRPr="00D2464F">
              <w:rPr>
                <w:rFonts w:ascii="仿宋" w:eastAsia="仿宋" w:hAnsi="仿宋" w:cs="宋体" w:hint="eastAsia"/>
                <w:bCs/>
                <w:kern w:val="0"/>
                <w:szCs w:val="21"/>
                <w:lang w:bidi="ar"/>
              </w:rPr>
              <w:t>水</w:t>
            </w:r>
          </w:p>
        </w:tc>
        <w:tc>
          <w:tcPr>
            <w:tcW w:w="7312" w:type="dxa"/>
          </w:tcPr>
          <w:p w14:paraId="4EE616C6"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以地下水流向为轴，东西宽</w:t>
            </w:r>
            <w:r w:rsidRPr="00D2464F">
              <w:rPr>
                <w:rFonts w:ascii="仿宋" w:eastAsia="仿宋" w:hAnsi="仿宋" w:cs="宋体"/>
                <w:bCs/>
                <w:kern w:val="0"/>
                <w:szCs w:val="21"/>
                <w:lang w:bidi="ar"/>
              </w:rPr>
              <w:t>2km，南北宽3km，面积6km</w:t>
            </w:r>
            <w:r w:rsidRPr="00D2464F">
              <w:rPr>
                <w:rFonts w:ascii="仿宋" w:eastAsia="仿宋" w:hAnsi="仿宋" w:cs="宋体"/>
                <w:bCs/>
                <w:kern w:val="0"/>
                <w:szCs w:val="21"/>
                <w:vertAlign w:val="superscript"/>
                <w:lang w:bidi="ar"/>
              </w:rPr>
              <w:t>2</w:t>
            </w:r>
            <w:r w:rsidRPr="00D2464F">
              <w:rPr>
                <w:rFonts w:ascii="仿宋" w:eastAsia="仿宋" w:hAnsi="仿宋" w:cs="宋体" w:hint="eastAsia"/>
                <w:bCs/>
                <w:kern w:val="0"/>
                <w:szCs w:val="21"/>
                <w:lang w:bidi="ar"/>
              </w:rPr>
              <w:t>的区域</w:t>
            </w:r>
          </w:p>
        </w:tc>
      </w:tr>
      <w:tr w:rsidR="004459A4" w:rsidRPr="00D2464F" w14:paraId="23AE832B" w14:textId="77777777" w:rsidTr="00831A1A">
        <w:trPr>
          <w:trHeight w:val="340"/>
        </w:trPr>
        <w:tc>
          <w:tcPr>
            <w:tcW w:w="1418" w:type="dxa"/>
          </w:tcPr>
          <w:p w14:paraId="04F7E5F7"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声</w:t>
            </w:r>
            <w:r w:rsidRPr="00D2464F">
              <w:rPr>
                <w:rFonts w:ascii="仿宋" w:eastAsia="仿宋" w:hAnsi="仿宋" w:cs="宋体"/>
                <w:bCs/>
                <w:kern w:val="0"/>
                <w:szCs w:val="21"/>
                <w:lang w:bidi="ar"/>
              </w:rPr>
              <w:t xml:space="preserve"> </w:t>
            </w:r>
            <w:r w:rsidRPr="00D2464F">
              <w:rPr>
                <w:rFonts w:ascii="仿宋" w:eastAsia="仿宋" w:hAnsi="仿宋" w:cs="宋体" w:hint="eastAsia"/>
                <w:bCs/>
                <w:kern w:val="0"/>
                <w:szCs w:val="21"/>
                <w:lang w:bidi="ar"/>
              </w:rPr>
              <w:t>环</w:t>
            </w:r>
            <w:r w:rsidRPr="00D2464F">
              <w:rPr>
                <w:rFonts w:ascii="仿宋" w:eastAsia="仿宋" w:hAnsi="仿宋" w:cs="宋体"/>
                <w:bCs/>
                <w:kern w:val="0"/>
                <w:szCs w:val="21"/>
                <w:lang w:bidi="ar"/>
              </w:rPr>
              <w:t xml:space="preserve"> </w:t>
            </w:r>
            <w:r w:rsidRPr="00D2464F">
              <w:rPr>
                <w:rFonts w:ascii="仿宋" w:eastAsia="仿宋" w:hAnsi="仿宋" w:cs="宋体" w:hint="eastAsia"/>
                <w:bCs/>
                <w:kern w:val="0"/>
                <w:szCs w:val="21"/>
                <w:lang w:bidi="ar"/>
              </w:rPr>
              <w:t>境</w:t>
            </w:r>
          </w:p>
        </w:tc>
        <w:tc>
          <w:tcPr>
            <w:tcW w:w="7312" w:type="dxa"/>
          </w:tcPr>
          <w:p w14:paraId="353DECB4"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rPr>
            </w:pPr>
            <w:r w:rsidRPr="00D2464F">
              <w:rPr>
                <w:rFonts w:ascii="仿宋" w:eastAsia="仿宋" w:hAnsi="仿宋" w:cs="宋体" w:hint="eastAsia"/>
                <w:bCs/>
                <w:kern w:val="0"/>
                <w:szCs w:val="21"/>
                <w:lang w:bidi="ar"/>
              </w:rPr>
              <w:t>厂界外延</w:t>
            </w:r>
            <w:r w:rsidRPr="00D2464F">
              <w:rPr>
                <w:rFonts w:ascii="仿宋" w:eastAsia="仿宋" w:hAnsi="仿宋" w:cs="宋体"/>
                <w:bCs/>
                <w:kern w:val="0"/>
                <w:szCs w:val="21"/>
                <w:lang w:bidi="ar"/>
              </w:rPr>
              <w:t>200m</w:t>
            </w:r>
          </w:p>
        </w:tc>
      </w:tr>
      <w:tr w:rsidR="004459A4" w:rsidRPr="00D2464F" w14:paraId="271EAF1C" w14:textId="77777777" w:rsidTr="00831A1A">
        <w:trPr>
          <w:trHeight w:val="340"/>
        </w:trPr>
        <w:tc>
          <w:tcPr>
            <w:tcW w:w="1418" w:type="dxa"/>
          </w:tcPr>
          <w:p w14:paraId="78EAD0EC"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lang w:bidi="ar"/>
              </w:rPr>
            </w:pPr>
            <w:r w:rsidRPr="00D2464F">
              <w:rPr>
                <w:rFonts w:ascii="仿宋" w:eastAsia="仿宋" w:hAnsi="仿宋" w:cs="宋体" w:hint="eastAsia"/>
                <w:bCs/>
                <w:kern w:val="0"/>
                <w:szCs w:val="21"/>
                <w:lang w:bidi="ar"/>
              </w:rPr>
              <w:t>土壤环境</w:t>
            </w:r>
          </w:p>
        </w:tc>
        <w:tc>
          <w:tcPr>
            <w:tcW w:w="7312" w:type="dxa"/>
          </w:tcPr>
          <w:p w14:paraId="635DF8CD" w14:textId="77777777" w:rsidR="004459A4" w:rsidRPr="00D2464F" w:rsidRDefault="004459A4">
            <w:pPr>
              <w:adjustRightInd w:val="0"/>
              <w:snapToGrid w:val="0"/>
              <w:spacing w:line="240" w:lineRule="exact"/>
              <w:jc w:val="center"/>
              <w:textAlignment w:val="center"/>
              <w:rPr>
                <w:rFonts w:ascii="仿宋" w:eastAsia="仿宋" w:hAnsi="仿宋" w:cs="宋体"/>
                <w:bCs/>
                <w:kern w:val="0"/>
                <w:szCs w:val="21"/>
                <w:lang w:bidi="ar"/>
              </w:rPr>
            </w:pPr>
            <w:r w:rsidRPr="00D2464F">
              <w:rPr>
                <w:rFonts w:ascii="仿宋" w:eastAsia="仿宋" w:hAnsi="仿宋" w:cs="宋体" w:hint="eastAsia"/>
                <w:bCs/>
                <w:kern w:val="0"/>
                <w:szCs w:val="21"/>
                <w:lang w:bidi="ar"/>
              </w:rPr>
              <w:t>厂界外延</w:t>
            </w:r>
            <w:r w:rsidRPr="00D2464F">
              <w:rPr>
                <w:rFonts w:ascii="仿宋" w:eastAsia="仿宋" w:hAnsi="仿宋" w:cs="宋体"/>
                <w:bCs/>
                <w:kern w:val="0"/>
                <w:szCs w:val="21"/>
                <w:lang w:bidi="ar"/>
              </w:rPr>
              <w:t>200m</w:t>
            </w:r>
          </w:p>
        </w:tc>
      </w:tr>
      <w:bookmarkEnd w:id="65"/>
    </w:tbl>
    <w:p w14:paraId="5F308875" w14:textId="77777777" w:rsidR="004459A4" w:rsidRPr="00D2464F" w:rsidRDefault="004459A4">
      <w:pPr>
        <w:pStyle w:val="af9"/>
        <w:snapToGrid w:val="0"/>
        <w:spacing w:after="0" w:line="500" w:lineRule="exact"/>
        <w:ind w:firstLineChars="0" w:firstLine="0"/>
        <w:textAlignment w:val="auto"/>
        <w:rPr>
          <w:rFonts w:ascii="仿宋" w:eastAsia="仿宋" w:hAnsi="仿宋" w:hint="default"/>
          <w:sz w:val="24"/>
        </w:rPr>
        <w:sectPr w:rsidR="004459A4" w:rsidRPr="00D2464F">
          <w:pgSz w:w="11906" w:h="16838"/>
          <w:pgMar w:top="1418" w:right="1588" w:bottom="1418" w:left="1588" w:header="1021" w:footer="1021" w:gutter="0"/>
          <w:cols w:space="720"/>
          <w:docGrid w:linePitch="312"/>
        </w:sectPr>
      </w:pPr>
    </w:p>
    <w:p w14:paraId="45C31B15" w14:textId="2CF6A835" w:rsidR="004459A4" w:rsidRPr="00D2464F" w:rsidRDefault="004459A4" w:rsidP="007E3D9A">
      <w:pPr>
        <w:pStyle w:val="2"/>
        <w:widowControl/>
        <w:numPr>
          <w:ilvl w:val="0"/>
          <w:numId w:val="0"/>
        </w:numPr>
        <w:rPr>
          <w:rFonts w:ascii="仿宋" w:eastAsia="仿宋" w:hAnsi="仿宋" w:hint="eastAsia"/>
          <w:b/>
          <w:szCs w:val="28"/>
        </w:rPr>
      </w:pPr>
      <w:bookmarkStart w:id="66" w:name="_Toc489734471"/>
      <w:bookmarkStart w:id="67" w:name="_Toc30267399"/>
      <w:r w:rsidRPr="00D2464F">
        <w:rPr>
          <w:rFonts w:ascii="仿宋" w:eastAsia="仿宋" w:hAnsi="仿宋"/>
          <w:b/>
          <w:szCs w:val="28"/>
        </w:rPr>
        <w:lastRenderedPageBreak/>
        <w:t>2.6环境</w:t>
      </w:r>
      <w:r w:rsidR="005D4DD0" w:rsidRPr="00D2464F">
        <w:rPr>
          <w:rFonts w:ascii="仿宋" w:eastAsia="仿宋" w:hAnsi="仿宋" w:hint="eastAsia"/>
          <w:b/>
          <w:szCs w:val="28"/>
        </w:rPr>
        <w:t>保护目标</w:t>
      </w:r>
      <w:bookmarkEnd w:id="66"/>
      <w:bookmarkEnd w:id="67"/>
    </w:p>
    <w:p w14:paraId="68F2CAF0" w14:textId="1D3A7ED7" w:rsidR="004459A4" w:rsidRPr="00D2464F" w:rsidRDefault="004459A4" w:rsidP="00831A1A">
      <w:pPr>
        <w:pStyle w:val="41"/>
        <w:ind w:firstLine="480"/>
        <w:rPr>
          <w:rFonts w:ascii="仿宋" w:eastAsia="仿宋" w:hAnsi="仿宋" w:cs="宋体"/>
          <w:kern w:val="0"/>
          <w:lang w:val="zh-CN"/>
        </w:rPr>
      </w:pPr>
      <w:bookmarkStart w:id="68" w:name="_Hlk6829750"/>
      <w:r w:rsidRPr="00D2464F">
        <w:rPr>
          <w:rFonts w:ascii="仿宋" w:eastAsia="仿宋" w:hAnsi="仿宋" w:cs="宋体" w:hint="eastAsia"/>
          <w:kern w:val="0"/>
          <w:lang w:val="zh-CN" w:bidi="ar"/>
        </w:rPr>
        <w:t>根据现场调查</w:t>
      </w:r>
      <w:r w:rsidRPr="00D2464F">
        <w:rPr>
          <w:rFonts w:ascii="仿宋" w:eastAsia="仿宋" w:hAnsi="仿宋" w:cs="MS Mincho" w:hint="eastAsia"/>
          <w:kern w:val="0"/>
          <w:lang w:val="zh-CN" w:bidi="ar"/>
        </w:rPr>
        <w:t>，本</w:t>
      </w:r>
      <w:r w:rsidR="005D4DD0" w:rsidRPr="00D2464F">
        <w:rPr>
          <w:rFonts w:ascii="仿宋" w:eastAsia="仿宋" w:hAnsi="仿宋" w:cs="宋体" w:hint="eastAsia"/>
          <w:kern w:val="0"/>
          <w:lang w:val="zh-CN" w:bidi="ar"/>
        </w:rPr>
        <w:t>次</w:t>
      </w:r>
      <w:r w:rsidRPr="00D2464F">
        <w:rPr>
          <w:rFonts w:ascii="仿宋" w:eastAsia="仿宋" w:hAnsi="仿宋" w:cs="MS Mincho" w:hint="eastAsia"/>
          <w:kern w:val="0"/>
          <w:lang w:val="zh-CN" w:bidi="ar"/>
        </w:rPr>
        <w:t>评价范围内无自然保护区、风景名胜区、水源保护区、学校、医院、食品加工企业、药品制造企业等环境敏感点，无</w:t>
      </w:r>
      <w:r w:rsidR="005D4DD0" w:rsidRPr="00D2464F">
        <w:rPr>
          <w:rFonts w:ascii="仿宋" w:eastAsia="仿宋" w:hAnsi="仿宋" w:cs="MS Mincho" w:hint="eastAsia"/>
          <w:kern w:val="0"/>
          <w:lang w:val="zh-CN" w:bidi="ar"/>
        </w:rPr>
        <w:t>天然</w:t>
      </w:r>
      <w:r w:rsidRPr="00D2464F">
        <w:rPr>
          <w:rFonts w:ascii="仿宋" w:eastAsia="仿宋" w:hAnsi="仿宋" w:cs="MS Mincho" w:hint="eastAsia"/>
          <w:kern w:val="0"/>
          <w:lang w:val="zh-CN" w:bidi="ar"/>
        </w:rPr>
        <w:t>地表水</w:t>
      </w:r>
      <w:r w:rsidR="005D4DD0" w:rsidRPr="00D2464F">
        <w:rPr>
          <w:rFonts w:ascii="仿宋" w:eastAsia="仿宋" w:hAnsi="仿宋" w:cs="MS Mincho" w:hint="eastAsia"/>
          <w:kern w:val="0"/>
          <w:lang w:val="zh-CN" w:bidi="ar"/>
        </w:rPr>
        <w:t>体</w:t>
      </w:r>
      <w:r w:rsidRPr="00D2464F">
        <w:rPr>
          <w:rFonts w:ascii="仿宋" w:eastAsia="仿宋" w:hAnsi="仿宋" w:cs="MS Mincho" w:hint="eastAsia"/>
          <w:kern w:val="0"/>
          <w:lang w:val="zh-CN" w:bidi="ar"/>
        </w:rPr>
        <w:t>分布，各环境要素相关保</w:t>
      </w:r>
      <w:r w:rsidRPr="00D2464F">
        <w:rPr>
          <w:rFonts w:ascii="仿宋" w:eastAsia="仿宋" w:hAnsi="仿宋" w:cs="宋体" w:hint="eastAsia"/>
          <w:kern w:val="0"/>
          <w:lang w:val="zh-CN" w:bidi="ar"/>
        </w:rPr>
        <w:t>护级别见表</w:t>
      </w:r>
      <w:r w:rsidRPr="00D2464F">
        <w:rPr>
          <w:rFonts w:ascii="仿宋" w:eastAsia="仿宋" w:hAnsi="仿宋" w:cs="宋体"/>
          <w:kern w:val="0"/>
          <w:lang w:val="zh-CN" w:bidi="ar"/>
        </w:rPr>
        <w:t>2.6-1。</w:t>
      </w:r>
    </w:p>
    <w:p w14:paraId="45604FE0" w14:textId="5DAE839A" w:rsidR="004459A4" w:rsidRPr="00D2464F" w:rsidRDefault="004459A4">
      <w:pPr>
        <w:pStyle w:val="af9"/>
        <w:snapToGrid w:val="0"/>
        <w:spacing w:after="0" w:line="500" w:lineRule="exact"/>
        <w:ind w:firstLineChars="0" w:firstLine="0"/>
        <w:jc w:val="center"/>
        <w:textAlignment w:val="auto"/>
        <w:rPr>
          <w:rFonts w:ascii="仿宋" w:eastAsia="仿宋" w:hAnsi="仿宋" w:hint="default"/>
          <w:b/>
          <w:bCs/>
          <w:szCs w:val="21"/>
        </w:rPr>
      </w:pPr>
      <w:r w:rsidRPr="00D2464F">
        <w:rPr>
          <w:rFonts w:ascii="仿宋" w:eastAsia="仿宋" w:hAnsi="仿宋"/>
          <w:b/>
          <w:bCs/>
          <w:szCs w:val="21"/>
        </w:rPr>
        <w:t>表2.6-1    污染控制与环境保护目标</w:t>
      </w:r>
    </w:p>
    <w:tbl>
      <w:tblPr>
        <w:tblStyle w:val="54"/>
        <w:tblW w:w="5000" w:type="pct"/>
        <w:tblLook w:val="04A0" w:firstRow="1" w:lastRow="0" w:firstColumn="1" w:lastColumn="0" w:noHBand="0" w:noVBand="1"/>
      </w:tblPr>
      <w:tblGrid>
        <w:gridCol w:w="1435"/>
        <w:gridCol w:w="1837"/>
        <w:gridCol w:w="778"/>
        <w:gridCol w:w="1402"/>
        <w:gridCol w:w="1088"/>
        <w:gridCol w:w="2180"/>
      </w:tblGrid>
      <w:tr w:rsidR="005D4DD0" w:rsidRPr="00D2464F" w14:paraId="763DE245" w14:textId="77777777" w:rsidTr="00831A1A">
        <w:trPr>
          <w:trHeight w:val="340"/>
        </w:trPr>
        <w:tc>
          <w:tcPr>
            <w:tcW w:w="822" w:type="pct"/>
            <w:vMerge w:val="restart"/>
          </w:tcPr>
          <w:p w14:paraId="28B0F5A2"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环境</w:t>
            </w:r>
          </w:p>
          <w:p w14:paraId="27CC121B"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要素</w:t>
            </w:r>
          </w:p>
        </w:tc>
        <w:tc>
          <w:tcPr>
            <w:tcW w:w="1053" w:type="pct"/>
            <w:vMerge w:val="restart"/>
          </w:tcPr>
          <w:p w14:paraId="5ADF6FDF"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保护目标</w:t>
            </w:r>
          </w:p>
        </w:tc>
        <w:tc>
          <w:tcPr>
            <w:tcW w:w="1250" w:type="pct"/>
            <w:gridSpan w:val="2"/>
          </w:tcPr>
          <w:p w14:paraId="48D3A497"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与项目的相对关系</w:t>
            </w:r>
          </w:p>
        </w:tc>
        <w:tc>
          <w:tcPr>
            <w:tcW w:w="624" w:type="pct"/>
            <w:vMerge w:val="restart"/>
          </w:tcPr>
          <w:p w14:paraId="037B0A74"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功能</w:t>
            </w:r>
          </w:p>
        </w:tc>
        <w:tc>
          <w:tcPr>
            <w:tcW w:w="1250" w:type="pct"/>
            <w:vMerge w:val="restart"/>
          </w:tcPr>
          <w:p w14:paraId="224CC568"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保护级别</w:t>
            </w:r>
          </w:p>
        </w:tc>
      </w:tr>
      <w:tr w:rsidR="005D4DD0" w:rsidRPr="00D2464F" w14:paraId="03F38475" w14:textId="77777777" w:rsidTr="00831A1A">
        <w:trPr>
          <w:trHeight w:val="340"/>
        </w:trPr>
        <w:tc>
          <w:tcPr>
            <w:tcW w:w="822" w:type="pct"/>
            <w:vMerge/>
          </w:tcPr>
          <w:p w14:paraId="3F1E79D0" w14:textId="77777777" w:rsidR="005D4DD0" w:rsidRPr="00D2464F" w:rsidRDefault="005D4DD0" w:rsidP="00785F46">
            <w:pPr>
              <w:adjustRightInd w:val="0"/>
              <w:snapToGrid w:val="0"/>
              <w:spacing w:line="300" w:lineRule="exact"/>
              <w:jc w:val="center"/>
              <w:rPr>
                <w:rFonts w:ascii="仿宋" w:eastAsia="仿宋" w:hAnsi="仿宋" w:cs="宋体"/>
                <w:szCs w:val="21"/>
              </w:rPr>
            </w:pPr>
          </w:p>
        </w:tc>
        <w:tc>
          <w:tcPr>
            <w:tcW w:w="1053" w:type="pct"/>
            <w:vMerge/>
          </w:tcPr>
          <w:p w14:paraId="0F33E713" w14:textId="77777777" w:rsidR="005D4DD0" w:rsidRPr="00D2464F" w:rsidRDefault="005D4DD0" w:rsidP="00785F46">
            <w:pPr>
              <w:adjustRightInd w:val="0"/>
              <w:snapToGrid w:val="0"/>
              <w:spacing w:line="300" w:lineRule="exact"/>
              <w:jc w:val="center"/>
              <w:rPr>
                <w:rFonts w:ascii="仿宋" w:eastAsia="仿宋" w:hAnsi="仿宋" w:cs="宋体"/>
                <w:szCs w:val="21"/>
              </w:rPr>
            </w:pPr>
          </w:p>
        </w:tc>
        <w:tc>
          <w:tcPr>
            <w:tcW w:w="446" w:type="pct"/>
          </w:tcPr>
          <w:p w14:paraId="55347474"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方位</w:t>
            </w:r>
          </w:p>
        </w:tc>
        <w:tc>
          <w:tcPr>
            <w:tcW w:w="804" w:type="pct"/>
          </w:tcPr>
          <w:p w14:paraId="58647AF4"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距离</w:t>
            </w:r>
            <w:r w:rsidRPr="00D2464F">
              <w:rPr>
                <w:rFonts w:ascii="仿宋" w:eastAsia="仿宋" w:hAnsi="仿宋" w:cs="宋体" w:hint="eastAsia"/>
                <w:szCs w:val="21"/>
              </w:rPr>
              <w:t>（</w:t>
            </w:r>
            <w:r w:rsidRPr="00D2464F">
              <w:rPr>
                <w:rFonts w:ascii="仿宋" w:eastAsia="仿宋" w:hAnsi="仿宋" w:cs="宋体"/>
                <w:szCs w:val="21"/>
              </w:rPr>
              <w:t>m</w:t>
            </w:r>
            <w:r w:rsidRPr="00D2464F">
              <w:rPr>
                <w:rFonts w:ascii="仿宋" w:eastAsia="仿宋" w:hAnsi="仿宋" w:cs="宋体" w:hint="eastAsia"/>
                <w:szCs w:val="21"/>
              </w:rPr>
              <w:t>）</w:t>
            </w:r>
          </w:p>
        </w:tc>
        <w:tc>
          <w:tcPr>
            <w:tcW w:w="624" w:type="pct"/>
            <w:vMerge/>
          </w:tcPr>
          <w:p w14:paraId="6DCA2096" w14:textId="77777777" w:rsidR="005D4DD0" w:rsidRPr="00D2464F" w:rsidRDefault="005D4DD0" w:rsidP="00785F46">
            <w:pPr>
              <w:adjustRightInd w:val="0"/>
              <w:snapToGrid w:val="0"/>
              <w:spacing w:line="300" w:lineRule="exact"/>
              <w:jc w:val="center"/>
              <w:rPr>
                <w:rFonts w:ascii="仿宋" w:eastAsia="仿宋" w:hAnsi="仿宋" w:cs="宋体"/>
                <w:szCs w:val="21"/>
              </w:rPr>
            </w:pPr>
          </w:p>
        </w:tc>
        <w:tc>
          <w:tcPr>
            <w:tcW w:w="1250" w:type="pct"/>
            <w:vMerge/>
          </w:tcPr>
          <w:p w14:paraId="7E50FC7F" w14:textId="77777777" w:rsidR="005D4DD0" w:rsidRPr="00D2464F" w:rsidRDefault="005D4DD0" w:rsidP="00785F46">
            <w:pPr>
              <w:adjustRightInd w:val="0"/>
              <w:snapToGrid w:val="0"/>
              <w:spacing w:line="300" w:lineRule="exact"/>
              <w:jc w:val="center"/>
              <w:rPr>
                <w:rFonts w:ascii="仿宋" w:eastAsia="仿宋" w:hAnsi="仿宋" w:cs="宋体"/>
                <w:szCs w:val="21"/>
              </w:rPr>
            </w:pPr>
          </w:p>
        </w:tc>
      </w:tr>
      <w:tr w:rsidR="005D4DD0" w:rsidRPr="00D2464F" w14:paraId="28C4D6ED" w14:textId="77777777" w:rsidTr="00831A1A">
        <w:trPr>
          <w:trHeight w:val="340"/>
        </w:trPr>
        <w:tc>
          <w:tcPr>
            <w:tcW w:w="822" w:type="pct"/>
            <w:vMerge w:val="restart"/>
          </w:tcPr>
          <w:p w14:paraId="302D3AC5"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环境空气</w:t>
            </w:r>
          </w:p>
        </w:tc>
        <w:tc>
          <w:tcPr>
            <w:tcW w:w="1053" w:type="pct"/>
          </w:tcPr>
          <w:p w14:paraId="52346F3B" w14:textId="2D3AEEB4"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六团四排</w:t>
            </w:r>
          </w:p>
        </w:tc>
        <w:tc>
          <w:tcPr>
            <w:tcW w:w="446" w:type="pct"/>
          </w:tcPr>
          <w:p w14:paraId="409C1834" w14:textId="5F920C1D"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S</w:t>
            </w:r>
          </w:p>
        </w:tc>
        <w:tc>
          <w:tcPr>
            <w:tcW w:w="804" w:type="pct"/>
          </w:tcPr>
          <w:p w14:paraId="3F5960B4" w14:textId="1FE354C4"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3500</w:t>
            </w:r>
          </w:p>
        </w:tc>
        <w:tc>
          <w:tcPr>
            <w:tcW w:w="624" w:type="pct"/>
          </w:tcPr>
          <w:p w14:paraId="378D56E7" w14:textId="42ECDF43"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居民区</w:t>
            </w:r>
          </w:p>
        </w:tc>
        <w:tc>
          <w:tcPr>
            <w:tcW w:w="1250" w:type="pct"/>
            <w:vMerge w:val="restart"/>
          </w:tcPr>
          <w:p w14:paraId="444BBE00"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GB3095-2012</w:t>
            </w:r>
            <w:proofErr w:type="gramStart"/>
            <w:r w:rsidRPr="00D2464F">
              <w:rPr>
                <w:rFonts w:ascii="仿宋" w:eastAsia="仿宋" w:hAnsi="仿宋" w:cs="宋体"/>
                <w:szCs w:val="21"/>
              </w:rPr>
              <w:t>二</w:t>
            </w:r>
            <w:proofErr w:type="gramEnd"/>
            <w:r w:rsidRPr="00D2464F">
              <w:rPr>
                <w:rFonts w:ascii="仿宋" w:eastAsia="仿宋" w:hAnsi="仿宋" w:cs="宋体"/>
                <w:szCs w:val="21"/>
              </w:rPr>
              <w:t>级</w:t>
            </w:r>
          </w:p>
        </w:tc>
      </w:tr>
      <w:tr w:rsidR="005D4DD0" w:rsidRPr="00D2464F" w14:paraId="364920B3" w14:textId="77777777" w:rsidTr="00831A1A">
        <w:trPr>
          <w:trHeight w:val="340"/>
        </w:trPr>
        <w:tc>
          <w:tcPr>
            <w:tcW w:w="822" w:type="pct"/>
            <w:vMerge/>
          </w:tcPr>
          <w:p w14:paraId="2275FC2B" w14:textId="77777777" w:rsidR="005D4DD0" w:rsidRPr="00D2464F" w:rsidRDefault="005D4DD0" w:rsidP="00785F46">
            <w:pPr>
              <w:adjustRightInd w:val="0"/>
              <w:snapToGrid w:val="0"/>
              <w:spacing w:line="300" w:lineRule="exact"/>
              <w:jc w:val="center"/>
              <w:rPr>
                <w:rFonts w:ascii="仿宋" w:eastAsia="仿宋" w:hAnsi="仿宋" w:cs="宋体"/>
                <w:szCs w:val="21"/>
              </w:rPr>
            </w:pPr>
          </w:p>
        </w:tc>
        <w:tc>
          <w:tcPr>
            <w:tcW w:w="1053" w:type="pct"/>
          </w:tcPr>
          <w:p w14:paraId="2357CEB2" w14:textId="30862DE1"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林管站果园</w:t>
            </w:r>
            <w:proofErr w:type="gramStart"/>
            <w:r w:rsidRPr="00D2464F">
              <w:rPr>
                <w:rFonts w:ascii="仿宋" w:eastAsia="仿宋" w:hAnsi="仿宋" w:cs="宋体" w:hint="eastAsia"/>
                <w:szCs w:val="21"/>
              </w:rPr>
              <w:t>种植队</w:t>
            </w:r>
            <w:proofErr w:type="gramEnd"/>
          </w:p>
        </w:tc>
        <w:tc>
          <w:tcPr>
            <w:tcW w:w="446" w:type="pct"/>
          </w:tcPr>
          <w:p w14:paraId="7AA14AAB"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NW</w:t>
            </w:r>
          </w:p>
        </w:tc>
        <w:tc>
          <w:tcPr>
            <w:tcW w:w="804" w:type="pct"/>
          </w:tcPr>
          <w:p w14:paraId="18BA7151" w14:textId="582CFEA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2000</w:t>
            </w:r>
          </w:p>
        </w:tc>
        <w:tc>
          <w:tcPr>
            <w:tcW w:w="624" w:type="pct"/>
          </w:tcPr>
          <w:p w14:paraId="04F941DD" w14:textId="35BB578D"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居民区</w:t>
            </w:r>
          </w:p>
        </w:tc>
        <w:tc>
          <w:tcPr>
            <w:tcW w:w="1250" w:type="pct"/>
            <w:vMerge/>
          </w:tcPr>
          <w:p w14:paraId="69608131" w14:textId="77777777" w:rsidR="005D4DD0" w:rsidRPr="00D2464F" w:rsidRDefault="005D4DD0" w:rsidP="00785F46">
            <w:pPr>
              <w:adjustRightInd w:val="0"/>
              <w:snapToGrid w:val="0"/>
              <w:spacing w:line="300" w:lineRule="exact"/>
              <w:jc w:val="center"/>
              <w:rPr>
                <w:rFonts w:ascii="仿宋" w:eastAsia="仿宋" w:hAnsi="仿宋" w:cs="宋体"/>
                <w:szCs w:val="21"/>
              </w:rPr>
            </w:pPr>
          </w:p>
        </w:tc>
      </w:tr>
      <w:tr w:rsidR="005D4DD0" w:rsidRPr="00D2464F" w14:paraId="077BD319" w14:textId="77777777" w:rsidTr="00831A1A">
        <w:trPr>
          <w:trHeight w:val="340"/>
        </w:trPr>
        <w:tc>
          <w:tcPr>
            <w:tcW w:w="822" w:type="pct"/>
          </w:tcPr>
          <w:p w14:paraId="728FF42F"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声环境</w:t>
            </w:r>
          </w:p>
        </w:tc>
        <w:tc>
          <w:tcPr>
            <w:tcW w:w="1053" w:type="pct"/>
          </w:tcPr>
          <w:p w14:paraId="1797980D" w14:textId="7D548635"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项目区</w:t>
            </w:r>
            <w:r w:rsidRPr="00D2464F">
              <w:rPr>
                <w:rFonts w:ascii="仿宋" w:eastAsia="仿宋" w:hAnsi="仿宋" w:cs="宋体" w:hint="eastAsia"/>
                <w:szCs w:val="21"/>
              </w:rPr>
              <w:t>厂界</w:t>
            </w:r>
          </w:p>
        </w:tc>
        <w:tc>
          <w:tcPr>
            <w:tcW w:w="446" w:type="pct"/>
          </w:tcPr>
          <w:p w14:paraId="2DB0F0A2"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厂区</w:t>
            </w:r>
          </w:p>
        </w:tc>
        <w:tc>
          <w:tcPr>
            <w:tcW w:w="804" w:type="pct"/>
          </w:tcPr>
          <w:p w14:paraId="780C3C62"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w:t>
            </w:r>
          </w:p>
        </w:tc>
        <w:tc>
          <w:tcPr>
            <w:tcW w:w="624" w:type="pct"/>
          </w:tcPr>
          <w:p w14:paraId="1B977C8E"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工业区</w:t>
            </w:r>
          </w:p>
        </w:tc>
        <w:tc>
          <w:tcPr>
            <w:tcW w:w="1250" w:type="pct"/>
          </w:tcPr>
          <w:p w14:paraId="1D920FFB"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GB3096-2008</w:t>
            </w:r>
            <w:r w:rsidRPr="00D2464F">
              <w:rPr>
                <w:rFonts w:ascii="仿宋" w:eastAsia="仿宋" w:hAnsi="仿宋" w:cs="宋体" w:hint="eastAsia"/>
                <w:szCs w:val="21"/>
              </w:rPr>
              <w:t xml:space="preserve"> </w:t>
            </w:r>
            <w:r w:rsidRPr="00D2464F">
              <w:rPr>
                <w:rFonts w:ascii="仿宋" w:eastAsia="仿宋" w:hAnsi="仿宋" w:cs="宋体"/>
                <w:szCs w:val="21"/>
              </w:rPr>
              <w:t>3类</w:t>
            </w:r>
          </w:p>
        </w:tc>
      </w:tr>
      <w:tr w:rsidR="005D4DD0" w:rsidRPr="00D2464F" w14:paraId="27795410" w14:textId="77777777" w:rsidTr="00831A1A">
        <w:trPr>
          <w:trHeight w:val="340"/>
        </w:trPr>
        <w:tc>
          <w:tcPr>
            <w:tcW w:w="822" w:type="pct"/>
          </w:tcPr>
          <w:p w14:paraId="345E216D"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地下水环境</w:t>
            </w:r>
          </w:p>
        </w:tc>
        <w:tc>
          <w:tcPr>
            <w:tcW w:w="1053" w:type="pct"/>
          </w:tcPr>
          <w:p w14:paraId="1A35270B"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评价范围内</w:t>
            </w:r>
          </w:p>
        </w:tc>
        <w:tc>
          <w:tcPr>
            <w:tcW w:w="446" w:type="pct"/>
          </w:tcPr>
          <w:p w14:paraId="04279FAD"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w:t>
            </w:r>
          </w:p>
        </w:tc>
        <w:tc>
          <w:tcPr>
            <w:tcW w:w="804" w:type="pct"/>
          </w:tcPr>
          <w:p w14:paraId="7F2558AE"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w:t>
            </w:r>
          </w:p>
        </w:tc>
        <w:tc>
          <w:tcPr>
            <w:tcW w:w="624" w:type="pct"/>
          </w:tcPr>
          <w:p w14:paraId="53621391" w14:textId="4A0D2902"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Ⅲ</w:t>
            </w:r>
            <w:r w:rsidRPr="00D2464F">
              <w:rPr>
                <w:rFonts w:ascii="仿宋" w:eastAsia="仿宋" w:hAnsi="仿宋" w:cs="宋体" w:hint="eastAsia"/>
                <w:szCs w:val="21"/>
              </w:rPr>
              <w:t>类</w:t>
            </w:r>
          </w:p>
        </w:tc>
        <w:tc>
          <w:tcPr>
            <w:tcW w:w="1250" w:type="pct"/>
          </w:tcPr>
          <w:p w14:paraId="7495876D"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不因本项目实施而产生恶化</w:t>
            </w:r>
          </w:p>
        </w:tc>
      </w:tr>
      <w:tr w:rsidR="005D4DD0" w:rsidRPr="00D2464F" w14:paraId="49528803" w14:textId="77777777" w:rsidTr="00831A1A">
        <w:trPr>
          <w:trHeight w:val="340"/>
        </w:trPr>
        <w:tc>
          <w:tcPr>
            <w:tcW w:w="822" w:type="pct"/>
          </w:tcPr>
          <w:p w14:paraId="749AC034"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土壤环境</w:t>
            </w:r>
          </w:p>
        </w:tc>
        <w:tc>
          <w:tcPr>
            <w:tcW w:w="1053" w:type="pct"/>
          </w:tcPr>
          <w:p w14:paraId="6FCC7549" w14:textId="1062931B"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厂区及厂界外200m</w:t>
            </w:r>
          </w:p>
        </w:tc>
        <w:tc>
          <w:tcPr>
            <w:tcW w:w="446" w:type="pct"/>
          </w:tcPr>
          <w:p w14:paraId="11BC6F07"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厂区</w:t>
            </w:r>
          </w:p>
        </w:tc>
        <w:tc>
          <w:tcPr>
            <w:tcW w:w="804" w:type="pct"/>
          </w:tcPr>
          <w:p w14:paraId="04FC1C9D"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w:t>
            </w:r>
          </w:p>
        </w:tc>
        <w:tc>
          <w:tcPr>
            <w:tcW w:w="624" w:type="pct"/>
          </w:tcPr>
          <w:p w14:paraId="46BA1ECE" w14:textId="45A35AB5"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工业用地</w:t>
            </w:r>
          </w:p>
        </w:tc>
        <w:tc>
          <w:tcPr>
            <w:tcW w:w="1250" w:type="pct"/>
          </w:tcPr>
          <w:p w14:paraId="6D3C9CA6" w14:textId="77777777"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szCs w:val="21"/>
              </w:rPr>
              <w:t>GB36600-2018</w:t>
            </w:r>
            <w:r w:rsidRPr="00D2464F">
              <w:rPr>
                <w:rFonts w:ascii="仿宋" w:eastAsia="仿宋" w:hAnsi="仿宋" w:cs="宋体" w:hint="eastAsia"/>
                <w:szCs w:val="21"/>
              </w:rPr>
              <w:t>第二类用地筛选值</w:t>
            </w:r>
          </w:p>
        </w:tc>
      </w:tr>
      <w:tr w:rsidR="005D4DD0" w:rsidRPr="00D2464F" w14:paraId="12350F2E" w14:textId="77777777" w:rsidTr="00831A1A">
        <w:trPr>
          <w:trHeight w:val="340"/>
        </w:trPr>
        <w:tc>
          <w:tcPr>
            <w:tcW w:w="822" w:type="pct"/>
            <w:vMerge w:val="restart"/>
          </w:tcPr>
          <w:p w14:paraId="6ECB291F" w14:textId="02C5DEE1"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环境风险</w:t>
            </w:r>
          </w:p>
        </w:tc>
        <w:tc>
          <w:tcPr>
            <w:tcW w:w="1053" w:type="pct"/>
          </w:tcPr>
          <w:p w14:paraId="02F5799C" w14:textId="2EC6E03B"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bCs/>
                <w:szCs w:val="21"/>
              </w:rPr>
              <w:t>阿塔公路（S</w:t>
            </w:r>
            <w:r w:rsidRPr="00D2464F">
              <w:rPr>
                <w:rFonts w:ascii="仿宋" w:eastAsia="仿宋" w:hAnsi="仿宋" w:cs="宋体"/>
                <w:bCs/>
                <w:szCs w:val="21"/>
              </w:rPr>
              <w:t>207线</w:t>
            </w:r>
            <w:r w:rsidRPr="00D2464F">
              <w:rPr>
                <w:rFonts w:ascii="仿宋" w:eastAsia="仿宋" w:hAnsi="仿宋" w:cs="宋体" w:hint="eastAsia"/>
                <w:bCs/>
                <w:szCs w:val="21"/>
              </w:rPr>
              <w:t>）</w:t>
            </w:r>
          </w:p>
        </w:tc>
        <w:tc>
          <w:tcPr>
            <w:tcW w:w="446" w:type="pct"/>
          </w:tcPr>
          <w:p w14:paraId="1E470627" w14:textId="5649DE49"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E</w:t>
            </w:r>
          </w:p>
        </w:tc>
        <w:tc>
          <w:tcPr>
            <w:tcW w:w="804" w:type="pct"/>
          </w:tcPr>
          <w:p w14:paraId="25C3CDA7" w14:textId="13CEE727"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1</w:t>
            </w:r>
            <w:r w:rsidRPr="00D2464F">
              <w:rPr>
                <w:rFonts w:ascii="仿宋" w:eastAsia="仿宋" w:hAnsi="仿宋" w:cs="宋体"/>
                <w:szCs w:val="21"/>
              </w:rPr>
              <w:t>20</w:t>
            </w:r>
          </w:p>
        </w:tc>
        <w:tc>
          <w:tcPr>
            <w:tcW w:w="624" w:type="pct"/>
          </w:tcPr>
          <w:p w14:paraId="3E8E0987" w14:textId="6AE175C0"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w:t>
            </w:r>
          </w:p>
        </w:tc>
        <w:tc>
          <w:tcPr>
            <w:tcW w:w="1250" w:type="pct"/>
            <w:vMerge w:val="restart"/>
          </w:tcPr>
          <w:p w14:paraId="6A106665" w14:textId="589612F8" w:rsidR="005D4DD0" w:rsidRPr="00D2464F" w:rsidRDefault="005D4DD0" w:rsidP="00785F46">
            <w:pPr>
              <w:adjustRightInd w:val="0"/>
              <w:snapToGrid w:val="0"/>
              <w:spacing w:line="300" w:lineRule="exact"/>
              <w:jc w:val="center"/>
              <w:rPr>
                <w:rFonts w:ascii="仿宋" w:eastAsia="仿宋" w:hAnsi="仿宋" w:cs="宋体"/>
                <w:szCs w:val="21"/>
              </w:rPr>
            </w:pPr>
            <w:r w:rsidRPr="00D2464F">
              <w:rPr>
                <w:rFonts w:ascii="仿宋" w:eastAsia="仿宋" w:hAnsi="仿宋" w:cs="宋体" w:hint="eastAsia"/>
                <w:szCs w:val="21"/>
              </w:rPr>
              <w:t>防止因风险事故造成的污染、破坏</w:t>
            </w:r>
          </w:p>
        </w:tc>
      </w:tr>
      <w:tr w:rsidR="005D4DD0" w:rsidRPr="00D2464F" w14:paraId="55CE430E" w14:textId="77777777" w:rsidTr="00831A1A">
        <w:trPr>
          <w:trHeight w:val="340"/>
        </w:trPr>
        <w:tc>
          <w:tcPr>
            <w:tcW w:w="822" w:type="pct"/>
            <w:vMerge/>
          </w:tcPr>
          <w:p w14:paraId="775F0A3F" w14:textId="77777777" w:rsidR="005D4DD0" w:rsidRPr="00D2464F" w:rsidRDefault="005D4DD0" w:rsidP="00785F46">
            <w:pPr>
              <w:adjustRightInd w:val="0"/>
              <w:snapToGrid w:val="0"/>
              <w:spacing w:line="300" w:lineRule="exact"/>
              <w:jc w:val="center"/>
              <w:rPr>
                <w:rFonts w:ascii="仿宋" w:eastAsia="仿宋" w:hAnsi="仿宋" w:cs="宋体" w:hint="eastAsia"/>
                <w:szCs w:val="21"/>
              </w:rPr>
            </w:pPr>
          </w:p>
        </w:tc>
        <w:tc>
          <w:tcPr>
            <w:tcW w:w="1053" w:type="pct"/>
          </w:tcPr>
          <w:p w14:paraId="14190754" w14:textId="56DCB3DD" w:rsidR="005D4DD0" w:rsidRPr="00D2464F" w:rsidRDefault="005D4DD0" w:rsidP="00785F46">
            <w:pPr>
              <w:adjustRightInd w:val="0"/>
              <w:snapToGrid w:val="0"/>
              <w:spacing w:line="300" w:lineRule="exact"/>
              <w:jc w:val="center"/>
              <w:rPr>
                <w:rFonts w:ascii="仿宋" w:eastAsia="仿宋" w:hAnsi="仿宋" w:cs="宋体" w:hint="eastAsia"/>
                <w:bCs/>
                <w:szCs w:val="21"/>
              </w:rPr>
            </w:pPr>
            <w:r w:rsidRPr="00D2464F">
              <w:rPr>
                <w:rFonts w:ascii="仿宋" w:eastAsia="仿宋" w:hAnsi="仿宋" w:cs="宋体" w:hint="eastAsia"/>
                <w:bCs/>
                <w:szCs w:val="21"/>
              </w:rPr>
              <w:t>六团干渠</w:t>
            </w:r>
          </w:p>
        </w:tc>
        <w:tc>
          <w:tcPr>
            <w:tcW w:w="446" w:type="pct"/>
          </w:tcPr>
          <w:p w14:paraId="1F3ADF7C" w14:textId="7CD66DDF"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E</w:t>
            </w:r>
          </w:p>
        </w:tc>
        <w:tc>
          <w:tcPr>
            <w:tcW w:w="804" w:type="pct"/>
          </w:tcPr>
          <w:p w14:paraId="309C53D7" w14:textId="1A80EE8D"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1</w:t>
            </w:r>
            <w:r w:rsidRPr="00D2464F">
              <w:rPr>
                <w:rFonts w:ascii="仿宋" w:eastAsia="仿宋" w:hAnsi="仿宋" w:cs="宋体"/>
                <w:szCs w:val="21"/>
              </w:rPr>
              <w:t>000</w:t>
            </w:r>
          </w:p>
        </w:tc>
        <w:tc>
          <w:tcPr>
            <w:tcW w:w="624" w:type="pct"/>
          </w:tcPr>
          <w:p w14:paraId="2BCFB0F3" w14:textId="666F41C8"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w:t>
            </w:r>
          </w:p>
        </w:tc>
        <w:tc>
          <w:tcPr>
            <w:tcW w:w="1250" w:type="pct"/>
            <w:vMerge/>
          </w:tcPr>
          <w:p w14:paraId="59C42BB9" w14:textId="77777777" w:rsidR="005D4DD0" w:rsidRPr="00D2464F" w:rsidRDefault="005D4DD0" w:rsidP="00785F46">
            <w:pPr>
              <w:adjustRightInd w:val="0"/>
              <w:snapToGrid w:val="0"/>
              <w:spacing w:line="300" w:lineRule="exact"/>
              <w:jc w:val="center"/>
              <w:rPr>
                <w:rFonts w:ascii="仿宋" w:eastAsia="仿宋" w:hAnsi="仿宋" w:cs="宋体"/>
                <w:szCs w:val="21"/>
              </w:rPr>
            </w:pPr>
          </w:p>
        </w:tc>
      </w:tr>
      <w:tr w:rsidR="005D4DD0" w:rsidRPr="00D2464F" w14:paraId="5F596CBF" w14:textId="77777777" w:rsidTr="00831A1A">
        <w:trPr>
          <w:trHeight w:val="340"/>
        </w:trPr>
        <w:tc>
          <w:tcPr>
            <w:tcW w:w="822" w:type="pct"/>
            <w:vMerge/>
          </w:tcPr>
          <w:p w14:paraId="35BCE81E" w14:textId="77777777" w:rsidR="005D4DD0" w:rsidRPr="00D2464F" w:rsidRDefault="005D4DD0" w:rsidP="00785F46">
            <w:pPr>
              <w:adjustRightInd w:val="0"/>
              <w:snapToGrid w:val="0"/>
              <w:spacing w:line="300" w:lineRule="exact"/>
              <w:jc w:val="center"/>
              <w:rPr>
                <w:rFonts w:ascii="仿宋" w:eastAsia="仿宋" w:hAnsi="仿宋" w:cs="宋体" w:hint="eastAsia"/>
                <w:szCs w:val="21"/>
              </w:rPr>
            </w:pPr>
          </w:p>
        </w:tc>
        <w:tc>
          <w:tcPr>
            <w:tcW w:w="1053" w:type="pct"/>
          </w:tcPr>
          <w:p w14:paraId="2B21889D" w14:textId="04ADCF14" w:rsidR="005D4DD0" w:rsidRPr="00D2464F" w:rsidRDefault="005D4DD0" w:rsidP="00785F46">
            <w:pPr>
              <w:adjustRightInd w:val="0"/>
              <w:snapToGrid w:val="0"/>
              <w:spacing w:line="300" w:lineRule="exact"/>
              <w:jc w:val="center"/>
              <w:rPr>
                <w:rFonts w:ascii="仿宋" w:eastAsia="仿宋" w:hAnsi="仿宋" w:cs="宋体" w:hint="eastAsia"/>
                <w:bCs/>
                <w:szCs w:val="21"/>
              </w:rPr>
            </w:pPr>
            <w:r w:rsidRPr="00D2464F">
              <w:rPr>
                <w:rFonts w:ascii="仿宋" w:eastAsia="仿宋" w:hAnsi="仿宋" w:cs="宋体" w:hint="eastAsia"/>
                <w:bCs/>
                <w:szCs w:val="21"/>
              </w:rPr>
              <w:t>阿克苏市生活垃圾无害化处理厂</w:t>
            </w:r>
          </w:p>
        </w:tc>
        <w:tc>
          <w:tcPr>
            <w:tcW w:w="446" w:type="pct"/>
          </w:tcPr>
          <w:p w14:paraId="4082ADFA" w14:textId="663FDB81"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N</w:t>
            </w:r>
          </w:p>
        </w:tc>
        <w:tc>
          <w:tcPr>
            <w:tcW w:w="804" w:type="pct"/>
          </w:tcPr>
          <w:p w14:paraId="70591979" w14:textId="3B6F7B8B"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紧邻项目区厂界</w:t>
            </w:r>
          </w:p>
        </w:tc>
        <w:tc>
          <w:tcPr>
            <w:tcW w:w="624" w:type="pct"/>
          </w:tcPr>
          <w:p w14:paraId="3645AF55" w14:textId="553B7963" w:rsidR="005D4DD0" w:rsidRPr="00D2464F" w:rsidRDefault="005D4DD0" w:rsidP="00785F46">
            <w:pPr>
              <w:adjustRightInd w:val="0"/>
              <w:snapToGrid w:val="0"/>
              <w:spacing w:line="300" w:lineRule="exact"/>
              <w:jc w:val="center"/>
              <w:rPr>
                <w:rFonts w:ascii="仿宋" w:eastAsia="仿宋" w:hAnsi="仿宋" w:cs="宋体" w:hint="eastAsia"/>
                <w:szCs w:val="21"/>
              </w:rPr>
            </w:pPr>
            <w:r w:rsidRPr="00D2464F">
              <w:rPr>
                <w:rFonts w:ascii="仿宋" w:eastAsia="仿宋" w:hAnsi="仿宋" w:cs="宋体" w:hint="eastAsia"/>
                <w:szCs w:val="21"/>
              </w:rPr>
              <w:t>/</w:t>
            </w:r>
          </w:p>
        </w:tc>
        <w:tc>
          <w:tcPr>
            <w:tcW w:w="1250" w:type="pct"/>
            <w:vMerge/>
          </w:tcPr>
          <w:p w14:paraId="2A6427D9" w14:textId="77777777" w:rsidR="005D4DD0" w:rsidRPr="00D2464F" w:rsidRDefault="005D4DD0" w:rsidP="00785F46">
            <w:pPr>
              <w:adjustRightInd w:val="0"/>
              <w:snapToGrid w:val="0"/>
              <w:spacing w:line="300" w:lineRule="exact"/>
              <w:jc w:val="center"/>
              <w:rPr>
                <w:rFonts w:ascii="仿宋" w:eastAsia="仿宋" w:hAnsi="仿宋" w:cs="宋体"/>
                <w:szCs w:val="21"/>
              </w:rPr>
            </w:pPr>
          </w:p>
        </w:tc>
      </w:tr>
    </w:tbl>
    <w:p w14:paraId="0AFBA66E" w14:textId="77777777" w:rsidR="005D4DD0" w:rsidRPr="00D2464F" w:rsidRDefault="005D4DD0">
      <w:pPr>
        <w:pStyle w:val="af9"/>
        <w:snapToGrid w:val="0"/>
        <w:spacing w:after="0" w:line="500" w:lineRule="exact"/>
        <w:ind w:firstLineChars="0" w:firstLine="0"/>
        <w:jc w:val="center"/>
        <w:textAlignment w:val="auto"/>
        <w:rPr>
          <w:rFonts w:ascii="仿宋" w:eastAsia="仿宋" w:hAnsi="仿宋" w:hint="default"/>
          <w:b/>
          <w:bCs/>
          <w:szCs w:val="21"/>
          <w:lang w:val="en-US"/>
        </w:rPr>
      </w:pPr>
    </w:p>
    <w:p w14:paraId="50A00B8A" w14:textId="77777777" w:rsidR="004459A4" w:rsidRPr="00D2464F" w:rsidRDefault="004459A4" w:rsidP="007E3D9A">
      <w:pPr>
        <w:pStyle w:val="2"/>
        <w:widowControl/>
        <w:numPr>
          <w:ilvl w:val="0"/>
          <w:numId w:val="0"/>
        </w:numPr>
        <w:rPr>
          <w:rFonts w:ascii="仿宋" w:eastAsia="仿宋" w:hAnsi="仿宋"/>
          <w:b/>
          <w:szCs w:val="28"/>
        </w:rPr>
      </w:pPr>
      <w:bookmarkStart w:id="69" w:name="_Toc30267400"/>
      <w:bookmarkEnd w:id="68"/>
      <w:r w:rsidRPr="00D2464F">
        <w:rPr>
          <w:rFonts w:ascii="仿宋" w:eastAsia="仿宋" w:hAnsi="仿宋"/>
          <w:b/>
          <w:szCs w:val="28"/>
        </w:rPr>
        <w:t>2.7评价内容与重点</w:t>
      </w:r>
      <w:bookmarkEnd w:id="38"/>
      <w:bookmarkEnd w:id="39"/>
      <w:bookmarkEnd w:id="40"/>
      <w:bookmarkEnd w:id="69"/>
    </w:p>
    <w:p w14:paraId="26E79F2D" w14:textId="77777777" w:rsidR="004459A4" w:rsidRPr="00D2464F" w:rsidRDefault="004459A4">
      <w:pPr>
        <w:keepNext/>
        <w:keepLines/>
        <w:spacing w:before="160" w:after="160" w:line="360" w:lineRule="auto"/>
        <w:outlineLvl w:val="2"/>
        <w:rPr>
          <w:rFonts w:ascii="仿宋" w:eastAsia="仿宋" w:hAnsi="仿宋"/>
          <w:bCs/>
          <w:kern w:val="0"/>
          <w:sz w:val="24"/>
          <w:szCs w:val="24"/>
        </w:rPr>
      </w:pPr>
      <w:bookmarkStart w:id="70" w:name="_Toc489734473"/>
      <w:r w:rsidRPr="00D2464F">
        <w:rPr>
          <w:rFonts w:ascii="仿宋" w:eastAsia="仿宋" w:hAnsi="仿宋"/>
          <w:bCs/>
          <w:kern w:val="0"/>
          <w:sz w:val="24"/>
          <w:szCs w:val="24"/>
        </w:rPr>
        <w:t>2.7.1评价内容</w:t>
      </w:r>
      <w:bookmarkEnd w:id="70"/>
    </w:p>
    <w:p w14:paraId="1ED2465C" w14:textId="0E9F6448" w:rsidR="004459A4" w:rsidRPr="00D2464F" w:rsidRDefault="004459A4" w:rsidP="00831A1A">
      <w:pPr>
        <w:pStyle w:val="41"/>
        <w:ind w:firstLine="480"/>
        <w:rPr>
          <w:rFonts w:ascii="仿宋" w:eastAsia="仿宋" w:hAnsi="仿宋"/>
          <w:bCs/>
        </w:rPr>
      </w:pPr>
      <w:bookmarkStart w:id="71" w:name="_Hlk6829858"/>
      <w:r w:rsidRPr="00D2464F">
        <w:rPr>
          <w:rFonts w:ascii="仿宋" w:eastAsia="仿宋" w:hAnsi="仿宋"/>
          <w:bCs/>
        </w:rPr>
        <w:t>根据《</w:t>
      </w:r>
      <w:r w:rsidRPr="00D2464F">
        <w:rPr>
          <w:rFonts w:ascii="仿宋" w:eastAsia="仿宋" w:hAnsi="仿宋" w:hint="eastAsia"/>
          <w:bCs/>
        </w:rPr>
        <w:t>建设项目</w:t>
      </w:r>
      <w:r w:rsidRPr="00D2464F">
        <w:rPr>
          <w:rFonts w:ascii="仿宋" w:eastAsia="仿宋" w:hAnsi="仿宋"/>
          <w:bCs/>
        </w:rPr>
        <w:t>环境影响评价技术导则》要求，结合建设项目具体特点、周围区域环境现状、环境功能区划，确定本次评价内容包括建设项目工程分析、环境现状调查与评价、环境影响预测与评价、环境保护措施及其可行性论证、环境影响经济损益分析、环境管理与监测计划、环境影响评价结论。本次评价内容见表2.7-1。</w:t>
      </w:r>
    </w:p>
    <w:p w14:paraId="13D6E7D0" w14:textId="3687DF3E" w:rsidR="005D4DD0" w:rsidRPr="00D2464F" w:rsidRDefault="005D4DD0">
      <w:pPr>
        <w:spacing w:line="500" w:lineRule="exact"/>
        <w:rPr>
          <w:rFonts w:ascii="仿宋" w:eastAsia="仿宋" w:hAnsi="仿宋"/>
          <w:bCs/>
          <w:sz w:val="24"/>
          <w:szCs w:val="24"/>
        </w:rPr>
      </w:pPr>
    </w:p>
    <w:p w14:paraId="158C2EB5" w14:textId="3DE89FC9" w:rsidR="005D4DD0" w:rsidRPr="00D2464F" w:rsidRDefault="005D4DD0">
      <w:pPr>
        <w:spacing w:line="500" w:lineRule="exact"/>
        <w:rPr>
          <w:rFonts w:ascii="仿宋" w:eastAsia="仿宋" w:hAnsi="仿宋"/>
          <w:bCs/>
          <w:sz w:val="24"/>
          <w:szCs w:val="24"/>
        </w:rPr>
      </w:pPr>
    </w:p>
    <w:p w14:paraId="2046A72E" w14:textId="51885C49" w:rsidR="005D4DD0" w:rsidRPr="00D2464F" w:rsidRDefault="005D4DD0">
      <w:pPr>
        <w:spacing w:line="500" w:lineRule="exact"/>
        <w:rPr>
          <w:rFonts w:ascii="仿宋" w:eastAsia="仿宋" w:hAnsi="仿宋"/>
          <w:bCs/>
          <w:sz w:val="24"/>
          <w:szCs w:val="24"/>
        </w:rPr>
      </w:pPr>
    </w:p>
    <w:p w14:paraId="77494EC8" w14:textId="77777777" w:rsidR="005D4DD0" w:rsidRPr="00D2464F" w:rsidRDefault="005D4DD0">
      <w:pPr>
        <w:spacing w:line="500" w:lineRule="exact"/>
        <w:rPr>
          <w:rFonts w:ascii="仿宋" w:eastAsia="仿宋" w:hAnsi="仿宋" w:hint="eastAsia"/>
          <w:bCs/>
          <w:sz w:val="24"/>
          <w:szCs w:val="24"/>
        </w:rPr>
      </w:pPr>
    </w:p>
    <w:p w14:paraId="03E1F611" w14:textId="77777777" w:rsidR="004459A4" w:rsidRPr="00D2464F" w:rsidRDefault="004459A4">
      <w:pPr>
        <w:pStyle w:val="af9"/>
        <w:snapToGrid w:val="0"/>
        <w:spacing w:after="0" w:line="500" w:lineRule="exact"/>
        <w:ind w:firstLineChars="0" w:firstLine="0"/>
        <w:jc w:val="center"/>
        <w:textAlignment w:val="auto"/>
        <w:rPr>
          <w:rFonts w:ascii="仿宋" w:eastAsia="仿宋" w:hAnsi="仿宋" w:hint="default"/>
          <w:b/>
          <w:bCs/>
          <w:szCs w:val="21"/>
        </w:rPr>
      </w:pPr>
      <w:r w:rsidRPr="00D2464F">
        <w:rPr>
          <w:rFonts w:ascii="仿宋" w:eastAsia="仿宋" w:hAnsi="仿宋"/>
          <w:b/>
          <w:bCs/>
          <w:szCs w:val="21"/>
        </w:rPr>
        <w:lastRenderedPageBreak/>
        <w:t>表2.7-1    评价内容一览表</w:t>
      </w:r>
    </w:p>
    <w:tbl>
      <w:tblPr>
        <w:tblStyle w:val="54"/>
        <w:tblW w:w="0" w:type="auto"/>
        <w:tblLayout w:type="fixed"/>
        <w:tblLook w:val="0000" w:firstRow="0" w:lastRow="0" w:firstColumn="0" w:lastColumn="0" w:noHBand="0" w:noVBand="0"/>
      </w:tblPr>
      <w:tblGrid>
        <w:gridCol w:w="959"/>
        <w:gridCol w:w="2302"/>
        <w:gridCol w:w="5685"/>
      </w:tblGrid>
      <w:tr w:rsidR="004459A4" w:rsidRPr="00D2464F" w14:paraId="6CA4F873" w14:textId="77777777" w:rsidTr="00831A1A">
        <w:trPr>
          <w:trHeight w:val="340"/>
        </w:trPr>
        <w:tc>
          <w:tcPr>
            <w:tcW w:w="959" w:type="dxa"/>
          </w:tcPr>
          <w:p w14:paraId="0EA997F6"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序号</w:t>
            </w:r>
          </w:p>
        </w:tc>
        <w:tc>
          <w:tcPr>
            <w:tcW w:w="2302" w:type="dxa"/>
          </w:tcPr>
          <w:p w14:paraId="1B376B2C"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评价专题</w:t>
            </w:r>
          </w:p>
        </w:tc>
        <w:tc>
          <w:tcPr>
            <w:tcW w:w="5685" w:type="dxa"/>
          </w:tcPr>
          <w:p w14:paraId="3817304E"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评价内容</w:t>
            </w:r>
          </w:p>
        </w:tc>
      </w:tr>
      <w:tr w:rsidR="004459A4" w:rsidRPr="00D2464F" w14:paraId="1D9FB8D8" w14:textId="77777777" w:rsidTr="00831A1A">
        <w:trPr>
          <w:trHeight w:val="340"/>
        </w:trPr>
        <w:tc>
          <w:tcPr>
            <w:tcW w:w="959" w:type="dxa"/>
          </w:tcPr>
          <w:p w14:paraId="0FDC44FF"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w:t>
            </w:r>
          </w:p>
        </w:tc>
        <w:tc>
          <w:tcPr>
            <w:tcW w:w="2302" w:type="dxa"/>
          </w:tcPr>
          <w:p w14:paraId="104FAFCC"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工程分析</w:t>
            </w:r>
          </w:p>
        </w:tc>
        <w:tc>
          <w:tcPr>
            <w:tcW w:w="5685" w:type="dxa"/>
          </w:tcPr>
          <w:p w14:paraId="5C17F1AF"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工程概况、主体工程、公用工程、储运工程、结合工程特点给出项目污染源、污染物及污染控制措施、污染物排放情况及清洁生产等。</w:t>
            </w:r>
          </w:p>
        </w:tc>
      </w:tr>
      <w:tr w:rsidR="004459A4" w:rsidRPr="00D2464F" w14:paraId="2C432D88" w14:textId="77777777" w:rsidTr="00831A1A">
        <w:trPr>
          <w:trHeight w:val="340"/>
        </w:trPr>
        <w:tc>
          <w:tcPr>
            <w:tcW w:w="959" w:type="dxa"/>
          </w:tcPr>
          <w:p w14:paraId="1382EA06"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w:t>
            </w:r>
          </w:p>
        </w:tc>
        <w:tc>
          <w:tcPr>
            <w:tcW w:w="2302" w:type="dxa"/>
          </w:tcPr>
          <w:p w14:paraId="20589A75"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环境现状调查与评价</w:t>
            </w:r>
          </w:p>
        </w:tc>
        <w:tc>
          <w:tcPr>
            <w:tcW w:w="5685" w:type="dxa"/>
          </w:tcPr>
          <w:p w14:paraId="022A4FC7"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自然环境、环境保护目标调查、环境质量现状调查（包括环境空气、地下水、声环境、土壤和生态环境）、污染源调查。</w:t>
            </w:r>
          </w:p>
        </w:tc>
      </w:tr>
      <w:tr w:rsidR="00D253E0" w:rsidRPr="00D2464F" w14:paraId="1E5FB59E" w14:textId="77777777" w:rsidTr="00831A1A">
        <w:trPr>
          <w:trHeight w:val="340"/>
        </w:trPr>
        <w:tc>
          <w:tcPr>
            <w:tcW w:w="959" w:type="dxa"/>
          </w:tcPr>
          <w:p w14:paraId="283682A4" w14:textId="77777777" w:rsidR="00D253E0" w:rsidRPr="00D2464F" w:rsidRDefault="00D253E0"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w:t>
            </w:r>
          </w:p>
        </w:tc>
        <w:tc>
          <w:tcPr>
            <w:tcW w:w="2302" w:type="dxa"/>
          </w:tcPr>
          <w:p w14:paraId="4E3E9BF4" w14:textId="77777777" w:rsidR="00D253E0" w:rsidRPr="00D2464F" w:rsidRDefault="00D253E0"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施工期环境影响分析</w:t>
            </w:r>
          </w:p>
        </w:tc>
        <w:tc>
          <w:tcPr>
            <w:tcW w:w="5685" w:type="dxa"/>
          </w:tcPr>
          <w:p w14:paraId="52F1B954" w14:textId="77777777" w:rsidR="00D253E0" w:rsidRPr="00D2464F" w:rsidRDefault="00D253E0"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对施工期扬尘、施工期废水、施工噪声、施工</w:t>
            </w:r>
            <w:proofErr w:type="gramStart"/>
            <w:r w:rsidRPr="00D2464F">
              <w:rPr>
                <w:rFonts w:ascii="仿宋" w:eastAsia="仿宋" w:hAnsi="仿宋" w:hint="eastAsia"/>
                <w:kern w:val="0"/>
                <w:szCs w:val="21"/>
              </w:rPr>
              <w:t>固废等进行</w:t>
            </w:r>
            <w:proofErr w:type="gramEnd"/>
            <w:r w:rsidRPr="00D2464F">
              <w:rPr>
                <w:rFonts w:ascii="仿宋" w:eastAsia="仿宋" w:hAnsi="仿宋" w:hint="eastAsia"/>
                <w:kern w:val="0"/>
                <w:szCs w:val="21"/>
              </w:rPr>
              <w:t>分析，并提出切实可行的减缓措施</w:t>
            </w:r>
          </w:p>
        </w:tc>
      </w:tr>
      <w:tr w:rsidR="004459A4" w:rsidRPr="00D2464F" w14:paraId="67287A23" w14:textId="77777777" w:rsidTr="00831A1A">
        <w:trPr>
          <w:trHeight w:val="340"/>
        </w:trPr>
        <w:tc>
          <w:tcPr>
            <w:tcW w:w="959" w:type="dxa"/>
          </w:tcPr>
          <w:p w14:paraId="58C729AA"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4</w:t>
            </w:r>
          </w:p>
        </w:tc>
        <w:tc>
          <w:tcPr>
            <w:tcW w:w="2302" w:type="dxa"/>
          </w:tcPr>
          <w:p w14:paraId="6B965298"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运营期环境影响评价</w:t>
            </w:r>
          </w:p>
        </w:tc>
        <w:tc>
          <w:tcPr>
            <w:tcW w:w="5685" w:type="dxa"/>
          </w:tcPr>
          <w:p w14:paraId="00EB8A62"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环境空气影响分析、水环境影响评价、厂界噪声影响分析、固体废物处置影响分析、环境风险分析、土壤环境影响分析。</w:t>
            </w:r>
          </w:p>
        </w:tc>
      </w:tr>
      <w:tr w:rsidR="004459A4" w:rsidRPr="00D2464F" w14:paraId="52CE756C" w14:textId="77777777" w:rsidTr="00831A1A">
        <w:trPr>
          <w:trHeight w:val="340"/>
        </w:trPr>
        <w:tc>
          <w:tcPr>
            <w:tcW w:w="959" w:type="dxa"/>
          </w:tcPr>
          <w:p w14:paraId="16E274D3"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w:t>
            </w:r>
          </w:p>
        </w:tc>
        <w:tc>
          <w:tcPr>
            <w:tcW w:w="2302" w:type="dxa"/>
          </w:tcPr>
          <w:p w14:paraId="08A87502"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环保措施及其可行性论证</w:t>
            </w:r>
          </w:p>
        </w:tc>
        <w:tc>
          <w:tcPr>
            <w:tcW w:w="5685" w:type="dxa"/>
          </w:tcPr>
          <w:p w14:paraId="419D839A"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主要针对废气、废水、噪声、固体废物、土壤污染防治措施进行论证。</w:t>
            </w:r>
          </w:p>
        </w:tc>
      </w:tr>
      <w:tr w:rsidR="004459A4" w:rsidRPr="00D2464F" w14:paraId="592F1F27" w14:textId="77777777" w:rsidTr="00831A1A">
        <w:trPr>
          <w:trHeight w:val="340"/>
        </w:trPr>
        <w:tc>
          <w:tcPr>
            <w:tcW w:w="959" w:type="dxa"/>
          </w:tcPr>
          <w:p w14:paraId="557B9F34"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w:t>
            </w:r>
          </w:p>
        </w:tc>
        <w:tc>
          <w:tcPr>
            <w:tcW w:w="2302" w:type="dxa"/>
          </w:tcPr>
          <w:p w14:paraId="0297681C"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环境影响经济损益分析</w:t>
            </w:r>
          </w:p>
        </w:tc>
        <w:tc>
          <w:tcPr>
            <w:tcW w:w="5685" w:type="dxa"/>
          </w:tcPr>
          <w:p w14:paraId="0581A1F6"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从项目经济分析、环保投资合理性分析、环保投资效益分析等方面叙述。</w:t>
            </w:r>
          </w:p>
        </w:tc>
      </w:tr>
      <w:tr w:rsidR="004459A4" w:rsidRPr="00D2464F" w14:paraId="3B35F6AA" w14:textId="77777777" w:rsidTr="00831A1A">
        <w:trPr>
          <w:trHeight w:val="340"/>
        </w:trPr>
        <w:tc>
          <w:tcPr>
            <w:tcW w:w="959" w:type="dxa"/>
          </w:tcPr>
          <w:p w14:paraId="7FCB0242"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7</w:t>
            </w:r>
          </w:p>
        </w:tc>
        <w:tc>
          <w:tcPr>
            <w:tcW w:w="2302" w:type="dxa"/>
          </w:tcPr>
          <w:p w14:paraId="2A228C7F"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环境管理与环境监测计划</w:t>
            </w:r>
          </w:p>
        </w:tc>
        <w:tc>
          <w:tcPr>
            <w:tcW w:w="5685" w:type="dxa"/>
          </w:tcPr>
          <w:p w14:paraId="0A74BAFB"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根据国家环境管理与监测要求，给出项目环境管理制度和日常监测计划，给出污染物排放清单、制定环保三同时验收一览表。</w:t>
            </w:r>
          </w:p>
        </w:tc>
      </w:tr>
      <w:tr w:rsidR="004459A4" w:rsidRPr="00D2464F" w14:paraId="10E4F932" w14:textId="77777777" w:rsidTr="00831A1A">
        <w:trPr>
          <w:trHeight w:val="340"/>
        </w:trPr>
        <w:tc>
          <w:tcPr>
            <w:tcW w:w="959" w:type="dxa"/>
          </w:tcPr>
          <w:p w14:paraId="2044BC8A"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8</w:t>
            </w:r>
          </w:p>
        </w:tc>
        <w:tc>
          <w:tcPr>
            <w:tcW w:w="2302" w:type="dxa"/>
          </w:tcPr>
          <w:p w14:paraId="0801B960" w14:textId="77777777" w:rsidR="004459A4" w:rsidRPr="00D2464F" w:rsidRDefault="004459A4" w:rsidP="005D4DD0">
            <w:pPr>
              <w:adjustRightInd w:val="0"/>
              <w:snapToGri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结论与建议</w:t>
            </w:r>
          </w:p>
        </w:tc>
        <w:tc>
          <w:tcPr>
            <w:tcW w:w="5685" w:type="dxa"/>
          </w:tcPr>
          <w:p w14:paraId="4531570A" w14:textId="77777777" w:rsidR="004459A4" w:rsidRPr="00D2464F" w:rsidRDefault="004459A4" w:rsidP="005D4DD0">
            <w:pPr>
              <w:adjustRightInd w:val="0"/>
              <w:snapToGrid w:val="0"/>
              <w:spacing w:line="300" w:lineRule="exact"/>
              <w:textAlignment w:val="baseline"/>
              <w:rPr>
                <w:rFonts w:ascii="仿宋" w:eastAsia="仿宋" w:hAnsi="仿宋"/>
                <w:kern w:val="0"/>
                <w:szCs w:val="21"/>
              </w:rPr>
            </w:pPr>
            <w:r w:rsidRPr="00D2464F">
              <w:rPr>
                <w:rFonts w:ascii="仿宋" w:eastAsia="仿宋" w:hAnsi="仿宋" w:hint="eastAsia"/>
                <w:kern w:val="0"/>
                <w:szCs w:val="21"/>
              </w:rPr>
              <w:t>根据上述各章节的相关分析结果，从环保角度给出项目可行性结论及建议。</w:t>
            </w:r>
          </w:p>
        </w:tc>
      </w:tr>
    </w:tbl>
    <w:p w14:paraId="3B38AF7B" w14:textId="77777777" w:rsidR="004459A4" w:rsidRPr="00D2464F" w:rsidRDefault="004459A4">
      <w:pPr>
        <w:keepNext/>
        <w:keepLines/>
        <w:spacing w:before="160" w:after="160" w:line="360" w:lineRule="auto"/>
        <w:outlineLvl w:val="2"/>
        <w:rPr>
          <w:rFonts w:ascii="仿宋" w:eastAsia="仿宋" w:hAnsi="仿宋"/>
          <w:bCs/>
          <w:kern w:val="0"/>
          <w:sz w:val="24"/>
          <w:szCs w:val="24"/>
        </w:rPr>
      </w:pPr>
      <w:bookmarkStart w:id="72" w:name="_Toc489734474"/>
      <w:r w:rsidRPr="00D2464F">
        <w:rPr>
          <w:rFonts w:ascii="仿宋" w:eastAsia="仿宋" w:hAnsi="仿宋"/>
          <w:bCs/>
          <w:kern w:val="0"/>
          <w:sz w:val="24"/>
          <w:szCs w:val="24"/>
        </w:rPr>
        <w:t>2.7.2</w:t>
      </w:r>
      <w:r w:rsidRPr="00D2464F">
        <w:rPr>
          <w:rFonts w:ascii="仿宋" w:eastAsia="仿宋" w:hAnsi="仿宋" w:hint="eastAsia"/>
          <w:bCs/>
          <w:kern w:val="0"/>
          <w:sz w:val="24"/>
          <w:szCs w:val="24"/>
        </w:rPr>
        <w:t>评价</w:t>
      </w:r>
      <w:r w:rsidRPr="00D2464F">
        <w:rPr>
          <w:rFonts w:ascii="仿宋" w:eastAsia="仿宋" w:hAnsi="仿宋"/>
          <w:bCs/>
          <w:kern w:val="0"/>
          <w:sz w:val="24"/>
          <w:szCs w:val="24"/>
        </w:rPr>
        <w:t>重点</w:t>
      </w:r>
      <w:bookmarkEnd w:id="72"/>
    </w:p>
    <w:p w14:paraId="08B0E3FE" w14:textId="77777777" w:rsidR="004459A4" w:rsidRPr="00D2464F" w:rsidRDefault="004459A4" w:rsidP="00831A1A">
      <w:pPr>
        <w:pStyle w:val="41"/>
        <w:ind w:firstLine="480"/>
        <w:rPr>
          <w:rFonts w:ascii="仿宋" w:eastAsia="仿宋" w:hAnsi="仿宋"/>
          <w:bCs/>
          <w:kern w:val="0"/>
          <w:szCs w:val="20"/>
        </w:rPr>
      </w:pPr>
      <w:r w:rsidRPr="00D2464F">
        <w:rPr>
          <w:rFonts w:ascii="仿宋" w:eastAsia="仿宋" w:hAnsi="仿宋" w:hint="eastAsia"/>
          <w:bCs/>
          <w:kern w:val="0"/>
          <w:szCs w:val="20"/>
        </w:rPr>
        <w:t>以</w:t>
      </w:r>
      <w:r w:rsidRPr="00D2464F">
        <w:rPr>
          <w:rFonts w:ascii="仿宋" w:eastAsia="仿宋" w:hAnsi="仿宋"/>
          <w:bCs/>
          <w:kern w:val="0"/>
          <w:szCs w:val="20"/>
        </w:rPr>
        <w:t>建设项目工程分析</w:t>
      </w:r>
      <w:r w:rsidRPr="00D2464F">
        <w:rPr>
          <w:rFonts w:ascii="仿宋" w:eastAsia="仿宋" w:hAnsi="仿宋" w:hint="eastAsia"/>
          <w:bCs/>
          <w:kern w:val="0"/>
          <w:szCs w:val="20"/>
        </w:rPr>
        <w:t>、</w:t>
      </w:r>
      <w:r w:rsidRPr="00D2464F">
        <w:rPr>
          <w:rFonts w:ascii="仿宋" w:eastAsia="仿宋" w:hAnsi="仿宋"/>
          <w:bCs/>
          <w:kern w:val="0"/>
          <w:szCs w:val="20"/>
        </w:rPr>
        <w:t>环境空气和地下水</w:t>
      </w:r>
      <w:r w:rsidRPr="00D2464F">
        <w:rPr>
          <w:rFonts w:ascii="仿宋" w:eastAsia="仿宋" w:hAnsi="仿宋" w:hint="eastAsia"/>
          <w:bCs/>
          <w:kern w:val="0"/>
          <w:szCs w:val="20"/>
        </w:rPr>
        <w:t>影响</w:t>
      </w:r>
      <w:r w:rsidRPr="00D2464F">
        <w:rPr>
          <w:rFonts w:ascii="仿宋" w:eastAsia="仿宋" w:hAnsi="仿宋"/>
          <w:bCs/>
          <w:kern w:val="0"/>
          <w:szCs w:val="20"/>
        </w:rPr>
        <w:t>预测与评价、环境保护措施</w:t>
      </w:r>
      <w:r w:rsidRPr="00D2464F">
        <w:rPr>
          <w:rFonts w:ascii="仿宋" w:eastAsia="仿宋" w:hAnsi="仿宋" w:hint="eastAsia"/>
          <w:bCs/>
          <w:kern w:val="0"/>
          <w:szCs w:val="20"/>
        </w:rPr>
        <w:t>及</w:t>
      </w:r>
      <w:r w:rsidRPr="00D2464F">
        <w:rPr>
          <w:rFonts w:ascii="仿宋" w:eastAsia="仿宋" w:hAnsi="仿宋"/>
          <w:bCs/>
          <w:kern w:val="0"/>
          <w:szCs w:val="20"/>
        </w:rPr>
        <w:t>其可行性论证</w:t>
      </w:r>
      <w:r w:rsidRPr="00D2464F">
        <w:rPr>
          <w:rFonts w:ascii="仿宋" w:eastAsia="仿宋" w:hAnsi="仿宋" w:hint="eastAsia"/>
          <w:bCs/>
          <w:kern w:val="0"/>
          <w:szCs w:val="20"/>
        </w:rPr>
        <w:t>为评价重点。</w:t>
      </w:r>
    </w:p>
    <w:p w14:paraId="052746BE" w14:textId="425F62C3" w:rsidR="004459A4" w:rsidRPr="00D2464F" w:rsidRDefault="004459A4" w:rsidP="007E3D9A">
      <w:pPr>
        <w:pStyle w:val="2"/>
        <w:widowControl/>
        <w:numPr>
          <w:ilvl w:val="0"/>
          <w:numId w:val="0"/>
        </w:numPr>
        <w:rPr>
          <w:rFonts w:ascii="仿宋" w:eastAsia="仿宋" w:hAnsi="仿宋"/>
          <w:kern w:val="0"/>
          <w:szCs w:val="28"/>
        </w:rPr>
      </w:pPr>
      <w:bookmarkStart w:id="73" w:name="_Toc489734475"/>
      <w:bookmarkStart w:id="74" w:name="_Toc5068"/>
      <w:bookmarkStart w:id="75" w:name="_Toc30267401"/>
      <w:bookmarkEnd w:id="71"/>
      <w:r w:rsidRPr="00D2464F">
        <w:rPr>
          <w:rFonts w:ascii="仿宋" w:eastAsia="仿宋" w:hAnsi="仿宋"/>
          <w:kern w:val="0"/>
          <w:szCs w:val="28"/>
        </w:rPr>
        <w:t>2.8相关规划</w:t>
      </w:r>
      <w:bookmarkEnd w:id="73"/>
      <w:bookmarkEnd w:id="74"/>
      <w:r w:rsidR="005D4DD0" w:rsidRPr="00D2464F">
        <w:rPr>
          <w:rFonts w:ascii="仿宋" w:eastAsia="仿宋" w:hAnsi="仿宋" w:hint="eastAsia"/>
          <w:kern w:val="0"/>
          <w:szCs w:val="28"/>
        </w:rPr>
        <w:t>符合性</w:t>
      </w:r>
      <w:bookmarkEnd w:id="75"/>
    </w:p>
    <w:p w14:paraId="11C981CC" w14:textId="77777777" w:rsidR="004459A4" w:rsidRPr="00831A1A" w:rsidRDefault="004459A4" w:rsidP="00831A1A">
      <w:pPr>
        <w:pStyle w:val="41"/>
        <w:ind w:firstLine="480"/>
        <w:rPr>
          <w:rFonts w:ascii="仿宋" w:eastAsia="仿宋" w:hAnsi="仿宋"/>
        </w:rPr>
      </w:pPr>
      <w:bookmarkStart w:id="76" w:name="_Hlk521697836"/>
      <w:r w:rsidRPr="00831A1A">
        <w:rPr>
          <w:rFonts w:ascii="仿宋" w:eastAsia="仿宋" w:hAnsi="仿宋" w:hint="eastAsia"/>
        </w:rPr>
        <w:t>（</w:t>
      </w:r>
      <w:r w:rsidRPr="00831A1A">
        <w:rPr>
          <w:rFonts w:ascii="仿宋" w:eastAsia="仿宋" w:hAnsi="仿宋"/>
        </w:rPr>
        <w:t>1）与新疆维吾尔自治区环境保护“十三五”规划符合性分析</w:t>
      </w:r>
    </w:p>
    <w:p w14:paraId="7A85207C" w14:textId="4677FAE8" w:rsidR="004459A4" w:rsidRPr="00831A1A" w:rsidRDefault="004459A4" w:rsidP="00831A1A">
      <w:pPr>
        <w:pStyle w:val="41"/>
        <w:ind w:firstLine="480"/>
        <w:rPr>
          <w:rFonts w:ascii="仿宋" w:eastAsia="仿宋" w:hAnsi="仿宋"/>
        </w:rPr>
      </w:pPr>
      <w:r w:rsidRPr="00831A1A">
        <w:rPr>
          <w:rFonts w:ascii="仿宋" w:eastAsia="仿宋" w:hAnsi="仿宋" w:hint="eastAsia"/>
        </w:rPr>
        <w:t>《</w:t>
      </w:r>
      <w:bookmarkStart w:id="77" w:name="OLE_LINK10"/>
      <w:r w:rsidRPr="00831A1A">
        <w:rPr>
          <w:rFonts w:ascii="仿宋" w:eastAsia="仿宋" w:hAnsi="仿宋" w:hint="eastAsia"/>
        </w:rPr>
        <w:t>新疆维吾尔自治区环境保护“十三五”规划</w:t>
      </w:r>
      <w:bookmarkEnd w:id="77"/>
      <w:r w:rsidRPr="00831A1A">
        <w:rPr>
          <w:rFonts w:ascii="仿宋" w:eastAsia="仿宋" w:hAnsi="仿宋" w:hint="eastAsia"/>
        </w:rPr>
        <w:t>》中</w:t>
      </w:r>
      <w:r w:rsidR="005D4DD0" w:rsidRPr="00831A1A">
        <w:rPr>
          <w:rFonts w:ascii="仿宋" w:eastAsia="仿宋" w:hAnsi="仿宋" w:hint="eastAsia"/>
        </w:rPr>
        <w:t>提出“提高危险废物处置能力和环境管理水平。推进医疗废物安全处置，逐步扩大医疗废物集中处置设施服务范围，因地制宜地推进乡镇、农村和偏远地区医疗废物安全处置。开展危险废物产生、处置、利用调查和专项整治。对危险废物产生单位和经营单位进行规范化管理，加强监督考核、严格执法，消除隐患。</w:t>
      </w:r>
      <w:bookmarkStart w:id="78" w:name="_Hlk5003164"/>
      <w:r w:rsidR="005D4DD0" w:rsidRPr="00831A1A">
        <w:rPr>
          <w:rFonts w:ascii="仿宋" w:eastAsia="仿宋" w:hAnsi="仿宋" w:hint="eastAsia"/>
        </w:rPr>
        <w:t>……</w:t>
      </w:r>
      <w:r w:rsidR="005D4DD0" w:rsidRPr="00831A1A">
        <w:rPr>
          <w:rFonts w:ascii="仿宋" w:eastAsia="仿宋" w:hAnsi="仿宋" w:hint="eastAsia"/>
        </w:rPr>
        <w:t>以产生、处置危废单位为重点，推进固体废物、危险废物处置利用设施的建设</w:t>
      </w:r>
      <w:bookmarkEnd w:id="78"/>
      <w:r w:rsidR="005D4DD0" w:rsidRPr="00831A1A">
        <w:rPr>
          <w:rFonts w:ascii="仿宋" w:eastAsia="仿宋" w:hAnsi="仿宋" w:hint="eastAsia"/>
        </w:rPr>
        <w:t>”</w:t>
      </w:r>
      <w:r w:rsidRPr="00831A1A">
        <w:rPr>
          <w:rFonts w:ascii="仿宋" w:eastAsia="仿宋" w:hAnsi="仿宋" w:hint="eastAsia"/>
        </w:rPr>
        <w:t>。</w:t>
      </w:r>
      <w:bookmarkStart w:id="79" w:name="_Hlk521697824"/>
      <w:bookmarkEnd w:id="76"/>
    </w:p>
    <w:p w14:paraId="603C29C9" w14:textId="4E64EA5A" w:rsidR="004459A4" w:rsidRPr="00831A1A" w:rsidRDefault="004459A4" w:rsidP="00831A1A">
      <w:pPr>
        <w:pStyle w:val="41"/>
        <w:ind w:firstLine="480"/>
        <w:rPr>
          <w:rFonts w:ascii="仿宋" w:eastAsia="仿宋" w:hAnsi="仿宋"/>
        </w:rPr>
      </w:pPr>
      <w:r w:rsidRPr="00831A1A">
        <w:rPr>
          <w:rFonts w:ascii="仿宋" w:eastAsia="仿宋" w:hAnsi="仿宋" w:hint="eastAsia"/>
        </w:rPr>
        <w:t>本项目属于</w:t>
      </w:r>
      <w:r w:rsidR="005D4DD0" w:rsidRPr="00831A1A">
        <w:rPr>
          <w:rFonts w:ascii="仿宋" w:eastAsia="仿宋" w:hAnsi="仿宋" w:hint="eastAsia"/>
        </w:rPr>
        <w:t>固体废物、危险</w:t>
      </w:r>
      <w:r w:rsidRPr="00831A1A">
        <w:rPr>
          <w:rFonts w:ascii="仿宋" w:eastAsia="仿宋" w:hAnsi="仿宋" w:hint="eastAsia"/>
        </w:rPr>
        <w:t>废物处置利用工程，符合上述规划的要求。</w:t>
      </w:r>
      <w:bookmarkEnd w:id="79"/>
    </w:p>
    <w:p w14:paraId="478865D6"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（2）《阿克苏地区环境保护“十三五”规划》</w:t>
      </w:r>
    </w:p>
    <w:p w14:paraId="5F8A132C" w14:textId="56B79E27" w:rsidR="005D4DD0" w:rsidRPr="00831A1A" w:rsidRDefault="005D4DD0" w:rsidP="00831A1A">
      <w:pPr>
        <w:pStyle w:val="41"/>
        <w:ind w:firstLine="480"/>
        <w:rPr>
          <w:rFonts w:ascii="仿宋" w:eastAsia="仿宋" w:hAnsi="仿宋"/>
        </w:rPr>
      </w:pPr>
      <w:r w:rsidRPr="00831A1A">
        <w:rPr>
          <w:rFonts w:ascii="仿宋" w:eastAsia="仿宋" w:hAnsi="仿宋" w:hint="eastAsia"/>
        </w:rPr>
        <w:lastRenderedPageBreak/>
        <w:t>《阿克苏地区环境保护“十三五”规划》中确定十三五期间阿克苏地区危险废物无害化处置率达到1</w:t>
      </w:r>
      <w:r w:rsidRPr="00831A1A">
        <w:rPr>
          <w:rFonts w:ascii="仿宋" w:eastAsia="仿宋" w:hAnsi="仿宋"/>
        </w:rPr>
        <w:t>00</w:t>
      </w:r>
      <w:r w:rsidRPr="00831A1A">
        <w:rPr>
          <w:rFonts w:ascii="仿宋" w:eastAsia="仿宋" w:hAnsi="仿宋" w:hint="eastAsia"/>
        </w:rPr>
        <w:t>%，并将“现有阿克苏危险废物及医疗废物处置中心项目推进”列为重点工程，因此本项目符合《阿克苏地区环境保护“十三五”规划》相关要求。</w:t>
      </w:r>
    </w:p>
    <w:p w14:paraId="701B3003"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（3）《阿克苏市城市总体规划》（2</w:t>
      </w:r>
      <w:r w:rsidRPr="00831A1A">
        <w:rPr>
          <w:rFonts w:ascii="仿宋" w:eastAsia="仿宋" w:hAnsi="仿宋"/>
        </w:rPr>
        <w:t>011-2030</w:t>
      </w:r>
      <w:r w:rsidRPr="00831A1A">
        <w:rPr>
          <w:rFonts w:ascii="仿宋" w:eastAsia="仿宋" w:hAnsi="仿宋" w:hint="eastAsia"/>
        </w:rPr>
        <w:t>）</w:t>
      </w:r>
    </w:p>
    <w:p w14:paraId="5E0DCFE3"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根据《阿克苏市城市总体规划》（2</w:t>
      </w:r>
      <w:r w:rsidRPr="00831A1A">
        <w:rPr>
          <w:rFonts w:ascii="仿宋" w:eastAsia="仿宋" w:hAnsi="仿宋"/>
        </w:rPr>
        <w:t>011-2030</w:t>
      </w:r>
      <w:r w:rsidRPr="00831A1A">
        <w:rPr>
          <w:rFonts w:ascii="仿宋" w:eastAsia="仿宋" w:hAnsi="仿宋" w:hint="eastAsia"/>
        </w:rPr>
        <w:t>），阿克苏市规划近、远期城市建设用地规模分别达到</w:t>
      </w:r>
      <w:r w:rsidRPr="00831A1A">
        <w:rPr>
          <w:rFonts w:ascii="仿宋" w:eastAsia="仿宋" w:hAnsi="仿宋"/>
        </w:rPr>
        <w:t>53.2km2</w:t>
      </w:r>
      <w:r w:rsidRPr="00831A1A">
        <w:rPr>
          <w:rFonts w:ascii="仿宋" w:eastAsia="仿宋" w:hAnsi="仿宋" w:hint="eastAsia"/>
        </w:rPr>
        <w:t>、</w:t>
      </w:r>
      <w:r w:rsidRPr="00831A1A">
        <w:rPr>
          <w:rFonts w:ascii="仿宋" w:eastAsia="仿宋" w:hAnsi="仿宋"/>
        </w:rPr>
        <w:t>94.5km2</w:t>
      </w:r>
      <w:r w:rsidRPr="00831A1A">
        <w:rPr>
          <w:rFonts w:ascii="仿宋" w:eastAsia="仿宋" w:hAnsi="仿宋" w:hint="eastAsia"/>
        </w:rPr>
        <w:t>，人均城市建设用地分别为</w:t>
      </w:r>
      <w:r w:rsidRPr="00831A1A">
        <w:rPr>
          <w:rFonts w:ascii="仿宋" w:eastAsia="仿宋" w:hAnsi="仿宋"/>
        </w:rPr>
        <w:t>140.0m2</w:t>
      </w:r>
      <w:r w:rsidRPr="00831A1A">
        <w:rPr>
          <w:rFonts w:ascii="仿宋" w:eastAsia="仿宋" w:hAnsi="仿宋" w:hint="eastAsia"/>
        </w:rPr>
        <w:t>、</w:t>
      </w:r>
      <w:r w:rsidRPr="00831A1A">
        <w:rPr>
          <w:rFonts w:ascii="仿宋" w:eastAsia="仿宋" w:hAnsi="仿宋"/>
        </w:rPr>
        <w:t>135.0m2</w:t>
      </w:r>
      <w:r w:rsidRPr="00831A1A">
        <w:rPr>
          <w:rFonts w:ascii="仿宋" w:eastAsia="仿宋" w:hAnsi="仿宋" w:hint="eastAsia"/>
        </w:rPr>
        <w:t>。形成“一主二副六点三轴”的城镇布局结构，“一主二副”指中心城市（阿克苏市区）和南</w:t>
      </w:r>
      <w:proofErr w:type="gramStart"/>
      <w:r w:rsidRPr="00831A1A">
        <w:rPr>
          <w:rFonts w:ascii="仿宋" w:eastAsia="仿宋" w:hAnsi="仿宋" w:hint="eastAsia"/>
        </w:rPr>
        <w:t>副城轻纺</w:t>
      </w:r>
      <w:proofErr w:type="gramEnd"/>
      <w:r w:rsidRPr="00831A1A">
        <w:rPr>
          <w:rFonts w:ascii="仿宋" w:eastAsia="仿宋" w:hAnsi="仿宋" w:hint="eastAsia"/>
        </w:rPr>
        <w:t>城、</w:t>
      </w:r>
      <w:proofErr w:type="gramStart"/>
      <w:r w:rsidRPr="00831A1A">
        <w:rPr>
          <w:rFonts w:ascii="仿宋" w:eastAsia="仿宋" w:hAnsi="仿宋" w:hint="eastAsia"/>
        </w:rPr>
        <w:t>西副</w:t>
      </w:r>
      <w:proofErr w:type="gramEnd"/>
      <w:r w:rsidRPr="00831A1A">
        <w:rPr>
          <w:rFonts w:ascii="仿宋" w:eastAsia="仿宋" w:hAnsi="仿宋" w:hint="eastAsia"/>
        </w:rPr>
        <w:t>城经济技术开发区，“六点三轴”指</w:t>
      </w:r>
      <w:r w:rsidRPr="00831A1A">
        <w:rPr>
          <w:rFonts w:ascii="仿宋" w:eastAsia="仿宋" w:hAnsi="仿宋"/>
        </w:rPr>
        <w:t xml:space="preserve">314 </w:t>
      </w:r>
      <w:r w:rsidRPr="00831A1A">
        <w:rPr>
          <w:rFonts w:ascii="仿宋" w:eastAsia="仿宋" w:hAnsi="仿宋" w:hint="eastAsia"/>
        </w:rPr>
        <w:t>国道和</w:t>
      </w:r>
      <w:proofErr w:type="gramStart"/>
      <w:r w:rsidRPr="00831A1A">
        <w:rPr>
          <w:rFonts w:ascii="仿宋" w:eastAsia="仿宋" w:hAnsi="仿宋" w:hint="eastAsia"/>
        </w:rPr>
        <w:t>乌</w:t>
      </w:r>
      <w:proofErr w:type="gramEnd"/>
      <w:r w:rsidRPr="00831A1A">
        <w:rPr>
          <w:rFonts w:ascii="仿宋" w:eastAsia="仿宋" w:hAnsi="仿宋" w:hint="eastAsia"/>
        </w:rPr>
        <w:t>喀高速公路、</w:t>
      </w:r>
      <w:r w:rsidRPr="00831A1A">
        <w:rPr>
          <w:rFonts w:ascii="仿宋" w:eastAsia="仿宋" w:hAnsi="仿宋"/>
        </w:rPr>
        <w:t>207</w:t>
      </w:r>
      <w:r w:rsidRPr="00831A1A">
        <w:rPr>
          <w:rFonts w:ascii="仿宋" w:eastAsia="仿宋" w:hAnsi="仿宋" w:hint="eastAsia"/>
        </w:rPr>
        <w:t>国道、</w:t>
      </w:r>
      <w:r w:rsidRPr="00831A1A">
        <w:rPr>
          <w:rFonts w:ascii="仿宋" w:eastAsia="仿宋" w:hAnsi="仿宋"/>
        </w:rPr>
        <w:t>208</w:t>
      </w:r>
      <w:r w:rsidRPr="00831A1A">
        <w:rPr>
          <w:rFonts w:ascii="仿宋" w:eastAsia="仿宋" w:hAnsi="仿宋" w:hint="eastAsia"/>
        </w:rPr>
        <w:t>省道三条主次轴布置六个城镇，其中新增城镇</w:t>
      </w:r>
      <w:r w:rsidRPr="00831A1A">
        <w:rPr>
          <w:rFonts w:ascii="仿宋" w:eastAsia="仿宋" w:hAnsi="仿宋"/>
        </w:rPr>
        <w:t>2</w:t>
      </w:r>
      <w:r w:rsidRPr="00831A1A">
        <w:rPr>
          <w:rFonts w:ascii="仿宋" w:eastAsia="仿宋" w:hAnsi="仿宋" w:hint="eastAsia"/>
        </w:rPr>
        <w:t>个。依干其乡、建化厂、红旗坡农场、良种场、蚕种场逐渐并入中心城区；</w:t>
      </w:r>
      <w:proofErr w:type="gramStart"/>
      <w:r w:rsidRPr="00831A1A">
        <w:rPr>
          <w:rFonts w:ascii="仿宋" w:eastAsia="仿宋" w:hAnsi="仿宋" w:hint="eastAsia"/>
        </w:rPr>
        <w:t>拜什吐格曼乡</w:t>
      </w:r>
      <w:proofErr w:type="gramEnd"/>
      <w:r w:rsidRPr="00831A1A">
        <w:rPr>
          <w:rFonts w:ascii="仿宋" w:eastAsia="仿宋" w:hAnsi="仿宋" w:hint="eastAsia"/>
        </w:rPr>
        <w:t>、托普鲁克乡撤乡建镇；库木巴什乡并入周边城镇保留。中心城区规划形成“三核五轴、一环五区”的中心城区总体布局结构。</w:t>
      </w:r>
    </w:p>
    <w:p w14:paraId="77E7C07D" w14:textId="739E6C0C" w:rsidR="005D4DD0" w:rsidRPr="00D2464F" w:rsidRDefault="005D4DD0" w:rsidP="00831A1A">
      <w:pPr>
        <w:pStyle w:val="41"/>
        <w:ind w:firstLine="480"/>
        <w:rPr>
          <w:rFonts w:ascii="仿宋" w:eastAsia="仿宋" w:hAnsi="仿宋"/>
          <w:kern w:val="0"/>
          <w:szCs w:val="20"/>
        </w:rPr>
      </w:pPr>
      <w:r w:rsidRPr="00831A1A">
        <w:rPr>
          <w:rFonts w:ascii="仿宋" w:eastAsia="仿宋" w:hAnsi="仿宋" w:hint="eastAsia"/>
        </w:rPr>
        <w:t>本项目不在阿克苏市城市用地规划范围内，与总体规划不冲突，阿克苏市自然资源局已出具了相关证明。</w:t>
      </w:r>
    </w:p>
    <w:p w14:paraId="73985442" w14:textId="77777777" w:rsidR="004459A4" w:rsidRPr="00D2464F" w:rsidRDefault="004459A4" w:rsidP="007E3D9A">
      <w:pPr>
        <w:pStyle w:val="2"/>
        <w:widowControl/>
        <w:numPr>
          <w:ilvl w:val="0"/>
          <w:numId w:val="0"/>
        </w:numPr>
        <w:rPr>
          <w:rFonts w:ascii="仿宋" w:eastAsia="仿宋" w:hAnsi="仿宋"/>
          <w:kern w:val="0"/>
          <w:szCs w:val="28"/>
        </w:rPr>
      </w:pPr>
      <w:bookmarkStart w:id="80" w:name="_Toc477180361"/>
      <w:bookmarkStart w:id="81" w:name="_Toc489734479"/>
      <w:bookmarkStart w:id="82" w:name="_Toc30267402"/>
      <w:r w:rsidRPr="00D2464F">
        <w:rPr>
          <w:rFonts w:ascii="仿宋" w:eastAsia="仿宋" w:hAnsi="仿宋"/>
          <w:kern w:val="0"/>
          <w:szCs w:val="28"/>
        </w:rPr>
        <w:t>2.9环境功能区划</w:t>
      </w:r>
      <w:bookmarkEnd w:id="80"/>
      <w:bookmarkEnd w:id="81"/>
      <w:bookmarkEnd w:id="82"/>
    </w:p>
    <w:p w14:paraId="35E55E24" w14:textId="77777777" w:rsidR="004459A4" w:rsidRPr="00D2464F" w:rsidRDefault="004459A4" w:rsidP="00831A1A">
      <w:pPr>
        <w:pStyle w:val="41"/>
        <w:ind w:firstLine="480"/>
        <w:rPr>
          <w:rFonts w:ascii="仿宋" w:eastAsia="仿宋" w:hAnsi="仿宋"/>
          <w:kern w:val="0"/>
          <w:szCs w:val="20"/>
        </w:rPr>
      </w:pPr>
      <w:r w:rsidRPr="00D2464F">
        <w:rPr>
          <w:rFonts w:ascii="仿宋" w:eastAsia="仿宋" w:hAnsi="仿宋" w:hint="eastAsia"/>
          <w:kern w:val="0"/>
          <w:szCs w:val="20"/>
        </w:rPr>
        <w:t>本项目环境功能区划情况详见表</w:t>
      </w:r>
      <w:r w:rsidRPr="00D2464F">
        <w:rPr>
          <w:rFonts w:ascii="仿宋" w:eastAsia="仿宋" w:hAnsi="仿宋"/>
          <w:kern w:val="0"/>
          <w:szCs w:val="20"/>
        </w:rPr>
        <w:t>2.9-1</w:t>
      </w:r>
      <w:r w:rsidRPr="00D2464F">
        <w:rPr>
          <w:rFonts w:ascii="仿宋" w:eastAsia="仿宋" w:hAnsi="仿宋" w:hint="eastAsia"/>
          <w:kern w:val="0"/>
          <w:szCs w:val="20"/>
        </w:rPr>
        <w:t>。</w:t>
      </w:r>
    </w:p>
    <w:p w14:paraId="3B594FCA" w14:textId="77777777" w:rsidR="004459A4" w:rsidRPr="00D2464F" w:rsidRDefault="004459A4">
      <w:pPr>
        <w:pStyle w:val="aff5"/>
        <w:ind w:firstLineChars="0" w:firstLine="0"/>
        <w:jc w:val="center"/>
        <w:rPr>
          <w:rFonts w:ascii="仿宋" w:eastAsia="仿宋" w:hAnsi="仿宋"/>
          <w:b/>
          <w:sz w:val="21"/>
          <w:szCs w:val="21"/>
        </w:rPr>
      </w:pPr>
      <w:bookmarkStart w:id="83" w:name="_Toc489734480"/>
      <w:r w:rsidRPr="00D2464F">
        <w:rPr>
          <w:rFonts w:ascii="仿宋" w:eastAsia="仿宋" w:hAnsi="仿宋" w:hint="eastAsia"/>
          <w:b/>
          <w:sz w:val="21"/>
          <w:szCs w:val="21"/>
        </w:rPr>
        <w:t>表</w:t>
      </w:r>
      <w:r w:rsidRPr="00D2464F">
        <w:rPr>
          <w:rFonts w:ascii="仿宋" w:eastAsia="仿宋" w:hAnsi="仿宋"/>
          <w:b/>
          <w:sz w:val="21"/>
          <w:szCs w:val="21"/>
        </w:rPr>
        <w:t xml:space="preserve">2.9-1    </w:t>
      </w:r>
      <w:r w:rsidRPr="00D2464F">
        <w:rPr>
          <w:rFonts w:ascii="仿宋" w:eastAsia="仿宋" w:hAnsi="仿宋" w:hint="eastAsia"/>
          <w:b/>
          <w:sz w:val="21"/>
          <w:szCs w:val="21"/>
        </w:rPr>
        <w:t>项目所在区域的环境功能区划一览表</w:t>
      </w:r>
    </w:p>
    <w:tbl>
      <w:tblPr>
        <w:tblStyle w:val="54"/>
        <w:tblW w:w="0" w:type="auto"/>
        <w:tblLayout w:type="fixed"/>
        <w:tblLook w:val="0000" w:firstRow="0" w:lastRow="0" w:firstColumn="0" w:lastColumn="0" w:noHBand="0" w:noVBand="0"/>
      </w:tblPr>
      <w:tblGrid>
        <w:gridCol w:w="1272"/>
        <w:gridCol w:w="2380"/>
        <w:gridCol w:w="5294"/>
      </w:tblGrid>
      <w:tr w:rsidR="004459A4" w:rsidRPr="00D2464F" w14:paraId="599FE15E" w14:textId="77777777" w:rsidTr="00831A1A">
        <w:trPr>
          <w:trHeight w:val="340"/>
        </w:trPr>
        <w:tc>
          <w:tcPr>
            <w:tcW w:w="1272" w:type="dxa"/>
          </w:tcPr>
          <w:p w14:paraId="6C56C183"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环境要素</w:t>
            </w:r>
          </w:p>
        </w:tc>
        <w:tc>
          <w:tcPr>
            <w:tcW w:w="2380" w:type="dxa"/>
          </w:tcPr>
          <w:p w14:paraId="574AA338"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功能</w:t>
            </w:r>
          </w:p>
        </w:tc>
        <w:tc>
          <w:tcPr>
            <w:tcW w:w="5294" w:type="dxa"/>
          </w:tcPr>
          <w:p w14:paraId="65647315"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环境功能区划</w:t>
            </w:r>
          </w:p>
        </w:tc>
      </w:tr>
      <w:tr w:rsidR="004459A4" w:rsidRPr="00D2464F" w14:paraId="2B2DA423" w14:textId="77777777" w:rsidTr="00831A1A">
        <w:trPr>
          <w:trHeight w:val="340"/>
        </w:trPr>
        <w:tc>
          <w:tcPr>
            <w:tcW w:w="1272" w:type="dxa"/>
          </w:tcPr>
          <w:p w14:paraId="6595ACD6"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环境空气</w:t>
            </w:r>
          </w:p>
        </w:tc>
        <w:tc>
          <w:tcPr>
            <w:tcW w:w="2380" w:type="dxa"/>
          </w:tcPr>
          <w:p w14:paraId="3A1477D7"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一般工业区</w:t>
            </w:r>
          </w:p>
        </w:tc>
        <w:tc>
          <w:tcPr>
            <w:tcW w:w="5294" w:type="dxa"/>
          </w:tcPr>
          <w:p w14:paraId="3E4654BD"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《环境空气质量标准》（</w:t>
            </w:r>
            <w:r w:rsidRPr="00D2464F">
              <w:rPr>
                <w:rFonts w:ascii="仿宋" w:eastAsia="仿宋" w:hAnsi="仿宋"/>
                <w:sz w:val="21"/>
                <w:szCs w:val="21"/>
                <w:lang w:val="en-US" w:eastAsia="zh-CN"/>
              </w:rPr>
              <w:t>GB3095-2012）二类功能区</w:t>
            </w:r>
          </w:p>
        </w:tc>
      </w:tr>
      <w:tr w:rsidR="004459A4" w:rsidRPr="00D2464F" w14:paraId="4CFA1750" w14:textId="77777777" w:rsidTr="00831A1A">
        <w:trPr>
          <w:trHeight w:val="340"/>
        </w:trPr>
        <w:tc>
          <w:tcPr>
            <w:tcW w:w="1272" w:type="dxa"/>
          </w:tcPr>
          <w:p w14:paraId="10FEA584"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地下水环境</w:t>
            </w:r>
          </w:p>
        </w:tc>
        <w:tc>
          <w:tcPr>
            <w:tcW w:w="2380" w:type="dxa"/>
          </w:tcPr>
          <w:p w14:paraId="1420616B"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工农业用水</w:t>
            </w:r>
          </w:p>
        </w:tc>
        <w:tc>
          <w:tcPr>
            <w:tcW w:w="5294" w:type="dxa"/>
          </w:tcPr>
          <w:p w14:paraId="3945FCA5" w14:textId="0CD665FD"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《地下水质量标准》（</w:t>
            </w:r>
            <w:r w:rsidRPr="00D2464F">
              <w:rPr>
                <w:rFonts w:ascii="仿宋" w:eastAsia="仿宋" w:hAnsi="仿宋"/>
                <w:sz w:val="21"/>
                <w:szCs w:val="21"/>
                <w:lang w:val="en-US" w:eastAsia="zh-CN"/>
              </w:rPr>
              <w:t>GB/T14848-2017）</w:t>
            </w:r>
            <w:r w:rsidR="005D4DD0" w:rsidRPr="00D2464F">
              <w:rPr>
                <w:rFonts w:ascii="仿宋" w:eastAsia="仿宋" w:hAnsi="仿宋" w:hint="eastAsia"/>
                <w:sz w:val="21"/>
                <w:szCs w:val="21"/>
                <w:lang w:val="en-US" w:eastAsia="zh-CN"/>
              </w:rPr>
              <w:t>Ⅲ</w:t>
            </w:r>
            <w:r w:rsidRPr="00D2464F">
              <w:rPr>
                <w:rFonts w:ascii="仿宋" w:eastAsia="仿宋" w:hAnsi="仿宋"/>
                <w:sz w:val="21"/>
                <w:szCs w:val="21"/>
                <w:lang w:val="en-US" w:eastAsia="zh-CN"/>
              </w:rPr>
              <w:t>类功能区</w:t>
            </w:r>
          </w:p>
        </w:tc>
      </w:tr>
      <w:tr w:rsidR="004459A4" w:rsidRPr="00D2464F" w14:paraId="4B52A848" w14:textId="77777777" w:rsidTr="00831A1A">
        <w:trPr>
          <w:trHeight w:val="340"/>
        </w:trPr>
        <w:tc>
          <w:tcPr>
            <w:tcW w:w="1272" w:type="dxa"/>
          </w:tcPr>
          <w:p w14:paraId="315D3BF1"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声环境</w:t>
            </w:r>
          </w:p>
        </w:tc>
        <w:tc>
          <w:tcPr>
            <w:tcW w:w="2380" w:type="dxa"/>
          </w:tcPr>
          <w:p w14:paraId="60D16B42"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工业生产</w:t>
            </w:r>
          </w:p>
        </w:tc>
        <w:tc>
          <w:tcPr>
            <w:tcW w:w="5294" w:type="dxa"/>
          </w:tcPr>
          <w:p w14:paraId="5D0CB398"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《声环境质量标准》（</w:t>
            </w:r>
            <w:r w:rsidRPr="00D2464F">
              <w:rPr>
                <w:rFonts w:ascii="仿宋" w:eastAsia="仿宋" w:hAnsi="仿宋"/>
                <w:sz w:val="21"/>
                <w:szCs w:val="21"/>
                <w:lang w:val="en-US" w:eastAsia="zh-CN"/>
              </w:rPr>
              <w:t>GB3096-2008）3类功能区</w:t>
            </w:r>
          </w:p>
        </w:tc>
      </w:tr>
      <w:tr w:rsidR="004459A4" w:rsidRPr="00D2464F" w14:paraId="65B01220" w14:textId="77777777" w:rsidTr="00831A1A">
        <w:trPr>
          <w:trHeight w:val="340"/>
        </w:trPr>
        <w:tc>
          <w:tcPr>
            <w:tcW w:w="1272" w:type="dxa"/>
          </w:tcPr>
          <w:p w14:paraId="3D0EB8BC"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土壤环境</w:t>
            </w:r>
          </w:p>
        </w:tc>
        <w:tc>
          <w:tcPr>
            <w:tcW w:w="2380" w:type="dxa"/>
          </w:tcPr>
          <w:p w14:paraId="78D1D152"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工业用地</w:t>
            </w:r>
          </w:p>
        </w:tc>
        <w:tc>
          <w:tcPr>
            <w:tcW w:w="5294" w:type="dxa"/>
          </w:tcPr>
          <w:p w14:paraId="24582C81" w14:textId="77777777" w:rsidR="004459A4" w:rsidRPr="00D2464F" w:rsidRDefault="004459A4" w:rsidP="00DC7949">
            <w:pPr>
              <w:pStyle w:val="aff5"/>
              <w:adjustRightInd w:val="0"/>
              <w:snapToGrid w:val="0"/>
              <w:spacing w:line="24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《土壤环境质量</w:t>
            </w:r>
            <w:r w:rsidRPr="00D2464F">
              <w:rPr>
                <w:rFonts w:ascii="仿宋" w:eastAsia="仿宋" w:hAnsi="仿宋"/>
                <w:sz w:val="21"/>
                <w:szCs w:val="21"/>
                <w:lang w:val="en-US" w:eastAsia="zh-CN"/>
              </w:rPr>
              <w:t xml:space="preserve">  </w:t>
            </w:r>
            <w:r w:rsidRPr="00D2464F">
              <w:rPr>
                <w:rFonts w:ascii="仿宋" w:eastAsia="仿宋" w:hAnsi="仿宋" w:hint="eastAsia"/>
                <w:sz w:val="21"/>
                <w:szCs w:val="21"/>
                <w:lang w:val="en-US" w:eastAsia="zh-CN"/>
              </w:rPr>
              <w:t>建设用地土壤污染风险管控标准》（</w:t>
            </w:r>
            <w:r w:rsidRPr="00D2464F">
              <w:rPr>
                <w:rFonts w:ascii="仿宋" w:eastAsia="仿宋" w:hAnsi="仿宋"/>
                <w:sz w:val="21"/>
                <w:szCs w:val="21"/>
                <w:lang w:val="en-US" w:eastAsia="zh-CN"/>
              </w:rPr>
              <w:t>GB36600-2018</w:t>
            </w:r>
            <w:r w:rsidRPr="00D2464F">
              <w:rPr>
                <w:rFonts w:ascii="仿宋" w:eastAsia="仿宋" w:hAnsi="仿宋" w:hint="eastAsia"/>
                <w:sz w:val="21"/>
                <w:szCs w:val="21"/>
                <w:lang w:val="en-US" w:eastAsia="zh-CN"/>
              </w:rPr>
              <w:t>） 第二类用地</w:t>
            </w:r>
          </w:p>
        </w:tc>
      </w:tr>
    </w:tbl>
    <w:p w14:paraId="2EB4377C" w14:textId="77777777" w:rsidR="004459A4" w:rsidRPr="00D2464F" w:rsidRDefault="004459A4" w:rsidP="007E3D9A">
      <w:pPr>
        <w:pStyle w:val="2"/>
        <w:widowControl/>
        <w:numPr>
          <w:ilvl w:val="0"/>
          <w:numId w:val="0"/>
        </w:numPr>
        <w:rPr>
          <w:rFonts w:ascii="仿宋" w:eastAsia="仿宋" w:hAnsi="仿宋"/>
          <w:kern w:val="0"/>
          <w:szCs w:val="28"/>
        </w:rPr>
      </w:pPr>
      <w:bookmarkStart w:id="84" w:name="_Toc30267403"/>
      <w:r w:rsidRPr="00D2464F">
        <w:rPr>
          <w:rFonts w:ascii="仿宋" w:eastAsia="仿宋" w:hAnsi="仿宋"/>
          <w:kern w:val="0"/>
          <w:szCs w:val="28"/>
        </w:rPr>
        <w:t>2.10评价标准</w:t>
      </w:r>
      <w:bookmarkEnd w:id="83"/>
      <w:bookmarkEnd w:id="84"/>
    </w:p>
    <w:p w14:paraId="52C14C10" w14:textId="77777777" w:rsidR="004459A4" w:rsidRPr="00D2464F" w:rsidRDefault="004459A4">
      <w:pPr>
        <w:keepNext/>
        <w:keepLines/>
        <w:spacing w:before="160" w:after="160" w:line="360" w:lineRule="auto"/>
        <w:outlineLvl w:val="2"/>
        <w:rPr>
          <w:rFonts w:ascii="仿宋" w:eastAsia="仿宋" w:hAnsi="仿宋"/>
          <w:bCs/>
          <w:kern w:val="0"/>
          <w:sz w:val="24"/>
          <w:szCs w:val="24"/>
        </w:rPr>
      </w:pPr>
      <w:bookmarkStart w:id="85" w:name="_Toc477180363"/>
      <w:bookmarkStart w:id="86" w:name="_Toc489734481"/>
      <w:r w:rsidRPr="00D2464F">
        <w:rPr>
          <w:rFonts w:ascii="仿宋" w:eastAsia="仿宋" w:hAnsi="仿宋"/>
          <w:bCs/>
          <w:kern w:val="0"/>
          <w:sz w:val="24"/>
          <w:szCs w:val="24"/>
        </w:rPr>
        <w:t>2.10.1环境质量标准</w:t>
      </w:r>
      <w:bookmarkEnd w:id="85"/>
      <w:bookmarkEnd w:id="86"/>
    </w:p>
    <w:p w14:paraId="5C8FEE9B"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1）空气环境质量标准</w:t>
      </w:r>
    </w:p>
    <w:p w14:paraId="18C1A6A0" w14:textId="5D79922D" w:rsidR="004459A4" w:rsidRPr="00831A1A" w:rsidRDefault="004459A4" w:rsidP="00831A1A">
      <w:pPr>
        <w:pStyle w:val="41"/>
        <w:ind w:firstLine="480"/>
        <w:rPr>
          <w:rFonts w:ascii="仿宋" w:eastAsia="仿宋" w:hAnsi="仿宋"/>
        </w:rPr>
      </w:pPr>
      <w:r w:rsidRPr="00831A1A">
        <w:rPr>
          <w:rFonts w:ascii="仿宋" w:eastAsia="仿宋" w:hAnsi="仿宋" w:hint="eastAsia"/>
        </w:rPr>
        <w:t>基本</w:t>
      </w:r>
      <w:r w:rsidRPr="00831A1A">
        <w:rPr>
          <w:rFonts w:ascii="仿宋" w:eastAsia="仿宋" w:hAnsi="仿宋"/>
        </w:rPr>
        <w:t>污染物SO2、NO2、PM2.5</w:t>
      </w:r>
      <w:r w:rsidRPr="00831A1A">
        <w:rPr>
          <w:rFonts w:ascii="仿宋" w:eastAsia="仿宋" w:hAnsi="仿宋" w:hint="eastAsia"/>
        </w:rPr>
        <w:t>、</w:t>
      </w:r>
      <w:r w:rsidRPr="00831A1A">
        <w:rPr>
          <w:rFonts w:ascii="仿宋" w:eastAsia="仿宋" w:hAnsi="仿宋"/>
        </w:rPr>
        <w:t>PM10</w:t>
      </w:r>
      <w:r w:rsidRPr="00831A1A">
        <w:rPr>
          <w:rFonts w:ascii="仿宋" w:eastAsia="仿宋" w:hAnsi="仿宋" w:hint="eastAsia"/>
        </w:rPr>
        <w:t>、</w:t>
      </w:r>
      <w:r w:rsidRPr="00831A1A">
        <w:rPr>
          <w:rFonts w:ascii="仿宋" w:eastAsia="仿宋" w:hAnsi="仿宋"/>
        </w:rPr>
        <w:t>CO</w:t>
      </w:r>
      <w:r w:rsidRPr="00831A1A">
        <w:rPr>
          <w:rFonts w:ascii="仿宋" w:eastAsia="仿宋" w:hAnsi="仿宋" w:hint="eastAsia"/>
        </w:rPr>
        <w:t>、</w:t>
      </w:r>
      <w:r w:rsidRPr="00831A1A">
        <w:rPr>
          <w:rFonts w:ascii="仿宋" w:eastAsia="仿宋" w:hAnsi="仿宋"/>
        </w:rPr>
        <w:t>O3执行</w:t>
      </w:r>
      <w:bookmarkStart w:id="87" w:name="_Hlk7018009"/>
      <w:r w:rsidRPr="00831A1A">
        <w:rPr>
          <w:rFonts w:ascii="仿宋" w:eastAsia="仿宋" w:hAnsi="仿宋"/>
        </w:rPr>
        <w:t>《环境空气质量标准》（GB3095-2012）</w:t>
      </w:r>
      <w:r w:rsidRPr="00831A1A">
        <w:rPr>
          <w:rFonts w:ascii="仿宋" w:eastAsia="仿宋" w:hAnsi="仿宋" w:hint="eastAsia"/>
        </w:rPr>
        <w:t>二级标准</w:t>
      </w:r>
      <w:bookmarkEnd w:id="87"/>
      <w:r w:rsidRPr="00831A1A">
        <w:rPr>
          <w:rFonts w:ascii="仿宋" w:eastAsia="仿宋" w:hAnsi="仿宋" w:hint="eastAsia"/>
        </w:rPr>
        <w:t>；</w:t>
      </w:r>
      <w:bookmarkStart w:id="88" w:name="_Hlk7018056"/>
      <w:r w:rsidRPr="00831A1A">
        <w:rPr>
          <w:rFonts w:ascii="仿宋" w:eastAsia="仿宋" w:hAnsi="仿宋" w:hint="eastAsia"/>
        </w:rPr>
        <w:t>非甲烷总烃参考《大气污染物综合排放标准详解》中的环境管理推</w:t>
      </w:r>
      <w:r w:rsidRPr="00831A1A">
        <w:rPr>
          <w:rFonts w:ascii="仿宋" w:eastAsia="仿宋" w:hAnsi="仿宋" w:hint="eastAsia"/>
        </w:rPr>
        <w:lastRenderedPageBreak/>
        <w:t>荐限值</w:t>
      </w:r>
      <w:bookmarkEnd w:id="88"/>
      <w:r w:rsidRPr="00831A1A">
        <w:rPr>
          <w:rFonts w:ascii="仿宋" w:eastAsia="仿宋" w:hAnsi="仿宋" w:hint="eastAsia"/>
        </w:rPr>
        <w:t>；</w:t>
      </w:r>
      <w:bookmarkStart w:id="89" w:name="_Hlk7018021"/>
      <w:r w:rsidRPr="00831A1A">
        <w:rPr>
          <w:rFonts w:ascii="仿宋" w:eastAsia="仿宋" w:hAnsi="仿宋" w:hint="eastAsia"/>
        </w:rPr>
        <w:t>硫化氢</w:t>
      </w:r>
      <w:r w:rsidR="007B617D" w:rsidRPr="00831A1A">
        <w:rPr>
          <w:rFonts w:ascii="仿宋" w:eastAsia="仿宋" w:hAnsi="仿宋" w:hint="eastAsia"/>
        </w:rPr>
        <w:t>、氨、硫酸雾</w:t>
      </w:r>
      <w:r w:rsidRPr="00831A1A">
        <w:rPr>
          <w:rFonts w:ascii="仿宋" w:eastAsia="仿宋" w:hAnsi="仿宋" w:hint="eastAsia"/>
        </w:rPr>
        <w:t>执行《环境影响评价技术导则</w:t>
      </w:r>
      <w:r w:rsidRPr="00831A1A">
        <w:rPr>
          <w:rFonts w:ascii="仿宋" w:eastAsia="仿宋" w:hAnsi="仿宋"/>
        </w:rPr>
        <w:t xml:space="preserve">  </w:t>
      </w:r>
      <w:r w:rsidRPr="00831A1A">
        <w:rPr>
          <w:rFonts w:ascii="仿宋" w:eastAsia="仿宋" w:hAnsi="仿宋" w:hint="eastAsia"/>
        </w:rPr>
        <w:t>大气环境》（</w:t>
      </w:r>
      <w:r w:rsidRPr="00831A1A">
        <w:rPr>
          <w:rFonts w:ascii="仿宋" w:eastAsia="仿宋" w:hAnsi="仿宋"/>
        </w:rPr>
        <w:t>HJ2.2-2018）附录D其他污染物空气质量浓度参考限值中的1h平均浓度限值要求</w:t>
      </w:r>
      <w:r w:rsidR="00460003" w:rsidRPr="00831A1A">
        <w:rPr>
          <w:rFonts w:ascii="仿宋" w:eastAsia="仿宋" w:hAnsi="仿宋" w:hint="eastAsia"/>
        </w:rPr>
        <w:t>；T</w:t>
      </w:r>
      <w:r w:rsidR="00460003" w:rsidRPr="00831A1A">
        <w:rPr>
          <w:rFonts w:ascii="仿宋" w:eastAsia="仿宋" w:hAnsi="仿宋"/>
        </w:rPr>
        <w:t>SP</w:t>
      </w:r>
      <w:r w:rsidR="00460003" w:rsidRPr="00831A1A">
        <w:rPr>
          <w:rFonts w:ascii="仿宋" w:eastAsia="仿宋" w:hAnsi="仿宋" w:hint="eastAsia"/>
        </w:rPr>
        <w:t>执行</w:t>
      </w:r>
      <w:r w:rsidR="00460003" w:rsidRPr="00831A1A">
        <w:rPr>
          <w:rFonts w:ascii="仿宋" w:eastAsia="仿宋" w:hAnsi="仿宋"/>
        </w:rPr>
        <w:t>《环境空气质量标准》（GB3095-2012）</w:t>
      </w:r>
      <w:r w:rsidR="00460003" w:rsidRPr="00831A1A">
        <w:rPr>
          <w:rFonts w:ascii="仿宋" w:eastAsia="仿宋" w:hAnsi="仿宋" w:hint="eastAsia"/>
        </w:rPr>
        <w:t>二级标准</w:t>
      </w:r>
      <w:r w:rsidRPr="00831A1A">
        <w:rPr>
          <w:rFonts w:ascii="仿宋" w:eastAsia="仿宋" w:hAnsi="仿宋"/>
        </w:rPr>
        <w:t>。</w:t>
      </w:r>
    </w:p>
    <w:bookmarkEnd w:id="89"/>
    <w:p w14:paraId="5821F455" w14:textId="77777777" w:rsidR="004459A4" w:rsidRPr="00D2464F" w:rsidRDefault="004459A4">
      <w:pPr>
        <w:adjustRightInd w:val="0"/>
        <w:spacing w:line="500" w:lineRule="exact"/>
        <w:jc w:val="center"/>
        <w:textAlignment w:val="baseline"/>
        <w:rPr>
          <w:rFonts w:ascii="仿宋" w:eastAsia="仿宋" w:hAnsi="仿宋"/>
          <w:b/>
          <w:kern w:val="0"/>
          <w:szCs w:val="21"/>
        </w:rPr>
      </w:pPr>
      <w:r w:rsidRPr="00D2464F">
        <w:rPr>
          <w:rFonts w:ascii="仿宋" w:eastAsia="仿宋" w:hAnsi="仿宋"/>
          <w:b/>
          <w:kern w:val="0"/>
          <w:szCs w:val="21"/>
        </w:rPr>
        <w:t>表2.10-1    环境空气质量评价标准</w:t>
      </w:r>
      <w:r w:rsidRPr="00D2464F">
        <w:rPr>
          <w:rFonts w:ascii="仿宋" w:eastAsia="仿宋" w:hAnsi="仿宋" w:hint="eastAsia"/>
          <w:b/>
          <w:kern w:val="0"/>
          <w:szCs w:val="21"/>
        </w:rPr>
        <w:t>一览表</w:t>
      </w:r>
    </w:p>
    <w:tbl>
      <w:tblPr>
        <w:tblStyle w:val="54"/>
        <w:tblW w:w="0" w:type="auto"/>
        <w:tblLayout w:type="fixed"/>
        <w:tblLook w:val="0000" w:firstRow="0" w:lastRow="0" w:firstColumn="0" w:lastColumn="0" w:noHBand="0" w:noVBand="0"/>
      </w:tblPr>
      <w:tblGrid>
        <w:gridCol w:w="665"/>
        <w:gridCol w:w="2133"/>
        <w:gridCol w:w="1799"/>
        <w:gridCol w:w="1799"/>
        <w:gridCol w:w="2334"/>
      </w:tblGrid>
      <w:tr w:rsidR="004459A4" w:rsidRPr="00D2464F" w14:paraId="1783A0CE" w14:textId="77777777" w:rsidTr="00831A1A">
        <w:trPr>
          <w:trHeight w:val="284"/>
        </w:trPr>
        <w:tc>
          <w:tcPr>
            <w:tcW w:w="665" w:type="dxa"/>
            <w:vMerge w:val="restart"/>
          </w:tcPr>
          <w:p w14:paraId="29A7412A" w14:textId="77777777" w:rsidR="004459A4" w:rsidRPr="00D2464F" w:rsidRDefault="004459A4" w:rsidP="00DC7949">
            <w:pPr>
              <w:adjustRightInd w:val="0"/>
              <w:spacing w:line="300" w:lineRule="exact"/>
              <w:jc w:val="center"/>
              <w:textAlignment w:val="center"/>
              <w:rPr>
                <w:rFonts w:ascii="仿宋" w:eastAsia="仿宋" w:hAnsi="仿宋"/>
                <w:bCs/>
                <w:kern w:val="0"/>
                <w:szCs w:val="21"/>
              </w:rPr>
            </w:pPr>
            <w:r w:rsidRPr="00D2464F">
              <w:rPr>
                <w:rFonts w:ascii="仿宋" w:eastAsia="仿宋" w:hAnsi="仿宋"/>
                <w:bCs/>
                <w:kern w:val="0"/>
                <w:szCs w:val="21"/>
              </w:rPr>
              <w:t>序号</w:t>
            </w:r>
          </w:p>
        </w:tc>
        <w:tc>
          <w:tcPr>
            <w:tcW w:w="2133" w:type="dxa"/>
            <w:vMerge w:val="restart"/>
          </w:tcPr>
          <w:p w14:paraId="107BAB66" w14:textId="77777777" w:rsidR="004459A4" w:rsidRPr="00D2464F" w:rsidRDefault="004459A4" w:rsidP="00DC7949">
            <w:pPr>
              <w:adjustRightInd w:val="0"/>
              <w:spacing w:line="300" w:lineRule="exact"/>
              <w:jc w:val="center"/>
              <w:textAlignment w:val="center"/>
              <w:rPr>
                <w:rFonts w:ascii="仿宋" w:eastAsia="仿宋" w:hAnsi="仿宋"/>
                <w:bCs/>
                <w:kern w:val="0"/>
                <w:szCs w:val="21"/>
              </w:rPr>
            </w:pPr>
            <w:r w:rsidRPr="00D2464F">
              <w:rPr>
                <w:rFonts w:ascii="仿宋" w:eastAsia="仿宋" w:hAnsi="仿宋" w:hint="eastAsia"/>
                <w:bCs/>
                <w:kern w:val="0"/>
                <w:szCs w:val="21"/>
              </w:rPr>
              <w:t>评价因子</w:t>
            </w:r>
          </w:p>
        </w:tc>
        <w:tc>
          <w:tcPr>
            <w:tcW w:w="3598" w:type="dxa"/>
            <w:gridSpan w:val="2"/>
          </w:tcPr>
          <w:p w14:paraId="736B11F0" w14:textId="77777777" w:rsidR="004459A4" w:rsidRPr="00D2464F" w:rsidRDefault="004459A4" w:rsidP="00DC7949">
            <w:pPr>
              <w:adjustRightInd w:val="0"/>
              <w:spacing w:line="300" w:lineRule="exact"/>
              <w:jc w:val="center"/>
              <w:textAlignment w:val="center"/>
              <w:rPr>
                <w:rFonts w:ascii="仿宋" w:eastAsia="仿宋" w:hAnsi="仿宋"/>
                <w:bCs/>
                <w:kern w:val="0"/>
                <w:szCs w:val="21"/>
              </w:rPr>
            </w:pPr>
            <w:r w:rsidRPr="00D2464F">
              <w:rPr>
                <w:rFonts w:ascii="仿宋" w:eastAsia="仿宋" w:hAnsi="仿宋"/>
                <w:bCs/>
                <w:kern w:val="0"/>
                <w:szCs w:val="21"/>
              </w:rPr>
              <w:t>浓度限值（</w:t>
            </w:r>
            <w:r w:rsidRPr="00D2464F">
              <w:rPr>
                <w:rFonts w:ascii="仿宋" w:eastAsia="仿宋" w:hAnsi="仿宋"/>
                <w:szCs w:val="21"/>
              </w:rPr>
              <w:t>μ</w:t>
            </w:r>
            <w:r w:rsidRPr="00D2464F">
              <w:rPr>
                <w:rFonts w:ascii="仿宋" w:eastAsia="仿宋" w:hAnsi="仿宋"/>
                <w:bCs/>
                <w:kern w:val="0"/>
                <w:szCs w:val="21"/>
              </w:rPr>
              <w:t>g/m</w:t>
            </w:r>
            <w:r w:rsidRPr="00D2464F">
              <w:rPr>
                <w:rFonts w:ascii="仿宋" w:eastAsia="仿宋" w:hAnsi="仿宋"/>
                <w:bCs/>
                <w:kern w:val="0"/>
                <w:szCs w:val="21"/>
                <w:vertAlign w:val="superscript"/>
              </w:rPr>
              <w:t>3</w:t>
            </w:r>
            <w:r w:rsidRPr="00D2464F">
              <w:rPr>
                <w:rFonts w:ascii="仿宋" w:eastAsia="仿宋" w:hAnsi="仿宋"/>
                <w:bCs/>
                <w:kern w:val="0"/>
                <w:szCs w:val="21"/>
              </w:rPr>
              <w:t>）</w:t>
            </w:r>
          </w:p>
        </w:tc>
        <w:tc>
          <w:tcPr>
            <w:tcW w:w="2334" w:type="dxa"/>
            <w:vMerge w:val="restart"/>
          </w:tcPr>
          <w:p w14:paraId="6D9C12A1" w14:textId="77777777" w:rsidR="004459A4" w:rsidRPr="00D2464F" w:rsidRDefault="004459A4" w:rsidP="00DC7949">
            <w:pPr>
              <w:adjustRightInd w:val="0"/>
              <w:spacing w:line="300" w:lineRule="exact"/>
              <w:jc w:val="center"/>
              <w:textAlignment w:val="center"/>
              <w:rPr>
                <w:rFonts w:ascii="仿宋" w:eastAsia="仿宋" w:hAnsi="仿宋"/>
                <w:bCs/>
                <w:kern w:val="0"/>
                <w:szCs w:val="21"/>
              </w:rPr>
            </w:pPr>
            <w:r w:rsidRPr="00D2464F">
              <w:rPr>
                <w:rFonts w:ascii="仿宋" w:eastAsia="仿宋" w:hAnsi="仿宋"/>
                <w:bCs/>
                <w:kern w:val="0"/>
                <w:szCs w:val="21"/>
              </w:rPr>
              <w:t>标准来源</w:t>
            </w:r>
          </w:p>
        </w:tc>
      </w:tr>
      <w:tr w:rsidR="004459A4" w:rsidRPr="00D2464F" w14:paraId="6C4D1BF0" w14:textId="77777777" w:rsidTr="00831A1A">
        <w:trPr>
          <w:trHeight w:val="284"/>
        </w:trPr>
        <w:tc>
          <w:tcPr>
            <w:tcW w:w="665" w:type="dxa"/>
            <w:vMerge/>
          </w:tcPr>
          <w:p w14:paraId="2FBCAB1F"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c>
          <w:tcPr>
            <w:tcW w:w="2133" w:type="dxa"/>
            <w:vMerge/>
          </w:tcPr>
          <w:p w14:paraId="73FD8526"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c>
          <w:tcPr>
            <w:tcW w:w="1799" w:type="dxa"/>
          </w:tcPr>
          <w:p w14:paraId="5FE9E82E"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1小时平均</w:t>
            </w:r>
          </w:p>
        </w:tc>
        <w:tc>
          <w:tcPr>
            <w:tcW w:w="1799" w:type="dxa"/>
          </w:tcPr>
          <w:p w14:paraId="2B7D23C6"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24小时平均</w:t>
            </w:r>
          </w:p>
        </w:tc>
        <w:tc>
          <w:tcPr>
            <w:tcW w:w="2334" w:type="dxa"/>
            <w:vMerge/>
          </w:tcPr>
          <w:p w14:paraId="7AD22E74" w14:textId="77777777" w:rsidR="004459A4" w:rsidRPr="00D2464F" w:rsidRDefault="004459A4" w:rsidP="00DC7949">
            <w:pPr>
              <w:adjustRightInd w:val="0"/>
              <w:snapToGrid w:val="0"/>
              <w:spacing w:line="300" w:lineRule="exact"/>
              <w:jc w:val="center"/>
              <w:textAlignment w:val="center"/>
              <w:rPr>
                <w:rFonts w:ascii="仿宋" w:eastAsia="仿宋" w:hAnsi="仿宋"/>
                <w:kern w:val="0"/>
                <w:szCs w:val="21"/>
              </w:rPr>
            </w:pPr>
          </w:p>
        </w:tc>
      </w:tr>
      <w:tr w:rsidR="004459A4" w:rsidRPr="00D2464F" w14:paraId="0BC7EA67" w14:textId="77777777" w:rsidTr="00831A1A">
        <w:trPr>
          <w:trHeight w:val="284"/>
        </w:trPr>
        <w:tc>
          <w:tcPr>
            <w:tcW w:w="665" w:type="dxa"/>
          </w:tcPr>
          <w:p w14:paraId="6535B382"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w:t>
            </w:r>
          </w:p>
        </w:tc>
        <w:tc>
          <w:tcPr>
            <w:tcW w:w="2133" w:type="dxa"/>
          </w:tcPr>
          <w:p w14:paraId="58345CAA"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二氧化硫（SO</w:t>
            </w:r>
            <w:r w:rsidRPr="00D2464F">
              <w:rPr>
                <w:rFonts w:ascii="仿宋" w:eastAsia="仿宋" w:hAnsi="仿宋"/>
                <w:kern w:val="0"/>
                <w:szCs w:val="21"/>
                <w:vertAlign w:val="subscript"/>
              </w:rPr>
              <w:t>2</w:t>
            </w:r>
            <w:r w:rsidRPr="00D2464F">
              <w:rPr>
                <w:rFonts w:ascii="仿宋" w:eastAsia="仿宋" w:hAnsi="仿宋"/>
                <w:kern w:val="0"/>
                <w:szCs w:val="21"/>
              </w:rPr>
              <w:t>）</w:t>
            </w:r>
          </w:p>
        </w:tc>
        <w:tc>
          <w:tcPr>
            <w:tcW w:w="1799" w:type="dxa"/>
          </w:tcPr>
          <w:p w14:paraId="6BD3C8D0"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500</w:t>
            </w:r>
          </w:p>
        </w:tc>
        <w:tc>
          <w:tcPr>
            <w:tcW w:w="1799" w:type="dxa"/>
          </w:tcPr>
          <w:p w14:paraId="36CBB259"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150</w:t>
            </w:r>
          </w:p>
        </w:tc>
        <w:tc>
          <w:tcPr>
            <w:tcW w:w="2334" w:type="dxa"/>
            <w:vMerge w:val="restart"/>
          </w:tcPr>
          <w:p w14:paraId="3F85D1A1"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GB3095-2012（二级）</w:t>
            </w:r>
          </w:p>
        </w:tc>
      </w:tr>
      <w:tr w:rsidR="004459A4" w:rsidRPr="00D2464F" w14:paraId="1343A5C9" w14:textId="77777777" w:rsidTr="00831A1A">
        <w:trPr>
          <w:trHeight w:val="284"/>
        </w:trPr>
        <w:tc>
          <w:tcPr>
            <w:tcW w:w="665" w:type="dxa"/>
          </w:tcPr>
          <w:p w14:paraId="0F782DE3"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2</w:t>
            </w:r>
          </w:p>
        </w:tc>
        <w:tc>
          <w:tcPr>
            <w:tcW w:w="2133" w:type="dxa"/>
          </w:tcPr>
          <w:p w14:paraId="10852759"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二氧化氮（NO</w:t>
            </w:r>
            <w:r w:rsidRPr="00D2464F">
              <w:rPr>
                <w:rFonts w:ascii="仿宋" w:eastAsia="仿宋" w:hAnsi="仿宋"/>
                <w:kern w:val="0"/>
                <w:szCs w:val="21"/>
                <w:vertAlign w:val="subscript"/>
              </w:rPr>
              <w:t>2</w:t>
            </w:r>
            <w:r w:rsidRPr="00D2464F">
              <w:rPr>
                <w:rFonts w:ascii="仿宋" w:eastAsia="仿宋" w:hAnsi="仿宋"/>
                <w:kern w:val="0"/>
                <w:szCs w:val="21"/>
              </w:rPr>
              <w:t>）</w:t>
            </w:r>
          </w:p>
        </w:tc>
        <w:tc>
          <w:tcPr>
            <w:tcW w:w="1799" w:type="dxa"/>
          </w:tcPr>
          <w:p w14:paraId="5F43388D"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200</w:t>
            </w:r>
          </w:p>
        </w:tc>
        <w:tc>
          <w:tcPr>
            <w:tcW w:w="1799" w:type="dxa"/>
          </w:tcPr>
          <w:p w14:paraId="30DD7468"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80</w:t>
            </w:r>
          </w:p>
        </w:tc>
        <w:tc>
          <w:tcPr>
            <w:tcW w:w="2334" w:type="dxa"/>
            <w:vMerge/>
          </w:tcPr>
          <w:p w14:paraId="3AC784EF"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r>
      <w:tr w:rsidR="004459A4" w:rsidRPr="00D2464F" w14:paraId="13161AAB" w14:textId="77777777" w:rsidTr="00831A1A">
        <w:trPr>
          <w:trHeight w:val="284"/>
        </w:trPr>
        <w:tc>
          <w:tcPr>
            <w:tcW w:w="665" w:type="dxa"/>
          </w:tcPr>
          <w:p w14:paraId="253BC525"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3</w:t>
            </w:r>
          </w:p>
        </w:tc>
        <w:tc>
          <w:tcPr>
            <w:tcW w:w="2133" w:type="dxa"/>
          </w:tcPr>
          <w:p w14:paraId="0106EDF8"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可吸入颗粒物（PM</w:t>
            </w:r>
            <w:r w:rsidRPr="00D2464F">
              <w:rPr>
                <w:rFonts w:ascii="仿宋" w:eastAsia="仿宋" w:hAnsi="仿宋"/>
                <w:kern w:val="0"/>
                <w:szCs w:val="21"/>
                <w:vertAlign w:val="subscript"/>
              </w:rPr>
              <w:t>10</w:t>
            </w:r>
            <w:r w:rsidRPr="00D2464F">
              <w:rPr>
                <w:rFonts w:ascii="仿宋" w:eastAsia="仿宋" w:hAnsi="仿宋"/>
                <w:kern w:val="0"/>
                <w:szCs w:val="21"/>
              </w:rPr>
              <w:t>）</w:t>
            </w:r>
          </w:p>
        </w:tc>
        <w:tc>
          <w:tcPr>
            <w:tcW w:w="1799" w:type="dxa"/>
          </w:tcPr>
          <w:p w14:paraId="01E3E830"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w:t>
            </w:r>
          </w:p>
        </w:tc>
        <w:tc>
          <w:tcPr>
            <w:tcW w:w="1799" w:type="dxa"/>
          </w:tcPr>
          <w:p w14:paraId="1F4F298C"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150</w:t>
            </w:r>
          </w:p>
        </w:tc>
        <w:tc>
          <w:tcPr>
            <w:tcW w:w="2334" w:type="dxa"/>
            <w:vMerge/>
          </w:tcPr>
          <w:p w14:paraId="3AF99000"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r>
      <w:tr w:rsidR="004459A4" w:rsidRPr="00D2464F" w14:paraId="63FAD05C" w14:textId="77777777" w:rsidTr="00831A1A">
        <w:trPr>
          <w:trHeight w:val="284"/>
        </w:trPr>
        <w:tc>
          <w:tcPr>
            <w:tcW w:w="665" w:type="dxa"/>
          </w:tcPr>
          <w:p w14:paraId="5209D901"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4</w:t>
            </w:r>
          </w:p>
        </w:tc>
        <w:tc>
          <w:tcPr>
            <w:tcW w:w="2133" w:type="dxa"/>
          </w:tcPr>
          <w:p w14:paraId="5ED6CEC2"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可吸入颗粒物（PM</w:t>
            </w:r>
            <w:r w:rsidRPr="00D2464F">
              <w:rPr>
                <w:rFonts w:ascii="仿宋" w:eastAsia="仿宋" w:hAnsi="仿宋"/>
                <w:kern w:val="0"/>
                <w:szCs w:val="21"/>
                <w:vertAlign w:val="subscript"/>
              </w:rPr>
              <w:t>2.5</w:t>
            </w:r>
            <w:r w:rsidRPr="00D2464F">
              <w:rPr>
                <w:rFonts w:ascii="仿宋" w:eastAsia="仿宋" w:hAnsi="仿宋"/>
                <w:kern w:val="0"/>
                <w:szCs w:val="21"/>
              </w:rPr>
              <w:t>）</w:t>
            </w:r>
          </w:p>
        </w:tc>
        <w:tc>
          <w:tcPr>
            <w:tcW w:w="1799" w:type="dxa"/>
          </w:tcPr>
          <w:p w14:paraId="71C6C8AF"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w:t>
            </w:r>
          </w:p>
        </w:tc>
        <w:tc>
          <w:tcPr>
            <w:tcW w:w="1799" w:type="dxa"/>
          </w:tcPr>
          <w:p w14:paraId="720DC41A"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75</w:t>
            </w:r>
          </w:p>
        </w:tc>
        <w:tc>
          <w:tcPr>
            <w:tcW w:w="2334" w:type="dxa"/>
            <w:vMerge/>
          </w:tcPr>
          <w:p w14:paraId="15291441"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r>
      <w:tr w:rsidR="004459A4" w:rsidRPr="00D2464F" w14:paraId="0CE59FB8" w14:textId="77777777" w:rsidTr="00831A1A">
        <w:trPr>
          <w:trHeight w:val="284"/>
        </w:trPr>
        <w:tc>
          <w:tcPr>
            <w:tcW w:w="665" w:type="dxa"/>
          </w:tcPr>
          <w:p w14:paraId="281855F4"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5</w:t>
            </w:r>
          </w:p>
        </w:tc>
        <w:tc>
          <w:tcPr>
            <w:tcW w:w="2133" w:type="dxa"/>
          </w:tcPr>
          <w:p w14:paraId="48A64722"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一氧化碳（</w:t>
            </w:r>
            <w:r w:rsidRPr="00D2464F">
              <w:rPr>
                <w:rFonts w:ascii="仿宋" w:eastAsia="仿宋" w:hAnsi="仿宋"/>
                <w:kern w:val="0"/>
                <w:szCs w:val="21"/>
              </w:rPr>
              <w:t>CO</w:t>
            </w:r>
            <w:r w:rsidRPr="00D2464F">
              <w:rPr>
                <w:rFonts w:ascii="仿宋" w:eastAsia="仿宋" w:hAnsi="仿宋" w:hint="eastAsia"/>
                <w:kern w:val="0"/>
                <w:szCs w:val="21"/>
              </w:rPr>
              <w:t>）</w:t>
            </w:r>
          </w:p>
        </w:tc>
        <w:tc>
          <w:tcPr>
            <w:tcW w:w="1799" w:type="dxa"/>
          </w:tcPr>
          <w:p w14:paraId="2E03C6DC"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10</w:t>
            </w:r>
          </w:p>
        </w:tc>
        <w:tc>
          <w:tcPr>
            <w:tcW w:w="1799" w:type="dxa"/>
          </w:tcPr>
          <w:p w14:paraId="61F0A1CA"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4</w:t>
            </w:r>
          </w:p>
        </w:tc>
        <w:tc>
          <w:tcPr>
            <w:tcW w:w="2334" w:type="dxa"/>
            <w:vMerge/>
          </w:tcPr>
          <w:p w14:paraId="677BA13D"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r>
      <w:tr w:rsidR="004459A4" w:rsidRPr="00D2464F" w14:paraId="5EE3D6EE" w14:textId="77777777" w:rsidTr="00831A1A">
        <w:trPr>
          <w:trHeight w:val="284"/>
        </w:trPr>
        <w:tc>
          <w:tcPr>
            <w:tcW w:w="665" w:type="dxa"/>
          </w:tcPr>
          <w:p w14:paraId="602D014D"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6</w:t>
            </w:r>
          </w:p>
        </w:tc>
        <w:tc>
          <w:tcPr>
            <w:tcW w:w="2133" w:type="dxa"/>
          </w:tcPr>
          <w:p w14:paraId="3997CE4D"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臭氧（</w:t>
            </w:r>
            <w:r w:rsidRPr="00D2464F">
              <w:rPr>
                <w:rFonts w:ascii="仿宋" w:eastAsia="仿宋" w:hAnsi="仿宋"/>
                <w:kern w:val="0"/>
                <w:szCs w:val="21"/>
              </w:rPr>
              <w:t>O</w:t>
            </w:r>
            <w:r w:rsidRPr="00D2464F">
              <w:rPr>
                <w:rFonts w:ascii="仿宋" w:eastAsia="仿宋" w:hAnsi="仿宋"/>
                <w:kern w:val="0"/>
                <w:szCs w:val="21"/>
                <w:vertAlign w:val="subscript"/>
              </w:rPr>
              <w:t>3</w:t>
            </w:r>
            <w:r w:rsidRPr="00D2464F">
              <w:rPr>
                <w:rFonts w:ascii="仿宋" w:eastAsia="仿宋" w:hAnsi="仿宋" w:hint="eastAsia"/>
                <w:kern w:val="0"/>
                <w:szCs w:val="21"/>
              </w:rPr>
              <w:t>）</w:t>
            </w:r>
          </w:p>
        </w:tc>
        <w:tc>
          <w:tcPr>
            <w:tcW w:w="1799" w:type="dxa"/>
          </w:tcPr>
          <w:p w14:paraId="0FD225F5"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200</w:t>
            </w:r>
          </w:p>
        </w:tc>
        <w:tc>
          <w:tcPr>
            <w:tcW w:w="1799" w:type="dxa"/>
          </w:tcPr>
          <w:p w14:paraId="0C06F482"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160</w:t>
            </w:r>
          </w:p>
        </w:tc>
        <w:tc>
          <w:tcPr>
            <w:tcW w:w="2334" w:type="dxa"/>
            <w:vMerge/>
          </w:tcPr>
          <w:p w14:paraId="01DEE42A"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p>
        </w:tc>
      </w:tr>
      <w:tr w:rsidR="004459A4" w:rsidRPr="00D2464F" w14:paraId="3663AB8A" w14:textId="77777777" w:rsidTr="00831A1A">
        <w:trPr>
          <w:trHeight w:val="284"/>
        </w:trPr>
        <w:tc>
          <w:tcPr>
            <w:tcW w:w="665" w:type="dxa"/>
          </w:tcPr>
          <w:p w14:paraId="65B940BA"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7</w:t>
            </w:r>
          </w:p>
        </w:tc>
        <w:tc>
          <w:tcPr>
            <w:tcW w:w="2133" w:type="dxa"/>
          </w:tcPr>
          <w:p w14:paraId="0EF50F5E"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非甲烷总烃</w:t>
            </w:r>
            <w:r w:rsidRPr="00D2464F">
              <w:rPr>
                <w:rFonts w:ascii="仿宋" w:eastAsia="仿宋" w:hAnsi="仿宋"/>
                <w:kern w:val="0"/>
                <w:szCs w:val="21"/>
              </w:rPr>
              <w:t>(NMHC)</w:t>
            </w:r>
          </w:p>
        </w:tc>
        <w:tc>
          <w:tcPr>
            <w:tcW w:w="1799" w:type="dxa"/>
          </w:tcPr>
          <w:p w14:paraId="6A5B3CEC"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2000</w:t>
            </w:r>
          </w:p>
        </w:tc>
        <w:tc>
          <w:tcPr>
            <w:tcW w:w="1799" w:type="dxa"/>
          </w:tcPr>
          <w:p w14:paraId="493D1748"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w:t>
            </w:r>
          </w:p>
        </w:tc>
        <w:tc>
          <w:tcPr>
            <w:tcW w:w="2334" w:type="dxa"/>
          </w:tcPr>
          <w:p w14:paraId="47B2EE10" w14:textId="77777777" w:rsidR="004459A4" w:rsidRPr="00D2464F" w:rsidRDefault="004459A4" w:rsidP="00DC7949">
            <w:pPr>
              <w:overflowPunct w:val="0"/>
              <w:adjustRightInd w:val="0"/>
              <w:snapToGrid w:val="0"/>
              <w:spacing w:line="300" w:lineRule="exact"/>
              <w:jc w:val="center"/>
              <w:rPr>
                <w:rFonts w:ascii="仿宋" w:eastAsia="仿宋" w:hAnsi="仿宋"/>
                <w:bCs/>
                <w:snapToGrid w:val="0"/>
                <w:kern w:val="0"/>
                <w:szCs w:val="21"/>
              </w:rPr>
            </w:pPr>
            <w:r w:rsidRPr="00D2464F">
              <w:rPr>
                <w:rFonts w:ascii="仿宋" w:eastAsia="仿宋" w:hAnsi="仿宋"/>
                <w:bCs/>
                <w:snapToGrid w:val="0"/>
                <w:kern w:val="0"/>
                <w:szCs w:val="21"/>
              </w:rPr>
              <w:t>GB16297-1996详解</w:t>
            </w:r>
          </w:p>
        </w:tc>
      </w:tr>
      <w:tr w:rsidR="004459A4" w:rsidRPr="00D2464F" w14:paraId="0AF920B5" w14:textId="77777777" w:rsidTr="00831A1A">
        <w:trPr>
          <w:trHeight w:val="284"/>
        </w:trPr>
        <w:tc>
          <w:tcPr>
            <w:tcW w:w="665" w:type="dxa"/>
          </w:tcPr>
          <w:p w14:paraId="28B88ACD"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8</w:t>
            </w:r>
          </w:p>
        </w:tc>
        <w:tc>
          <w:tcPr>
            <w:tcW w:w="2133" w:type="dxa"/>
          </w:tcPr>
          <w:p w14:paraId="4AB1A0C1"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硫化氢（</w:t>
            </w:r>
            <w:r w:rsidRPr="00D2464F">
              <w:rPr>
                <w:rFonts w:ascii="仿宋" w:eastAsia="仿宋" w:hAnsi="仿宋"/>
                <w:kern w:val="0"/>
                <w:szCs w:val="21"/>
              </w:rPr>
              <w:t>H</w:t>
            </w:r>
            <w:r w:rsidRPr="00D2464F">
              <w:rPr>
                <w:rFonts w:ascii="仿宋" w:eastAsia="仿宋" w:hAnsi="仿宋"/>
                <w:kern w:val="0"/>
                <w:szCs w:val="21"/>
                <w:vertAlign w:val="subscript"/>
              </w:rPr>
              <w:t>2</w:t>
            </w:r>
            <w:r w:rsidRPr="00D2464F">
              <w:rPr>
                <w:rFonts w:ascii="仿宋" w:eastAsia="仿宋" w:hAnsi="仿宋"/>
                <w:kern w:val="0"/>
                <w:szCs w:val="21"/>
              </w:rPr>
              <w:t>S）</w:t>
            </w:r>
          </w:p>
        </w:tc>
        <w:tc>
          <w:tcPr>
            <w:tcW w:w="1799" w:type="dxa"/>
          </w:tcPr>
          <w:p w14:paraId="1B70F47E"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10</w:t>
            </w:r>
          </w:p>
        </w:tc>
        <w:tc>
          <w:tcPr>
            <w:tcW w:w="1799" w:type="dxa"/>
          </w:tcPr>
          <w:p w14:paraId="57603A39" w14:textId="77777777" w:rsidR="004459A4" w:rsidRPr="00D2464F" w:rsidRDefault="004459A4" w:rsidP="00DC7949">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w:t>
            </w:r>
          </w:p>
        </w:tc>
        <w:tc>
          <w:tcPr>
            <w:tcW w:w="2334" w:type="dxa"/>
          </w:tcPr>
          <w:p w14:paraId="21A67C3E" w14:textId="77777777" w:rsidR="004459A4" w:rsidRPr="00D2464F" w:rsidRDefault="004459A4" w:rsidP="00DC7949">
            <w:pPr>
              <w:autoSpaceDE w:val="0"/>
              <w:autoSpaceDN w:val="0"/>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 xml:space="preserve">HJ2.2-2018  </w:t>
            </w:r>
            <w:r w:rsidRPr="00D2464F">
              <w:rPr>
                <w:rFonts w:ascii="仿宋" w:eastAsia="仿宋" w:hAnsi="仿宋" w:hint="eastAsia"/>
                <w:kern w:val="0"/>
                <w:szCs w:val="21"/>
              </w:rPr>
              <w:t>附录</w:t>
            </w:r>
            <w:r w:rsidRPr="00D2464F">
              <w:rPr>
                <w:rFonts w:ascii="仿宋" w:eastAsia="仿宋" w:hAnsi="仿宋"/>
                <w:kern w:val="0"/>
                <w:szCs w:val="21"/>
              </w:rPr>
              <w:t>D中的1h平均浓度限值</w:t>
            </w:r>
          </w:p>
        </w:tc>
      </w:tr>
      <w:tr w:rsidR="007B617D" w:rsidRPr="00D2464F" w14:paraId="7E49F8D7" w14:textId="77777777" w:rsidTr="00831A1A">
        <w:trPr>
          <w:trHeight w:val="284"/>
        </w:trPr>
        <w:tc>
          <w:tcPr>
            <w:tcW w:w="665" w:type="dxa"/>
          </w:tcPr>
          <w:p w14:paraId="2A798AA0" w14:textId="76DC3B40"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9</w:t>
            </w:r>
          </w:p>
        </w:tc>
        <w:tc>
          <w:tcPr>
            <w:tcW w:w="2133" w:type="dxa"/>
          </w:tcPr>
          <w:p w14:paraId="13C7F884" w14:textId="77311B13" w:rsidR="007B617D" w:rsidRPr="00D2464F" w:rsidRDefault="007B617D" w:rsidP="007B617D">
            <w:pPr>
              <w:adjustRightInd w:val="0"/>
              <w:spacing w:line="300" w:lineRule="exact"/>
              <w:jc w:val="center"/>
              <w:textAlignment w:val="center"/>
              <w:rPr>
                <w:rFonts w:ascii="仿宋" w:eastAsia="仿宋" w:hAnsi="仿宋" w:hint="eastAsia"/>
                <w:kern w:val="0"/>
                <w:szCs w:val="21"/>
              </w:rPr>
            </w:pPr>
            <w:r w:rsidRPr="00D2464F">
              <w:rPr>
                <w:rFonts w:ascii="仿宋" w:eastAsia="仿宋" w:hAnsi="仿宋" w:hint="eastAsia"/>
                <w:kern w:val="0"/>
                <w:szCs w:val="21"/>
              </w:rPr>
              <w:t>氨</w:t>
            </w:r>
          </w:p>
        </w:tc>
        <w:tc>
          <w:tcPr>
            <w:tcW w:w="1799" w:type="dxa"/>
          </w:tcPr>
          <w:p w14:paraId="79959201" w14:textId="6CDDE5C4"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1799" w:type="dxa"/>
          </w:tcPr>
          <w:p w14:paraId="7A0F1716" w14:textId="6026E84D"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w:t>
            </w:r>
          </w:p>
        </w:tc>
        <w:tc>
          <w:tcPr>
            <w:tcW w:w="2334" w:type="dxa"/>
          </w:tcPr>
          <w:p w14:paraId="2FF5A865" w14:textId="2AFF19DE" w:rsidR="007B617D" w:rsidRPr="00D2464F" w:rsidRDefault="007B617D" w:rsidP="007B617D">
            <w:pPr>
              <w:autoSpaceDE w:val="0"/>
              <w:autoSpaceDN w:val="0"/>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 xml:space="preserve">HJ2.2-2018  </w:t>
            </w:r>
            <w:r w:rsidRPr="00D2464F">
              <w:rPr>
                <w:rFonts w:ascii="仿宋" w:eastAsia="仿宋" w:hAnsi="仿宋" w:hint="eastAsia"/>
                <w:kern w:val="0"/>
                <w:szCs w:val="21"/>
              </w:rPr>
              <w:t>附录</w:t>
            </w:r>
            <w:r w:rsidRPr="00D2464F">
              <w:rPr>
                <w:rFonts w:ascii="仿宋" w:eastAsia="仿宋" w:hAnsi="仿宋"/>
                <w:kern w:val="0"/>
                <w:szCs w:val="21"/>
              </w:rPr>
              <w:t>D中的1h平均浓度限值</w:t>
            </w:r>
          </w:p>
        </w:tc>
      </w:tr>
      <w:tr w:rsidR="007B617D" w:rsidRPr="00D2464F" w14:paraId="64E06047" w14:textId="77777777" w:rsidTr="00831A1A">
        <w:trPr>
          <w:trHeight w:val="284"/>
        </w:trPr>
        <w:tc>
          <w:tcPr>
            <w:tcW w:w="665" w:type="dxa"/>
          </w:tcPr>
          <w:p w14:paraId="5BEE552E" w14:textId="3AC67271"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0</w:t>
            </w:r>
          </w:p>
        </w:tc>
        <w:tc>
          <w:tcPr>
            <w:tcW w:w="2133" w:type="dxa"/>
          </w:tcPr>
          <w:p w14:paraId="61469B34" w14:textId="31E88E1B" w:rsidR="007B617D" w:rsidRPr="00D2464F" w:rsidRDefault="007B617D" w:rsidP="007B617D">
            <w:pPr>
              <w:adjustRightInd w:val="0"/>
              <w:spacing w:line="300" w:lineRule="exact"/>
              <w:jc w:val="center"/>
              <w:textAlignment w:val="center"/>
              <w:rPr>
                <w:rFonts w:ascii="仿宋" w:eastAsia="仿宋" w:hAnsi="仿宋" w:hint="eastAsia"/>
                <w:kern w:val="0"/>
                <w:szCs w:val="21"/>
              </w:rPr>
            </w:pPr>
            <w:r w:rsidRPr="00D2464F">
              <w:rPr>
                <w:rFonts w:ascii="仿宋" w:eastAsia="仿宋" w:hAnsi="仿宋" w:hint="eastAsia"/>
                <w:kern w:val="0"/>
                <w:szCs w:val="21"/>
              </w:rPr>
              <w:t>硫酸雾</w:t>
            </w:r>
          </w:p>
        </w:tc>
        <w:tc>
          <w:tcPr>
            <w:tcW w:w="1799" w:type="dxa"/>
          </w:tcPr>
          <w:p w14:paraId="6CBCFD65" w14:textId="1907ED4A"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3</w:t>
            </w:r>
            <w:r w:rsidRPr="00D2464F">
              <w:rPr>
                <w:rFonts w:ascii="仿宋" w:eastAsia="仿宋" w:hAnsi="仿宋"/>
                <w:kern w:val="0"/>
                <w:szCs w:val="21"/>
              </w:rPr>
              <w:t>00</w:t>
            </w:r>
          </w:p>
        </w:tc>
        <w:tc>
          <w:tcPr>
            <w:tcW w:w="1799" w:type="dxa"/>
          </w:tcPr>
          <w:p w14:paraId="2951EDED" w14:textId="4FAAC98F"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w:t>
            </w:r>
          </w:p>
        </w:tc>
        <w:tc>
          <w:tcPr>
            <w:tcW w:w="2334" w:type="dxa"/>
          </w:tcPr>
          <w:p w14:paraId="472155AB" w14:textId="46346FB0" w:rsidR="007B617D" w:rsidRPr="00D2464F" w:rsidRDefault="007B617D" w:rsidP="007B617D">
            <w:pPr>
              <w:autoSpaceDE w:val="0"/>
              <w:autoSpaceDN w:val="0"/>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 xml:space="preserve">HJ2.2-2018  </w:t>
            </w:r>
            <w:r w:rsidRPr="00D2464F">
              <w:rPr>
                <w:rFonts w:ascii="仿宋" w:eastAsia="仿宋" w:hAnsi="仿宋" w:hint="eastAsia"/>
                <w:kern w:val="0"/>
                <w:szCs w:val="21"/>
              </w:rPr>
              <w:t>附录</w:t>
            </w:r>
            <w:r w:rsidRPr="00D2464F">
              <w:rPr>
                <w:rFonts w:ascii="仿宋" w:eastAsia="仿宋" w:hAnsi="仿宋"/>
                <w:kern w:val="0"/>
                <w:szCs w:val="21"/>
              </w:rPr>
              <w:t>D中的1h平均浓度限值</w:t>
            </w:r>
          </w:p>
        </w:tc>
      </w:tr>
      <w:tr w:rsidR="007B617D" w:rsidRPr="00D2464F" w14:paraId="75D4710B" w14:textId="77777777" w:rsidTr="00831A1A">
        <w:trPr>
          <w:trHeight w:val="284"/>
        </w:trPr>
        <w:tc>
          <w:tcPr>
            <w:tcW w:w="665" w:type="dxa"/>
          </w:tcPr>
          <w:p w14:paraId="12686C7D" w14:textId="67A31A34"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1</w:t>
            </w:r>
          </w:p>
        </w:tc>
        <w:tc>
          <w:tcPr>
            <w:tcW w:w="2133" w:type="dxa"/>
          </w:tcPr>
          <w:p w14:paraId="4B16BBBF" w14:textId="77777777"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T</w:t>
            </w:r>
            <w:r w:rsidRPr="00D2464F">
              <w:rPr>
                <w:rFonts w:ascii="仿宋" w:eastAsia="仿宋" w:hAnsi="仿宋"/>
                <w:kern w:val="0"/>
                <w:szCs w:val="21"/>
              </w:rPr>
              <w:t>SP</w:t>
            </w:r>
          </w:p>
        </w:tc>
        <w:tc>
          <w:tcPr>
            <w:tcW w:w="1799" w:type="dxa"/>
          </w:tcPr>
          <w:p w14:paraId="422D5B0A" w14:textId="77777777"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w:t>
            </w:r>
          </w:p>
        </w:tc>
        <w:tc>
          <w:tcPr>
            <w:tcW w:w="1799" w:type="dxa"/>
          </w:tcPr>
          <w:p w14:paraId="610A6180" w14:textId="77777777"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hint="eastAsia"/>
                <w:kern w:val="0"/>
                <w:szCs w:val="21"/>
              </w:rPr>
              <w:t>3</w:t>
            </w:r>
            <w:r w:rsidRPr="00D2464F">
              <w:rPr>
                <w:rFonts w:ascii="仿宋" w:eastAsia="仿宋" w:hAnsi="仿宋"/>
                <w:kern w:val="0"/>
                <w:szCs w:val="21"/>
              </w:rPr>
              <w:t>00</w:t>
            </w:r>
          </w:p>
        </w:tc>
        <w:tc>
          <w:tcPr>
            <w:tcW w:w="2334" w:type="dxa"/>
          </w:tcPr>
          <w:p w14:paraId="664B67A7" w14:textId="77777777" w:rsidR="007B617D" w:rsidRPr="00D2464F" w:rsidRDefault="007B617D" w:rsidP="007B617D">
            <w:pPr>
              <w:adjustRightInd w:val="0"/>
              <w:spacing w:line="300" w:lineRule="exact"/>
              <w:jc w:val="center"/>
              <w:textAlignment w:val="center"/>
              <w:rPr>
                <w:rFonts w:ascii="仿宋" w:eastAsia="仿宋" w:hAnsi="仿宋"/>
                <w:kern w:val="0"/>
                <w:szCs w:val="21"/>
              </w:rPr>
            </w:pPr>
            <w:r w:rsidRPr="00D2464F">
              <w:rPr>
                <w:rFonts w:ascii="仿宋" w:eastAsia="仿宋" w:hAnsi="仿宋"/>
                <w:kern w:val="0"/>
                <w:szCs w:val="21"/>
              </w:rPr>
              <w:t>GB3095-2012（二级）</w:t>
            </w:r>
          </w:p>
        </w:tc>
      </w:tr>
    </w:tbl>
    <w:p w14:paraId="7201AB1A"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2）水环境</w:t>
      </w:r>
    </w:p>
    <w:p w14:paraId="450E0B3E" w14:textId="47875226" w:rsidR="004459A4" w:rsidRPr="00831A1A" w:rsidRDefault="004459A4" w:rsidP="00831A1A">
      <w:pPr>
        <w:pStyle w:val="41"/>
        <w:ind w:firstLine="480"/>
        <w:rPr>
          <w:rFonts w:ascii="仿宋" w:eastAsia="仿宋" w:hAnsi="仿宋"/>
        </w:rPr>
      </w:pPr>
      <w:r w:rsidRPr="00831A1A">
        <w:rPr>
          <w:rFonts w:ascii="仿宋" w:eastAsia="仿宋" w:hAnsi="仿宋" w:hint="eastAsia"/>
        </w:rPr>
        <w:t>区域</w:t>
      </w:r>
      <w:bookmarkStart w:id="90" w:name="_Hlk7018139"/>
      <w:r w:rsidRPr="00831A1A">
        <w:rPr>
          <w:rFonts w:ascii="仿宋" w:eastAsia="仿宋" w:hAnsi="仿宋" w:hint="eastAsia"/>
        </w:rPr>
        <w:t>地下水执行《地下水质量标准》</w:t>
      </w:r>
      <w:r w:rsidRPr="00831A1A">
        <w:rPr>
          <w:rFonts w:ascii="仿宋" w:eastAsia="仿宋" w:hAnsi="仿宋"/>
        </w:rPr>
        <w:t>(GB/T14843-2017)</w:t>
      </w:r>
      <w:r w:rsidR="007B617D" w:rsidRPr="00831A1A">
        <w:rPr>
          <w:rFonts w:ascii="仿宋" w:eastAsia="仿宋" w:hAnsi="仿宋" w:hint="eastAsia"/>
        </w:rPr>
        <w:t>Ⅲ</w:t>
      </w:r>
      <w:r w:rsidRPr="00831A1A">
        <w:rPr>
          <w:rFonts w:ascii="仿宋" w:eastAsia="仿宋" w:hAnsi="仿宋" w:hint="eastAsia"/>
        </w:rPr>
        <w:t>类水质标准。</w:t>
      </w:r>
      <w:r w:rsidRPr="00831A1A">
        <w:rPr>
          <w:rFonts w:ascii="仿宋" w:eastAsia="仿宋" w:hAnsi="仿宋"/>
        </w:rPr>
        <w:t>石油</w:t>
      </w:r>
      <w:r w:rsidRPr="00831A1A">
        <w:rPr>
          <w:rFonts w:ascii="仿宋" w:eastAsia="仿宋" w:hAnsi="仿宋" w:hint="eastAsia"/>
        </w:rPr>
        <w:t>类参照《地表水环境质量标准》（</w:t>
      </w:r>
      <w:r w:rsidRPr="00831A1A">
        <w:rPr>
          <w:rFonts w:ascii="仿宋" w:eastAsia="仿宋" w:hAnsi="仿宋"/>
        </w:rPr>
        <w:t>GB3838-2002）中的</w:t>
      </w:r>
      <w:r w:rsidR="007B617D" w:rsidRPr="00831A1A">
        <w:rPr>
          <w:rFonts w:ascii="仿宋" w:eastAsia="仿宋" w:hAnsi="仿宋" w:hint="eastAsia"/>
        </w:rPr>
        <w:t>Ⅲ</w:t>
      </w:r>
      <w:r w:rsidRPr="00831A1A">
        <w:rPr>
          <w:rFonts w:ascii="仿宋" w:eastAsia="仿宋" w:hAnsi="仿宋" w:hint="eastAsia"/>
        </w:rPr>
        <w:t>类标准</w:t>
      </w:r>
      <w:bookmarkEnd w:id="90"/>
      <w:r w:rsidRPr="00831A1A">
        <w:rPr>
          <w:rFonts w:ascii="仿宋" w:eastAsia="仿宋" w:hAnsi="仿宋" w:hint="eastAsia"/>
        </w:rPr>
        <w:t>。</w:t>
      </w:r>
    </w:p>
    <w:p w14:paraId="5035FD12"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3）声环境</w:t>
      </w:r>
    </w:p>
    <w:p w14:paraId="423A6F75" w14:textId="77777777" w:rsidR="004459A4" w:rsidRPr="00831A1A" w:rsidRDefault="004459A4" w:rsidP="00831A1A">
      <w:pPr>
        <w:pStyle w:val="41"/>
        <w:ind w:firstLine="480"/>
        <w:rPr>
          <w:rFonts w:ascii="仿宋" w:eastAsia="仿宋" w:hAnsi="仿宋"/>
        </w:rPr>
      </w:pPr>
      <w:bookmarkStart w:id="91" w:name="_Hlk7018159"/>
      <w:r w:rsidRPr="00831A1A">
        <w:rPr>
          <w:rFonts w:ascii="仿宋" w:eastAsia="仿宋" w:hAnsi="仿宋" w:hint="eastAsia"/>
        </w:rPr>
        <w:t>声环境质量执行《声环境质量标准》（</w:t>
      </w:r>
      <w:r w:rsidRPr="00831A1A">
        <w:rPr>
          <w:rFonts w:ascii="仿宋" w:eastAsia="仿宋" w:hAnsi="仿宋"/>
        </w:rPr>
        <w:t>GB3096-2008）3类</w:t>
      </w:r>
      <w:bookmarkEnd w:id="91"/>
      <w:r w:rsidRPr="00831A1A">
        <w:rPr>
          <w:rFonts w:ascii="仿宋" w:eastAsia="仿宋" w:hAnsi="仿宋"/>
        </w:rPr>
        <w:t>，标准值见表2.10-3。</w:t>
      </w:r>
    </w:p>
    <w:p w14:paraId="56D2C620" w14:textId="77777777" w:rsidR="004459A4" w:rsidRPr="00D2464F" w:rsidRDefault="004459A4">
      <w:pPr>
        <w:adjustRightInd w:val="0"/>
        <w:spacing w:line="500" w:lineRule="exact"/>
        <w:jc w:val="center"/>
        <w:textAlignment w:val="baseline"/>
        <w:rPr>
          <w:rFonts w:ascii="仿宋" w:eastAsia="仿宋" w:hAnsi="仿宋"/>
          <w:b/>
          <w:kern w:val="0"/>
          <w:szCs w:val="21"/>
        </w:rPr>
      </w:pPr>
      <w:r w:rsidRPr="00D2464F">
        <w:rPr>
          <w:rFonts w:ascii="仿宋" w:eastAsia="仿宋" w:hAnsi="仿宋"/>
          <w:b/>
          <w:kern w:val="0"/>
          <w:szCs w:val="21"/>
        </w:rPr>
        <w:t>表2.10-3    声环境质量</w:t>
      </w:r>
      <w:r w:rsidRPr="00D2464F">
        <w:rPr>
          <w:rFonts w:ascii="仿宋" w:eastAsia="仿宋" w:hAnsi="仿宋" w:hint="eastAsia"/>
          <w:b/>
          <w:kern w:val="0"/>
          <w:szCs w:val="21"/>
        </w:rPr>
        <w:t>评价</w:t>
      </w:r>
      <w:r w:rsidRPr="00D2464F">
        <w:rPr>
          <w:rFonts w:ascii="仿宋" w:eastAsia="仿宋" w:hAnsi="仿宋"/>
          <w:b/>
          <w:kern w:val="0"/>
          <w:szCs w:val="21"/>
        </w:rPr>
        <w:t>标准</w:t>
      </w:r>
      <w:r w:rsidRPr="00D2464F">
        <w:rPr>
          <w:rFonts w:ascii="仿宋" w:eastAsia="仿宋" w:hAnsi="仿宋" w:hint="eastAsia"/>
          <w:b/>
          <w:kern w:val="0"/>
          <w:szCs w:val="21"/>
        </w:rPr>
        <w:t>一览表</w:t>
      </w:r>
    </w:p>
    <w:tbl>
      <w:tblPr>
        <w:tblStyle w:val="54"/>
        <w:tblW w:w="0" w:type="auto"/>
        <w:tblLayout w:type="fixed"/>
        <w:tblLook w:val="0000" w:firstRow="0" w:lastRow="0" w:firstColumn="0" w:lastColumn="0" w:noHBand="0" w:noVBand="0"/>
      </w:tblPr>
      <w:tblGrid>
        <w:gridCol w:w="1756"/>
        <w:gridCol w:w="2486"/>
        <w:gridCol w:w="2134"/>
        <w:gridCol w:w="2354"/>
      </w:tblGrid>
      <w:tr w:rsidR="004459A4" w:rsidRPr="00D2464F" w14:paraId="2D101612" w14:textId="77777777" w:rsidTr="00831A1A">
        <w:trPr>
          <w:trHeight w:val="300"/>
        </w:trPr>
        <w:tc>
          <w:tcPr>
            <w:tcW w:w="1756" w:type="dxa"/>
            <w:vMerge w:val="restart"/>
          </w:tcPr>
          <w:p w14:paraId="6F07A5AB"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评价因子</w:t>
            </w:r>
          </w:p>
        </w:tc>
        <w:tc>
          <w:tcPr>
            <w:tcW w:w="4620" w:type="dxa"/>
            <w:gridSpan w:val="2"/>
          </w:tcPr>
          <w:p w14:paraId="136B8E7B"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标准值</w:t>
            </w:r>
            <w:r w:rsidRPr="00D2464F">
              <w:rPr>
                <w:rFonts w:ascii="仿宋" w:eastAsia="仿宋" w:hAnsi="仿宋"/>
                <w:szCs w:val="21"/>
              </w:rPr>
              <w:t>dB(A)</w:t>
            </w:r>
          </w:p>
        </w:tc>
        <w:tc>
          <w:tcPr>
            <w:tcW w:w="2354" w:type="dxa"/>
            <w:vMerge w:val="restart"/>
          </w:tcPr>
          <w:p w14:paraId="2045B3D1"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标准来源</w:t>
            </w:r>
          </w:p>
        </w:tc>
      </w:tr>
      <w:tr w:rsidR="004459A4" w:rsidRPr="00D2464F" w14:paraId="6EDCCB4A" w14:textId="77777777" w:rsidTr="00831A1A">
        <w:trPr>
          <w:trHeight w:val="300"/>
        </w:trPr>
        <w:tc>
          <w:tcPr>
            <w:tcW w:w="1756" w:type="dxa"/>
            <w:vMerge/>
          </w:tcPr>
          <w:p w14:paraId="5D2B6C68" w14:textId="77777777" w:rsidR="004459A4" w:rsidRPr="00D2464F" w:rsidRDefault="004459A4" w:rsidP="001711E7">
            <w:pPr>
              <w:spacing w:line="300" w:lineRule="exact"/>
              <w:jc w:val="center"/>
              <w:textAlignment w:val="center"/>
              <w:rPr>
                <w:rFonts w:ascii="仿宋" w:eastAsia="仿宋" w:hAnsi="仿宋"/>
                <w:szCs w:val="21"/>
              </w:rPr>
            </w:pPr>
          </w:p>
        </w:tc>
        <w:tc>
          <w:tcPr>
            <w:tcW w:w="2486" w:type="dxa"/>
          </w:tcPr>
          <w:p w14:paraId="65EAB0A3"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昼间</w:t>
            </w:r>
          </w:p>
        </w:tc>
        <w:tc>
          <w:tcPr>
            <w:tcW w:w="2134" w:type="dxa"/>
          </w:tcPr>
          <w:p w14:paraId="77875BC4"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夜间</w:t>
            </w:r>
          </w:p>
        </w:tc>
        <w:tc>
          <w:tcPr>
            <w:tcW w:w="2354" w:type="dxa"/>
            <w:vMerge/>
          </w:tcPr>
          <w:p w14:paraId="1ED86664" w14:textId="77777777" w:rsidR="004459A4" w:rsidRPr="00D2464F" w:rsidRDefault="004459A4" w:rsidP="001711E7">
            <w:pPr>
              <w:spacing w:line="300" w:lineRule="exact"/>
              <w:jc w:val="center"/>
              <w:textAlignment w:val="center"/>
              <w:rPr>
                <w:rFonts w:ascii="仿宋" w:eastAsia="仿宋" w:hAnsi="仿宋"/>
                <w:szCs w:val="21"/>
              </w:rPr>
            </w:pPr>
          </w:p>
        </w:tc>
      </w:tr>
      <w:tr w:rsidR="004459A4" w:rsidRPr="00D2464F" w14:paraId="599EA047" w14:textId="77777777" w:rsidTr="00831A1A">
        <w:trPr>
          <w:trHeight w:val="199"/>
        </w:trPr>
        <w:tc>
          <w:tcPr>
            <w:tcW w:w="1756" w:type="dxa"/>
          </w:tcPr>
          <w:p w14:paraId="276FC23B"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hint="eastAsia"/>
                <w:szCs w:val="21"/>
              </w:rPr>
              <w:t>等效连续</w:t>
            </w:r>
            <w:r w:rsidRPr="00D2464F">
              <w:rPr>
                <w:rFonts w:ascii="仿宋" w:eastAsia="仿宋" w:hAnsi="仿宋"/>
                <w:szCs w:val="21"/>
              </w:rPr>
              <w:t>A</w:t>
            </w:r>
            <w:r w:rsidRPr="00D2464F">
              <w:rPr>
                <w:rFonts w:ascii="仿宋" w:eastAsia="仿宋" w:hAnsi="仿宋" w:hint="eastAsia"/>
                <w:szCs w:val="21"/>
              </w:rPr>
              <w:t>声级</w:t>
            </w:r>
          </w:p>
        </w:tc>
        <w:tc>
          <w:tcPr>
            <w:tcW w:w="2486" w:type="dxa"/>
          </w:tcPr>
          <w:p w14:paraId="057B1E17"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szCs w:val="21"/>
              </w:rPr>
              <w:t>65</w:t>
            </w:r>
          </w:p>
        </w:tc>
        <w:tc>
          <w:tcPr>
            <w:tcW w:w="2134" w:type="dxa"/>
          </w:tcPr>
          <w:p w14:paraId="5F3E04DC"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szCs w:val="21"/>
              </w:rPr>
              <w:t>55</w:t>
            </w:r>
          </w:p>
        </w:tc>
        <w:tc>
          <w:tcPr>
            <w:tcW w:w="2354" w:type="dxa"/>
          </w:tcPr>
          <w:p w14:paraId="694D6813" w14:textId="77777777" w:rsidR="004459A4" w:rsidRPr="00D2464F" w:rsidRDefault="004459A4" w:rsidP="001711E7">
            <w:pPr>
              <w:spacing w:line="300" w:lineRule="exact"/>
              <w:jc w:val="center"/>
              <w:textAlignment w:val="center"/>
              <w:rPr>
                <w:rFonts w:ascii="仿宋" w:eastAsia="仿宋" w:hAnsi="仿宋"/>
                <w:szCs w:val="21"/>
              </w:rPr>
            </w:pPr>
            <w:r w:rsidRPr="00D2464F">
              <w:rPr>
                <w:rFonts w:ascii="仿宋" w:eastAsia="仿宋" w:hAnsi="仿宋"/>
                <w:szCs w:val="21"/>
              </w:rPr>
              <w:t>GB3096-2008 3</w:t>
            </w:r>
            <w:r w:rsidRPr="00D2464F">
              <w:rPr>
                <w:rFonts w:ascii="仿宋" w:eastAsia="仿宋" w:hAnsi="仿宋" w:hint="eastAsia"/>
                <w:szCs w:val="21"/>
              </w:rPr>
              <w:t>类</w:t>
            </w:r>
          </w:p>
        </w:tc>
      </w:tr>
    </w:tbl>
    <w:p w14:paraId="3577BBE7"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4）土壤环境质量标准</w:t>
      </w:r>
    </w:p>
    <w:p w14:paraId="4D706D46" w14:textId="0C4CEF69" w:rsidR="004459A4" w:rsidRPr="00831A1A" w:rsidRDefault="004459A4" w:rsidP="00831A1A">
      <w:pPr>
        <w:pStyle w:val="41"/>
        <w:ind w:firstLine="480"/>
        <w:rPr>
          <w:rFonts w:ascii="仿宋" w:eastAsia="仿宋" w:hAnsi="仿宋"/>
        </w:rPr>
      </w:pPr>
      <w:bookmarkStart w:id="92" w:name="_Toc477180364"/>
      <w:bookmarkStart w:id="93" w:name="_Toc489734482"/>
      <w:r w:rsidRPr="00831A1A">
        <w:rPr>
          <w:rFonts w:ascii="仿宋" w:eastAsia="仿宋" w:hAnsi="仿宋" w:hint="eastAsia"/>
        </w:rPr>
        <w:t>土壤环境质量执行《土壤环境质量</w:t>
      </w:r>
      <w:r w:rsidRPr="00831A1A">
        <w:rPr>
          <w:rFonts w:ascii="仿宋" w:eastAsia="仿宋" w:hAnsi="仿宋"/>
        </w:rPr>
        <w:t xml:space="preserve">  </w:t>
      </w:r>
      <w:r w:rsidRPr="00831A1A">
        <w:rPr>
          <w:rFonts w:ascii="仿宋" w:eastAsia="仿宋" w:hAnsi="仿宋" w:hint="eastAsia"/>
        </w:rPr>
        <w:t>建设用地土壤污染风险管控标准（试行）》（</w:t>
      </w:r>
      <w:r w:rsidRPr="00831A1A">
        <w:rPr>
          <w:rFonts w:ascii="仿宋" w:eastAsia="仿宋" w:hAnsi="仿宋"/>
        </w:rPr>
        <w:t>GB36600-2018</w:t>
      </w:r>
      <w:r w:rsidRPr="00831A1A">
        <w:rPr>
          <w:rFonts w:ascii="仿宋" w:eastAsia="仿宋" w:hAnsi="仿宋" w:hint="eastAsia"/>
        </w:rPr>
        <w:t>）中第二类用地筛选值，标准值见表</w:t>
      </w:r>
      <w:r w:rsidRPr="00831A1A">
        <w:rPr>
          <w:rFonts w:ascii="仿宋" w:eastAsia="仿宋" w:hAnsi="仿宋"/>
        </w:rPr>
        <w:t>2.10-4</w:t>
      </w:r>
      <w:r w:rsidRPr="00831A1A">
        <w:rPr>
          <w:rFonts w:ascii="仿宋" w:eastAsia="仿宋" w:hAnsi="仿宋" w:hint="eastAsia"/>
        </w:rPr>
        <w:t>。</w:t>
      </w:r>
    </w:p>
    <w:p w14:paraId="7E894EAE" w14:textId="749C6A9C" w:rsidR="00831A1A" w:rsidRDefault="00831A1A">
      <w:pPr>
        <w:pStyle w:val="aff5"/>
        <w:ind w:firstLineChars="0" w:firstLine="0"/>
        <w:rPr>
          <w:rFonts w:ascii="仿宋" w:eastAsia="仿宋" w:hAnsi="仿宋"/>
          <w:szCs w:val="20"/>
        </w:rPr>
      </w:pPr>
    </w:p>
    <w:p w14:paraId="2FB2D730" w14:textId="77777777" w:rsidR="00831A1A" w:rsidRPr="00D2464F" w:rsidRDefault="00831A1A">
      <w:pPr>
        <w:pStyle w:val="aff5"/>
        <w:ind w:firstLineChars="0" w:firstLine="0"/>
        <w:rPr>
          <w:rFonts w:ascii="仿宋" w:eastAsia="仿宋" w:hAnsi="仿宋"/>
          <w:szCs w:val="20"/>
        </w:rPr>
      </w:pPr>
    </w:p>
    <w:p w14:paraId="4E7E4B77" w14:textId="77777777" w:rsidR="004459A4" w:rsidRPr="00D2464F" w:rsidRDefault="004459A4">
      <w:pPr>
        <w:adjustRightInd w:val="0"/>
        <w:spacing w:line="500" w:lineRule="exact"/>
        <w:jc w:val="center"/>
        <w:textAlignment w:val="baseline"/>
        <w:rPr>
          <w:rFonts w:ascii="仿宋" w:eastAsia="仿宋" w:hAnsi="仿宋"/>
          <w:kern w:val="0"/>
          <w:szCs w:val="21"/>
        </w:rPr>
      </w:pPr>
      <w:bookmarkStart w:id="94" w:name="_Hlk9805554"/>
      <w:r w:rsidRPr="00D2464F">
        <w:rPr>
          <w:rFonts w:ascii="仿宋" w:eastAsia="仿宋" w:hAnsi="仿宋" w:cs="宋体" w:hint="eastAsia"/>
          <w:b/>
          <w:bCs/>
          <w:kern w:val="0"/>
          <w:szCs w:val="21"/>
        </w:rPr>
        <w:lastRenderedPageBreak/>
        <w:t>表</w:t>
      </w:r>
      <w:r w:rsidRPr="00D2464F">
        <w:rPr>
          <w:rFonts w:ascii="仿宋" w:eastAsia="仿宋" w:hAnsi="仿宋" w:cs="宋体"/>
          <w:b/>
          <w:bCs/>
          <w:kern w:val="0"/>
          <w:szCs w:val="21"/>
        </w:rPr>
        <w:t>2.10-4    土壤环境质量评价标准一览表    单位：mg/kg</w:t>
      </w:r>
    </w:p>
    <w:tbl>
      <w:tblPr>
        <w:tblStyle w:val="54"/>
        <w:tblW w:w="5001" w:type="pct"/>
        <w:tblLook w:val="0000" w:firstRow="0" w:lastRow="0" w:firstColumn="0" w:lastColumn="0" w:noHBand="0" w:noVBand="0"/>
      </w:tblPr>
      <w:tblGrid>
        <w:gridCol w:w="1075"/>
        <w:gridCol w:w="26"/>
        <w:gridCol w:w="2475"/>
        <w:gridCol w:w="1947"/>
        <w:gridCol w:w="3199"/>
      </w:tblGrid>
      <w:tr w:rsidR="004459A4" w:rsidRPr="00D2464F" w14:paraId="54EAD604" w14:textId="77777777" w:rsidTr="00831A1A">
        <w:trPr>
          <w:trHeight w:val="340"/>
        </w:trPr>
        <w:tc>
          <w:tcPr>
            <w:tcW w:w="616" w:type="pct"/>
          </w:tcPr>
          <w:bookmarkEnd w:id="94"/>
          <w:p w14:paraId="5E21FEA1"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序号</w:t>
            </w:r>
          </w:p>
        </w:tc>
        <w:tc>
          <w:tcPr>
            <w:tcW w:w="1434" w:type="pct"/>
            <w:gridSpan w:val="2"/>
          </w:tcPr>
          <w:p w14:paraId="59323DA1"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名称</w:t>
            </w:r>
          </w:p>
        </w:tc>
        <w:tc>
          <w:tcPr>
            <w:tcW w:w="1116" w:type="pct"/>
          </w:tcPr>
          <w:p w14:paraId="77732CD7"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标准限值</w:t>
            </w:r>
          </w:p>
        </w:tc>
        <w:tc>
          <w:tcPr>
            <w:tcW w:w="1834" w:type="pct"/>
          </w:tcPr>
          <w:p w14:paraId="188C2EC4"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标准来源</w:t>
            </w:r>
          </w:p>
        </w:tc>
      </w:tr>
      <w:tr w:rsidR="007B617D" w:rsidRPr="00D2464F" w14:paraId="51760B70" w14:textId="77777777" w:rsidTr="00831A1A">
        <w:trPr>
          <w:trHeight w:val="340"/>
        </w:trPr>
        <w:tc>
          <w:tcPr>
            <w:tcW w:w="616" w:type="pct"/>
          </w:tcPr>
          <w:p w14:paraId="502135D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w:t>
            </w:r>
          </w:p>
        </w:tc>
        <w:tc>
          <w:tcPr>
            <w:tcW w:w="1434" w:type="pct"/>
            <w:gridSpan w:val="2"/>
          </w:tcPr>
          <w:p w14:paraId="251C340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砷</w:t>
            </w:r>
          </w:p>
        </w:tc>
        <w:tc>
          <w:tcPr>
            <w:tcW w:w="1116" w:type="pct"/>
          </w:tcPr>
          <w:p w14:paraId="4604DB1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60</w:t>
            </w:r>
          </w:p>
        </w:tc>
        <w:tc>
          <w:tcPr>
            <w:tcW w:w="1834" w:type="pct"/>
            <w:vMerge w:val="restart"/>
          </w:tcPr>
          <w:p w14:paraId="4355E66F" w14:textId="3ED75042" w:rsidR="007B617D" w:rsidRPr="00D2464F" w:rsidRDefault="007B617D" w:rsidP="007B617D">
            <w:pPr>
              <w:adjustRightInd w:val="0"/>
              <w:spacing w:line="300" w:lineRule="exact"/>
              <w:jc w:val="center"/>
              <w:textAlignment w:val="baseline"/>
              <w:rPr>
                <w:rFonts w:ascii="仿宋" w:eastAsia="仿宋" w:hAnsi="仿宋" w:hint="eastAsia"/>
                <w:kern w:val="0"/>
                <w:szCs w:val="21"/>
              </w:rPr>
            </w:pPr>
            <w:r w:rsidRPr="00D2464F">
              <w:rPr>
                <w:rFonts w:ascii="仿宋" w:eastAsia="仿宋" w:hAnsi="仿宋"/>
                <w:kern w:val="0"/>
                <w:szCs w:val="21"/>
              </w:rPr>
              <w:t>GB36600-2018  表1第二类用地</w:t>
            </w:r>
            <w:r w:rsidRPr="00D2464F">
              <w:rPr>
                <w:rFonts w:ascii="仿宋" w:eastAsia="仿宋" w:hAnsi="仿宋" w:hint="eastAsia"/>
                <w:kern w:val="0"/>
                <w:szCs w:val="21"/>
              </w:rPr>
              <w:t>筛选值</w:t>
            </w:r>
          </w:p>
        </w:tc>
      </w:tr>
      <w:tr w:rsidR="007B617D" w:rsidRPr="00D2464F" w14:paraId="5870A74C" w14:textId="77777777" w:rsidTr="00831A1A">
        <w:trPr>
          <w:trHeight w:val="340"/>
        </w:trPr>
        <w:tc>
          <w:tcPr>
            <w:tcW w:w="616" w:type="pct"/>
          </w:tcPr>
          <w:p w14:paraId="38A19CBB"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w:t>
            </w:r>
          </w:p>
        </w:tc>
        <w:tc>
          <w:tcPr>
            <w:tcW w:w="1434" w:type="pct"/>
            <w:gridSpan w:val="2"/>
          </w:tcPr>
          <w:p w14:paraId="2B0691F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镉</w:t>
            </w:r>
          </w:p>
        </w:tc>
        <w:tc>
          <w:tcPr>
            <w:tcW w:w="1116" w:type="pct"/>
          </w:tcPr>
          <w:p w14:paraId="361B91D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65</w:t>
            </w:r>
          </w:p>
        </w:tc>
        <w:tc>
          <w:tcPr>
            <w:tcW w:w="1834" w:type="pct"/>
            <w:vMerge/>
          </w:tcPr>
          <w:p w14:paraId="5AB7CE42" w14:textId="17C140C0"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6952A70E" w14:textId="77777777" w:rsidTr="00831A1A">
        <w:trPr>
          <w:trHeight w:val="340"/>
        </w:trPr>
        <w:tc>
          <w:tcPr>
            <w:tcW w:w="616" w:type="pct"/>
          </w:tcPr>
          <w:p w14:paraId="74CEE8F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w:t>
            </w:r>
          </w:p>
        </w:tc>
        <w:tc>
          <w:tcPr>
            <w:tcW w:w="1434" w:type="pct"/>
            <w:gridSpan w:val="2"/>
          </w:tcPr>
          <w:p w14:paraId="40CC748B"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铬</w:t>
            </w:r>
          </w:p>
        </w:tc>
        <w:tc>
          <w:tcPr>
            <w:tcW w:w="1116" w:type="pct"/>
          </w:tcPr>
          <w:p w14:paraId="7E9FDB79"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5.7</w:t>
            </w:r>
          </w:p>
        </w:tc>
        <w:tc>
          <w:tcPr>
            <w:tcW w:w="1834" w:type="pct"/>
            <w:vMerge/>
          </w:tcPr>
          <w:p w14:paraId="55B3AF23" w14:textId="15D9257C"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456D6114" w14:textId="77777777" w:rsidTr="00831A1A">
        <w:trPr>
          <w:trHeight w:val="340"/>
        </w:trPr>
        <w:tc>
          <w:tcPr>
            <w:tcW w:w="616" w:type="pct"/>
          </w:tcPr>
          <w:p w14:paraId="22DFC005"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4</w:t>
            </w:r>
          </w:p>
        </w:tc>
        <w:tc>
          <w:tcPr>
            <w:tcW w:w="1434" w:type="pct"/>
            <w:gridSpan w:val="2"/>
          </w:tcPr>
          <w:p w14:paraId="7CD643EC"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铜</w:t>
            </w:r>
          </w:p>
        </w:tc>
        <w:tc>
          <w:tcPr>
            <w:tcW w:w="1116" w:type="pct"/>
          </w:tcPr>
          <w:p w14:paraId="42F8B935"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18000</w:t>
            </w:r>
          </w:p>
        </w:tc>
        <w:tc>
          <w:tcPr>
            <w:tcW w:w="1834" w:type="pct"/>
            <w:vMerge/>
          </w:tcPr>
          <w:p w14:paraId="5AE6057D" w14:textId="471CC9AA"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6AD7595" w14:textId="77777777" w:rsidTr="00831A1A">
        <w:trPr>
          <w:trHeight w:val="340"/>
        </w:trPr>
        <w:tc>
          <w:tcPr>
            <w:tcW w:w="616" w:type="pct"/>
          </w:tcPr>
          <w:p w14:paraId="10321FD9"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w:t>
            </w:r>
          </w:p>
        </w:tc>
        <w:tc>
          <w:tcPr>
            <w:tcW w:w="1434" w:type="pct"/>
            <w:gridSpan w:val="2"/>
          </w:tcPr>
          <w:p w14:paraId="6DFC8AA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铅</w:t>
            </w:r>
          </w:p>
        </w:tc>
        <w:tc>
          <w:tcPr>
            <w:tcW w:w="1116" w:type="pct"/>
          </w:tcPr>
          <w:p w14:paraId="0C609CD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800</w:t>
            </w:r>
          </w:p>
        </w:tc>
        <w:tc>
          <w:tcPr>
            <w:tcW w:w="1834" w:type="pct"/>
            <w:vMerge/>
          </w:tcPr>
          <w:p w14:paraId="716E7C8F" w14:textId="151B9B82"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1C134C6E" w14:textId="77777777" w:rsidTr="00831A1A">
        <w:trPr>
          <w:trHeight w:val="340"/>
        </w:trPr>
        <w:tc>
          <w:tcPr>
            <w:tcW w:w="616" w:type="pct"/>
          </w:tcPr>
          <w:p w14:paraId="3784A3E1"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w:t>
            </w:r>
          </w:p>
        </w:tc>
        <w:tc>
          <w:tcPr>
            <w:tcW w:w="1434" w:type="pct"/>
            <w:gridSpan w:val="2"/>
          </w:tcPr>
          <w:p w14:paraId="768FC4E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汞</w:t>
            </w:r>
          </w:p>
        </w:tc>
        <w:tc>
          <w:tcPr>
            <w:tcW w:w="1116" w:type="pct"/>
          </w:tcPr>
          <w:p w14:paraId="0481CDC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38</w:t>
            </w:r>
          </w:p>
        </w:tc>
        <w:tc>
          <w:tcPr>
            <w:tcW w:w="1834" w:type="pct"/>
            <w:vMerge/>
          </w:tcPr>
          <w:p w14:paraId="02C00883" w14:textId="3D334A53"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CF9BBD0" w14:textId="77777777" w:rsidTr="00831A1A">
        <w:trPr>
          <w:trHeight w:val="340"/>
        </w:trPr>
        <w:tc>
          <w:tcPr>
            <w:tcW w:w="616" w:type="pct"/>
          </w:tcPr>
          <w:p w14:paraId="2B67CC5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7</w:t>
            </w:r>
          </w:p>
        </w:tc>
        <w:tc>
          <w:tcPr>
            <w:tcW w:w="1434" w:type="pct"/>
            <w:gridSpan w:val="2"/>
          </w:tcPr>
          <w:p w14:paraId="4816EEC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镍</w:t>
            </w:r>
          </w:p>
        </w:tc>
        <w:tc>
          <w:tcPr>
            <w:tcW w:w="1116" w:type="pct"/>
          </w:tcPr>
          <w:p w14:paraId="32D466CC"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900</w:t>
            </w:r>
          </w:p>
        </w:tc>
        <w:tc>
          <w:tcPr>
            <w:tcW w:w="1834" w:type="pct"/>
            <w:vMerge/>
          </w:tcPr>
          <w:p w14:paraId="197873A8" w14:textId="2A9B12E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281C5401" w14:textId="77777777" w:rsidTr="00831A1A">
        <w:trPr>
          <w:trHeight w:val="340"/>
        </w:trPr>
        <w:tc>
          <w:tcPr>
            <w:tcW w:w="616" w:type="pct"/>
          </w:tcPr>
          <w:p w14:paraId="53A6F4D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8</w:t>
            </w:r>
          </w:p>
        </w:tc>
        <w:tc>
          <w:tcPr>
            <w:tcW w:w="1434" w:type="pct"/>
            <w:gridSpan w:val="2"/>
          </w:tcPr>
          <w:p w14:paraId="470C245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四氯化碳</w:t>
            </w:r>
          </w:p>
        </w:tc>
        <w:tc>
          <w:tcPr>
            <w:tcW w:w="1116" w:type="pct"/>
          </w:tcPr>
          <w:p w14:paraId="37D9F81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2.8</w:t>
            </w:r>
          </w:p>
        </w:tc>
        <w:tc>
          <w:tcPr>
            <w:tcW w:w="1834" w:type="pct"/>
            <w:vMerge/>
          </w:tcPr>
          <w:p w14:paraId="400F5AD4" w14:textId="3B312EAE"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B9A5D90" w14:textId="77777777" w:rsidTr="00831A1A">
        <w:trPr>
          <w:trHeight w:val="340"/>
        </w:trPr>
        <w:tc>
          <w:tcPr>
            <w:tcW w:w="616" w:type="pct"/>
          </w:tcPr>
          <w:p w14:paraId="61CF6DCC"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9</w:t>
            </w:r>
          </w:p>
        </w:tc>
        <w:tc>
          <w:tcPr>
            <w:tcW w:w="1434" w:type="pct"/>
            <w:gridSpan w:val="2"/>
          </w:tcPr>
          <w:p w14:paraId="6DB4173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氯仿</w:t>
            </w:r>
          </w:p>
        </w:tc>
        <w:tc>
          <w:tcPr>
            <w:tcW w:w="1116" w:type="pct"/>
          </w:tcPr>
          <w:p w14:paraId="30EC1065"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0.9</w:t>
            </w:r>
          </w:p>
        </w:tc>
        <w:tc>
          <w:tcPr>
            <w:tcW w:w="1834" w:type="pct"/>
            <w:vMerge/>
          </w:tcPr>
          <w:p w14:paraId="6B3DC423" w14:textId="15C38147"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1E01EF8" w14:textId="77777777" w:rsidTr="00831A1A">
        <w:trPr>
          <w:trHeight w:val="340"/>
        </w:trPr>
        <w:tc>
          <w:tcPr>
            <w:tcW w:w="616" w:type="pct"/>
          </w:tcPr>
          <w:p w14:paraId="2C04380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10</w:t>
            </w:r>
          </w:p>
        </w:tc>
        <w:tc>
          <w:tcPr>
            <w:tcW w:w="1434" w:type="pct"/>
            <w:gridSpan w:val="2"/>
          </w:tcPr>
          <w:p w14:paraId="38E7234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氯甲烷</w:t>
            </w:r>
          </w:p>
        </w:tc>
        <w:tc>
          <w:tcPr>
            <w:tcW w:w="1116" w:type="pct"/>
          </w:tcPr>
          <w:p w14:paraId="16419C3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37</w:t>
            </w:r>
          </w:p>
        </w:tc>
        <w:tc>
          <w:tcPr>
            <w:tcW w:w="1834" w:type="pct"/>
            <w:vMerge/>
          </w:tcPr>
          <w:p w14:paraId="6E1189CB" w14:textId="0FF7FA9D"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2954AB93" w14:textId="77777777" w:rsidTr="00831A1A">
        <w:trPr>
          <w:trHeight w:val="340"/>
        </w:trPr>
        <w:tc>
          <w:tcPr>
            <w:tcW w:w="616" w:type="pct"/>
          </w:tcPr>
          <w:p w14:paraId="7E10CB0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11</w:t>
            </w:r>
          </w:p>
        </w:tc>
        <w:tc>
          <w:tcPr>
            <w:tcW w:w="1434" w:type="pct"/>
            <w:gridSpan w:val="2"/>
          </w:tcPr>
          <w:p w14:paraId="654AFCC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1,1-二氯乙烷</w:t>
            </w:r>
          </w:p>
        </w:tc>
        <w:tc>
          <w:tcPr>
            <w:tcW w:w="1116" w:type="pct"/>
          </w:tcPr>
          <w:p w14:paraId="08D041B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9</w:t>
            </w:r>
          </w:p>
        </w:tc>
        <w:tc>
          <w:tcPr>
            <w:tcW w:w="1834" w:type="pct"/>
            <w:vMerge/>
          </w:tcPr>
          <w:p w14:paraId="38763178" w14:textId="51C6D439"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5F2DBC6D" w14:textId="77777777" w:rsidTr="00831A1A">
        <w:trPr>
          <w:trHeight w:val="340"/>
        </w:trPr>
        <w:tc>
          <w:tcPr>
            <w:tcW w:w="616" w:type="pct"/>
          </w:tcPr>
          <w:p w14:paraId="3046FE3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12</w:t>
            </w:r>
          </w:p>
        </w:tc>
        <w:tc>
          <w:tcPr>
            <w:tcW w:w="1434" w:type="pct"/>
            <w:gridSpan w:val="2"/>
          </w:tcPr>
          <w:p w14:paraId="2E937FB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1,2-二氯乙烷</w:t>
            </w:r>
          </w:p>
        </w:tc>
        <w:tc>
          <w:tcPr>
            <w:tcW w:w="1116" w:type="pct"/>
          </w:tcPr>
          <w:p w14:paraId="6B965881"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w:t>
            </w:r>
          </w:p>
        </w:tc>
        <w:tc>
          <w:tcPr>
            <w:tcW w:w="1834" w:type="pct"/>
            <w:vMerge/>
          </w:tcPr>
          <w:p w14:paraId="01CE3757" w14:textId="14CD4D58"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960F70D" w14:textId="77777777" w:rsidTr="00831A1A">
        <w:trPr>
          <w:trHeight w:val="340"/>
        </w:trPr>
        <w:tc>
          <w:tcPr>
            <w:tcW w:w="631" w:type="pct"/>
            <w:gridSpan w:val="2"/>
          </w:tcPr>
          <w:p w14:paraId="78A287C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13</w:t>
            </w:r>
          </w:p>
        </w:tc>
        <w:tc>
          <w:tcPr>
            <w:tcW w:w="1419" w:type="pct"/>
          </w:tcPr>
          <w:p w14:paraId="0E40AB0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1,1-二氯乙烯</w:t>
            </w:r>
          </w:p>
        </w:tc>
        <w:tc>
          <w:tcPr>
            <w:tcW w:w="1116" w:type="pct"/>
          </w:tcPr>
          <w:p w14:paraId="61EDE03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66</w:t>
            </w:r>
          </w:p>
        </w:tc>
        <w:tc>
          <w:tcPr>
            <w:tcW w:w="1834" w:type="pct"/>
            <w:vMerge/>
          </w:tcPr>
          <w:p w14:paraId="7DBF926A" w14:textId="2D1631E6"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5161A9F4" w14:textId="77777777" w:rsidTr="00831A1A">
        <w:trPr>
          <w:trHeight w:val="340"/>
        </w:trPr>
        <w:tc>
          <w:tcPr>
            <w:tcW w:w="631" w:type="pct"/>
            <w:gridSpan w:val="2"/>
          </w:tcPr>
          <w:p w14:paraId="57F28204"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14</w:t>
            </w:r>
          </w:p>
        </w:tc>
        <w:tc>
          <w:tcPr>
            <w:tcW w:w="1419" w:type="pct"/>
          </w:tcPr>
          <w:p w14:paraId="0D72BA8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顺</w:t>
            </w:r>
            <w:r w:rsidRPr="00D2464F">
              <w:rPr>
                <w:rFonts w:ascii="仿宋" w:eastAsia="仿宋" w:hAnsi="仿宋"/>
                <w:szCs w:val="21"/>
              </w:rPr>
              <w:t>-1,2-二氯乙烯</w:t>
            </w:r>
          </w:p>
        </w:tc>
        <w:tc>
          <w:tcPr>
            <w:tcW w:w="1116" w:type="pct"/>
          </w:tcPr>
          <w:p w14:paraId="056BB10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596</w:t>
            </w:r>
          </w:p>
        </w:tc>
        <w:tc>
          <w:tcPr>
            <w:tcW w:w="1834" w:type="pct"/>
            <w:vMerge/>
          </w:tcPr>
          <w:p w14:paraId="0F733269" w14:textId="31201C5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51AEEACF" w14:textId="77777777" w:rsidTr="00831A1A">
        <w:trPr>
          <w:trHeight w:val="340"/>
        </w:trPr>
        <w:tc>
          <w:tcPr>
            <w:tcW w:w="631" w:type="pct"/>
            <w:gridSpan w:val="2"/>
          </w:tcPr>
          <w:p w14:paraId="2AC1DE3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419" w:type="pct"/>
          </w:tcPr>
          <w:p w14:paraId="6A77B9E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反</w:t>
            </w:r>
            <w:r w:rsidRPr="00D2464F">
              <w:rPr>
                <w:rFonts w:ascii="仿宋" w:eastAsia="仿宋" w:hAnsi="仿宋"/>
                <w:szCs w:val="21"/>
              </w:rPr>
              <w:t>-1,2-二氯乙烯</w:t>
            </w:r>
          </w:p>
        </w:tc>
        <w:tc>
          <w:tcPr>
            <w:tcW w:w="1116" w:type="pct"/>
          </w:tcPr>
          <w:p w14:paraId="0E22BFE9"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54</w:t>
            </w:r>
          </w:p>
        </w:tc>
        <w:tc>
          <w:tcPr>
            <w:tcW w:w="1834" w:type="pct"/>
            <w:vMerge/>
          </w:tcPr>
          <w:p w14:paraId="662918F2" w14:textId="7E6E906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239F0564" w14:textId="77777777" w:rsidTr="00831A1A">
        <w:trPr>
          <w:trHeight w:val="340"/>
        </w:trPr>
        <w:tc>
          <w:tcPr>
            <w:tcW w:w="631" w:type="pct"/>
            <w:gridSpan w:val="2"/>
          </w:tcPr>
          <w:p w14:paraId="3E72DA7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16</w:t>
            </w:r>
          </w:p>
        </w:tc>
        <w:tc>
          <w:tcPr>
            <w:tcW w:w="1419" w:type="pct"/>
          </w:tcPr>
          <w:p w14:paraId="573319A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二氯甲烷</w:t>
            </w:r>
          </w:p>
        </w:tc>
        <w:tc>
          <w:tcPr>
            <w:tcW w:w="1116" w:type="pct"/>
          </w:tcPr>
          <w:p w14:paraId="5E6D395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616</w:t>
            </w:r>
          </w:p>
        </w:tc>
        <w:tc>
          <w:tcPr>
            <w:tcW w:w="1834" w:type="pct"/>
            <w:vMerge/>
          </w:tcPr>
          <w:p w14:paraId="1F3DDEF4" w14:textId="1ABD1CA7"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B33DCB9" w14:textId="77777777" w:rsidTr="00831A1A">
        <w:trPr>
          <w:trHeight w:val="340"/>
        </w:trPr>
        <w:tc>
          <w:tcPr>
            <w:tcW w:w="631" w:type="pct"/>
            <w:gridSpan w:val="2"/>
          </w:tcPr>
          <w:p w14:paraId="269EA37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17</w:t>
            </w:r>
          </w:p>
        </w:tc>
        <w:tc>
          <w:tcPr>
            <w:tcW w:w="1419" w:type="pct"/>
          </w:tcPr>
          <w:p w14:paraId="2EF314A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1,2-二氯丙烷</w:t>
            </w:r>
          </w:p>
        </w:tc>
        <w:tc>
          <w:tcPr>
            <w:tcW w:w="1116" w:type="pct"/>
          </w:tcPr>
          <w:p w14:paraId="3E6B47F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w:t>
            </w:r>
          </w:p>
        </w:tc>
        <w:tc>
          <w:tcPr>
            <w:tcW w:w="1834" w:type="pct"/>
            <w:vMerge/>
          </w:tcPr>
          <w:p w14:paraId="34B5BD81" w14:textId="112854FB"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01DE5962" w14:textId="77777777" w:rsidTr="00831A1A">
        <w:trPr>
          <w:trHeight w:val="340"/>
        </w:trPr>
        <w:tc>
          <w:tcPr>
            <w:tcW w:w="631" w:type="pct"/>
            <w:gridSpan w:val="2"/>
          </w:tcPr>
          <w:p w14:paraId="4FA77D66"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18</w:t>
            </w:r>
          </w:p>
        </w:tc>
        <w:tc>
          <w:tcPr>
            <w:tcW w:w="1419" w:type="pct"/>
          </w:tcPr>
          <w:p w14:paraId="678283E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1,1,1,2-四氯乙烷</w:t>
            </w:r>
          </w:p>
        </w:tc>
        <w:tc>
          <w:tcPr>
            <w:tcW w:w="1116" w:type="pct"/>
          </w:tcPr>
          <w:p w14:paraId="150A0FB4"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10</w:t>
            </w:r>
          </w:p>
        </w:tc>
        <w:tc>
          <w:tcPr>
            <w:tcW w:w="1834" w:type="pct"/>
            <w:vMerge/>
          </w:tcPr>
          <w:p w14:paraId="3E093260" w14:textId="0F62AFA7"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1A67E783" w14:textId="77777777" w:rsidTr="00831A1A">
        <w:trPr>
          <w:trHeight w:val="340"/>
        </w:trPr>
        <w:tc>
          <w:tcPr>
            <w:tcW w:w="631" w:type="pct"/>
            <w:gridSpan w:val="2"/>
          </w:tcPr>
          <w:p w14:paraId="4A17A32C"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19</w:t>
            </w:r>
          </w:p>
        </w:tc>
        <w:tc>
          <w:tcPr>
            <w:tcW w:w="1419" w:type="pct"/>
          </w:tcPr>
          <w:p w14:paraId="07DBAD0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1,1,2,2-四氯乙烷</w:t>
            </w:r>
          </w:p>
        </w:tc>
        <w:tc>
          <w:tcPr>
            <w:tcW w:w="1116" w:type="pct"/>
          </w:tcPr>
          <w:p w14:paraId="1189881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6.8</w:t>
            </w:r>
          </w:p>
        </w:tc>
        <w:tc>
          <w:tcPr>
            <w:tcW w:w="1834" w:type="pct"/>
            <w:vMerge/>
          </w:tcPr>
          <w:p w14:paraId="643683B7" w14:textId="1CFF56C0"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4C1B9D32" w14:textId="77777777" w:rsidTr="00831A1A">
        <w:trPr>
          <w:trHeight w:val="340"/>
        </w:trPr>
        <w:tc>
          <w:tcPr>
            <w:tcW w:w="631" w:type="pct"/>
            <w:gridSpan w:val="2"/>
          </w:tcPr>
          <w:p w14:paraId="1F2952E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20</w:t>
            </w:r>
          </w:p>
        </w:tc>
        <w:tc>
          <w:tcPr>
            <w:tcW w:w="1419" w:type="pct"/>
          </w:tcPr>
          <w:p w14:paraId="0F5D1D64"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四氯乙烯</w:t>
            </w:r>
          </w:p>
        </w:tc>
        <w:tc>
          <w:tcPr>
            <w:tcW w:w="1116" w:type="pct"/>
          </w:tcPr>
          <w:p w14:paraId="023D39C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53</w:t>
            </w:r>
          </w:p>
        </w:tc>
        <w:tc>
          <w:tcPr>
            <w:tcW w:w="1834" w:type="pct"/>
            <w:vMerge/>
          </w:tcPr>
          <w:p w14:paraId="01DE66D5" w14:textId="01E4FD59"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2C231A17" w14:textId="77777777" w:rsidTr="00831A1A">
        <w:trPr>
          <w:trHeight w:val="340"/>
        </w:trPr>
        <w:tc>
          <w:tcPr>
            <w:tcW w:w="631" w:type="pct"/>
            <w:gridSpan w:val="2"/>
          </w:tcPr>
          <w:p w14:paraId="5A6A714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21</w:t>
            </w:r>
          </w:p>
        </w:tc>
        <w:tc>
          <w:tcPr>
            <w:tcW w:w="1419" w:type="pct"/>
          </w:tcPr>
          <w:p w14:paraId="4087CAF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1,1,1-三氯乙烷</w:t>
            </w:r>
          </w:p>
        </w:tc>
        <w:tc>
          <w:tcPr>
            <w:tcW w:w="1116" w:type="pct"/>
          </w:tcPr>
          <w:p w14:paraId="3482455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840</w:t>
            </w:r>
          </w:p>
        </w:tc>
        <w:tc>
          <w:tcPr>
            <w:tcW w:w="1834" w:type="pct"/>
            <w:vMerge/>
          </w:tcPr>
          <w:p w14:paraId="04AAEBC2" w14:textId="04664B1E"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18F47577" w14:textId="77777777" w:rsidTr="00831A1A">
        <w:trPr>
          <w:trHeight w:val="340"/>
        </w:trPr>
        <w:tc>
          <w:tcPr>
            <w:tcW w:w="631" w:type="pct"/>
            <w:gridSpan w:val="2"/>
          </w:tcPr>
          <w:p w14:paraId="59ACA91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22</w:t>
            </w:r>
          </w:p>
        </w:tc>
        <w:tc>
          <w:tcPr>
            <w:tcW w:w="1419" w:type="pct"/>
          </w:tcPr>
          <w:p w14:paraId="4FDEBA4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1,1,2-三氯乙烷</w:t>
            </w:r>
          </w:p>
        </w:tc>
        <w:tc>
          <w:tcPr>
            <w:tcW w:w="1116" w:type="pct"/>
          </w:tcPr>
          <w:p w14:paraId="2E9E26F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2.8</w:t>
            </w:r>
          </w:p>
        </w:tc>
        <w:tc>
          <w:tcPr>
            <w:tcW w:w="1834" w:type="pct"/>
            <w:vMerge/>
          </w:tcPr>
          <w:p w14:paraId="0449A967" w14:textId="38DFD4A1"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6A320F10" w14:textId="77777777" w:rsidTr="00831A1A">
        <w:trPr>
          <w:trHeight w:val="340"/>
        </w:trPr>
        <w:tc>
          <w:tcPr>
            <w:tcW w:w="631" w:type="pct"/>
            <w:gridSpan w:val="2"/>
          </w:tcPr>
          <w:p w14:paraId="754B0DA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23</w:t>
            </w:r>
          </w:p>
        </w:tc>
        <w:tc>
          <w:tcPr>
            <w:tcW w:w="1419" w:type="pct"/>
          </w:tcPr>
          <w:p w14:paraId="5B588F9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三氯乙烯</w:t>
            </w:r>
          </w:p>
        </w:tc>
        <w:tc>
          <w:tcPr>
            <w:tcW w:w="1116" w:type="pct"/>
          </w:tcPr>
          <w:p w14:paraId="6F88B944"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2.8</w:t>
            </w:r>
          </w:p>
        </w:tc>
        <w:tc>
          <w:tcPr>
            <w:tcW w:w="1834" w:type="pct"/>
            <w:vMerge/>
          </w:tcPr>
          <w:p w14:paraId="6B384EC0" w14:textId="7150254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500AE95B" w14:textId="77777777" w:rsidTr="00831A1A">
        <w:trPr>
          <w:trHeight w:val="340"/>
        </w:trPr>
        <w:tc>
          <w:tcPr>
            <w:tcW w:w="631" w:type="pct"/>
            <w:gridSpan w:val="2"/>
          </w:tcPr>
          <w:p w14:paraId="1D78C7A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24</w:t>
            </w:r>
          </w:p>
        </w:tc>
        <w:tc>
          <w:tcPr>
            <w:tcW w:w="1419" w:type="pct"/>
          </w:tcPr>
          <w:p w14:paraId="3D8F5E21"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1,2,3-三氯丙烷</w:t>
            </w:r>
          </w:p>
        </w:tc>
        <w:tc>
          <w:tcPr>
            <w:tcW w:w="1116" w:type="pct"/>
          </w:tcPr>
          <w:p w14:paraId="401AEE6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0.5</w:t>
            </w:r>
          </w:p>
        </w:tc>
        <w:tc>
          <w:tcPr>
            <w:tcW w:w="1834" w:type="pct"/>
            <w:vMerge/>
          </w:tcPr>
          <w:p w14:paraId="6437E9A2" w14:textId="41E0A0CE"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4DF55D55" w14:textId="77777777" w:rsidTr="00831A1A">
        <w:trPr>
          <w:trHeight w:val="340"/>
        </w:trPr>
        <w:tc>
          <w:tcPr>
            <w:tcW w:w="631" w:type="pct"/>
            <w:gridSpan w:val="2"/>
          </w:tcPr>
          <w:p w14:paraId="4DA72B6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25</w:t>
            </w:r>
          </w:p>
        </w:tc>
        <w:tc>
          <w:tcPr>
            <w:tcW w:w="1419" w:type="pct"/>
          </w:tcPr>
          <w:p w14:paraId="213955C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聚乙烯</w:t>
            </w:r>
          </w:p>
        </w:tc>
        <w:tc>
          <w:tcPr>
            <w:tcW w:w="1116" w:type="pct"/>
          </w:tcPr>
          <w:p w14:paraId="2F9D8093"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0.43</w:t>
            </w:r>
          </w:p>
        </w:tc>
        <w:tc>
          <w:tcPr>
            <w:tcW w:w="1834" w:type="pct"/>
            <w:vMerge/>
          </w:tcPr>
          <w:p w14:paraId="485A5ED8" w14:textId="32670033"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646EDD3" w14:textId="77777777" w:rsidTr="00831A1A">
        <w:trPr>
          <w:trHeight w:val="340"/>
        </w:trPr>
        <w:tc>
          <w:tcPr>
            <w:tcW w:w="631" w:type="pct"/>
            <w:gridSpan w:val="2"/>
          </w:tcPr>
          <w:p w14:paraId="590A700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26</w:t>
            </w:r>
          </w:p>
        </w:tc>
        <w:tc>
          <w:tcPr>
            <w:tcW w:w="1419" w:type="pct"/>
          </w:tcPr>
          <w:p w14:paraId="00798B54"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苯</w:t>
            </w:r>
          </w:p>
        </w:tc>
        <w:tc>
          <w:tcPr>
            <w:tcW w:w="1116" w:type="pct"/>
          </w:tcPr>
          <w:p w14:paraId="51E2B88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4</w:t>
            </w:r>
          </w:p>
        </w:tc>
        <w:tc>
          <w:tcPr>
            <w:tcW w:w="1834" w:type="pct"/>
            <w:vMerge/>
          </w:tcPr>
          <w:p w14:paraId="01CD2667" w14:textId="6BEA41C1"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72BA9C17" w14:textId="77777777" w:rsidTr="00831A1A">
        <w:trPr>
          <w:trHeight w:val="340"/>
        </w:trPr>
        <w:tc>
          <w:tcPr>
            <w:tcW w:w="631" w:type="pct"/>
            <w:gridSpan w:val="2"/>
          </w:tcPr>
          <w:p w14:paraId="5A1E782B"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27</w:t>
            </w:r>
          </w:p>
        </w:tc>
        <w:tc>
          <w:tcPr>
            <w:tcW w:w="1419" w:type="pct"/>
          </w:tcPr>
          <w:p w14:paraId="5DF4E329"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氯苯</w:t>
            </w:r>
          </w:p>
        </w:tc>
        <w:tc>
          <w:tcPr>
            <w:tcW w:w="1116" w:type="pct"/>
          </w:tcPr>
          <w:p w14:paraId="16BB780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270</w:t>
            </w:r>
          </w:p>
        </w:tc>
        <w:tc>
          <w:tcPr>
            <w:tcW w:w="1834" w:type="pct"/>
            <w:vMerge/>
          </w:tcPr>
          <w:p w14:paraId="30F99AF6" w14:textId="2A52A962"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131E848A" w14:textId="77777777" w:rsidTr="00831A1A">
        <w:trPr>
          <w:trHeight w:val="340"/>
        </w:trPr>
        <w:tc>
          <w:tcPr>
            <w:tcW w:w="631" w:type="pct"/>
            <w:gridSpan w:val="2"/>
          </w:tcPr>
          <w:p w14:paraId="7C031E8E"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28</w:t>
            </w:r>
          </w:p>
        </w:tc>
        <w:tc>
          <w:tcPr>
            <w:tcW w:w="1419" w:type="pct"/>
          </w:tcPr>
          <w:p w14:paraId="1EB825B3"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1,2-二氯苯</w:t>
            </w:r>
          </w:p>
        </w:tc>
        <w:tc>
          <w:tcPr>
            <w:tcW w:w="1116" w:type="pct"/>
          </w:tcPr>
          <w:p w14:paraId="198AFE19"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560</w:t>
            </w:r>
          </w:p>
        </w:tc>
        <w:tc>
          <w:tcPr>
            <w:tcW w:w="1834" w:type="pct"/>
            <w:vMerge/>
          </w:tcPr>
          <w:p w14:paraId="0442D629" w14:textId="4AC12BF3"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0BA07B0A" w14:textId="77777777" w:rsidTr="00831A1A">
        <w:trPr>
          <w:trHeight w:val="340"/>
        </w:trPr>
        <w:tc>
          <w:tcPr>
            <w:tcW w:w="631" w:type="pct"/>
            <w:gridSpan w:val="2"/>
          </w:tcPr>
          <w:p w14:paraId="14CF6AF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29</w:t>
            </w:r>
          </w:p>
        </w:tc>
        <w:tc>
          <w:tcPr>
            <w:tcW w:w="1419" w:type="pct"/>
          </w:tcPr>
          <w:p w14:paraId="74474E7C"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szCs w:val="21"/>
              </w:rPr>
              <w:t>1,4</w:t>
            </w:r>
            <w:proofErr w:type="gramStart"/>
            <w:r w:rsidRPr="00D2464F">
              <w:rPr>
                <w:rFonts w:ascii="仿宋" w:eastAsia="仿宋" w:hAnsi="仿宋" w:hint="eastAsia"/>
                <w:szCs w:val="21"/>
              </w:rPr>
              <w:t>二</w:t>
            </w:r>
            <w:proofErr w:type="gramEnd"/>
            <w:r w:rsidRPr="00D2464F">
              <w:rPr>
                <w:rFonts w:ascii="仿宋" w:eastAsia="仿宋" w:hAnsi="仿宋" w:hint="eastAsia"/>
                <w:szCs w:val="21"/>
              </w:rPr>
              <w:t>氯苯</w:t>
            </w:r>
          </w:p>
        </w:tc>
        <w:tc>
          <w:tcPr>
            <w:tcW w:w="1116" w:type="pct"/>
          </w:tcPr>
          <w:p w14:paraId="6E9AD33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20</w:t>
            </w:r>
          </w:p>
        </w:tc>
        <w:tc>
          <w:tcPr>
            <w:tcW w:w="1834" w:type="pct"/>
            <w:vMerge/>
          </w:tcPr>
          <w:p w14:paraId="44A51196" w14:textId="6F81171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3B2628A1" w14:textId="77777777" w:rsidTr="00831A1A">
        <w:trPr>
          <w:trHeight w:val="340"/>
        </w:trPr>
        <w:tc>
          <w:tcPr>
            <w:tcW w:w="631" w:type="pct"/>
            <w:gridSpan w:val="2"/>
          </w:tcPr>
          <w:p w14:paraId="269CF66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30</w:t>
            </w:r>
          </w:p>
        </w:tc>
        <w:tc>
          <w:tcPr>
            <w:tcW w:w="1419" w:type="pct"/>
          </w:tcPr>
          <w:p w14:paraId="6EA61ACB"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乙苯</w:t>
            </w:r>
          </w:p>
        </w:tc>
        <w:tc>
          <w:tcPr>
            <w:tcW w:w="1116" w:type="pct"/>
          </w:tcPr>
          <w:p w14:paraId="755ED93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28</w:t>
            </w:r>
          </w:p>
        </w:tc>
        <w:tc>
          <w:tcPr>
            <w:tcW w:w="1834" w:type="pct"/>
            <w:vMerge/>
          </w:tcPr>
          <w:p w14:paraId="52C06D19" w14:textId="49A22E4B"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7541142A" w14:textId="77777777" w:rsidTr="00831A1A">
        <w:trPr>
          <w:trHeight w:val="340"/>
        </w:trPr>
        <w:tc>
          <w:tcPr>
            <w:tcW w:w="631" w:type="pct"/>
            <w:gridSpan w:val="2"/>
          </w:tcPr>
          <w:p w14:paraId="41F18C71"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31</w:t>
            </w:r>
          </w:p>
        </w:tc>
        <w:tc>
          <w:tcPr>
            <w:tcW w:w="1419" w:type="pct"/>
          </w:tcPr>
          <w:p w14:paraId="6AA5B0B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szCs w:val="21"/>
              </w:rPr>
              <w:t>苯乙烯</w:t>
            </w:r>
          </w:p>
        </w:tc>
        <w:tc>
          <w:tcPr>
            <w:tcW w:w="1116" w:type="pct"/>
          </w:tcPr>
          <w:p w14:paraId="7179BC1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1290</w:t>
            </w:r>
          </w:p>
        </w:tc>
        <w:tc>
          <w:tcPr>
            <w:tcW w:w="1834" w:type="pct"/>
            <w:vMerge/>
          </w:tcPr>
          <w:p w14:paraId="6630B29D" w14:textId="63BE38CD"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0AF08F30" w14:textId="77777777" w:rsidTr="00831A1A">
        <w:trPr>
          <w:trHeight w:val="340"/>
        </w:trPr>
        <w:tc>
          <w:tcPr>
            <w:tcW w:w="631" w:type="pct"/>
            <w:gridSpan w:val="2"/>
          </w:tcPr>
          <w:p w14:paraId="5CAF7502"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32</w:t>
            </w:r>
          </w:p>
        </w:tc>
        <w:tc>
          <w:tcPr>
            <w:tcW w:w="1419" w:type="pct"/>
          </w:tcPr>
          <w:p w14:paraId="5228C157"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甲苯</w:t>
            </w:r>
          </w:p>
        </w:tc>
        <w:tc>
          <w:tcPr>
            <w:tcW w:w="1116" w:type="pct"/>
          </w:tcPr>
          <w:p w14:paraId="008E0ADD"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1200</w:t>
            </w:r>
          </w:p>
        </w:tc>
        <w:tc>
          <w:tcPr>
            <w:tcW w:w="1834" w:type="pct"/>
            <w:vMerge/>
          </w:tcPr>
          <w:p w14:paraId="6443751C" w14:textId="7F65353A"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6A5D0086" w14:textId="77777777" w:rsidTr="00831A1A">
        <w:trPr>
          <w:trHeight w:val="340"/>
        </w:trPr>
        <w:tc>
          <w:tcPr>
            <w:tcW w:w="631" w:type="pct"/>
            <w:gridSpan w:val="2"/>
          </w:tcPr>
          <w:p w14:paraId="49B1E57A"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33</w:t>
            </w:r>
          </w:p>
        </w:tc>
        <w:tc>
          <w:tcPr>
            <w:tcW w:w="1419" w:type="pct"/>
          </w:tcPr>
          <w:p w14:paraId="48BD4645"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间二甲苯</w:t>
            </w:r>
            <w:r w:rsidRPr="00D2464F">
              <w:rPr>
                <w:rFonts w:ascii="仿宋" w:eastAsia="仿宋" w:hAnsi="仿宋"/>
                <w:szCs w:val="21"/>
              </w:rPr>
              <w:t>+对二甲苯</w:t>
            </w:r>
          </w:p>
        </w:tc>
        <w:tc>
          <w:tcPr>
            <w:tcW w:w="1116" w:type="pct"/>
          </w:tcPr>
          <w:p w14:paraId="203DB3D0"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570</w:t>
            </w:r>
          </w:p>
        </w:tc>
        <w:tc>
          <w:tcPr>
            <w:tcW w:w="1834" w:type="pct"/>
            <w:vMerge/>
          </w:tcPr>
          <w:p w14:paraId="7A27F7DE" w14:textId="318F4BE5"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6D1D43FB" w14:textId="77777777" w:rsidTr="00831A1A">
        <w:trPr>
          <w:trHeight w:val="340"/>
        </w:trPr>
        <w:tc>
          <w:tcPr>
            <w:tcW w:w="631" w:type="pct"/>
            <w:gridSpan w:val="2"/>
          </w:tcPr>
          <w:p w14:paraId="0CE9FEB5"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34</w:t>
            </w:r>
          </w:p>
        </w:tc>
        <w:tc>
          <w:tcPr>
            <w:tcW w:w="1419" w:type="pct"/>
          </w:tcPr>
          <w:p w14:paraId="07DD1A0F"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邻二甲苯</w:t>
            </w:r>
          </w:p>
        </w:tc>
        <w:tc>
          <w:tcPr>
            <w:tcW w:w="1116" w:type="pct"/>
          </w:tcPr>
          <w:p w14:paraId="483D5CA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640</w:t>
            </w:r>
          </w:p>
        </w:tc>
        <w:tc>
          <w:tcPr>
            <w:tcW w:w="1834" w:type="pct"/>
            <w:vMerge/>
          </w:tcPr>
          <w:p w14:paraId="751977FE" w14:textId="03AF8AC0"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6DCF71F3" w14:textId="77777777" w:rsidTr="00831A1A">
        <w:trPr>
          <w:trHeight w:val="340"/>
        </w:trPr>
        <w:tc>
          <w:tcPr>
            <w:tcW w:w="631" w:type="pct"/>
            <w:gridSpan w:val="2"/>
          </w:tcPr>
          <w:p w14:paraId="16C5E601"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35</w:t>
            </w:r>
          </w:p>
        </w:tc>
        <w:tc>
          <w:tcPr>
            <w:tcW w:w="1419" w:type="pct"/>
          </w:tcPr>
          <w:p w14:paraId="4115648B"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硝基苯</w:t>
            </w:r>
          </w:p>
        </w:tc>
        <w:tc>
          <w:tcPr>
            <w:tcW w:w="1116" w:type="pct"/>
          </w:tcPr>
          <w:p w14:paraId="6CBEFA7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76</w:t>
            </w:r>
          </w:p>
        </w:tc>
        <w:tc>
          <w:tcPr>
            <w:tcW w:w="1834" w:type="pct"/>
            <w:vMerge/>
          </w:tcPr>
          <w:p w14:paraId="759B9C7E" w14:textId="38CFB33D" w:rsidR="007B617D" w:rsidRPr="00D2464F" w:rsidRDefault="007B617D" w:rsidP="0006473D">
            <w:pPr>
              <w:adjustRightInd w:val="0"/>
              <w:spacing w:line="300" w:lineRule="exact"/>
              <w:jc w:val="center"/>
              <w:textAlignment w:val="baseline"/>
              <w:rPr>
                <w:rFonts w:ascii="仿宋" w:eastAsia="仿宋" w:hAnsi="仿宋"/>
                <w:kern w:val="0"/>
                <w:szCs w:val="21"/>
              </w:rPr>
            </w:pPr>
          </w:p>
        </w:tc>
      </w:tr>
      <w:tr w:rsidR="007B617D" w:rsidRPr="00D2464F" w14:paraId="7101038B" w14:textId="77777777" w:rsidTr="00831A1A">
        <w:trPr>
          <w:trHeight w:val="340"/>
        </w:trPr>
        <w:tc>
          <w:tcPr>
            <w:tcW w:w="631" w:type="pct"/>
            <w:gridSpan w:val="2"/>
          </w:tcPr>
          <w:p w14:paraId="37BEE3E4"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36</w:t>
            </w:r>
          </w:p>
        </w:tc>
        <w:tc>
          <w:tcPr>
            <w:tcW w:w="1419" w:type="pct"/>
          </w:tcPr>
          <w:p w14:paraId="31396617"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苯胺</w:t>
            </w:r>
          </w:p>
        </w:tc>
        <w:tc>
          <w:tcPr>
            <w:tcW w:w="1116" w:type="pct"/>
          </w:tcPr>
          <w:p w14:paraId="020E460B"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260</w:t>
            </w:r>
          </w:p>
        </w:tc>
        <w:tc>
          <w:tcPr>
            <w:tcW w:w="1834" w:type="pct"/>
            <w:vMerge/>
          </w:tcPr>
          <w:p w14:paraId="78A1C49F" w14:textId="4E4C8F54"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2B49BB0C" w14:textId="77777777" w:rsidTr="00831A1A">
        <w:trPr>
          <w:trHeight w:val="340"/>
        </w:trPr>
        <w:tc>
          <w:tcPr>
            <w:tcW w:w="631" w:type="pct"/>
            <w:gridSpan w:val="2"/>
          </w:tcPr>
          <w:p w14:paraId="4EF1DF1C"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37</w:t>
            </w:r>
          </w:p>
        </w:tc>
        <w:tc>
          <w:tcPr>
            <w:tcW w:w="1419" w:type="pct"/>
          </w:tcPr>
          <w:p w14:paraId="30091981"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2-氯酚</w:t>
            </w:r>
          </w:p>
        </w:tc>
        <w:tc>
          <w:tcPr>
            <w:tcW w:w="1116" w:type="pct"/>
          </w:tcPr>
          <w:p w14:paraId="682425A7"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2256</w:t>
            </w:r>
          </w:p>
        </w:tc>
        <w:tc>
          <w:tcPr>
            <w:tcW w:w="1834" w:type="pct"/>
            <w:vMerge/>
          </w:tcPr>
          <w:p w14:paraId="4DC575EC"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30406902" w14:textId="77777777" w:rsidTr="00831A1A">
        <w:trPr>
          <w:trHeight w:val="340"/>
        </w:trPr>
        <w:tc>
          <w:tcPr>
            <w:tcW w:w="631" w:type="pct"/>
            <w:gridSpan w:val="2"/>
          </w:tcPr>
          <w:p w14:paraId="46998CCE"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lastRenderedPageBreak/>
              <w:t>38</w:t>
            </w:r>
          </w:p>
        </w:tc>
        <w:tc>
          <w:tcPr>
            <w:tcW w:w="1419" w:type="pct"/>
          </w:tcPr>
          <w:p w14:paraId="0BBBA5B0"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苯并</w:t>
            </w:r>
            <w:r w:rsidRPr="00D2464F">
              <w:rPr>
                <w:rFonts w:ascii="仿宋" w:eastAsia="仿宋" w:hAnsi="仿宋"/>
                <w:szCs w:val="21"/>
              </w:rPr>
              <w:t>[a]</w:t>
            </w:r>
            <w:proofErr w:type="gramStart"/>
            <w:r w:rsidRPr="00D2464F">
              <w:rPr>
                <w:rFonts w:ascii="仿宋" w:eastAsia="仿宋" w:hAnsi="仿宋" w:hint="eastAsia"/>
                <w:szCs w:val="21"/>
              </w:rPr>
              <w:t>蒽</w:t>
            </w:r>
            <w:proofErr w:type="gramEnd"/>
          </w:p>
        </w:tc>
        <w:tc>
          <w:tcPr>
            <w:tcW w:w="1116" w:type="pct"/>
          </w:tcPr>
          <w:p w14:paraId="38D0052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834" w:type="pct"/>
            <w:vMerge/>
          </w:tcPr>
          <w:p w14:paraId="1F62E6E4"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51FA0168" w14:textId="77777777" w:rsidTr="00831A1A">
        <w:trPr>
          <w:trHeight w:val="340"/>
        </w:trPr>
        <w:tc>
          <w:tcPr>
            <w:tcW w:w="631" w:type="pct"/>
            <w:gridSpan w:val="2"/>
          </w:tcPr>
          <w:p w14:paraId="320943B3"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39</w:t>
            </w:r>
          </w:p>
        </w:tc>
        <w:tc>
          <w:tcPr>
            <w:tcW w:w="1419" w:type="pct"/>
          </w:tcPr>
          <w:p w14:paraId="2876F8EE"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苯并</w:t>
            </w:r>
            <w:r w:rsidRPr="00D2464F">
              <w:rPr>
                <w:rFonts w:ascii="仿宋" w:eastAsia="仿宋" w:hAnsi="仿宋"/>
                <w:szCs w:val="21"/>
              </w:rPr>
              <w:t>[a]</w:t>
            </w:r>
            <w:proofErr w:type="gramStart"/>
            <w:r w:rsidRPr="00D2464F">
              <w:rPr>
                <w:rFonts w:ascii="仿宋" w:eastAsia="仿宋" w:hAnsi="仿宋" w:hint="eastAsia"/>
                <w:szCs w:val="21"/>
              </w:rPr>
              <w:t>芘</w:t>
            </w:r>
            <w:proofErr w:type="gramEnd"/>
          </w:p>
        </w:tc>
        <w:tc>
          <w:tcPr>
            <w:tcW w:w="1116" w:type="pct"/>
          </w:tcPr>
          <w:p w14:paraId="77388033"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834" w:type="pct"/>
            <w:vMerge/>
          </w:tcPr>
          <w:p w14:paraId="4D9B1824"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5807215B" w14:textId="77777777" w:rsidTr="00831A1A">
        <w:trPr>
          <w:trHeight w:val="340"/>
        </w:trPr>
        <w:tc>
          <w:tcPr>
            <w:tcW w:w="631" w:type="pct"/>
            <w:gridSpan w:val="2"/>
          </w:tcPr>
          <w:p w14:paraId="7F14D4EF"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40</w:t>
            </w:r>
          </w:p>
        </w:tc>
        <w:tc>
          <w:tcPr>
            <w:tcW w:w="1419" w:type="pct"/>
          </w:tcPr>
          <w:p w14:paraId="5D39D314"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苯并</w:t>
            </w:r>
            <w:r w:rsidRPr="00D2464F">
              <w:rPr>
                <w:rFonts w:ascii="仿宋" w:eastAsia="仿宋" w:hAnsi="仿宋"/>
                <w:szCs w:val="21"/>
              </w:rPr>
              <w:t>[b]</w:t>
            </w:r>
            <w:proofErr w:type="gramStart"/>
            <w:r w:rsidRPr="00D2464F">
              <w:rPr>
                <w:rFonts w:ascii="仿宋" w:eastAsia="仿宋" w:hAnsi="仿宋" w:hint="eastAsia"/>
                <w:szCs w:val="21"/>
              </w:rPr>
              <w:t>荧</w:t>
            </w:r>
            <w:proofErr w:type="gramEnd"/>
            <w:r w:rsidRPr="00D2464F">
              <w:rPr>
                <w:rFonts w:ascii="仿宋" w:eastAsia="仿宋" w:hAnsi="仿宋" w:hint="eastAsia"/>
                <w:szCs w:val="21"/>
              </w:rPr>
              <w:t>蒽</w:t>
            </w:r>
          </w:p>
        </w:tc>
        <w:tc>
          <w:tcPr>
            <w:tcW w:w="1116" w:type="pct"/>
          </w:tcPr>
          <w:p w14:paraId="0E6382A8"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834" w:type="pct"/>
            <w:vMerge/>
          </w:tcPr>
          <w:p w14:paraId="1A981916"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1536FC02" w14:textId="77777777" w:rsidTr="00831A1A">
        <w:trPr>
          <w:trHeight w:val="340"/>
        </w:trPr>
        <w:tc>
          <w:tcPr>
            <w:tcW w:w="631" w:type="pct"/>
            <w:gridSpan w:val="2"/>
          </w:tcPr>
          <w:p w14:paraId="24977B06"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41</w:t>
            </w:r>
          </w:p>
        </w:tc>
        <w:tc>
          <w:tcPr>
            <w:tcW w:w="1419" w:type="pct"/>
          </w:tcPr>
          <w:p w14:paraId="62575C49"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苯并</w:t>
            </w:r>
            <w:r w:rsidRPr="00D2464F">
              <w:rPr>
                <w:rFonts w:ascii="仿宋" w:eastAsia="仿宋" w:hAnsi="仿宋"/>
                <w:szCs w:val="21"/>
              </w:rPr>
              <w:t>[k]</w:t>
            </w:r>
            <w:proofErr w:type="gramStart"/>
            <w:r w:rsidRPr="00D2464F">
              <w:rPr>
                <w:rFonts w:ascii="仿宋" w:eastAsia="仿宋" w:hAnsi="仿宋" w:hint="eastAsia"/>
                <w:szCs w:val="21"/>
              </w:rPr>
              <w:t>荧</w:t>
            </w:r>
            <w:proofErr w:type="gramEnd"/>
            <w:r w:rsidRPr="00D2464F">
              <w:rPr>
                <w:rFonts w:ascii="仿宋" w:eastAsia="仿宋" w:hAnsi="仿宋" w:hint="eastAsia"/>
                <w:szCs w:val="21"/>
              </w:rPr>
              <w:t>蒽</w:t>
            </w:r>
          </w:p>
        </w:tc>
        <w:tc>
          <w:tcPr>
            <w:tcW w:w="1116" w:type="pct"/>
          </w:tcPr>
          <w:p w14:paraId="4C7C44D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151</w:t>
            </w:r>
          </w:p>
        </w:tc>
        <w:tc>
          <w:tcPr>
            <w:tcW w:w="1834" w:type="pct"/>
            <w:vMerge/>
          </w:tcPr>
          <w:p w14:paraId="56690022"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75B8651C" w14:textId="77777777" w:rsidTr="00831A1A">
        <w:trPr>
          <w:trHeight w:val="340"/>
        </w:trPr>
        <w:tc>
          <w:tcPr>
            <w:tcW w:w="631" w:type="pct"/>
            <w:gridSpan w:val="2"/>
          </w:tcPr>
          <w:p w14:paraId="796EA287"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42</w:t>
            </w:r>
          </w:p>
        </w:tc>
        <w:tc>
          <w:tcPr>
            <w:tcW w:w="1419" w:type="pct"/>
          </w:tcPr>
          <w:p w14:paraId="245E1206"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䓛</w:t>
            </w:r>
          </w:p>
        </w:tc>
        <w:tc>
          <w:tcPr>
            <w:tcW w:w="1116" w:type="pct"/>
          </w:tcPr>
          <w:p w14:paraId="47E6491F"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1293</w:t>
            </w:r>
          </w:p>
        </w:tc>
        <w:tc>
          <w:tcPr>
            <w:tcW w:w="1834" w:type="pct"/>
            <w:vMerge/>
          </w:tcPr>
          <w:p w14:paraId="688FF50A"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1B6FAFBE" w14:textId="77777777" w:rsidTr="00831A1A">
        <w:trPr>
          <w:trHeight w:val="340"/>
        </w:trPr>
        <w:tc>
          <w:tcPr>
            <w:tcW w:w="631" w:type="pct"/>
            <w:gridSpan w:val="2"/>
          </w:tcPr>
          <w:p w14:paraId="3E0BD344"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43</w:t>
            </w:r>
          </w:p>
        </w:tc>
        <w:tc>
          <w:tcPr>
            <w:tcW w:w="1419" w:type="pct"/>
          </w:tcPr>
          <w:p w14:paraId="66B4A75A"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二苯并</w:t>
            </w:r>
            <w:r w:rsidRPr="00D2464F">
              <w:rPr>
                <w:rFonts w:ascii="仿宋" w:eastAsia="仿宋" w:hAnsi="仿宋"/>
                <w:szCs w:val="21"/>
              </w:rPr>
              <w:t>[a,h]</w:t>
            </w:r>
            <w:proofErr w:type="gramStart"/>
            <w:r w:rsidRPr="00D2464F">
              <w:rPr>
                <w:rFonts w:ascii="仿宋" w:eastAsia="仿宋" w:hAnsi="仿宋" w:hint="eastAsia"/>
                <w:szCs w:val="21"/>
              </w:rPr>
              <w:t>蒽</w:t>
            </w:r>
            <w:proofErr w:type="gramEnd"/>
          </w:p>
        </w:tc>
        <w:tc>
          <w:tcPr>
            <w:tcW w:w="1116" w:type="pct"/>
          </w:tcPr>
          <w:p w14:paraId="3B8504C2"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834" w:type="pct"/>
            <w:vMerge/>
          </w:tcPr>
          <w:p w14:paraId="791450E1"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1874A057" w14:textId="77777777" w:rsidTr="00831A1A">
        <w:trPr>
          <w:trHeight w:val="340"/>
        </w:trPr>
        <w:tc>
          <w:tcPr>
            <w:tcW w:w="631" w:type="pct"/>
            <w:gridSpan w:val="2"/>
          </w:tcPr>
          <w:p w14:paraId="26B5C3FF"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44</w:t>
            </w:r>
          </w:p>
        </w:tc>
        <w:tc>
          <w:tcPr>
            <w:tcW w:w="1419" w:type="pct"/>
          </w:tcPr>
          <w:p w14:paraId="262CDB6A" w14:textId="77777777" w:rsidR="007B617D" w:rsidRPr="00D2464F" w:rsidRDefault="007B617D">
            <w:pPr>
              <w:adjustRightInd w:val="0"/>
              <w:spacing w:line="300" w:lineRule="exact"/>
              <w:jc w:val="center"/>
              <w:textAlignment w:val="baseline"/>
              <w:rPr>
                <w:rFonts w:ascii="仿宋" w:eastAsia="仿宋" w:hAnsi="仿宋"/>
                <w:szCs w:val="21"/>
              </w:rPr>
            </w:pPr>
            <w:proofErr w:type="gramStart"/>
            <w:r w:rsidRPr="00D2464F">
              <w:rPr>
                <w:rFonts w:ascii="仿宋" w:eastAsia="仿宋" w:hAnsi="仿宋" w:hint="eastAsia"/>
                <w:szCs w:val="21"/>
              </w:rPr>
              <w:t>茚</w:t>
            </w:r>
            <w:proofErr w:type="gramEnd"/>
            <w:r w:rsidRPr="00D2464F">
              <w:rPr>
                <w:rFonts w:ascii="仿宋" w:eastAsia="仿宋" w:hAnsi="仿宋" w:hint="eastAsia"/>
                <w:szCs w:val="21"/>
              </w:rPr>
              <w:t>并</w:t>
            </w:r>
            <w:r w:rsidRPr="00D2464F">
              <w:rPr>
                <w:rFonts w:ascii="仿宋" w:eastAsia="仿宋" w:hAnsi="仿宋"/>
                <w:szCs w:val="21"/>
              </w:rPr>
              <w:t>[1,2,3-cd]</w:t>
            </w:r>
            <w:r w:rsidRPr="00D2464F">
              <w:rPr>
                <w:rFonts w:ascii="仿宋" w:eastAsia="仿宋" w:hAnsi="仿宋" w:hint="eastAsia"/>
                <w:szCs w:val="21"/>
              </w:rPr>
              <w:t>芘</w:t>
            </w:r>
          </w:p>
        </w:tc>
        <w:tc>
          <w:tcPr>
            <w:tcW w:w="1116" w:type="pct"/>
          </w:tcPr>
          <w:p w14:paraId="21EA39D1"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15</w:t>
            </w:r>
          </w:p>
        </w:tc>
        <w:tc>
          <w:tcPr>
            <w:tcW w:w="1834" w:type="pct"/>
            <w:vMerge/>
          </w:tcPr>
          <w:p w14:paraId="31B8C544"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7B617D" w:rsidRPr="00D2464F" w14:paraId="4094C2C7" w14:textId="77777777" w:rsidTr="00831A1A">
        <w:trPr>
          <w:trHeight w:val="340"/>
        </w:trPr>
        <w:tc>
          <w:tcPr>
            <w:tcW w:w="631" w:type="pct"/>
            <w:gridSpan w:val="2"/>
          </w:tcPr>
          <w:p w14:paraId="4D37ECE4" w14:textId="77777777" w:rsidR="007B617D" w:rsidRPr="00D2464F" w:rsidRDefault="007B617D">
            <w:pPr>
              <w:adjustRightInd w:val="0"/>
              <w:spacing w:line="300" w:lineRule="exact"/>
              <w:jc w:val="center"/>
              <w:textAlignment w:val="baseline"/>
              <w:rPr>
                <w:rFonts w:ascii="仿宋" w:eastAsia="仿宋" w:hAnsi="仿宋"/>
                <w:szCs w:val="21"/>
              </w:rPr>
            </w:pPr>
            <w:r w:rsidRPr="00D2464F">
              <w:rPr>
                <w:rFonts w:ascii="仿宋" w:eastAsia="仿宋" w:hAnsi="仿宋"/>
                <w:szCs w:val="21"/>
              </w:rPr>
              <w:t>45</w:t>
            </w:r>
          </w:p>
        </w:tc>
        <w:tc>
          <w:tcPr>
            <w:tcW w:w="1419" w:type="pct"/>
          </w:tcPr>
          <w:p w14:paraId="7587C503" w14:textId="77777777" w:rsidR="007B617D" w:rsidRPr="00D2464F" w:rsidRDefault="007B617D">
            <w:pPr>
              <w:adjustRightInd w:val="0"/>
              <w:spacing w:line="300" w:lineRule="exact"/>
              <w:jc w:val="center"/>
              <w:textAlignment w:val="baseline"/>
              <w:rPr>
                <w:rFonts w:ascii="仿宋" w:eastAsia="仿宋" w:hAnsi="仿宋"/>
                <w:szCs w:val="21"/>
              </w:rPr>
            </w:pPr>
            <w:proofErr w:type="gramStart"/>
            <w:r w:rsidRPr="00D2464F">
              <w:rPr>
                <w:rFonts w:ascii="仿宋" w:eastAsia="仿宋" w:hAnsi="仿宋" w:hint="eastAsia"/>
                <w:szCs w:val="21"/>
              </w:rPr>
              <w:t>萘</w:t>
            </w:r>
            <w:proofErr w:type="gramEnd"/>
          </w:p>
        </w:tc>
        <w:tc>
          <w:tcPr>
            <w:tcW w:w="1116" w:type="pct"/>
          </w:tcPr>
          <w:p w14:paraId="749DEA4A" w14:textId="77777777" w:rsidR="007B617D" w:rsidRPr="00D2464F" w:rsidRDefault="007B617D">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70</w:t>
            </w:r>
          </w:p>
        </w:tc>
        <w:tc>
          <w:tcPr>
            <w:tcW w:w="1834" w:type="pct"/>
            <w:vMerge/>
          </w:tcPr>
          <w:p w14:paraId="69320FCB" w14:textId="77777777" w:rsidR="007B617D" w:rsidRPr="00D2464F" w:rsidRDefault="007B617D">
            <w:pPr>
              <w:adjustRightInd w:val="0"/>
              <w:spacing w:line="300" w:lineRule="exact"/>
              <w:jc w:val="center"/>
              <w:textAlignment w:val="baseline"/>
              <w:rPr>
                <w:rFonts w:ascii="仿宋" w:eastAsia="仿宋" w:hAnsi="仿宋"/>
                <w:kern w:val="0"/>
                <w:szCs w:val="21"/>
              </w:rPr>
            </w:pPr>
          </w:p>
        </w:tc>
      </w:tr>
      <w:tr w:rsidR="004459A4" w:rsidRPr="00D2464F" w14:paraId="60E08B25" w14:textId="77777777" w:rsidTr="00831A1A">
        <w:trPr>
          <w:trHeight w:val="340"/>
        </w:trPr>
        <w:tc>
          <w:tcPr>
            <w:tcW w:w="631" w:type="pct"/>
            <w:gridSpan w:val="2"/>
          </w:tcPr>
          <w:p w14:paraId="26011294" w14:textId="77777777" w:rsidR="004459A4" w:rsidRPr="00D2464F" w:rsidRDefault="004459A4">
            <w:pPr>
              <w:adjustRightInd w:val="0"/>
              <w:spacing w:line="300" w:lineRule="exact"/>
              <w:jc w:val="center"/>
              <w:textAlignment w:val="baseline"/>
              <w:rPr>
                <w:rFonts w:ascii="仿宋" w:eastAsia="仿宋" w:hAnsi="仿宋"/>
                <w:szCs w:val="21"/>
              </w:rPr>
            </w:pPr>
            <w:r w:rsidRPr="00D2464F">
              <w:rPr>
                <w:rFonts w:ascii="仿宋" w:eastAsia="仿宋" w:hAnsi="仿宋"/>
                <w:szCs w:val="21"/>
              </w:rPr>
              <w:t>46</w:t>
            </w:r>
          </w:p>
        </w:tc>
        <w:tc>
          <w:tcPr>
            <w:tcW w:w="1419" w:type="pct"/>
          </w:tcPr>
          <w:p w14:paraId="123279C8" w14:textId="77777777" w:rsidR="004459A4" w:rsidRPr="00D2464F" w:rsidRDefault="004459A4">
            <w:pPr>
              <w:adjustRightInd w:val="0"/>
              <w:spacing w:line="300" w:lineRule="exact"/>
              <w:jc w:val="center"/>
              <w:textAlignment w:val="baseline"/>
              <w:rPr>
                <w:rFonts w:ascii="仿宋" w:eastAsia="仿宋" w:hAnsi="仿宋"/>
                <w:szCs w:val="21"/>
              </w:rPr>
            </w:pPr>
            <w:r w:rsidRPr="00D2464F">
              <w:rPr>
                <w:rFonts w:ascii="仿宋" w:eastAsia="仿宋" w:hAnsi="仿宋" w:hint="eastAsia"/>
                <w:szCs w:val="21"/>
              </w:rPr>
              <w:t>石油烃</w:t>
            </w:r>
          </w:p>
        </w:tc>
        <w:tc>
          <w:tcPr>
            <w:tcW w:w="1116" w:type="pct"/>
          </w:tcPr>
          <w:p w14:paraId="3576A21B"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4500</w:t>
            </w:r>
          </w:p>
        </w:tc>
        <w:tc>
          <w:tcPr>
            <w:tcW w:w="1834" w:type="pct"/>
          </w:tcPr>
          <w:p w14:paraId="2335C558"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GB36600-2018  表2第二类用地</w:t>
            </w:r>
            <w:r w:rsidRPr="00D2464F">
              <w:rPr>
                <w:rFonts w:ascii="仿宋" w:eastAsia="仿宋" w:hAnsi="仿宋" w:hint="eastAsia"/>
                <w:kern w:val="0"/>
                <w:szCs w:val="21"/>
              </w:rPr>
              <w:t>筛选值</w:t>
            </w:r>
          </w:p>
        </w:tc>
      </w:tr>
    </w:tbl>
    <w:p w14:paraId="214703E7" w14:textId="77777777" w:rsidR="004459A4" w:rsidRPr="00D2464F" w:rsidRDefault="004459A4">
      <w:pPr>
        <w:keepNext/>
        <w:keepLines/>
        <w:spacing w:before="160" w:after="160" w:line="360" w:lineRule="auto"/>
        <w:outlineLvl w:val="2"/>
        <w:rPr>
          <w:rFonts w:ascii="仿宋" w:eastAsia="仿宋" w:hAnsi="仿宋"/>
          <w:bCs/>
          <w:kern w:val="0"/>
          <w:sz w:val="24"/>
          <w:szCs w:val="24"/>
        </w:rPr>
      </w:pPr>
      <w:r w:rsidRPr="00D2464F">
        <w:rPr>
          <w:rFonts w:ascii="仿宋" w:eastAsia="仿宋" w:hAnsi="仿宋"/>
          <w:bCs/>
          <w:kern w:val="0"/>
          <w:sz w:val="24"/>
          <w:szCs w:val="24"/>
        </w:rPr>
        <w:t>2.10.2污染物排放标准</w:t>
      </w:r>
      <w:bookmarkEnd w:id="92"/>
      <w:bookmarkEnd w:id="93"/>
    </w:p>
    <w:p w14:paraId="3C6D7941"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1）废气排放标准</w:t>
      </w:r>
    </w:p>
    <w:p w14:paraId="4ED17F44" w14:textId="30768115" w:rsidR="004459A4" w:rsidRPr="00831A1A" w:rsidRDefault="004459A4" w:rsidP="00831A1A">
      <w:pPr>
        <w:pStyle w:val="41"/>
        <w:ind w:firstLine="480"/>
        <w:rPr>
          <w:rFonts w:ascii="仿宋" w:eastAsia="仿宋" w:hAnsi="仿宋"/>
        </w:rPr>
      </w:pPr>
      <w:r w:rsidRPr="00831A1A">
        <w:rPr>
          <w:rFonts w:ascii="仿宋" w:eastAsia="仿宋" w:hAnsi="仿宋" w:hint="eastAsia"/>
        </w:rPr>
        <w:t>非甲烷总烃</w:t>
      </w:r>
      <w:r w:rsidR="001B5AE8" w:rsidRPr="00831A1A">
        <w:rPr>
          <w:rFonts w:ascii="仿宋" w:eastAsia="仿宋" w:hAnsi="仿宋" w:hint="eastAsia"/>
        </w:rPr>
        <w:t>、颗粒物</w:t>
      </w:r>
      <w:r w:rsidR="007B617D" w:rsidRPr="00831A1A">
        <w:rPr>
          <w:rFonts w:ascii="仿宋" w:eastAsia="仿宋" w:hAnsi="仿宋" w:hint="eastAsia"/>
        </w:rPr>
        <w:t>、硫酸雾</w:t>
      </w:r>
      <w:r w:rsidRPr="00831A1A">
        <w:rPr>
          <w:rFonts w:ascii="仿宋" w:eastAsia="仿宋" w:hAnsi="仿宋" w:hint="eastAsia"/>
        </w:rPr>
        <w:t>排放浓度执行</w:t>
      </w:r>
      <w:bookmarkStart w:id="95" w:name="_Hlk5007366"/>
      <w:r w:rsidRPr="00831A1A">
        <w:rPr>
          <w:rFonts w:ascii="仿宋" w:eastAsia="仿宋" w:hAnsi="仿宋" w:hint="eastAsia"/>
        </w:rPr>
        <w:t>《大气污染物综合排放标准》（</w:t>
      </w:r>
      <w:r w:rsidRPr="00831A1A">
        <w:rPr>
          <w:rFonts w:ascii="仿宋" w:eastAsia="仿宋" w:hAnsi="仿宋"/>
        </w:rPr>
        <w:t>GB16297-1996）限值要求</w:t>
      </w:r>
      <w:bookmarkEnd w:id="95"/>
      <w:r w:rsidRPr="00831A1A">
        <w:rPr>
          <w:rFonts w:ascii="仿宋" w:eastAsia="仿宋" w:hAnsi="仿宋"/>
        </w:rPr>
        <w:t>，</w:t>
      </w:r>
      <w:r w:rsidRPr="00831A1A">
        <w:rPr>
          <w:rFonts w:ascii="仿宋" w:eastAsia="仿宋" w:hAnsi="仿宋" w:hint="eastAsia"/>
        </w:rPr>
        <w:t>硫化氢</w:t>
      </w:r>
      <w:r w:rsidR="007B617D" w:rsidRPr="00831A1A">
        <w:rPr>
          <w:rFonts w:ascii="仿宋" w:eastAsia="仿宋" w:hAnsi="仿宋" w:hint="eastAsia"/>
        </w:rPr>
        <w:t>、氨、臭气浓度</w:t>
      </w:r>
      <w:r w:rsidRPr="00831A1A">
        <w:rPr>
          <w:rFonts w:ascii="仿宋" w:eastAsia="仿宋" w:hAnsi="仿宋" w:hint="eastAsia"/>
        </w:rPr>
        <w:t>排放浓度执行《恶臭污染物排放标准》（</w:t>
      </w:r>
      <w:r w:rsidRPr="00831A1A">
        <w:rPr>
          <w:rFonts w:ascii="仿宋" w:eastAsia="仿宋" w:hAnsi="仿宋"/>
        </w:rPr>
        <w:t>GB14554-93）中的表1新扩改</w:t>
      </w:r>
      <w:r w:rsidRPr="00831A1A">
        <w:rPr>
          <w:rFonts w:ascii="仿宋" w:eastAsia="仿宋" w:hAnsi="仿宋" w:hint="eastAsia"/>
        </w:rPr>
        <w:t>建</w:t>
      </w:r>
      <w:r w:rsidRPr="00831A1A">
        <w:rPr>
          <w:rFonts w:ascii="仿宋" w:eastAsia="仿宋" w:hAnsi="仿宋"/>
        </w:rPr>
        <w:t>二级标准值。</w:t>
      </w:r>
    </w:p>
    <w:p w14:paraId="560C2693" w14:textId="77777777" w:rsidR="004459A4" w:rsidRPr="00831A1A" w:rsidRDefault="004459A4" w:rsidP="00831A1A">
      <w:pPr>
        <w:pStyle w:val="41"/>
        <w:ind w:firstLine="480"/>
        <w:rPr>
          <w:rFonts w:ascii="仿宋" w:eastAsia="仿宋" w:hAnsi="仿宋"/>
        </w:rPr>
      </w:pPr>
      <w:r w:rsidRPr="00831A1A">
        <w:rPr>
          <w:rFonts w:ascii="仿宋" w:eastAsia="仿宋" w:hAnsi="仿宋" w:hint="eastAsia"/>
        </w:rPr>
        <w:t>（</w:t>
      </w:r>
      <w:r w:rsidRPr="00831A1A">
        <w:rPr>
          <w:rFonts w:ascii="仿宋" w:eastAsia="仿宋" w:hAnsi="仿宋"/>
        </w:rPr>
        <w:t>2）水污染物排放标准</w:t>
      </w:r>
    </w:p>
    <w:p w14:paraId="2B30AB32" w14:textId="73746C3F" w:rsidR="004459A4" w:rsidRPr="00831A1A" w:rsidRDefault="004459A4" w:rsidP="00831A1A">
      <w:pPr>
        <w:pStyle w:val="41"/>
        <w:ind w:firstLine="480"/>
        <w:rPr>
          <w:rFonts w:ascii="仿宋" w:eastAsia="仿宋" w:hAnsi="仿宋"/>
        </w:rPr>
      </w:pPr>
      <w:r w:rsidRPr="00831A1A">
        <w:rPr>
          <w:rFonts w:ascii="仿宋" w:eastAsia="仿宋" w:hAnsi="仿宋" w:hint="eastAsia"/>
        </w:rPr>
        <w:t>本项目</w:t>
      </w:r>
      <w:r w:rsidR="00831A1A">
        <w:rPr>
          <w:rFonts w:ascii="仿宋" w:eastAsia="仿宋" w:hAnsi="仿宋" w:hint="eastAsia"/>
        </w:rPr>
        <w:t>生产废水及生活污水均依托厂内现有处理设置进行处置</w:t>
      </w:r>
      <w:r w:rsidRPr="00831A1A">
        <w:rPr>
          <w:rFonts w:ascii="仿宋" w:eastAsia="仿宋" w:hAnsi="仿宋" w:hint="eastAsia"/>
        </w:rPr>
        <w:t>，不外排。</w:t>
      </w:r>
    </w:p>
    <w:p w14:paraId="14CF4A48" w14:textId="0F172970" w:rsidR="007B617D" w:rsidRPr="00831A1A" w:rsidRDefault="007B617D" w:rsidP="00831A1A">
      <w:pPr>
        <w:pStyle w:val="41"/>
        <w:ind w:firstLine="480"/>
        <w:rPr>
          <w:rFonts w:ascii="仿宋" w:eastAsia="仿宋" w:hAnsi="仿宋" w:hint="eastAsia"/>
        </w:rPr>
      </w:pPr>
      <w:r w:rsidRPr="00831A1A">
        <w:rPr>
          <w:rFonts w:ascii="仿宋" w:eastAsia="仿宋" w:hAnsi="仿宋" w:hint="eastAsia"/>
        </w:rPr>
        <w:t>（3）噪声污染排放标准</w:t>
      </w:r>
    </w:p>
    <w:p w14:paraId="0524762F" w14:textId="77777777" w:rsidR="004459A4" w:rsidRPr="00D2464F" w:rsidRDefault="004459A4" w:rsidP="00831A1A">
      <w:pPr>
        <w:pStyle w:val="41"/>
        <w:ind w:firstLine="480"/>
        <w:rPr>
          <w:rFonts w:ascii="仿宋" w:eastAsia="仿宋" w:hAnsi="仿宋" w:cs="宋体"/>
          <w:lang w:bidi="ar"/>
        </w:rPr>
      </w:pPr>
      <w:r w:rsidRPr="00831A1A">
        <w:rPr>
          <w:rFonts w:ascii="仿宋" w:eastAsia="仿宋" w:hAnsi="仿宋" w:hint="eastAsia"/>
        </w:rPr>
        <w:t>施工期噪声执行《建筑施工场界环境噪声排放标准》（</w:t>
      </w:r>
      <w:r w:rsidRPr="00831A1A">
        <w:rPr>
          <w:rFonts w:ascii="仿宋" w:eastAsia="仿宋" w:hAnsi="仿宋"/>
        </w:rPr>
        <w:t>GB12523-2011）规定的标准限值；运营期厂界噪声执行《工业企业厂界环境噪声排放标准》（GB12348-2008）表1中3类标准。</w:t>
      </w:r>
    </w:p>
    <w:p w14:paraId="161A8F8C" w14:textId="77777777" w:rsidR="004459A4" w:rsidRPr="00D2464F" w:rsidRDefault="004459A4">
      <w:pPr>
        <w:keepNext/>
        <w:keepLines/>
        <w:adjustRightInd w:val="0"/>
        <w:snapToGrid w:val="0"/>
        <w:spacing w:beforeLines="100" w:before="240" w:afterLines="100" w:after="240" w:line="460" w:lineRule="exact"/>
        <w:jc w:val="left"/>
        <w:textAlignment w:val="baseline"/>
        <w:outlineLvl w:val="2"/>
        <w:rPr>
          <w:rFonts w:ascii="仿宋" w:eastAsia="仿宋" w:hAnsi="仿宋"/>
          <w:bCs/>
          <w:kern w:val="0"/>
          <w:sz w:val="24"/>
          <w:szCs w:val="20"/>
        </w:rPr>
      </w:pPr>
      <w:bookmarkStart w:id="96" w:name="_Toc489734483"/>
      <w:r w:rsidRPr="00D2464F">
        <w:rPr>
          <w:rFonts w:ascii="仿宋" w:eastAsia="仿宋" w:hAnsi="仿宋"/>
          <w:bCs/>
          <w:kern w:val="0"/>
          <w:sz w:val="24"/>
          <w:szCs w:val="20"/>
        </w:rPr>
        <w:t>2.10.3污染控制标准</w:t>
      </w:r>
      <w:bookmarkEnd w:id="96"/>
    </w:p>
    <w:p w14:paraId="2E595795" w14:textId="7113CF8A" w:rsidR="004459A4" w:rsidRPr="00D2464F" w:rsidRDefault="000F32B9" w:rsidP="00831A1A">
      <w:pPr>
        <w:pStyle w:val="41"/>
        <w:ind w:firstLine="480"/>
        <w:rPr>
          <w:rFonts w:ascii="仿宋" w:eastAsia="仿宋" w:hAnsi="仿宋"/>
          <w:kern w:val="0"/>
          <w:szCs w:val="20"/>
        </w:rPr>
      </w:pPr>
      <w:bookmarkStart w:id="97" w:name="_Hlk6389215"/>
      <w:r w:rsidRPr="00D2464F">
        <w:rPr>
          <w:rFonts w:ascii="仿宋" w:eastAsia="仿宋" w:hAnsi="仿宋" w:hint="eastAsia"/>
          <w:kern w:val="0"/>
          <w:szCs w:val="20"/>
        </w:rPr>
        <w:t>厂区物料储存及生产过程中挥发性有机物无组织排放执行《挥发性有机物无组织排放控制标准》（G</w:t>
      </w:r>
      <w:r w:rsidRPr="00D2464F">
        <w:rPr>
          <w:rFonts w:ascii="仿宋" w:eastAsia="仿宋" w:hAnsi="仿宋"/>
          <w:kern w:val="0"/>
          <w:szCs w:val="20"/>
        </w:rPr>
        <w:t>B37822-2019</w:t>
      </w:r>
      <w:r w:rsidRPr="00D2464F">
        <w:rPr>
          <w:rFonts w:ascii="仿宋" w:eastAsia="仿宋" w:hAnsi="仿宋" w:hint="eastAsia"/>
          <w:kern w:val="0"/>
          <w:szCs w:val="20"/>
        </w:rPr>
        <w:t>）</w:t>
      </w:r>
      <w:bookmarkEnd w:id="97"/>
      <w:r w:rsidR="00CA5A53" w:rsidRPr="00D2464F">
        <w:rPr>
          <w:rFonts w:ascii="仿宋" w:eastAsia="仿宋" w:hAnsi="仿宋" w:hint="eastAsia"/>
          <w:kern w:val="0"/>
          <w:szCs w:val="20"/>
        </w:rPr>
        <w:t>。</w:t>
      </w:r>
    </w:p>
    <w:p w14:paraId="4191806A" w14:textId="05F8323C" w:rsidR="007B617D" w:rsidRPr="00D2464F" w:rsidRDefault="007B617D" w:rsidP="00CA5A53">
      <w:pPr>
        <w:adjustRightInd w:val="0"/>
        <w:spacing w:line="500" w:lineRule="exact"/>
        <w:textAlignment w:val="baseline"/>
        <w:rPr>
          <w:rFonts w:ascii="仿宋" w:eastAsia="仿宋" w:hAnsi="仿宋"/>
          <w:kern w:val="0"/>
          <w:sz w:val="24"/>
          <w:szCs w:val="20"/>
        </w:rPr>
      </w:pPr>
    </w:p>
    <w:p w14:paraId="1DABE577" w14:textId="668ECC83" w:rsidR="007B617D" w:rsidRPr="00D2464F" w:rsidRDefault="007B617D" w:rsidP="00CA5A53">
      <w:pPr>
        <w:adjustRightInd w:val="0"/>
        <w:spacing w:line="500" w:lineRule="exact"/>
        <w:textAlignment w:val="baseline"/>
        <w:rPr>
          <w:rFonts w:ascii="仿宋" w:eastAsia="仿宋" w:hAnsi="仿宋"/>
          <w:kern w:val="0"/>
          <w:sz w:val="24"/>
          <w:szCs w:val="20"/>
        </w:rPr>
      </w:pPr>
    </w:p>
    <w:p w14:paraId="03E977A4" w14:textId="3E974071" w:rsidR="00760CB1" w:rsidRPr="00D2464F" w:rsidRDefault="00760CB1" w:rsidP="00CA5A53">
      <w:pPr>
        <w:adjustRightInd w:val="0"/>
        <w:spacing w:line="500" w:lineRule="exact"/>
        <w:textAlignment w:val="baseline"/>
        <w:rPr>
          <w:rFonts w:ascii="仿宋" w:eastAsia="仿宋" w:hAnsi="仿宋" w:hint="eastAsia"/>
          <w:kern w:val="0"/>
          <w:sz w:val="18"/>
          <w:szCs w:val="18"/>
        </w:rPr>
      </w:pPr>
    </w:p>
    <w:p w14:paraId="4B90036B" w14:textId="77777777" w:rsidR="009346B7" w:rsidRPr="00D2464F" w:rsidRDefault="009346B7" w:rsidP="00760CB1">
      <w:pPr>
        <w:rPr>
          <w:rFonts w:ascii="仿宋" w:eastAsia="仿宋" w:hAnsi="仿宋"/>
          <w:sz w:val="18"/>
          <w:szCs w:val="18"/>
        </w:rPr>
        <w:sectPr w:rsidR="009346B7" w:rsidRPr="00D2464F">
          <w:pgSz w:w="11906" w:h="16838"/>
          <w:pgMar w:top="1418" w:right="1588" w:bottom="1418" w:left="1588" w:header="1021" w:footer="1021" w:gutter="0"/>
          <w:cols w:space="720"/>
          <w:docGrid w:linePitch="312"/>
        </w:sectPr>
      </w:pPr>
    </w:p>
    <w:p w14:paraId="2E9F6F2C" w14:textId="77777777" w:rsidR="004459A4" w:rsidRPr="00831A1A" w:rsidRDefault="004459A4" w:rsidP="002C3BE8">
      <w:pPr>
        <w:pStyle w:val="1"/>
        <w:keepLines/>
        <w:numPr>
          <w:ilvl w:val="0"/>
          <w:numId w:val="0"/>
        </w:numPr>
        <w:rPr>
          <w:rFonts w:ascii="仿宋" w:eastAsia="仿宋" w:hAnsi="仿宋"/>
          <w:b/>
          <w:szCs w:val="32"/>
        </w:rPr>
      </w:pPr>
      <w:bookmarkStart w:id="98" w:name="_Toc420589398"/>
      <w:bookmarkStart w:id="99" w:name="_Toc476842460"/>
      <w:bookmarkStart w:id="100" w:name="_Toc30267404"/>
      <w:r w:rsidRPr="00831A1A">
        <w:rPr>
          <w:rFonts w:ascii="仿宋" w:eastAsia="仿宋" w:hAnsi="仿宋"/>
          <w:b/>
          <w:szCs w:val="32"/>
        </w:rPr>
        <w:lastRenderedPageBreak/>
        <w:t>3建设项目工程分析</w:t>
      </w:r>
      <w:bookmarkEnd w:id="98"/>
      <w:bookmarkEnd w:id="99"/>
      <w:bookmarkEnd w:id="100"/>
    </w:p>
    <w:p w14:paraId="3578C559" w14:textId="77777777" w:rsidR="004459A4" w:rsidRPr="00D2464F" w:rsidRDefault="004459A4" w:rsidP="007E3D9A">
      <w:pPr>
        <w:pStyle w:val="2"/>
        <w:widowControl/>
        <w:numPr>
          <w:ilvl w:val="0"/>
          <w:numId w:val="0"/>
        </w:numPr>
        <w:rPr>
          <w:rFonts w:ascii="仿宋" w:eastAsia="仿宋" w:hAnsi="仿宋"/>
          <w:b/>
          <w:szCs w:val="28"/>
        </w:rPr>
      </w:pPr>
      <w:bookmarkStart w:id="101" w:name="_Toc30267405"/>
      <w:r w:rsidRPr="00D2464F">
        <w:rPr>
          <w:rFonts w:ascii="仿宋" w:eastAsia="仿宋" w:hAnsi="仿宋"/>
          <w:b/>
          <w:szCs w:val="28"/>
        </w:rPr>
        <w:t>3.1</w:t>
      </w:r>
      <w:r w:rsidRPr="00D2464F">
        <w:rPr>
          <w:rFonts w:ascii="仿宋" w:eastAsia="仿宋" w:hAnsi="仿宋" w:hint="eastAsia"/>
          <w:b/>
          <w:szCs w:val="28"/>
        </w:rPr>
        <w:t>现有工程回顾</w:t>
      </w:r>
      <w:bookmarkEnd w:id="101"/>
    </w:p>
    <w:p w14:paraId="7750C2C6"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t>3</w:t>
      </w:r>
      <w:r w:rsidRPr="00D2464F">
        <w:rPr>
          <w:rFonts w:ascii="仿宋" w:eastAsia="仿宋" w:hAnsi="仿宋"/>
          <w:bCs/>
          <w:sz w:val="24"/>
          <w:szCs w:val="24"/>
        </w:rPr>
        <w:t>.1.1</w:t>
      </w:r>
      <w:r w:rsidRPr="00D2464F">
        <w:rPr>
          <w:rFonts w:ascii="仿宋" w:eastAsia="仿宋" w:hAnsi="仿宋" w:hint="eastAsia"/>
          <w:bCs/>
          <w:sz w:val="24"/>
          <w:szCs w:val="24"/>
        </w:rPr>
        <w:t>现有工程环保手续履行情况</w:t>
      </w:r>
    </w:p>
    <w:p w14:paraId="3CD6E9DD" w14:textId="77777777" w:rsidR="005D4DD0" w:rsidRPr="00D2464F" w:rsidRDefault="005D4DD0" w:rsidP="00831A1A">
      <w:pPr>
        <w:pStyle w:val="41"/>
        <w:ind w:firstLine="480"/>
        <w:rPr>
          <w:rFonts w:ascii="仿宋" w:eastAsia="仿宋" w:hAnsi="仿宋"/>
          <w:kern w:val="0"/>
          <w:lang w:eastAsia="x-none"/>
        </w:rPr>
      </w:pPr>
      <w:r w:rsidRPr="00D2464F">
        <w:rPr>
          <w:rFonts w:ascii="仿宋" w:eastAsia="仿宋" w:hAnsi="仿宋" w:hint="eastAsia"/>
          <w:kern w:val="0"/>
          <w:lang w:eastAsia="x-none"/>
        </w:rPr>
        <w:t>新疆维吾尔自治区阿克苏地区危险废物及医疗废物处置中心项目是《全国危险废物和医疗废物处置设施建设规划》确定的项目之一，建设依据充分，项目布局和服务范围符合《全国危险废物和医疗废物处置设施建设规划》要求。项目于2</w:t>
      </w:r>
      <w:r w:rsidRPr="00D2464F">
        <w:rPr>
          <w:rFonts w:ascii="仿宋" w:eastAsia="仿宋" w:hAnsi="仿宋"/>
          <w:kern w:val="0"/>
          <w:lang w:eastAsia="x-none"/>
        </w:rPr>
        <w:t>004</w:t>
      </w:r>
      <w:r w:rsidRPr="00D2464F">
        <w:rPr>
          <w:rFonts w:ascii="仿宋" w:eastAsia="仿宋" w:hAnsi="仿宋" w:hint="eastAsia"/>
          <w:kern w:val="0"/>
          <w:lang w:eastAsia="x-none"/>
        </w:rPr>
        <w:t>年立项，2</w:t>
      </w:r>
      <w:r w:rsidRPr="00D2464F">
        <w:rPr>
          <w:rFonts w:ascii="仿宋" w:eastAsia="仿宋" w:hAnsi="仿宋"/>
          <w:kern w:val="0"/>
          <w:lang w:eastAsia="x-none"/>
        </w:rPr>
        <w:t>005</w:t>
      </w:r>
      <w:r w:rsidRPr="00D2464F">
        <w:rPr>
          <w:rFonts w:ascii="仿宋" w:eastAsia="仿宋" w:hAnsi="仿宋" w:hint="eastAsia"/>
          <w:kern w:val="0"/>
          <w:lang w:eastAsia="x-none"/>
        </w:rPr>
        <w:t>年，委托新疆环境科学研究院编制完成《新疆维吾尔自治区阿克苏地区危险废物及医疗废物处置中心项目环境影响报告书》，报告书于2005年5月3日取得了原新疆维吾尔自治区环境保护局初审意见（新环控字〔2005〕29号），2005年12月5日取得了原国家环境保护总局批复（环审〔2005〕941号，见附件1）。2</w:t>
      </w:r>
      <w:r w:rsidRPr="00D2464F">
        <w:rPr>
          <w:rFonts w:ascii="仿宋" w:eastAsia="仿宋" w:hAnsi="仿宋"/>
          <w:kern w:val="0"/>
          <w:lang w:eastAsia="x-none"/>
        </w:rPr>
        <w:t>006</w:t>
      </w:r>
      <w:r w:rsidRPr="00D2464F">
        <w:rPr>
          <w:rFonts w:ascii="仿宋" w:eastAsia="仿宋" w:hAnsi="仿宋" w:hint="eastAsia"/>
          <w:kern w:val="0"/>
          <w:lang w:eastAsia="x-none"/>
        </w:rPr>
        <w:t>年，项目可行性研究报告进行了修订，并通过了原国家环保总局组织的技术复核（环规院〔2006〕65号）。2008年起项目启动建设，2013年6月基本建设完毕。但由于原建设单位——阿克苏盛威集团技术和管理不能满足项目运行需要，该项目至今未投入运行。2017年阿克苏市政府委托阿克苏市国资委阿克苏信诚国有资产投资经营有限公司收回项目所有权，2</w:t>
      </w:r>
      <w:r w:rsidRPr="00D2464F">
        <w:rPr>
          <w:rFonts w:ascii="仿宋" w:eastAsia="仿宋" w:hAnsi="仿宋"/>
          <w:kern w:val="0"/>
          <w:lang w:eastAsia="x-none"/>
        </w:rPr>
        <w:t>018</w:t>
      </w:r>
      <w:r w:rsidRPr="00D2464F">
        <w:rPr>
          <w:rFonts w:ascii="仿宋" w:eastAsia="仿宋" w:hAnsi="仿宋" w:hint="eastAsia"/>
          <w:kern w:val="0"/>
          <w:lang w:eastAsia="x-none"/>
        </w:rPr>
        <w:t>年3月，阿克苏市人民政府委托中信环境技术有限公司对本项目进行投资运营，接受委托后，中信环境技术有限公司2018年6月全面启动了项目的修复和恢复工作，对原有厂房、设备设施进行修复、调试，2</w:t>
      </w:r>
      <w:r w:rsidRPr="00D2464F">
        <w:rPr>
          <w:rFonts w:ascii="仿宋" w:eastAsia="仿宋" w:hAnsi="仿宋"/>
          <w:kern w:val="0"/>
          <w:lang w:eastAsia="x-none"/>
        </w:rPr>
        <w:t>019</w:t>
      </w:r>
      <w:r w:rsidRPr="00D2464F">
        <w:rPr>
          <w:rFonts w:ascii="仿宋" w:eastAsia="仿宋" w:hAnsi="仿宋" w:hint="eastAsia"/>
          <w:kern w:val="0"/>
          <w:lang w:eastAsia="x-none"/>
        </w:rPr>
        <w:t>年3月，阿克苏市政府与中信环境技术有限公司控股子公司——阿克苏中新联合环境治理有限责任公司签订特许经营协议，阿克苏中新联合环境治理有限责任公司全面负责项目的建设和运营。</w:t>
      </w:r>
    </w:p>
    <w:p w14:paraId="3E64CA5E" w14:textId="1BD68D3E" w:rsidR="005D4DD0" w:rsidRPr="00D2464F" w:rsidRDefault="005D4DD0" w:rsidP="00831A1A">
      <w:pPr>
        <w:pStyle w:val="41"/>
        <w:ind w:firstLine="480"/>
        <w:rPr>
          <w:rFonts w:ascii="仿宋" w:eastAsia="仿宋" w:hAnsi="仿宋"/>
        </w:rPr>
      </w:pPr>
      <w:r w:rsidRPr="00D2464F">
        <w:rPr>
          <w:rFonts w:ascii="仿宋" w:eastAsia="仿宋" w:hAnsi="仿宋" w:hint="eastAsia"/>
        </w:rPr>
        <w:t>由于项目建设至今未进行调试及试运行，因此不具备竣工环境保护验收的条件，尚未开展竣工环境保护验收工作。</w:t>
      </w:r>
    </w:p>
    <w:p w14:paraId="10E23B44" w14:textId="54699CAE" w:rsidR="005D4DD0" w:rsidRDefault="005D4DD0" w:rsidP="00831A1A">
      <w:pPr>
        <w:pStyle w:val="41"/>
        <w:ind w:firstLine="480"/>
        <w:rPr>
          <w:rFonts w:ascii="仿宋" w:eastAsia="仿宋" w:hAnsi="仿宋"/>
        </w:rPr>
      </w:pPr>
      <w:r w:rsidRPr="00D2464F">
        <w:rPr>
          <w:rFonts w:ascii="仿宋" w:eastAsia="仿宋" w:hAnsi="仿宋" w:hint="eastAsia"/>
        </w:rPr>
        <w:t>项目建设及环保相关手续情况汇总如表3</w:t>
      </w:r>
      <w:r w:rsidRPr="00D2464F">
        <w:rPr>
          <w:rFonts w:ascii="仿宋" w:eastAsia="仿宋" w:hAnsi="仿宋"/>
        </w:rPr>
        <w:t>.1-1</w:t>
      </w:r>
      <w:r w:rsidRPr="00D2464F">
        <w:rPr>
          <w:rFonts w:ascii="仿宋" w:eastAsia="仿宋" w:hAnsi="仿宋" w:hint="eastAsia"/>
        </w:rPr>
        <w:t>所示。</w:t>
      </w:r>
    </w:p>
    <w:p w14:paraId="72AC9959" w14:textId="6283D8E0" w:rsidR="00831A1A" w:rsidRDefault="00831A1A" w:rsidP="00831A1A">
      <w:pPr>
        <w:pStyle w:val="41"/>
        <w:ind w:firstLine="480"/>
        <w:rPr>
          <w:rFonts w:ascii="仿宋" w:eastAsia="仿宋" w:hAnsi="仿宋"/>
        </w:rPr>
      </w:pPr>
    </w:p>
    <w:p w14:paraId="7723F8CA" w14:textId="3A0C6168" w:rsidR="00831A1A" w:rsidRDefault="00831A1A" w:rsidP="00831A1A">
      <w:pPr>
        <w:pStyle w:val="41"/>
        <w:ind w:firstLine="480"/>
        <w:rPr>
          <w:rFonts w:ascii="仿宋" w:eastAsia="仿宋" w:hAnsi="仿宋"/>
        </w:rPr>
      </w:pPr>
    </w:p>
    <w:p w14:paraId="0801AEB9" w14:textId="77777777" w:rsidR="00831A1A" w:rsidRPr="00D2464F" w:rsidRDefault="00831A1A" w:rsidP="00831A1A">
      <w:pPr>
        <w:pStyle w:val="41"/>
        <w:ind w:firstLine="480"/>
        <w:rPr>
          <w:rFonts w:ascii="仿宋" w:eastAsia="仿宋" w:hAnsi="仿宋" w:hint="eastAsia"/>
        </w:rPr>
      </w:pPr>
    </w:p>
    <w:p w14:paraId="173523EC"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表3</w:t>
      </w:r>
      <w:r w:rsidRPr="005D4DD0">
        <w:rPr>
          <w:rFonts w:ascii="仿宋" w:eastAsia="仿宋" w:hAnsi="仿宋"/>
          <w:b/>
          <w:bCs/>
          <w:color w:val="0D0D0D"/>
          <w:szCs w:val="21"/>
        </w:rPr>
        <w:t xml:space="preserve">.1-1  </w:t>
      </w:r>
      <w:r w:rsidRPr="005D4DD0">
        <w:rPr>
          <w:rFonts w:ascii="仿宋" w:eastAsia="仿宋" w:hAnsi="仿宋" w:hint="eastAsia"/>
          <w:b/>
          <w:bCs/>
          <w:color w:val="0D0D0D"/>
          <w:szCs w:val="21"/>
        </w:rPr>
        <w:t>现有工程建设及环境影响评价手续一览表</w:t>
      </w:r>
    </w:p>
    <w:tbl>
      <w:tblPr>
        <w:tblStyle w:val="54"/>
        <w:tblW w:w="0" w:type="auto"/>
        <w:tblLook w:val="04A0" w:firstRow="1" w:lastRow="0" w:firstColumn="1" w:lastColumn="0" w:noHBand="0" w:noVBand="1"/>
      </w:tblPr>
      <w:tblGrid>
        <w:gridCol w:w="988"/>
        <w:gridCol w:w="2268"/>
        <w:gridCol w:w="2693"/>
        <w:gridCol w:w="2771"/>
      </w:tblGrid>
      <w:tr w:rsidR="00831A1A" w:rsidRPr="005D4DD0" w14:paraId="2D11EAB6" w14:textId="77777777" w:rsidTr="00831A1A">
        <w:trPr>
          <w:trHeight w:val="340"/>
        </w:trPr>
        <w:tc>
          <w:tcPr>
            <w:tcW w:w="988" w:type="dxa"/>
          </w:tcPr>
          <w:p w14:paraId="6CAFCC4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时间</w:t>
            </w:r>
          </w:p>
        </w:tc>
        <w:tc>
          <w:tcPr>
            <w:tcW w:w="2268" w:type="dxa"/>
          </w:tcPr>
          <w:p w14:paraId="2F3BCA4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手续</w:t>
            </w:r>
          </w:p>
        </w:tc>
        <w:tc>
          <w:tcPr>
            <w:tcW w:w="2693" w:type="dxa"/>
          </w:tcPr>
          <w:p w14:paraId="23CCF35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审批部门</w:t>
            </w:r>
          </w:p>
        </w:tc>
        <w:tc>
          <w:tcPr>
            <w:tcW w:w="2771" w:type="dxa"/>
          </w:tcPr>
          <w:p w14:paraId="08A13F9C"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相关文号</w:t>
            </w:r>
          </w:p>
        </w:tc>
      </w:tr>
      <w:tr w:rsidR="00831A1A" w:rsidRPr="005D4DD0" w14:paraId="780248B6" w14:textId="77777777" w:rsidTr="00831A1A">
        <w:trPr>
          <w:trHeight w:val="340"/>
        </w:trPr>
        <w:tc>
          <w:tcPr>
            <w:tcW w:w="988" w:type="dxa"/>
          </w:tcPr>
          <w:p w14:paraId="236613F2"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004.12</w:t>
            </w:r>
          </w:p>
        </w:tc>
        <w:tc>
          <w:tcPr>
            <w:tcW w:w="2268" w:type="dxa"/>
          </w:tcPr>
          <w:p w14:paraId="1E17FDD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可</w:t>
            </w:r>
            <w:proofErr w:type="gramStart"/>
            <w:r w:rsidRPr="005D4DD0">
              <w:rPr>
                <w:rFonts w:ascii="仿宋" w:eastAsia="仿宋" w:hAnsi="仿宋" w:hint="eastAsia"/>
                <w:szCs w:val="21"/>
              </w:rPr>
              <w:t>研</w:t>
            </w:r>
            <w:proofErr w:type="gramEnd"/>
            <w:r w:rsidRPr="005D4DD0">
              <w:rPr>
                <w:rFonts w:ascii="仿宋" w:eastAsia="仿宋" w:hAnsi="仿宋" w:hint="eastAsia"/>
                <w:szCs w:val="21"/>
              </w:rPr>
              <w:t>报告批复</w:t>
            </w:r>
          </w:p>
        </w:tc>
        <w:tc>
          <w:tcPr>
            <w:tcW w:w="2693" w:type="dxa"/>
          </w:tcPr>
          <w:p w14:paraId="1972BDB0"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原自治区发展计划委员会</w:t>
            </w:r>
          </w:p>
        </w:tc>
        <w:tc>
          <w:tcPr>
            <w:tcW w:w="2771" w:type="dxa"/>
          </w:tcPr>
          <w:p w14:paraId="61E3B777"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新</w:t>
            </w:r>
            <w:proofErr w:type="gramStart"/>
            <w:r w:rsidRPr="005D4DD0">
              <w:rPr>
                <w:rFonts w:ascii="仿宋" w:eastAsia="仿宋" w:hAnsi="仿宋" w:hint="eastAsia"/>
                <w:szCs w:val="21"/>
              </w:rPr>
              <w:t>计地区</w:t>
            </w:r>
            <w:proofErr w:type="gramEnd"/>
            <w:r w:rsidRPr="005D4DD0">
              <w:rPr>
                <w:rFonts w:ascii="仿宋" w:eastAsia="仿宋" w:hAnsi="仿宋" w:hint="eastAsia"/>
                <w:szCs w:val="21"/>
              </w:rPr>
              <w:t>〔20</w:t>
            </w:r>
            <w:r w:rsidRPr="005D4DD0">
              <w:rPr>
                <w:rFonts w:ascii="仿宋" w:eastAsia="仿宋" w:hAnsi="仿宋"/>
                <w:szCs w:val="21"/>
              </w:rPr>
              <w:t>04</w:t>
            </w:r>
            <w:r w:rsidRPr="005D4DD0">
              <w:rPr>
                <w:rFonts w:ascii="仿宋" w:eastAsia="仿宋" w:hAnsi="仿宋" w:hint="eastAsia"/>
                <w:szCs w:val="21"/>
              </w:rPr>
              <w:t>〕</w:t>
            </w:r>
            <w:r w:rsidRPr="005D4DD0">
              <w:rPr>
                <w:rFonts w:ascii="仿宋" w:eastAsia="仿宋" w:hAnsi="仿宋"/>
                <w:szCs w:val="21"/>
              </w:rPr>
              <w:t>2008</w:t>
            </w:r>
            <w:r w:rsidRPr="005D4DD0">
              <w:rPr>
                <w:rFonts w:ascii="仿宋" w:eastAsia="仿宋" w:hAnsi="仿宋" w:hint="eastAsia"/>
                <w:szCs w:val="21"/>
              </w:rPr>
              <w:t>号</w:t>
            </w:r>
          </w:p>
        </w:tc>
      </w:tr>
      <w:tr w:rsidR="00831A1A" w:rsidRPr="005D4DD0" w14:paraId="672B549B" w14:textId="77777777" w:rsidTr="00831A1A">
        <w:trPr>
          <w:trHeight w:val="340"/>
        </w:trPr>
        <w:tc>
          <w:tcPr>
            <w:tcW w:w="988" w:type="dxa"/>
          </w:tcPr>
          <w:p w14:paraId="0AAC7152"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005.03</w:t>
            </w:r>
          </w:p>
        </w:tc>
        <w:tc>
          <w:tcPr>
            <w:tcW w:w="2268" w:type="dxa"/>
          </w:tcPr>
          <w:p w14:paraId="14840C5E"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环</w:t>
            </w:r>
            <w:proofErr w:type="gramStart"/>
            <w:r w:rsidRPr="005D4DD0">
              <w:rPr>
                <w:rFonts w:ascii="仿宋" w:eastAsia="仿宋" w:hAnsi="仿宋" w:hint="eastAsia"/>
                <w:szCs w:val="21"/>
              </w:rPr>
              <w:t>评报告</w:t>
            </w:r>
            <w:proofErr w:type="gramEnd"/>
            <w:r w:rsidRPr="005D4DD0">
              <w:rPr>
                <w:rFonts w:ascii="仿宋" w:eastAsia="仿宋" w:hAnsi="仿宋" w:hint="eastAsia"/>
                <w:szCs w:val="21"/>
              </w:rPr>
              <w:t>初审</w:t>
            </w:r>
          </w:p>
        </w:tc>
        <w:tc>
          <w:tcPr>
            <w:tcW w:w="2693" w:type="dxa"/>
          </w:tcPr>
          <w:p w14:paraId="28DB20C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原自治区环境保护局</w:t>
            </w:r>
          </w:p>
        </w:tc>
        <w:tc>
          <w:tcPr>
            <w:tcW w:w="2771" w:type="dxa"/>
          </w:tcPr>
          <w:p w14:paraId="79846533"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新</w:t>
            </w:r>
            <w:proofErr w:type="gramStart"/>
            <w:r w:rsidRPr="005D4DD0">
              <w:rPr>
                <w:rFonts w:ascii="仿宋" w:eastAsia="仿宋" w:hAnsi="仿宋" w:hint="eastAsia"/>
                <w:szCs w:val="21"/>
              </w:rPr>
              <w:t>环控字〔20</w:t>
            </w:r>
            <w:r w:rsidRPr="005D4DD0">
              <w:rPr>
                <w:rFonts w:ascii="仿宋" w:eastAsia="仿宋" w:hAnsi="仿宋"/>
                <w:szCs w:val="21"/>
              </w:rPr>
              <w:t>05</w:t>
            </w:r>
            <w:r w:rsidRPr="005D4DD0">
              <w:rPr>
                <w:rFonts w:ascii="仿宋" w:eastAsia="仿宋" w:hAnsi="仿宋" w:hint="eastAsia"/>
                <w:szCs w:val="21"/>
              </w:rPr>
              <w:t>〕</w:t>
            </w:r>
            <w:proofErr w:type="gramEnd"/>
            <w:r w:rsidRPr="005D4DD0">
              <w:rPr>
                <w:rFonts w:ascii="仿宋" w:eastAsia="仿宋" w:hAnsi="仿宋"/>
                <w:szCs w:val="21"/>
              </w:rPr>
              <w:t>29</w:t>
            </w:r>
            <w:r w:rsidRPr="005D4DD0">
              <w:rPr>
                <w:rFonts w:ascii="仿宋" w:eastAsia="仿宋" w:hAnsi="仿宋" w:hint="eastAsia"/>
                <w:szCs w:val="21"/>
              </w:rPr>
              <w:t>号</w:t>
            </w:r>
          </w:p>
        </w:tc>
      </w:tr>
      <w:tr w:rsidR="00831A1A" w:rsidRPr="005D4DD0" w14:paraId="358E9B7A" w14:textId="77777777" w:rsidTr="00831A1A">
        <w:trPr>
          <w:trHeight w:val="340"/>
        </w:trPr>
        <w:tc>
          <w:tcPr>
            <w:tcW w:w="988" w:type="dxa"/>
          </w:tcPr>
          <w:p w14:paraId="04599A8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005.12</w:t>
            </w:r>
          </w:p>
        </w:tc>
        <w:tc>
          <w:tcPr>
            <w:tcW w:w="2268" w:type="dxa"/>
          </w:tcPr>
          <w:p w14:paraId="7C8AB756"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环</w:t>
            </w:r>
            <w:proofErr w:type="gramStart"/>
            <w:r w:rsidRPr="005D4DD0">
              <w:rPr>
                <w:rFonts w:ascii="仿宋" w:eastAsia="仿宋" w:hAnsi="仿宋" w:hint="eastAsia"/>
                <w:szCs w:val="21"/>
              </w:rPr>
              <w:t>评报告</w:t>
            </w:r>
            <w:proofErr w:type="gramEnd"/>
            <w:r w:rsidRPr="005D4DD0">
              <w:rPr>
                <w:rFonts w:ascii="仿宋" w:eastAsia="仿宋" w:hAnsi="仿宋" w:hint="eastAsia"/>
                <w:szCs w:val="21"/>
              </w:rPr>
              <w:t>批复</w:t>
            </w:r>
          </w:p>
        </w:tc>
        <w:tc>
          <w:tcPr>
            <w:tcW w:w="2693" w:type="dxa"/>
          </w:tcPr>
          <w:p w14:paraId="70A84D3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原国家环保总局</w:t>
            </w:r>
          </w:p>
        </w:tc>
        <w:tc>
          <w:tcPr>
            <w:tcW w:w="2771" w:type="dxa"/>
          </w:tcPr>
          <w:p w14:paraId="03A6EAE9" w14:textId="77777777" w:rsidR="005D4DD0" w:rsidRPr="005D4DD0" w:rsidRDefault="005D4DD0" w:rsidP="005D4DD0">
            <w:pPr>
              <w:spacing w:line="300" w:lineRule="exact"/>
              <w:jc w:val="center"/>
              <w:rPr>
                <w:rFonts w:ascii="仿宋" w:eastAsia="仿宋" w:hAnsi="仿宋"/>
                <w:szCs w:val="21"/>
              </w:rPr>
            </w:pPr>
            <w:proofErr w:type="gramStart"/>
            <w:r w:rsidRPr="005D4DD0">
              <w:rPr>
                <w:rFonts w:ascii="仿宋" w:eastAsia="仿宋" w:hAnsi="仿宋" w:hint="eastAsia"/>
                <w:szCs w:val="21"/>
              </w:rPr>
              <w:t>环审〔2005〕</w:t>
            </w:r>
            <w:proofErr w:type="gramEnd"/>
            <w:r w:rsidRPr="005D4DD0">
              <w:rPr>
                <w:rFonts w:ascii="仿宋" w:eastAsia="仿宋" w:hAnsi="仿宋" w:hint="eastAsia"/>
                <w:szCs w:val="21"/>
              </w:rPr>
              <w:t>941号</w:t>
            </w:r>
          </w:p>
        </w:tc>
      </w:tr>
      <w:tr w:rsidR="00831A1A" w:rsidRPr="005D4DD0" w14:paraId="5B4AC194" w14:textId="77777777" w:rsidTr="00831A1A">
        <w:trPr>
          <w:trHeight w:val="340"/>
        </w:trPr>
        <w:tc>
          <w:tcPr>
            <w:tcW w:w="988" w:type="dxa"/>
          </w:tcPr>
          <w:p w14:paraId="3AEF5EF4"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006.08</w:t>
            </w:r>
          </w:p>
        </w:tc>
        <w:tc>
          <w:tcPr>
            <w:tcW w:w="2268" w:type="dxa"/>
          </w:tcPr>
          <w:p w14:paraId="0C1A82F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可</w:t>
            </w:r>
            <w:proofErr w:type="gramStart"/>
            <w:r w:rsidRPr="005D4DD0">
              <w:rPr>
                <w:rFonts w:ascii="仿宋" w:eastAsia="仿宋" w:hAnsi="仿宋" w:hint="eastAsia"/>
                <w:szCs w:val="21"/>
              </w:rPr>
              <w:t>研</w:t>
            </w:r>
            <w:proofErr w:type="gramEnd"/>
            <w:r w:rsidRPr="005D4DD0">
              <w:rPr>
                <w:rFonts w:ascii="仿宋" w:eastAsia="仿宋" w:hAnsi="仿宋" w:hint="eastAsia"/>
                <w:szCs w:val="21"/>
              </w:rPr>
              <w:t>报告复核</w:t>
            </w:r>
          </w:p>
        </w:tc>
        <w:tc>
          <w:tcPr>
            <w:tcW w:w="2693" w:type="dxa"/>
          </w:tcPr>
          <w:p w14:paraId="702027A2" w14:textId="77777777" w:rsidR="005D4DD0" w:rsidRPr="005D4DD0" w:rsidRDefault="005D4DD0" w:rsidP="005D4DD0">
            <w:pPr>
              <w:spacing w:line="300" w:lineRule="exact"/>
              <w:jc w:val="center"/>
              <w:rPr>
                <w:rFonts w:ascii="仿宋" w:eastAsia="仿宋" w:hAnsi="仿宋"/>
                <w:spacing w:val="-6"/>
                <w:szCs w:val="21"/>
              </w:rPr>
            </w:pPr>
            <w:r w:rsidRPr="005D4DD0">
              <w:rPr>
                <w:rFonts w:ascii="仿宋" w:eastAsia="仿宋" w:hAnsi="仿宋" w:hint="eastAsia"/>
                <w:spacing w:val="-6"/>
                <w:szCs w:val="21"/>
              </w:rPr>
              <w:t>原国家环保总局环境规划院</w:t>
            </w:r>
          </w:p>
        </w:tc>
        <w:tc>
          <w:tcPr>
            <w:tcW w:w="2771" w:type="dxa"/>
          </w:tcPr>
          <w:p w14:paraId="1C9D5822"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环</w:t>
            </w:r>
            <w:proofErr w:type="gramStart"/>
            <w:r w:rsidRPr="005D4DD0">
              <w:rPr>
                <w:rFonts w:ascii="仿宋" w:eastAsia="仿宋" w:hAnsi="仿宋" w:hint="eastAsia"/>
                <w:szCs w:val="21"/>
              </w:rPr>
              <w:t>规</w:t>
            </w:r>
            <w:proofErr w:type="gramEnd"/>
            <w:r w:rsidRPr="005D4DD0">
              <w:rPr>
                <w:rFonts w:ascii="仿宋" w:eastAsia="仿宋" w:hAnsi="仿宋" w:hint="eastAsia"/>
                <w:szCs w:val="21"/>
              </w:rPr>
              <w:t>院〔2006〕65号</w:t>
            </w:r>
          </w:p>
        </w:tc>
      </w:tr>
      <w:tr w:rsidR="00831A1A" w:rsidRPr="005D4DD0" w14:paraId="3B7F1927" w14:textId="77777777" w:rsidTr="00831A1A">
        <w:trPr>
          <w:trHeight w:val="340"/>
        </w:trPr>
        <w:tc>
          <w:tcPr>
            <w:tcW w:w="988" w:type="dxa"/>
          </w:tcPr>
          <w:p w14:paraId="5DF1319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008.06</w:t>
            </w:r>
          </w:p>
        </w:tc>
        <w:tc>
          <w:tcPr>
            <w:tcW w:w="2268" w:type="dxa"/>
          </w:tcPr>
          <w:p w14:paraId="0907699C"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初步设计批复</w:t>
            </w:r>
          </w:p>
        </w:tc>
        <w:tc>
          <w:tcPr>
            <w:tcW w:w="2693" w:type="dxa"/>
          </w:tcPr>
          <w:p w14:paraId="7C6B48A8"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自治区发展和改革委员会</w:t>
            </w:r>
          </w:p>
        </w:tc>
        <w:tc>
          <w:tcPr>
            <w:tcW w:w="2771" w:type="dxa"/>
          </w:tcPr>
          <w:p w14:paraId="3ACF3DB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新发改项目〔200</w:t>
            </w:r>
            <w:r w:rsidRPr="005D4DD0">
              <w:rPr>
                <w:rFonts w:ascii="仿宋" w:eastAsia="仿宋" w:hAnsi="仿宋"/>
                <w:szCs w:val="21"/>
              </w:rPr>
              <w:t>8</w:t>
            </w:r>
            <w:r w:rsidRPr="005D4DD0">
              <w:rPr>
                <w:rFonts w:ascii="仿宋" w:eastAsia="仿宋" w:hAnsi="仿宋" w:hint="eastAsia"/>
                <w:szCs w:val="21"/>
              </w:rPr>
              <w:t>〕8</w:t>
            </w:r>
            <w:r w:rsidRPr="005D4DD0">
              <w:rPr>
                <w:rFonts w:ascii="仿宋" w:eastAsia="仿宋" w:hAnsi="仿宋"/>
                <w:szCs w:val="21"/>
              </w:rPr>
              <w:t>76</w:t>
            </w:r>
            <w:r w:rsidRPr="005D4DD0">
              <w:rPr>
                <w:rFonts w:ascii="仿宋" w:eastAsia="仿宋" w:hAnsi="仿宋" w:hint="eastAsia"/>
                <w:szCs w:val="21"/>
              </w:rPr>
              <w:t>号</w:t>
            </w:r>
          </w:p>
        </w:tc>
      </w:tr>
      <w:tr w:rsidR="00831A1A" w:rsidRPr="005D4DD0" w14:paraId="4871AD83" w14:textId="77777777" w:rsidTr="00831A1A">
        <w:trPr>
          <w:trHeight w:val="340"/>
        </w:trPr>
        <w:tc>
          <w:tcPr>
            <w:tcW w:w="988" w:type="dxa"/>
          </w:tcPr>
          <w:p w14:paraId="15F4C330"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019.03</w:t>
            </w:r>
          </w:p>
        </w:tc>
        <w:tc>
          <w:tcPr>
            <w:tcW w:w="2268" w:type="dxa"/>
          </w:tcPr>
          <w:p w14:paraId="69F0CFFE" w14:textId="77777777" w:rsidR="005D4DD0" w:rsidRPr="005D4DD0" w:rsidRDefault="005D4DD0" w:rsidP="005D4DD0">
            <w:pPr>
              <w:spacing w:line="300" w:lineRule="exact"/>
              <w:jc w:val="center"/>
              <w:rPr>
                <w:rFonts w:ascii="仿宋" w:eastAsia="仿宋" w:hAnsi="仿宋"/>
                <w:spacing w:val="-6"/>
                <w:szCs w:val="21"/>
              </w:rPr>
            </w:pPr>
            <w:r w:rsidRPr="005D4DD0">
              <w:rPr>
                <w:rFonts w:ascii="仿宋" w:eastAsia="仿宋" w:hAnsi="仿宋" w:hint="eastAsia"/>
                <w:spacing w:val="-6"/>
                <w:szCs w:val="21"/>
              </w:rPr>
              <w:t>突发环境事件应急预案</w:t>
            </w:r>
          </w:p>
        </w:tc>
        <w:tc>
          <w:tcPr>
            <w:tcW w:w="2693" w:type="dxa"/>
          </w:tcPr>
          <w:p w14:paraId="56682F0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原阿克苏市环境保护局</w:t>
            </w:r>
          </w:p>
        </w:tc>
        <w:tc>
          <w:tcPr>
            <w:tcW w:w="2771" w:type="dxa"/>
          </w:tcPr>
          <w:p w14:paraId="75E0B44C"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szCs w:val="21"/>
              </w:rPr>
              <w:t>652901-2019-06</w:t>
            </w:r>
          </w:p>
        </w:tc>
      </w:tr>
      <w:tr w:rsidR="00831A1A" w:rsidRPr="005D4DD0" w14:paraId="5898F468" w14:textId="77777777" w:rsidTr="00831A1A">
        <w:trPr>
          <w:trHeight w:val="340"/>
        </w:trPr>
        <w:tc>
          <w:tcPr>
            <w:tcW w:w="988" w:type="dxa"/>
          </w:tcPr>
          <w:p w14:paraId="4C1A55A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019.05</w:t>
            </w:r>
          </w:p>
        </w:tc>
        <w:tc>
          <w:tcPr>
            <w:tcW w:w="2268" w:type="dxa"/>
          </w:tcPr>
          <w:p w14:paraId="2953CF91" w14:textId="77777777" w:rsidR="005D4DD0" w:rsidRPr="005D4DD0" w:rsidRDefault="005D4DD0" w:rsidP="005D4DD0">
            <w:pPr>
              <w:spacing w:line="300" w:lineRule="exact"/>
              <w:jc w:val="center"/>
              <w:rPr>
                <w:rFonts w:ascii="仿宋" w:eastAsia="仿宋" w:hAnsi="仿宋"/>
                <w:spacing w:val="-6"/>
                <w:szCs w:val="21"/>
              </w:rPr>
            </w:pPr>
            <w:r w:rsidRPr="005D4DD0">
              <w:rPr>
                <w:rFonts w:ascii="仿宋" w:eastAsia="仿宋" w:hAnsi="仿宋" w:hint="eastAsia"/>
                <w:spacing w:val="-6"/>
                <w:szCs w:val="21"/>
              </w:rPr>
              <w:t>生产安全事故应急预案</w:t>
            </w:r>
          </w:p>
        </w:tc>
        <w:tc>
          <w:tcPr>
            <w:tcW w:w="2693" w:type="dxa"/>
          </w:tcPr>
          <w:p w14:paraId="0F4EAB7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阿克苏市应急管理局</w:t>
            </w:r>
          </w:p>
        </w:tc>
        <w:tc>
          <w:tcPr>
            <w:tcW w:w="2771" w:type="dxa"/>
          </w:tcPr>
          <w:p w14:paraId="5815D4FE"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6</w:t>
            </w:r>
            <w:r w:rsidRPr="005D4DD0">
              <w:rPr>
                <w:rFonts w:ascii="仿宋" w:eastAsia="仿宋" w:hAnsi="仿宋"/>
                <w:szCs w:val="21"/>
              </w:rPr>
              <w:t>5290120190509A</w:t>
            </w:r>
          </w:p>
        </w:tc>
      </w:tr>
      <w:tr w:rsidR="00831A1A" w:rsidRPr="005D4DD0" w14:paraId="21835D2C" w14:textId="77777777" w:rsidTr="00831A1A">
        <w:trPr>
          <w:trHeight w:val="340"/>
        </w:trPr>
        <w:tc>
          <w:tcPr>
            <w:tcW w:w="988" w:type="dxa"/>
          </w:tcPr>
          <w:p w14:paraId="4B66364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w:t>
            </w:r>
          </w:p>
        </w:tc>
        <w:tc>
          <w:tcPr>
            <w:tcW w:w="2268" w:type="dxa"/>
          </w:tcPr>
          <w:p w14:paraId="2B3C3DB2"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竣工环境保护验收</w:t>
            </w:r>
          </w:p>
        </w:tc>
        <w:tc>
          <w:tcPr>
            <w:tcW w:w="2693" w:type="dxa"/>
          </w:tcPr>
          <w:p w14:paraId="4117A696"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企业自主</w:t>
            </w:r>
          </w:p>
        </w:tc>
        <w:tc>
          <w:tcPr>
            <w:tcW w:w="2771" w:type="dxa"/>
          </w:tcPr>
          <w:p w14:paraId="435EA8E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尚未进行</w:t>
            </w:r>
          </w:p>
        </w:tc>
      </w:tr>
    </w:tbl>
    <w:p w14:paraId="56C11008" w14:textId="0023611C"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t>3</w:t>
      </w:r>
      <w:r w:rsidRPr="00D2464F">
        <w:rPr>
          <w:rFonts w:ascii="仿宋" w:eastAsia="仿宋" w:hAnsi="仿宋"/>
          <w:bCs/>
          <w:sz w:val="24"/>
          <w:szCs w:val="24"/>
        </w:rPr>
        <w:t>.1.2</w:t>
      </w:r>
      <w:r w:rsidRPr="00D2464F">
        <w:rPr>
          <w:rFonts w:ascii="仿宋" w:eastAsia="仿宋" w:hAnsi="仿宋" w:hint="eastAsia"/>
          <w:bCs/>
          <w:sz w:val="24"/>
          <w:szCs w:val="24"/>
        </w:rPr>
        <w:t>现有工程建设情况</w:t>
      </w:r>
    </w:p>
    <w:p w14:paraId="5B2C1C6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（1）建设地点及总图布置</w:t>
      </w:r>
    </w:p>
    <w:p w14:paraId="464A3F1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新疆维吾尔自治区阿克苏地区危险废物及医疗废物处置中心项目建设于</w:t>
      </w:r>
      <w:proofErr w:type="gramStart"/>
      <w:r w:rsidRPr="005D4DD0">
        <w:rPr>
          <w:rFonts w:ascii="仿宋" w:eastAsia="仿宋" w:hAnsi="仿宋" w:hint="eastAsia"/>
        </w:rPr>
        <w:t>阿克苏市依干</w:t>
      </w:r>
      <w:proofErr w:type="gramEnd"/>
      <w:r w:rsidRPr="005D4DD0">
        <w:rPr>
          <w:rFonts w:ascii="仿宋" w:eastAsia="仿宋" w:hAnsi="仿宋" w:hint="eastAsia"/>
        </w:rPr>
        <w:t>其乡阿塔公路（省道2</w:t>
      </w:r>
      <w:r w:rsidRPr="005D4DD0">
        <w:rPr>
          <w:rFonts w:ascii="仿宋" w:eastAsia="仿宋" w:hAnsi="仿宋"/>
        </w:rPr>
        <w:t>07</w:t>
      </w:r>
      <w:r w:rsidRPr="005D4DD0">
        <w:rPr>
          <w:rFonts w:ascii="仿宋" w:eastAsia="仿宋" w:hAnsi="仿宋" w:hint="eastAsia"/>
        </w:rPr>
        <w:t>线）西侧，近端距离公路1</w:t>
      </w:r>
      <w:r w:rsidRPr="005D4DD0">
        <w:rPr>
          <w:rFonts w:ascii="仿宋" w:eastAsia="仿宋" w:hAnsi="仿宋"/>
        </w:rPr>
        <w:t>20m</w:t>
      </w:r>
      <w:r w:rsidRPr="005D4DD0">
        <w:rPr>
          <w:rFonts w:ascii="仿宋" w:eastAsia="仿宋" w:hAnsi="仿宋" w:hint="eastAsia"/>
        </w:rPr>
        <w:t>，大致平行于公路，距离阿克苏市1</w:t>
      </w:r>
      <w:r w:rsidRPr="005D4DD0">
        <w:rPr>
          <w:rFonts w:ascii="仿宋" w:eastAsia="仿宋" w:hAnsi="仿宋"/>
        </w:rPr>
        <w:t>1.5km</w:t>
      </w:r>
      <w:r w:rsidRPr="005D4DD0">
        <w:rPr>
          <w:rFonts w:ascii="仿宋" w:eastAsia="仿宋" w:hAnsi="仿宋" w:hint="eastAsia"/>
        </w:rPr>
        <w:t>。工程总占地1</w:t>
      </w:r>
      <w:r w:rsidRPr="005D4DD0">
        <w:rPr>
          <w:rFonts w:ascii="仿宋" w:eastAsia="仿宋" w:hAnsi="仿宋"/>
        </w:rPr>
        <w:t>00000</w:t>
      </w:r>
      <w:r w:rsidRPr="005D4DD0">
        <w:rPr>
          <w:rFonts w:ascii="仿宋" w:eastAsia="仿宋" w:hAnsi="仿宋" w:hint="eastAsia"/>
        </w:rPr>
        <w:t>m2，北侧</w:t>
      </w:r>
      <w:proofErr w:type="gramStart"/>
      <w:r w:rsidRPr="005D4DD0">
        <w:rPr>
          <w:rFonts w:ascii="仿宋" w:eastAsia="仿宋" w:hAnsi="仿宋" w:hint="eastAsia"/>
        </w:rPr>
        <w:t>为苯板厂</w:t>
      </w:r>
      <w:proofErr w:type="gramEnd"/>
      <w:r w:rsidRPr="005D4DD0">
        <w:rPr>
          <w:rFonts w:ascii="仿宋" w:eastAsia="仿宋" w:hAnsi="仿宋" w:hint="eastAsia"/>
        </w:rPr>
        <w:t>和皓源阿塔路加气站，西侧为空地，南侧为鑫</w:t>
      </w:r>
      <w:proofErr w:type="gramStart"/>
      <w:r w:rsidRPr="005D4DD0">
        <w:rPr>
          <w:rFonts w:ascii="仿宋" w:eastAsia="仿宋" w:hAnsi="仿宋" w:hint="eastAsia"/>
        </w:rPr>
        <w:t>新达钢</w:t>
      </w:r>
      <w:proofErr w:type="gramEnd"/>
      <w:r w:rsidRPr="005D4DD0">
        <w:rPr>
          <w:rFonts w:ascii="仿宋" w:eastAsia="仿宋" w:hAnsi="仿宋" w:hint="eastAsia"/>
        </w:rPr>
        <w:t>构厂，东侧为省道2</w:t>
      </w:r>
      <w:r w:rsidRPr="005D4DD0">
        <w:rPr>
          <w:rFonts w:ascii="仿宋" w:eastAsia="仿宋" w:hAnsi="仿宋"/>
        </w:rPr>
        <w:t>07</w:t>
      </w:r>
      <w:r w:rsidRPr="005D4DD0">
        <w:rPr>
          <w:rFonts w:ascii="仿宋" w:eastAsia="仿宋" w:hAnsi="仿宋" w:hint="eastAsia"/>
        </w:rPr>
        <w:t>线（如图3</w:t>
      </w:r>
      <w:r w:rsidRPr="005D4DD0">
        <w:rPr>
          <w:rFonts w:ascii="仿宋" w:eastAsia="仿宋" w:hAnsi="仿宋"/>
        </w:rPr>
        <w:t>.1-1</w:t>
      </w:r>
      <w:r w:rsidRPr="005D4DD0">
        <w:rPr>
          <w:rFonts w:ascii="仿宋" w:eastAsia="仿宋" w:hAnsi="仿宋" w:hint="eastAsia"/>
        </w:rPr>
        <w:t>所示）。厂区大体呈矩形，东西长约2</w:t>
      </w:r>
      <w:r w:rsidRPr="005D4DD0">
        <w:rPr>
          <w:rFonts w:ascii="仿宋" w:eastAsia="仿宋" w:hAnsi="仿宋"/>
        </w:rPr>
        <w:t>00m</w:t>
      </w:r>
      <w:r w:rsidRPr="005D4DD0">
        <w:rPr>
          <w:rFonts w:ascii="仿宋" w:eastAsia="仿宋" w:hAnsi="仿宋" w:hint="eastAsia"/>
        </w:rPr>
        <w:t>，南北宽约5</w:t>
      </w:r>
      <w:r w:rsidRPr="005D4DD0">
        <w:rPr>
          <w:rFonts w:ascii="仿宋" w:eastAsia="仿宋" w:hAnsi="仿宋"/>
        </w:rPr>
        <w:t>00m</w:t>
      </w:r>
      <w:r w:rsidRPr="005D4DD0">
        <w:rPr>
          <w:rFonts w:ascii="仿宋" w:eastAsia="仿宋" w:hAnsi="仿宋" w:hint="eastAsia"/>
        </w:rPr>
        <w:t>，由北至南依次为生活办公及预留场地区、</w:t>
      </w:r>
      <w:proofErr w:type="gramStart"/>
      <w:r w:rsidRPr="005D4DD0">
        <w:rPr>
          <w:rFonts w:ascii="仿宋" w:eastAsia="仿宋" w:hAnsi="仿宋" w:hint="eastAsia"/>
        </w:rPr>
        <w:t>危废处置</w:t>
      </w:r>
      <w:proofErr w:type="gramEnd"/>
      <w:r w:rsidRPr="005D4DD0">
        <w:rPr>
          <w:rFonts w:ascii="仿宋" w:eastAsia="仿宋" w:hAnsi="仿宋" w:hint="eastAsia"/>
        </w:rPr>
        <w:t>区、填埋场区，其中生活办公及预留场地区布置办公楼、生活辅助楼；</w:t>
      </w:r>
      <w:proofErr w:type="gramStart"/>
      <w:r w:rsidRPr="005D4DD0">
        <w:rPr>
          <w:rFonts w:ascii="仿宋" w:eastAsia="仿宋" w:hAnsi="仿宋" w:hint="eastAsia"/>
        </w:rPr>
        <w:t>危废处置</w:t>
      </w:r>
      <w:proofErr w:type="gramEnd"/>
      <w:r w:rsidRPr="005D4DD0">
        <w:rPr>
          <w:rFonts w:ascii="仿宋" w:eastAsia="仿宋" w:hAnsi="仿宋" w:hint="eastAsia"/>
        </w:rPr>
        <w:t>区布置机修车间、分析化验中心、</w:t>
      </w:r>
      <w:proofErr w:type="gramStart"/>
      <w:r w:rsidRPr="005D4DD0">
        <w:rPr>
          <w:rFonts w:ascii="仿宋" w:eastAsia="仿宋" w:hAnsi="仿宋" w:hint="eastAsia"/>
        </w:rPr>
        <w:t>危废暂存</w:t>
      </w:r>
      <w:proofErr w:type="gramEnd"/>
      <w:r w:rsidRPr="005D4DD0">
        <w:rPr>
          <w:rFonts w:ascii="仿宋" w:eastAsia="仿宋" w:hAnsi="仿宋" w:hint="eastAsia"/>
        </w:rPr>
        <w:t>库、稳定固化车间、物化及污水处理车间、焚烧车间、废液罐区、事故水池等；填埋区分为两个填埋池。如图3</w:t>
      </w:r>
      <w:r w:rsidRPr="005D4DD0">
        <w:rPr>
          <w:rFonts w:ascii="仿宋" w:eastAsia="仿宋" w:hAnsi="仿宋"/>
        </w:rPr>
        <w:t>.1-2</w:t>
      </w:r>
      <w:r w:rsidRPr="005D4DD0">
        <w:rPr>
          <w:rFonts w:ascii="仿宋" w:eastAsia="仿宋" w:hAnsi="仿宋" w:hint="eastAsia"/>
        </w:rPr>
        <w:t>所示，建构筑物见表3</w:t>
      </w:r>
      <w:r w:rsidRPr="005D4DD0">
        <w:rPr>
          <w:rFonts w:ascii="仿宋" w:eastAsia="仿宋" w:hAnsi="仿宋"/>
        </w:rPr>
        <w:t>.1-1</w:t>
      </w:r>
      <w:r w:rsidRPr="005D4DD0">
        <w:rPr>
          <w:rFonts w:ascii="仿宋" w:eastAsia="仿宋" w:hAnsi="仿宋" w:hint="eastAsia"/>
        </w:rPr>
        <w:t>。</w:t>
      </w:r>
    </w:p>
    <w:p w14:paraId="2962F427" w14:textId="77777777" w:rsidR="005D4DD0" w:rsidRPr="005D4DD0" w:rsidRDefault="005D4DD0" w:rsidP="005D4DD0">
      <w:pPr>
        <w:spacing w:line="360" w:lineRule="auto"/>
        <w:jc w:val="center"/>
        <w:rPr>
          <w:rFonts w:ascii="仿宋" w:eastAsia="仿宋" w:hAnsi="仿宋"/>
          <w:b/>
          <w:bCs/>
          <w:color w:val="0D0D0D" w:themeColor="text1" w:themeTint="F2"/>
          <w:szCs w:val="21"/>
        </w:rPr>
      </w:pPr>
      <w:bookmarkStart w:id="102" w:name="_Hlk20249558"/>
      <w:r w:rsidRPr="005D4DD0">
        <w:rPr>
          <w:rFonts w:ascii="仿宋" w:eastAsia="仿宋" w:hAnsi="仿宋" w:hint="eastAsia"/>
          <w:b/>
          <w:bCs/>
          <w:color w:val="0D0D0D" w:themeColor="text1" w:themeTint="F2"/>
          <w:szCs w:val="21"/>
        </w:rPr>
        <w:t>表</w:t>
      </w:r>
      <w:r w:rsidRPr="005D4DD0">
        <w:rPr>
          <w:rFonts w:ascii="仿宋" w:eastAsia="仿宋" w:hAnsi="仿宋"/>
          <w:b/>
          <w:bCs/>
          <w:color w:val="0D0D0D" w:themeColor="text1" w:themeTint="F2"/>
          <w:szCs w:val="21"/>
        </w:rPr>
        <w:t xml:space="preserve">3.1-1  </w:t>
      </w:r>
      <w:r w:rsidRPr="005D4DD0">
        <w:rPr>
          <w:rFonts w:ascii="仿宋" w:eastAsia="仿宋" w:hAnsi="仿宋" w:hint="eastAsia"/>
          <w:b/>
          <w:bCs/>
          <w:color w:val="0D0D0D" w:themeColor="text1" w:themeTint="F2"/>
          <w:szCs w:val="21"/>
        </w:rPr>
        <w:t>现有工程建构筑物一览表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375"/>
        <w:gridCol w:w="1768"/>
        <w:gridCol w:w="1810"/>
        <w:gridCol w:w="2061"/>
      </w:tblGrid>
      <w:tr w:rsidR="005D4DD0" w:rsidRPr="005D4DD0" w14:paraId="700D6C04" w14:textId="77777777" w:rsidTr="00785F46">
        <w:trPr>
          <w:trHeight w:val="340"/>
          <w:tblHeader/>
          <w:jc w:val="center"/>
        </w:trPr>
        <w:tc>
          <w:tcPr>
            <w:tcW w:w="1766" w:type="pct"/>
            <w:gridSpan w:val="2"/>
            <w:vAlign w:val="center"/>
          </w:tcPr>
          <w:bookmarkEnd w:id="102"/>
          <w:p w14:paraId="543D48BE"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项目名称</w:t>
            </w:r>
          </w:p>
        </w:tc>
        <w:tc>
          <w:tcPr>
            <w:tcW w:w="1014" w:type="pct"/>
            <w:vAlign w:val="center"/>
          </w:tcPr>
          <w:p w14:paraId="4E1C934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数量（座）</w:t>
            </w:r>
          </w:p>
        </w:tc>
        <w:tc>
          <w:tcPr>
            <w:tcW w:w="1038" w:type="pct"/>
            <w:vAlign w:val="center"/>
          </w:tcPr>
          <w:p w14:paraId="394B57C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建筑面积（m</w:t>
            </w:r>
            <w:r w:rsidRPr="005D4DD0">
              <w:rPr>
                <w:rFonts w:ascii="仿宋" w:eastAsia="仿宋" w:hAnsi="仿宋" w:hint="eastAsia"/>
                <w:kern w:val="0"/>
                <w:szCs w:val="21"/>
                <w:vertAlign w:val="superscript"/>
              </w:rPr>
              <w:t>2</w:t>
            </w:r>
            <w:r w:rsidRPr="005D4DD0">
              <w:rPr>
                <w:rFonts w:ascii="仿宋" w:eastAsia="仿宋" w:hAnsi="仿宋" w:hint="eastAsia"/>
                <w:kern w:val="0"/>
                <w:szCs w:val="21"/>
              </w:rPr>
              <w:t>）</w:t>
            </w:r>
          </w:p>
        </w:tc>
        <w:tc>
          <w:tcPr>
            <w:tcW w:w="1182" w:type="pct"/>
            <w:vAlign w:val="center"/>
          </w:tcPr>
          <w:p w14:paraId="1A7405C1"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结构</w:t>
            </w:r>
          </w:p>
        </w:tc>
      </w:tr>
      <w:tr w:rsidR="005D4DD0" w:rsidRPr="005D4DD0" w14:paraId="190C73B6" w14:textId="77777777" w:rsidTr="00785F46">
        <w:trPr>
          <w:trHeight w:val="340"/>
          <w:jc w:val="center"/>
        </w:trPr>
        <w:tc>
          <w:tcPr>
            <w:tcW w:w="1766" w:type="pct"/>
            <w:gridSpan w:val="2"/>
            <w:vAlign w:val="center"/>
          </w:tcPr>
          <w:p w14:paraId="4DF5CA6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总占地面积</w:t>
            </w:r>
          </w:p>
        </w:tc>
        <w:tc>
          <w:tcPr>
            <w:tcW w:w="1014" w:type="pct"/>
            <w:vAlign w:val="center"/>
          </w:tcPr>
          <w:p w14:paraId="6963332D"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kern w:val="0"/>
                <w:szCs w:val="21"/>
              </w:rPr>
              <w:t>/</w:t>
            </w:r>
          </w:p>
        </w:tc>
        <w:tc>
          <w:tcPr>
            <w:tcW w:w="1038" w:type="pct"/>
            <w:vAlign w:val="center"/>
          </w:tcPr>
          <w:p w14:paraId="1DAF2A0E"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r w:rsidRPr="005D4DD0">
              <w:rPr>
                <w:rFonts w:ascii="仿宋" w:eastAsia="仿宋" w:hAnsi="仿宋"/>
                <w:kern w:val="0"/>
                <w:szCs w:val="21"/>
              </w:rPr>
              <w:t>00000</w:t>
            </w:r>
          </w:p>
        </w:tc>
        <w:tc>
          <w:tcPr>
            <w:tcW w:w="1182" w:type="pct"/>
            <w:vAlign w:val="center"/>
          </w:tcPr>
          <w:p w14:paraId="63ED135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w:t>
            </w:r>
          </w:p>
        </w:tc>
      </w:tr>
      <w:tr w:rsidR="005D4DD0" w:rsidRPr="005D4DD0" w14:paraId="4FCC0A4C" w14:textId="77777777" w:rsidTr="00785F46">
        <w:trPr>
          <w:trHeight w:val="340"/>
          <w:jc w:val="center"/>
        </w:trPr>
        <w:tc>
          <w:tcPr>
            <w:tcW w:w="404" w:type="pct"/>
            <w:vMerge w:val="restart"/>
            <w:vAlign w:val="center"/>
          </w:tcPr>
          <w:p w14:paraId="0DBFC4F1"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办公区</w:t>
            </w:r>
          </w:p>
        </w:tc>
        <w:tc>
          <w:tcPr>
            <w:tcW w:w="1362" w:type="pct"/>
            <w:vAlign w:val="center"/>
          </w:tcPr>
          <w:p w14:paraId="10F31165"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办公楼</w:t>
            </w:r>
          </w:p>
        </w:tc>
        <w:tc>
          <w:tcPr>
            <w:tcW w:w="1014" w:type="pct"/>
            <w:vAlign w:val="center"/>
          </w:tcPr>
          <w:p w14:paraId="57EEF9E0"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05F4EA55"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1200</w:t>
            </w:r>
          </w:p>
        </w:tc>
        <w:tc>
          <w:tcPr>
            <w:tcW w:w="1182" w:type="pct"/>
            <w:vAlign w:val="center"/>
          </w:tcPr>
          <w:p w14:paraId="1FCE7E32"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3F565DCC" w14:textId="77777777" w:rsidTr="00785F46">
        <w:trPr>
          <w:trHeight w:val="340"/>
          <w:jc w:val="center"/>
        </w:trPr>
        <w:tc>
          <w:tcPr>
            <w:tcW w:w="404" w:type="pct"/>
            <w:vMerge/>
            <w:vAlign w:val="center"/>
          </w:tcPr>
          <w:p w14:paraId="61B3E00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4CA70F6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生活</w:t>
            </w:r>
            <w:proofErr w:type="gramStart"/>
            <w:r w:rsidRPr="005D4DD0">
              <w:rPr>
                <w:rFonts w:ascii="仿宋" w:eastAsia="仿宋" w:hAnsi="仿宋" w:hint="eastAsia"/>
                <w:kern w:val="0"/>
                <w:szCs w:val="21"/>
              </w:rPr>
              <w:t>辅助楼</w:t>
            </w:r>
            <w:proofErr w:type="gramEnd"/>
          </w:p>
        </w:tc>
        <w:tc>
          <w:tcPr>
            <w:tcW w:w="1014" w:type="pct"/>
            <w:vAlign w:val="center"/>
          </w:tcPr>
          <w:p w14:paraId="4007344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6F6DF277"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kern w:val="0"/>
                <w:szCs w:val="21"/>
              </w:rPr>
              <w:t>1</w:t>
            </w:r>
            <w:r w:rsidRPr="005D4DD0">
              <w:rPr>
                <w:rFonts w:ascii="仿宋" w:eastAsia="仿宋" w:hAnsi="仿宋" w:hint="eastAsia"/>
                <w:kern w:val="0"/>
                <w:szCs w:val="21"/>
              </w:rPr>
              <w:t>010</w:t>
            </w:r>
          </w:p>
        </w:tc>
        <w:tc>
          <w:tcPr>
            <w:tcW w:w="1182" w:type="pct"/>
            <w:vAlign w:val="center"/>
          </w:tcPr>
          <w:p w14:paraId="67FBBB8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4F5C12DE" w14:textId="77777777" w:rsidTr="00785F46">
        <w:trPr>
          <w:trHeight w:val="340"/>
          <w:jc w:val="center"/>
        </w:trPr>
        <w:tc>
          <w:tcPr>
            <w:tcW w:w="404" w:type="pct"/>
            <w:vMerge w:val="restart"/>
            <w:vAlign w:val="center"/>
          </w:tcPr>
          <w:p w14:paraId="6F592B94"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roofErr w:type="gramStart"/>
            <w:r w:rsidRPr="005D4DD0">
              <w:rPr>
                <w:rFonts w:ascii="仿宋" w:eastAsia="仿宋" w:hAnsi="仿宋" w:hint="eastAsia"/>
                <w:kern w:val="0"/>
                <w:szCs w:val="21"/>
              </w:rPr>
              <w:t>危废处理</w:t>
            </w:r>
            <w:proofErr w:type="gramEnd"/>
            <w:r w:rsidRPr="005D4DD0">
              <w:rPr>
                <w:rFonts w:ascii="仿宋" w:eastAsia="仿宋" w:hAnsi="仿宋" w:hint="eastAsia"/>
                <w:kern w:val="0"/>
                <w:szCs w:val="21"/>
              </w:rPr>
              <w:t>区</w:t>
            </w:r>
          </w:p>
        </w:tc>
        <w:tc>
          <w:tcPr>
            <w:tcW w:w="1362" w:type="pct"/>
            <w:vAlign w:val="center"/>
          </w:tcPr>
          <w:p w14:paraId="4AE9D01D"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分析测试中心</w:t>
            </w:r>
          </w:p>
        </w:tc>
        <w:tc>
          <w:tcPr>
            <w:tcW w:w="1014" w:type="pct"/>
            <w:vAlign w:val="center"/>
          </w:tcPr>
          <w:p w14:paraId="06E1D26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2051D2E0"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883</w:t>
            </w:r>
          </w:p>
        </w:tc>
        <w:tc>
          <w:tcPr>
            <w:tcW w:w="1182" w:type="pct"/>
            <w:vAlign w:val="center"/>
          </w:tcPr>
          <w:p w14:paraId="7E138ED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226CBCB8" w14:textId="77777777" w:rsidTr="00785F46">
        <w:trPr>
          <w:trHeight w:val="340"/>
          <w:jc w:val="center"/>
        </w:trPr>
        <w:tc>
          <w:tcPr>
            <w:tcW w:w="404" w:type="pct"/>
            <w:vMerge/>
            <w:vAlign w:val="center"/>
          </w:tcPr>
          <w:p w14:paraId="1A4CA831"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09DD159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车库（机修）</w:t>
            </w:r>
          </w:p>
        </w:tc>
        <w:tc>
          <w:tcPr>
            <w:tcW w:w="1014" w:type="pct"/>
            <w:vAlign w:val="center"/>
          </w:tcPr>
          <w:p w14:paraId="01927876"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6B23ED3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652</w:t>
            </w:r>
          </w:p>
        </w:tc>
        <w:tc>
          <w:tcPr>
            <w:tcW w:w="1182" w:type="pct"/>
            <w:vAlign w:val="center"/>
          </w:tcPr>
          <w:p w14:paraId="5C50CA46"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398F9709" w14:textId="77777777" w:rsidTr="00785F46">
        <w:trPr>
          <w:trHeight w:val="340"/>
          <w:jc w:val="center"/>
        </w:trPr>
        <w:tc>
          <w:tcPr>
            <w:tcW w:w="404" w:type="pct"/>
            <w:vMerge/>
            <w:vAlign w:val="center"/>
          </w:tcPr>
          <w:p w14:paraId="409097C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061BFC06"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机井及蓄水池</w:t>
            </w:r>
          </w:p>
        </w:tc>
        <w:tc>
          <w:tcPr>
            <w:tcW w:w="1014" w:type="pct"/>
            <w:vAlign w:val="center"/>
          </w:tcPr>
          <w:p w14:paraId="7AA02B46"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6DA90600"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28.8</w:t>
            </w:r>
          </w:p>
        </w:tc>
        <w:tc>
          <w:tcPr>
            <w:tcW w:w="1182" w:type="pct"/>
            <w:vAlign w:val="center"/>
          </w:tcPr>
          <w:p w14:paraId="08582BA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306DCC71" w14:textId="77777777" w:rsidTr="00785F46">
        <w:trPr>
          <w:trHeight w:val="340"/>
          <w:jc w:val="center"/>
        </w:trPr>
        <w:tc>
          <w:tcPr>
            <w:tcW w:w="404" w:type="pct"/>
            <w:vMerge/>
            <w:vAlign w:val="center"/>
          </w:tcPr>
          <w:p w14:paraId="54A2074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66FE859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roofErr w:type="gramStart"/>
            <w:r w:rsidRPr="005D4DD0">
              <w:rPr>
                <w:rFonts w:ascii="仿宋" w:eastAsia="仿宋" w:hAnsi="仿宋" w:hint="eastAsia"/>
                <w:kern w:val="0"/>
                <w:szCs w:val="21"/>
              </w:rPr>
              <w:t>危废暂存库</w:t>
            </w:r>
            <w:proofErr w:type="gramEnd"/>
          </w:p>
        </w:tc>
        <w:tc>
          <w:tcPr>
            <w:tcW w:w="1014" w:type="pct"/>
            <w:vAlign w:val="center"/>
          </w:tcPr>
          <w:p w14:paraId="4D58A8CF"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2</w:t>
            </w:r>
          </w:p>
        </w:tc>
        <w:tc>
          <w:tcPr>
            <w:tcW w:w="1038" w:type="pct"/>
            <w:vAlign w:val="center"/>
          </w:tcPr>
          <w:p w14:paraId="5D50DFB2"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2106</w:t>
            </w:r>
          </w:p>
        </w:tc>
        <w:tc>
          <w:tcPr>
            <w:tcW w:w="1182" w:type="pct"/>
            <w:vAlign w:val="center"/>
          </w:tcPr>
          <w:p w14:paraId="02A288F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彩钢</w:t>
            </w:r>
          </w:p>
        </w:tc>
      </w:tr>
      <w:tr w:rsidR="005D4DD0" w:rsidRPr="005D4DD0" w14:paraId="08A8CFD0" w14:textId="77777777" w:rsidTr="00785F46">
        <w:trPr>
          <w:trHeight w:val="340"/>
          <w:jc w:val="center"/>
        </w:trPr>
        <w:tc>
          <w:tcPr>
            <w:tcW w:w="404" w:type="pct"/>
            <w:vMerge/>
            <w:vAlign w:val="center"/>
          </w:tcPr>
          <w:p w14:paraId="7F48DAE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290398B4"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焚烧车间</w:t>
            </w:r>
          </w:p>
        </w:tc>
        <w:tc>
          <w:tcPr>
            <w:tcW w:w="1014" w:type="pct"/>
            <w:vAlign w:val="center"/>
          </w:tcPr>
          <w:p w14:paraId="0A060CB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25232585"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2985</w:t>
            </w:r>
          </w:p>
        </w:tc>
        <w:tc>
          <w:tcPr>
            <w:tcW w:w="1182" w:type="pct"/>
            <w:vAlign w:val="center"/>
          </w:tcPr>
          <w:p w14:paraId="50633303"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彩钢</w:t>
            </w:r>
          </w:p>
        </w:tc>
      </w:tr>
      <w:tr w:rsidR="005D4DD0" w:rsidRPr="005D4DD0" w14:paraId="01B1D212" w14:textId="77777777" w:rsidTr="00785F46">
        <w:trPr>
          <w:trHeight w:val="340"/>
          <w:jc w:val="center"/>
        </w:trPr>
        <w:tc>
          <w:tcPr>
            <w:tcW w:w="404" w:type="pct"/>
            <w:vMerge/>
            <w:vAlign w:val="center"/>
          </w:tcPr>
          <w:p w14:paraId="4F390A3F"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5A4AE8C1"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固化车间</w:t>
            </w:r>
          </w:p>
        </w:tc>
        <w:tc>
          <w:tcPr>
            <w:tcW w:w="1014" w:type="pct"/>
            <w:vAlign w:val="center"/>
          </w:tcPr>
          <w:p w14:paraId="06D0141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779FD0B4"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852</w:t>
            </w:r>
          </w:p>
        </w:tc>
        <w:tc>
          <w:tcPr>
            <w:tcW w:w="1182" w:type="pct"/>
            <w:vAlign w:val="center"/>
          </w:tcPr>
          <w:p w14:paraId="4916907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彩钢</w:t>
            </w:r>
          </w:p>
        </w:tc>
      </w:tr>
      <w:tr w:rsidR="005D4DD0" w:rsidRPr="005D4DD0" w14:paraId="5A7A7DAB" w14:textId="77777777" w:rsidTr="00785F46">
        <w:trPr>
          <w:trHeight w:val="340"/>
          <w:jc w:val="center"/>
        </w:trPr>
        <w:tc>
          <w:tcPr>
            <w:tcW w:w="404" w:type="pct"/>
            <w:vMerge/>
            <w:vAlign w:val="center"/>
          </w:tcPr>
          <w:p w14:paraId="1DD4BB08"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0517E81F"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物化及水处理车间</w:t>
            </w:r>
          </w:p>
        </w:tc>
        <w:tc>
          <w:tcPr>
            <w:tcW w:w="1014" w:type="pct"/>
            <w:vAlign w:val="center"/>
          </w:tcPr>
          <w:p w14:paraId="013098F3"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406851C8"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1192</w:t>
            </w:r>
          </w:p>
        </w:tc>
        <w:tc>
          <w:tcPr>
            <w:tcW w:w="1182" w:type="pct"/>
            <w:vAlign w:val="center"/>
          </w:tcPr>
          <w:p w14:paraId="7D1645A3"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彩钢</w:t>
            </w:r>
          </w:p>
        </w:tc>
      </w:tr>
      <w:tr w:rsidR="005D4DD0" w:rsidRPr="005D4DD0" w14:paraId="73AE120E" w14:textId="77777777" w:rsidTr="00785F46">
        <w:trPr>
          <w:trHeight w:val="340"/>
          <w:jc w:val="center"/>
        </w:trPr>
        <w:tc>
          <w:tcPr>
            <w:tcW w:w="404" w:type="pct"/>
            <w:vMerge/>
            <w:vAlign w:val="center"/>
          </w:tcPr>
          <w:p w14:paraId="2833E1E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696E8AD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废液罐区</w:t>
            </w:r>
          </w:p>
        </w:tc>
        <w:tc>
          <w:tcPr>
            <w:tcW w:w="1014" w:type="pct"/>
            <w:vAlign w:val="center"/>
          </w:tcPr>
          <w:p w14:paraId="50D1938D"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13167792"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kern w:val="0"/>
                <w:szCs w:val="21"/>
              </w:rPr>
              <w:t>750</w:t>
            </w:r>
          </w:p>
        </w:tc>
        <w:tc>
          <w:tcPr>
            <w:tcW w:w="1182" w:type="pct"/>
            <w:vAlign w:val="center"/>
          </w:tcPr>
          <w:p w14:paraId="5FF5CC5E"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彩钢</w:t>
            </w:r>
          </w:p>
        </w:tc>
      </w:tr>
      <w:tr w:rsidR="005D4DD0" w:rsidRPr="005D4DD0" w14:paraId="21C521EE" w14:textId="77777777" w:rsidTr="00785F46">
        <w:trPr>
          <w:trHeight w:val="340"/>
          <w:jc w:val="center"/>
        </w:trPr>
        <w:tc>
          <w:tcPr>
            <w:tcW w:w="404" w:type="pct"/>
            <w:vMerge/>
            <w:vAlign w:val="center"/>
          </w:tcPr>
          <w:p w14:paraId="77F7901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6F6040B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洗车场</w:t>
            </w:r>
          </w:p>
        </w:tc>
        <w:tc>
          <w:tcPr>
            <w:tcW w:w="1014" w:type="pct"/>
            <w:vAlign w:val="center"/>
          </w:tcPr>
          <w:p w14:paraId="5AA05FE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558C51F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166</w:t>
            </w:r>
          </w:p>
        </w:tc>
        <w:tc>
          <w:tcPr>
            <w:tcW w:w="1182" w:type="pct"/>
            <w:vAlign w:val="center"/>
          </w:tcPr>
          <w:p w14:paraId="03319F9E"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3B604B64" w14:textId="77777777" w:rsidTr="00785F46">
        <w:trPr>
          <w:trHeight w:val="340"/>
          <w:jc w:val="center"/>
        </w:trPr>
        <w:tc>
          <w:tcPr>
            <w:tcW w:w="404" w:type="pct"/>
            <w:vMerge/>
            <w:vAlign w:val="center"/>
          </w:tcPr>
          <w:p w14:paraId="22B35D6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56136D98"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配电室</w:t>
            </w:r>
          </w:p>
        </w:tc>
        <w:tc>
          <w:tcPr>
            <w:tcW w:w="1014" w:type="pct"/>
            <w:vAlign w:val="center"/>
          </w:tcPr>
          <w:p w14:paraId="42604200"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01D0D56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206</w:t>
            </w:r>
          </w:p>
        </w:tc>
        <w:tc>
          <w:tcPr>
            <w:tcW w:w="1182" w:type="pct"/>
            <w:vAlign w:val="center"/>
          </w:tcPr>
          <w:p w14:paraId="43980E10"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钢混</w:t>
            </w:r>
          </w:p>
        </w:tc>
      </w:tr>
      <w:tr w:rsidR="005D4DD0" w:rsidRPr="005D4DD0" w14:paraId="4969CCF3" w14:textId="77777777" w:rsidTr="00785F46">
        <w:trPr>
          <w:trHeight w:val="340"/>
          <w:jc w:val="center"/>
        </w:trPr>
        <w:tc>
          <w:tcPr>
            <w:tcW w:w="404" w:type="pct"/>
            <w:vMerge/>
            <w:vAlign w:val="center"/>
          </w:tcPr>
          <w:p w14:paraId="7839020F"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3E10E545"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事故水池</w:t>
            </w:r>
          </w:p>
        </w:tc>
        <w:tc>
          <w:tcPr>
            <w:tcW w:w="1014" w:type="pct"/>
            <w:vAlign w:val="center"/>
          </w:tcPr>
          <w:p w14:paraId="29387098"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7544399A"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highlight w:val="yellow"/>
              </w:rPr>
            </w:pPr>
            <w:r w:rsidRPr="005D4DD0">
              <w:rPr>
                <w:rFonts w:ascii="仿宋" w:eastAsia="仿宋" w:hAnsi="仿宋" w:hint="eastAsia"/>
                <w:kern w:val="0"/>
                <w:szCs w:val="21"/>
              </w:rPr>
              <w:t>2112</w:t>
            </w:r>
          </w:p>
        </w:tc>
        <w:tc>
          <w:tcPr>
            <w:tcW w:w="1182" w:type="pct"/>
            <w:vAlign w:val="center"/>
          </w:tcPr>
          <w:p w14:paraId="5562C699"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highlight w:val="yellow"/>
              </w:rPr>
            </w:pPr>
            <w:r w:rsidRPr="005D4DD0">
              <w:rPr>
                <w:rFonts w:ascii="仿宋" w:eastAsia="仿宋" w:hAnsi="仿宋" w:hint="eastAsia"/>
                <w:kern w:val="0"/>
                <w:szCs w:val="21"/>
              </w:rPr>
              <w:t>钢混</w:t>
            </w:r>
          </w:p>
        </w:tc>
      </w:tr>
      <w:tr w:rsidR="005D4DD0" w:rsidRPr="005D4DD0" w14:paraId="221B7CEB" w14:textId="77777777" w:rsidTr="00785F46">
        <w:trPr>
          <w:trHeight w:val="340"/>
          <w:jc w:val="center"/>
        </w:trPr>
        <w:tc>
          <w:tcPr>
            <w:tcW w:w="404" w:type="pct"/>
            <w:vMerge w:val="restart"/>
            <w:vAlign w:val="center"/>
          </w:tcPr>
          <w:p w14:paraId="7AE8594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填</w:t>
            </w:r>
          </w:p>
          <w:p w14:paraId="3EB69C57"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埋</w:t>
            </w:r>
          </w:p>
          <w:p w14:paraId="7E988673"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区</w:t>
            </w:r>
          </w:p>
        </w:tc>
        <w:tc>
          <w:tcPr>
            <w:tcW w:w="1362" w:type="pct"/>
            <w:vAlign w:val="center"/>
          </w:tcPr>
          <w:p w14:paraId="3C6AE99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一期填埋区</w:t>
            </w:r>
          </w:p>
        </w:tc>
        <w:tc>
          <w:tcPr>
            <w:tcW w:w="1014" w:type="pct"/>
            <w:vAlign w:val="center"/>
          </w:tcPr>
          <w:p w14:paraId="6C90B4A6"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066F403D"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库容</w:t>
            </w:r>
            <w:r w:rsidRPr="005D4DD0">
              <w:rPr>
                <w:rFonts w:ascii="仿宋" w:eastAsia="仿宋" w:hAnsi="仿宋"/>
                <w:kern w:val="0"/>
                <w:szCs w:val="21"/>
              </w:rPr>
              <w:t>50000</w:t>
            </w:r>
            <w:r w:rsidRPr="005D4DD0">
              <w:rPr>
                <w:rFonts w:ascii="仿宋" w:eastAsia="仿宋" w:hAnsi="仿宋" w:hint="eastAsia"/>
                <w:kern w:val="0"/>
                <w:szCs w:val="21"/>
              </w:rPr>
              <w:t>m</w:t>
            </w:r>
            <w:r w:rsidRPr="005D4DD0">
              <w:rPr>
                <w:rFonts w:ascii="仿宋" w:eastAsia="仿宋" w:hAnsi="仿宋" w:hint="eastAsia"/>
                <w:kern w:val="0"/>
                <w:szCs w:val="21"/>
                <w:vertAlign w:val="superscript"/>
              </w:rPr>
              <w:t>3</w:t>
            </w:r>
          </w:p>
        </w:tc>
        <w:tc>
          <w:tcPr>
            <w:tcW w:w="1182" w:type="pct"/>
            <w:vAlign w:val="center"/>
          </w:tcPr>
          <w:p w14:paraId="7500286B"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刚性结构</w:t>
            </w:r>
          </w:p>
        </w:tc>
      </w:tr>
      <w:tr w:rsidR="005D4DD0" w:rsidRPr="005D4DD0" w14:paraId="25413F5E" w14:textId="77777777" w:rsidTr="00785F46">
        <w:trPr>
          <w:trHeight w:val="340"/>
          <w:jc w:val="center"/>
        </w:trPr>
        <w:tc>
          <w:tcPr>
            <w:tcW w:w="404" w:type="pct"/>
            <w:vMerge/>
            <w:vAlign w:val="center"/>
          </w:tcPr>
          <w:p w14:paraId="13941A84"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p>
        </w:tc>
        <w:tc>
          <w:tcPr>
            <w:tcW w:w="1362" w:type="pct"/>
            <w:vAlign w:val="center"/>
          </w:tcPr>
          <w:p w14:paraId="33C9F6F2"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二期填埋区</w:t>
            </w:r>
          </w:p>
        </w:tc>
        <w:tc>
          <w:tcPr>
            <w:tcW w:w="1014" w:type="pct"/>
            <w:vAlign w:val="center"/>
          </w:tcPr>
          <w:p w14:paraId="66137635"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1</w:t>
            </w:r>
          </w:p>
        </w:tc>
        <w:tc>
          <w:tcPr>
            <w:tcW w:w="1038" w:type="pct"/>
            <w:vAlign w:val="center"/>
          </w:tcPr>
          <w:p w14:paraId="13AAB65C"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库容</w:t>
            </w:r>
            <w:r w:rsidRPr="005D4DD0">
              <w:rPr>
                <w:rFonts w:ascii="仿宋" w:eastAsia="仿宋" w:hAnsi="仿宋"/>
                <w:kern w:val="0"/>
                <w:szCs w:val="21"/>
              </w:rPr>
              <w:t>50000</w:t>
            </w:r>
            <w:r w:rsidRPr="005D4DD0">
              <w:rPr>
                <w:rFonts w:ascii="仿宋" w:eastAsia="仿宋" w:hAnsi="仿宋" w:hint="eastAsia"/>
                <w:kern w:val="0"/>
                <w:szCs w:val="21"/>
              </w:rPr>
              <w:t>m</w:t>
            </w:r>
            <w:r w:rsidRPr="005D4DD0">
              <w:rPr>
                <w:rFonts w:ascii="仿宋" w:eastAsia="仿宋" w:hAnsi="仿宋" w:hint="eastAsia"/>
                <w:kern w:val="0"/>
                <w:szCs w:val="21"/>
                <w:vertAlign w:val="superscript"/>
              </w:rPr>
              <w:t>3</w:t>
            </w:r>
          </w:p>
        </w:tc>
        <w:tc>
          <w:tcPr>
            <w:tcW w:w="1182" w:type="pct"/>
            <w:vAlign w:val="center"/>
          </w:tcPr>
          <w:p w14:paraId="17229881" w14:textId="77777777" w:rsidR="005D4DD0" w:rsidRPr="005D4DD0" w:rsidRDefault="005D4DD0" w:rsidP="00831A1A">
            <w:pPr>
              <w:autoSpaceDE w:val="0"/>
              <w:autoSpaceDN w:val="0"/>
              <w:adjustRightInd w:val="0"/>
              <w:spacing w:line="300" w:lineRule="exact"/>
              <w:jc w:val="center"/>
              <w:rPr>
                <w:rFonts w:ascii="仿宋" w:eastAsia="仿宋" w:hAnsi="仿宋"/>
                <w:kern w:val="0"/>
                <w:szCs w:val="21"/>
              </w:rPr>
            </w:pPr>
            <w:r w:rsidRPr="005D4DD0">
              <w:rPr>
                <w:rFonts w:ascii="仿宋" w:eastAsia="仿宋" w:hAnsi="仿宋" w:hint="eastAsia"/>
                <w:kern w:val="0"/>
                <w:szCs w:val="21"/>
              </w:rPr>
              <w:t>刚性结构</w:t>
            </w:r>
          </w:p>
        </w:tc>
      </w:tr>
    </w:tbl>
    <w:p w14:paraId="5328BCF5" w14:textId="77777777" w:rsidR="005D4DD0" w:rsidRPr="005D4DD0" w:rsidRDefault="005D4DD0" w:rsidP="005D4DD0">
      <w:pPr>
        <w:spacing w:line="360" w:lineRule="auto"/>
        <w:rPr>
          <w:rFonts w:ascii="仿宋" w:eastAsia="仿宋" w:hAnsi="仿宋"/>
          <w:color w:val="0D0D0D"/>
          <w:sz w:val="28"/>
          <w:szCs w:val="28"/>
        </w:rPr>
        <w:sectPr w:rsidR="005D4DD0" w:rsidRPr="005D4DD0">
          <w:pgSz w:w="11906" w:h="16838"/>
          <w:pgMar w:top="1418" w:right="1588" w:bottom="1418" w:left="1588" w:header="851" w:footer="992" w:gutter="0"/>
          <w:cols w:space="425"/>
          <w:docGrid w:type="lines" w:linePitch="312"/>
        </w:sectPr>
      </w:pPr>
    </w:p>
    <w:p w14:paraId="53B1E6ED" w14:textId="77777777" w:rsidR="005D4DD0" w:rsidRPr="005D4DD0" w:rsidRDefault="005D4DD0" w:rsidP="005D4DD0">
      <w:pPr>
        <w:spacing w:line="360" w:lineRule="auto"/>
        <w:jc w:val="center"/>
        <w:rPr>
          <w:rFonts w:ascii="仿宋" w:eastAsia="仿宋" w:hAnsi="仿宋"/>
          <w:color w:val="0D0D0D"/>
          <w:sz w:val="28"/>
          <w:szCs w:val="28"/>
        </w:rPr>
      </w:pPr>
      <w:r w:rsidRPr="005D4DD0">
        <w:rPr>
          <w:rFonts w:ascii="仿宋" w:eastAsia="仿宋" w:hAnsi="仿宋"/>
          <w:noProof/>
          <w:color w:val="0D0D0D" w:themeColor="text1" w:themeTint="F2"/>
          <w:sz w:val="28"/>
          <w:szCs w:val="28"/>
        </w:rPr>
        <w:lastRenderedPageBreak/>
        <w:drawing>
          <wp:inline distT="0" distB="0" distL="0" distR="0" wp14:anchorId="0393BB73" wp14:editId="558AD9C2">
            <wp:extent cx="8855075" cy="513651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863683" cy="5141468"/>
                    </a:xfrm>
                    <a:prstGeom prst="rect">
                      <a:avLst/>
                    </a:prstGeom>
                    <a:noFill/>
                    <a:ln>
                      <a:noFill/>
                    </a:ln>
                  </pic:spPr>
                </pic:pic>
              </a:graphicData>
            </a:graphic>
          </wp:inline>
        </w:drawing>
      </w:r>
    </w:p>
    <w:p w14:paraId="6AF503E9" w14:textId="77777777" w:rsidR="005D4DD0" w:rsidRPr="005D4DD0" w:rsidRDefault="005D4DD0" w:rsidP="005D4DD0">
      <w:pPr>
        <w:spacing w:line="360" w:lineRule="auto"/>
        <w:jc w:val="center"/>
        <w:rPr>
          <w:rFonts w:ascii="仿宋" w:eastAsia="仿宋" w:hAnsi="仿宋"/>
          <w:color w:val="0D0D0D"/>
          <w:sz w:val="28"/>
          <w:szCs w:val="28"/>
        </w:rPr>
      </w:pPr>
      <w:r w:rsidRPr="005D4DD0">
        <w:rPr>
          <w:rFonts w:ascii="仿宋" w:eastAsia="仿宋" w:hAnsi="仿宋" w:hint="eastAsia"/>
          <w:b/>
          <w:bCs/>
          <w:color w:val="0D0D0D"/>
          <w:szCs w:val="21"/>
        </w:rPr>
        <w:t>图</w:t>
      </w:r>
      <w:r w:rsidRPr="005D4DD0">
        <w:rPr>
          <w:rFonts w:ascii="仿宋" w:eastAsia="仿宋" w:hAnsi="仿宋"/>
          <w:b/>
          <w:bCs/>
          <w:color w:val="0D0D0D"/>
          <w:szCs w:val="21"/>
        </w:rPr>
        <w:t xml:space="preserve">3.1-2  </w:t>
      </w:r>
      <w:r w:rsidRPr="005D4DD0">
        <w:rPr>
          <w:rFonts w:ascii="仿宋" w:eastAsia="仿宋" w:hAnsi="仿宋" w:hint="eastAsia"/>
          <w:b/>
          <w:bCs/>
          <w:color w:val="0D0D0D"/>
          <w:szCs w:val="21"/>
        </w:rPr>
        <w:t>现有工程总体平面布置图</w:t>
      </w:r>
    </w:p>
    <w:p w14:paraId="54A3FE79" w14:textId="77777777" w:rsidR="005D4DD0" w:rsidRPr="005D4DD0" w:rsidRDefault="005D4DD0" w:rsidP="005D4DD0">
      <w:pPr>
        <w:spacing w:line="360" w:lineRule="auto"/>
        <w:rPr>
          <w:rFonts w:ascii="仿宋" w:eastAsia="仿宋" w:hAnsi="仿宋"/>
          <w:color w:val="0D0D0D"/>
          <w:sz w:val="28"/>
          <w:szCs w:val="28"/>
        </w:rPr>
        <w:sectPr w:rsidR="005D4DD0" w:rsidRPr="005D4DD0" w:rsidSect="00AC78FC">
          <w:pgSz w:w="16838" w:h="11906" w:orient="landscape"/>
          <w:pgMar w:top="1588" w:right="1418" w:bottom="1588" w:left="1418" w:header="851" w:footer="992" w:gutter="0"/>
          <w:cols w:space="425"/>
          <w:docGrid w:type="lines" w:linePitch="312"/>
        </w:sectPr>
      </w:pPr>
    </w:p>
    <w:p w14:paraId="3266597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lastRenderedPageBreak/>
        <w:t>（2）处理对象</w:t>
      </w:r>
    </w:p>
    <w:p w14:paraId="1B8357E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现有工程处置对象为新疆南疆地区危险废物、医疗废物，具体包括《国家危险废物名录（</w:t>
      </w:r>
      <w:r w:rsidRPr="005D4DD0">
        <w:rPr>
          <w:rFonts w:ascii="仿宋" w:eastAsia="仿宋" w:hAnsi="仿宋"/>
        </w:rPr>
        <w:t>2016</w:t>
      </w:r>
      <w:r w:rsidRPr="005D4DD0">
        <w:rPr>
          <w:rFonts w:ascii="仿宋" w:eastAsia="仿宋" w:hAnsi="仿宋" w:hint="eastAsia"/>
        </w:rPr>
        <w:t>年本）》中的</w:t>
      </w:r>
      <w:r w:rsidRPr="005D4DD0">
        <w:rPr>
          <w:rFonts w:ascii="仿宋" w:eastAsia="仿宋" w:hAnsi="仿宋"/>
        </w:rPr>
        <w:t>13</w:t>
      </w:r>
      <w:r w:rsidRPr="005D4DD0">
        <w:rPr>
          <w:rFonts w:ascii="仿宋" w:eastAsia="仿宋" w:hAnsi="仿宋" w:hint="eastAsia"/>
        </w:rPr>
        <w:t>大类，如表3</w:t>
      </w:r>
      <w:r w:rsidRPr="005D4DD0">
        <w:rPr>
          <w:rFonts w:ascii="仿宋" w:eastAsia="仿宋" w:hAnsi="仿宋"/>
        </w:rPr>
        <w:t>.1-2</w:t>
      </w:r>
      <w:r w:rsidRPr="005D4DD0">
        <w:rPr>
          <w:rFonts w:ascii="仿宋" w:eastAsia="仿宋" w:hAnsi="仿宋" w:hint="eastAsia"/>
        </w:rPr>
        <w:t>所示。</w:t>
      </w:r>
    </w:p>
    <w:p w14:paraId="18D0877F" w14:textId="77777777" w:rsidR="005D4DD0" w:rsidRPr="005D4DD0" w:rsidRDefault="005D4DD0" w:rsidP="005D4DD0">
      <w:pPr>
        <w:spacing w:line="360" w:lineRule="auto"/>
        <w:jc w:val="center"/>
        <w:rPr>
          <w:rFonts w:ascii="仿宋" w:eastAsia="仿宋" w:hAnsi="仿宋"/>
          <w:b/>
          <w:bCs/>
          <w:color w:val="0D0D0D"/>
          <w:szCs w:val="21"/>
        </w:rPr>
      </w:pPr>
      <w:bookmarkStart w:id="103" w:name="_Hlk20247196"/>
      <w:r w:rsidRPr="005D4DD0">
        <w:rPr>
          <w:rFonts w:ascii="仿宋" w:eastAsia="仿宋" w:hAnsi="仿宋" w:hint="eastAsia"/>
          <w:b/>
          <w:bCs/>
          <w:color w:val="0D0D0D"/>
          <w:szCs w:val="21"/>
        </w:rPr>
        <w:t>表</w:t>
      </w:r>
      <w:r w:rsidRPr="005D4DD0">
        <w:rPr>
          <w:rFonts w:ascii="仿宋" w:eastAsia="仿宋" w:hAnsi="仿宋"/>
          <w:b/>
          <w:bCs/>
          <w:color w:val="0D0D0D"/>
          <w:szCs w:val="21"/>
        </w:rPr>
        <w:t xml:space="preserve">3.1-2 </w:t>
      </w:r>
      <w:r w:rsidRPr="005D4DD0">
        <w:rPr>
          <w:rFonts w:ascii="仿宋" w:eastAsia="仿宋" w:hAnsi="仿宋" w:hint="eastAsia"/>
          <w:b/>
          <w:bCs/>
          <w:color w:val="0D0D0D"/>
          <w:szCs w:val="21"/>
        </w:rPr>
        <w:t>现有工程危险废物处置类别一览表</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1282"/>
        <w:gridCol w:w="3544"/>
        <w:gridCol w:w="2639"/>
      </w:tblGrid>
      <w:tr w:rsidR="005D4DD0" w:rsidRPr="005D4DD0" w14:paraId="43FAFAD8" w14:textId="77777777" w:rsidTr="00785F46">
        <w:trPr>
          <w:trHeight w:val="340"/>
          <w:jc w:val="center"/>
        </w:trPr>
        <w:tc>
          <w:tcPr>
            <w:tcW w:w="1275" w:type="dxa"/>
            <w:vAlign w:val="center"/>
          </w:tcPr>
          <w:p w14:paraId="12EAE4A9"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序号</w:t>
            </w:r>
          </w:p>
        </w:tc>
        <w:tc>
          <w:tcPr>
            <w:tcW w:w="1282" w:type="dxa"/>
            <w:vAlign w:val="center"/>
          </w:tcPr>
          <w:p w14:paraId="5852F2D9" w14:textId="77777777" w:rsidR="005D4DD0" w:rsidRPr="005D4DD0" w:rsidRDefault="005D4DD0" w:rsidP="00831A1A">
            <w:pPr>
              <w:spacing w:line="300" w:lineRule="exact"/>
              <w:jc w:val="center"/>
              <w:rPr>
                <w:rFonts w:ascii="仿宋" w:eastAsia="仿宋" w:hAnsi="仿宋"/>
                <w:szCs w:val="21"/>
              </w:rPr>
            </w:pPr>
            <w:proofErr w:type="gramStart"/>
            <w:r w:rsidRPr="005D4DD0">
              <w:rPr>
                <w:rFonts w:ascii="仿宋" w:eastAsia="仿宋" w:hAnsi="仿宋" w:hint="eastAsia"/>
                <w:szCs w:val="21"/>
              </w:rPr>
              <w:t>危废编号</w:t>
            </w:r>
            <w:proofErr w:type="gramEnd"/>
          </w:p>
        </w:tc>
        <w:tc>
          <w:tcPr>
            <w:tcW w:w="3544" w:type="dxa"/>
            <w:vAlign w:val="center"/>
          </w:tcPr>
          <w:p w14:paraId="013B454E"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废物类别</w:t>
            </w:r>
          </w:p>
        </w:tc>
        <w:tc>
          <w:tcPr>
            <w:tcW w:w="2639" w:type="dxa"/>
            <w:vAlign w:val="center"/>
          </w:tcPr>
          <w:p w14:paraId="59DE65F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处置方式</w:t>
            </w:r>
          </w:p>
        </w:tc>
      </w:tr>
      <w:tr w:rsidR="005D4DD0" w:rsidRPr="005D4DD0" w14:paraId="6599896E" w14:textId="77777777" w:rsidTr="00785F46">
        <w:trPr>
          <w:cantSplit/>
          <w:trHeight w:val="340"/>
          <w:jc w:val="center"/>
        </w:trPr>
        <w:tc>
          <w:tcPr>
            <w:tcW w:w="1275" w:type="dxa"/>
            <w:vAlign w:val="center"/>
          </w:tcPr>
          <w:p w14:paraId="0E75F94D"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1</w:t>
            </w:r>
          </w:p>
        </w:tc>
        <w:tc>
          <w:tcPr>
            <w:tcW w:w="1282" w:type="dxa"/>
            <w:vAlign w:val="center"/>
          </w:tcPr>
          <w:p w14:paraId="5EE9C7B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HW01</w:t>
            </w:r>
          </w:p>
        </w:tc>
        <w:tc>
          <w:tcPr>
            <w:tcW w:w="3544" w:type="dxa"/>
            <w:vAlign w:val="center"/>
          </w:tcPr>
          <w:p w14:paraId="49A012B8"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医院临床废物</w:t>
            </w:r>
          </w:p>
        </w:tc>
        <w:tc>
          <w:tcPr>
            <w:tcW w:w="2639" w:type="dxa"/>
            <w:vAlign w:val="center"/>
          </w:tcPr>
          <w:p w14:paraId="1CFB091E"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4B9EF555" w14:textId="77777777" w:rsidTr="00785F46">
        <w:trPr>
          <w:cantSplit/>
          <w:trHeight w:val="340"/>
          <w:jc w:val="center"/>
        </w:trPr>
        <w:tc>
          <w:tcPr>
            <w:tcW w:w="1275" w:type="dxa"/>
            <w:vAlign w:val="center"/>
          </w:tcPr>
          <w:p w14:paraId="4E3A3061"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2</w:t>
            </w:r>
          </w:p>
        </w:tc>
        <w:tc>
          <w:tcPr>
            <w:tcW w:w="1282" w:type="dxa"/>
            <w:vAlign w:val="center"/>
          </w:tcPr>
          <w:p w14:paraId="295ED6E6"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HW04</w:t>
            </w:r>
          </w:p>
        </w:tc>
        <w:tc>
          <w:tcPr>
            <w:tcW w:w="3544" w:type="dxa"/>
            <w:vAlign w:val="center"/>
          </w:tcPr>
          <w:p w14:paraId="36671158"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农药废物</w:t>
            </w:r>
          </w:p>
        </w:tc>
        <w:tc>
          <w:tcPr>
            <w:tcW w:w="2639" w:type="dxa"/>
            <w:vAlign w:val="center"/>
          </w:tcPr>
          <w:p w14:paraId="2B112401"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1D3C2BB2" w14:textId="77777777" w:rsidTr="00785F46">
        <w:trPr>
          <w:cantSplit/>
          <w:trHeight w:val="340"/>
          <w:jc w:val="center"/>
        </w:trPr>
        <w:tc>
          <w:tcPr>
            <w:tcW w:w="1275" w:type="dxa"/>
            <w:vAlign w:val="center"/>
          </w:tcPr>
          <w:p w14:paraId="2C3695D9"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3</w:t>
            </w:r>
          </w:p>
        </w:tc>
        <w:tc>
          <w:tcPr>
            <w:tcW w:w="1282" w:type="dxa"/>
            <w:vAlign w:val="center"/>
          </w:tcPr>
          <w:p w14:paraId="451F62C0"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w:t>
            </w:r>
            <w:r w:rsidRPr="005D4DD0">
              <w:rPr>
                <w:rFonts w:ascii="仿宋" w:eastAsia="仿宋" w:hAnsi="仿宋"/>
                <w:szCs w:val="21"/>
              </w:rPr>
              <w:t>06</w:t>
            </w:r>
          </w:p>
        </w:tc>
        <w:tc>
          <w:tcPr>
            <w:tcW w:w="3544" w:type="dxa"/>
            <w:vAlign w:val="center"/>
          </w:tcPr>
          <w:p w14:paraId="601C2D13"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废有机溶剂</w:t>
            </w:r>
            <w:r w:rsidRPr="005D4DD0">
              <w:rPr>
                <w:rFonts w:ascii="仿宋" w:eastAsia="仿宋" w:hAnsi="仿宋" w:hint="eastAsia"/>
                <w:bCs/>
                <w:szCs w:val="21"/>
              </w:rPr>
              <w:t>与含有机溶剂废物</w:t>
            </w:r>
          </w:p>
        </w:tc>
        <w:tc>
          <w:tcPr>
            <w:tcW w:w="2639" w:type="dxa"/>
            <w:vAlign w:val="center"/>
          </w:tcPr>
          <w:p w14:paraId="33FA1D20"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754CB1A2" w14:textId="77777777" w:rsidTr="00785F46">
        <w:trPr>
          <w:cantSplit/>
          <w:trHeight w:val="340"/>
          <w:jc w:val="center"/>
        </w:trPr>
        <w:tc>
          <w:tcPr>
            <w:tcW w:w="1275" w:type="dxa"/>
            <w:vAlign w:val="center"/>
          </w:tcPr>
          <w:p w14:paraId="286501B0"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4</w:t>
            </w:r>
          </w:p>
        </w:tc>
        <w:tc>
          <w:tcPr>
            <w:tcW w:w="1282" w:type="dxa"/>
            <w:vAlign w:val="center"/>
          </w:tcPr>
          <w:p w14:paraId="45FE955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HW08</w:t>
            </w:r>
          </w:p>
        </w:tc>
        <w:tc>
          <w:tcPr>
            <w:tcW w:w="3544" w:type="dxa"/>
            <w:vAlign w:val="center"/>
          </w:tcPr>
          <w:p w14:paraId="52B4846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废矿物油</w:t>
            </w:r>
          </w:p>
        </w:tc>
        <w:tc>
          <w:tcPr>
            <w:tcW w:w="2639" w:type="dxa"/>
            <w:vAlign w:val="center"/>
          </w:tcPr>
          <w:p w14:paraId="7248FE32"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019698FE" w14:textId="77777777" w:rsidTr="00785F46">
        <w:trPr>
          <w:cantSplit/>
          <w:trHeight w:val="340"/>
          <w:jc w:val="center"/>
        </w:trPr>
        <w:tc>
          <w:tcPr>
            <w:tcW w:w="1275" w:type="dxa"/>
            <w:vAlign w:val="center"/>
          </w:tcPr>
          <w:p w14:paraId="1A477C3B"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5</w:t>
            </w:r>
          </w:p>
        </w:tc>
        <w:tc>
          <w:tcPr>
            <w:tcW w:w="1282" w:type="dxa"/>
            <w:vAlign w:val="center"/>
          </w:tcPr>
          <w:p w14:paraId="437597F5"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HW12</w:t>
            </w:r>
          </w:p>
        </w:tc>
        <w:tc>
          <w:tcPr>
            <w:tcW w:w="3544" w:type="dxa"/>
            <w:vAlign w:val="center"/>
          </w:tcPr>
          <w:p w14:paraId="11537882"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染料、涂料废物</w:t>
            </w:r>
          </w:p>
        </w:tc>
        <w:tc>
          <w:tcPr>
            <w:tcW w:w="2639" w:type="dxa"/>
            <w:vAlign w:val="center"/>
          </w:tcPr>
          <w:p w14:paraId="4A42D949"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34A2C448" w14:textId="77777777" w:rsidTr="00785F46">
        <w:trPr>
          <w:cantSplit/>
          <w:trHeight w:val="340"/>
          <w:jc w:val="center"/>
        </w:trPr>
        <w:tc>
          <w:tcPr>
            <w:tcW w:w="1275" w:type="dxa"/>
            <w:vAlign w:val="center"/>
          </w:tcPr>
          <w:p w14:paraId="09780917"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6</w:t>
            </w:r>
          </w:p>
        </w:tc>
        <w:tc>
          <w:tcPr>
            <w:tcW w:w="1282" w:type="dxa"/>
            <w:vAlign w:val="center"/>
          </w:tcPr>
          <w:p w14:paraId="5D016F67"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HW16</w:t>
            </w:r>
          </w:p>
        </w:tc>
        <w:tc>
          <w:tcPr>
            <w:tcW w:w="3544" w:type="dxa"/>
            <w:vAlign w:val="center"/>
          </w:tcPr>
          <w:p w14:paraId="1B1BA2A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感光材料废物</w:t>
            </w:r>
          </w:p>
        </w:tc>
        <w:tc>
          <w:tcPr>
            <w:tcW w:w="2639" w:type="dxa"/>
            <w:vAlign w:val="center"/>
          </w:tcPr>
          <w:p w14:paraId="0E3C26A2"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综合利用</w:t>
            </w:r>
          </w:p>
        </w:tc>
      </w:tr>
      <w:tr w:rsidR="005D4DD0" w:rsidRPr="005D4DD0" w14:paraId="5AB2FDD2" w14:textId="77777777" w:rsidTr="00785F46">
        <w:trPr>
          <w:cantSplit/>
          <w:trHeight w:val="340"/>
          <w:jc w:val="center"/>
        </w:trPr>
        <w:tc>
          <w:tcPr>
            <w:tcW w:w="1275" w:type="dxa"/>
            <w:vAlign w:val="center"/>
          </w:tcPr>
          <w:p w14:paraId="6350D72B"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7</w:t>
            </w:r>
          </w:p>
        </w:tc>
        <w:tc>
          <w:tcPr>
            <w:tcW w:w="1282" w:type="dxa"/>
            <w:vAlign w:val="center"/>
          </w:tcPr>
          <w:p w14:paraId="2F5B84B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HW21</w:t>
            </w:r>
          </w:p>
        </w:tc>
        <w:tc>
          <w:tcPr>
            <w:tcW w:w="3544" w:type="dxa"/>
            <w:vAlign w:val="center"/>
          </w:tcPr>
          <w:p w14:paraId="64FFDA4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含铬废物</w:t>
            </w:r>
          </w:p>
        </w:tc>
        <w:tc>
          <w:tcPr>
            <w:tcW w:w="2639" w:type="dxa"/>
            <w:vAlign w:val="center"/>
          </w:tcPr>
          <w:p w14:paraId="4666395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固化/填埋</w:t>
            </w:r>
          </w:p>
        </w:tc>
      </w:tr>
      <w:tr w:rsidR="005D4DD0" w:rsidRPr="005D4DD0" w14:paraId="309A6AF6" w14:textId="77777777" w:rsidTr="00785F46">
        <w:trPr>
          <w:cantSplit/>
          <w:trHeight w:val="340"/>
          <w:jc w:val="center"/>
        </w:trPr>
        <w:tc>
          <w:tcPr>
            <w:tcW w:w="1275" w:type="dxa"/>
            <w:vAlign w:val="center"/>
          </w:tcPr>
          <w:p w14:paraId="1FC0501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8</w:t>
            </w:r>
          </w:p>
        </w:tc>
        <w:tc>
          <w:tcPr>
            <w:tcW w:w="1282" w:type="dxa"/>
            <w:vAlign w:val="center"/>
          </w:tcPr>
          <w:p w14:paraId="2FCE0E73"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HW23</w:t>
            </w:r>
          </w:p>
        </w:tc>
        <w:tc>
          <w:tcPr>
            <w:tcW w:w="3544" w:type="dxa"/>
            <w:vAlign w:val="center"/>
          </w:tcPr>
          <w:p w14:paraId="0F0D282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含锌废物</w:t>
            </w:r>
          </w:p>
        </w:tc>
        <w:tc>
          <w:tcPr>
            <w:tcW w:w="2639" w:type="dxa"/>
            <w:vAlign w:val="center"/>
          </w:tcPr>
          <w:p w14:paraId="06CAE406"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固化/填埋</w:t>
            </w:r>
          </w:p>
        </w:tc>
      </w:tr>
      <w:tr w:rsidR="005D4DD0" w:rsidRPr="005D4DD0" w14:paraId="46A970E7" w14:textId="77777777" w:rsidTr="00785F46">
        <w:trPr>
          <w:cantSplit/>
          <w:trHeight w:val="340"/>
          <w:jc w:val="center"/>
        </w:trPr>
        <w:tc>
          <w:tcPr>
            <w:tcW w:w="1275" w:type="dxa"/>
            <w:vAlign w:val="center"/>
          </w:tcPr>
          <w:p w14:paraId="2F061C5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9</w:t>
            </w:r>
          </w:p>
        </w:tc>
        <w:tc>
          <w:tcPr>
            <w:tcW w:w="1282" w:type="dxa"/>
            <w:vAlign w:val="center"/>
          </w:tcPr>
          <w:p w14:paraId="187AC9B8"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HW26</w:t>
            </w:r>
          </w:p>
        </w:tc>
        <w:tc>
          <w:tcPr>
            <w:tcW w:w="3544" w:type="dxa"/>
            <w:vAlign w:val="center"/>
          </w:tcPr>
          <w:p w14:paraId="39995895"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含镉废物</w:t>
            </w:r>
          </w:p>
        </w:tc>
        <w:tc>
          <w:tcPr>
            <w:tcW w:w="2639" w:type="dxa"/>
            <w:vAlign w:val="center"/>
          </w:tcPr>
          <w:p w14:paraId="4AE82392"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固化/填埋</w:t>
            </w:r>
          </w:p>
        </w:tc>
      </w:tr>
      <w:tr w:rsidR="005D4DD0" w:rsidRPr="005D4DD0" w14:paraId="12983886" w14:textId="77777777" w:rsidTr="00785F46">
        <w:trPr>
          <w:cantSplit/>
          <w:trHeight w:val="340"/>
          <w:jc w:val="center"/>
        </w:trPr>
        <w:tc>
          <w:tcPr>
            <w:tcW w:w="1275" w:type="dxa"/>
            <w:vAlign w:val="center"/>
          </w:tcPr>
          <w:p w14:paraId="6D5D3817"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10</w:t>
            </w:r>
          </w:p>
        </w:tc>
        <w:tc>
          <w:tcPr>
            <w:tcW w:w="1282" w:type="dxa"/>
            <w:vAlign w:val="center"/>
          </w:tcPr>
          <w:p w14:paraId="2C3DB2F5"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HW29</w:t>
            </w:r>
          </w:p>
        </w:tc>
        <w:tc>
          <w:tcPr>
            <w:tcW w:w="3544" w:type="dxa"/>
            <w:vAlign w:val="center"/>
          </w:tcPr>
          <w:p w14:paraId="56072A5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含汞废物</w:t>
            </w:r>
          </w:p>
        </w:tc>
        <w:tc>
          <w:tcPr>
            <w:tcW w:w="2639" w:type="dxa"/>
            <w:vAlign w:val="center"/>
          </w:tcPr>
          <w:p w14:paraId="6BF0DE97"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固化/填埋</w:t>
            </w:r>
          </w:p>
        </w:tc>
      </w:tr>
      <w:tr w:rsidR="005D4DD0" w:rsidRPr="005D4DD0" w14:paraId="2CD8E56A" w14:textId="77777777" w:rsidTr="00785F46">
        <w:trPr>
          <w:cantSplit/>
          <w:trHeight w:val="340"/>
          <w:jc w:val="center"/>
        </w:trPr>
        <w:tc>
          <w:tcPr>
            <w:tcW w:w="1275" w:type="dxa"/>
            <w:vAlign w:val="center"/>
          </w:tcPr>
          <w:p w14:paraId="74BD3548"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11</w:t>
            </w:r>
          </w:p>
        </w:tc>
        <w:tc>
          <w:tcPr>
            <w:tcW w:w="1282" w:type="dxa"/>
            <w:vAlign w:val="center"/>
          </w:tcPr>
          <w:p w14:paraId="19B20BBC"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HW35</w:t>
            </w:r>
          </w:p>
        </w:tc>
        <w:tc>
          <w:tcPr>
            <w:tcW w:w="3544" w:type="dxa"/>
            <w:vAlign w:val="center"/>
          </w:tcPr>
          <w:p w14:paraId="5E78F972"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废碱</w:t>
            </w:r>
          </w:p>
        </w:tc>
        <w:tc>
          <w:tcPr>
            <w:tcW w:w="2639" w:type="dxa"/>
            <w:vAlign w:val="center"/>
          </w:tcPr>
          <w:p w14:paraId="6206758F"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物化/填埋</w:t>
            </w:r>
          </w:p>
        </w:tc>
      </w:tr>
      <w:tr w:rsidR="005D4DD0" w:rsidRPr="005D4DD0" w14:paraId="61660659" w14:textId="77777777" w:rsidTr="00785F46">
        <w:trPr>
          <w:cantSplit/>
          <w:trHeight w:val="340"/>
          <w:jc w:val="center"/>
        </w:trPr>
        <w:tc>
          <w:tcPr>
            <w:tcW w:w="1275" w:type="dxa"/>
            <w:vAlign w:val="center"/>
          </w:tcPr>
          <w:p w14:paraId="17E5CDA8"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12</w:t>
            </w:r>
          </w:p>
        </w:tc>
        <w:tc>
          <w:tcPr>
            <w:tcW w:w="1282" w:type="dxa"/>
            <w:vAlign w:val="center"/>
          </w:tcPr>
          <w:p w14:paraId="660F57B5"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HW40</w:t>
            </w:r>
          </w:p>
        </w:tc>
        <w:tc>
          <w:tcPr>
            <w:tcW w:w="3544" w:type="dxa"/>
            <w:vAlign w:val="center"/>
          </w:tcPr>
          <w:p w14:paraId="75A4A500"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含醚废物</w:t>
            </w:r>
          </w:p>
        </w:tc>
        <w:tc>
          <w:tcPr>
            <w:tcW w:w="2639" w:type="dxa"/>
            <w:vAlign w:val="center"/>
          </w:tcPr>
          <w:p w14:paraId="485AE091"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焚烧</w:t>
            </w:r>
          </w:p>
        </w:tc>
      </w:tr>
      <w:tr w:rsidR="005D4DD0" w:rsidRPr="005D4DD0" w14:paraId="6D1A76F0" w14:textId="77777777" w:rsidTr="00785F46">
        <w:trPr>
          <w:cantSplit/>
          <w:trHeight w:val="340"/>
          <w:jc w:val="center"/>
        </w:trPr>
        <w:tc>
          <w:tcPr>
            <w:tcW w:w="1275" w:type="dxa"/>
            <w:vAlign w:val="center"/>
          </w:tcPr>
          <w:p w14:paraId="220E5ED9"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13</w:t>
            </w:r>
          </w:p>
        </w:tc>
        <w:tc>
          <w:tcPr>
            <w:tcW w:w="1282" w:type="dxa"/>
            <w:vAlign w:val="center"/>
          </w:tcPr>
          <w:p w14:paraId="1C596E7F"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HW46</w:t>
            </w:r>
          </w:p>
        </w:tc>
        <w:tc>
          <w:tcPr>
            <w:tcW w:w="3544" w:type="dxa"/>
            <w:vAlign w:val="center"/>
          </w:tcPr>
          <w:p w14:paraId="2DF0B270"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含镍废物</w:t>
            </w:r>
          </w:p>
        </w:tc>
        <w:tc>
          <w:tcPr>
            <w:tcW w:w="2639" w:type="dxa"/>
            <w:vAlign w:val="center"/>
          </w:tcPr>
          <w:p w14:paraId="05FA444A" w14:textId="77777777" w:rsidR="005D4DD0" w:rsidRPr="005D4DD0" w:rsidRDefault="005D4DD0" w:rsidP="00831A1A">
            <w:pPr>
              <w:spacing w:line="300" w:lineRule="exact"/>
              <w:jc w:val="center"/>
              <w:rPr>
                <w:rFonts w:ascii="仿宋" w:eastAsia="仿宋" w:hAnsi="仿宋"/>
                <w:szCs w:val="21"/>
              </w:rPr>
            </w:pPr>
            <w:r w:rsidRPr="005D4DD0">
              <w:rPr>
                <w:rFonts w:ascii="仿宋" w:eastAsia="仿宋" w:hAnsi="仿宋" w:hint="eastAsia"/>
                <w:szCs w:val="21"/>
              </w:rPr>
              <w:t>固化/填埋</w:t>
            </w:r>
          </w:p>
        </w:tc>
      </w:tr>
    </w:tbl>
    <w:bookmarkEnd w:id="103"/>
    <w:p w14:paraId="2B51CDE6"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（3）建设规模</w:t>
      </w:r>
    </w:p>
    <w:p w14:paraId="7C54BC01"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建设危险废物焚烧系统、固化系统、</w:t>
      </w:r>
      <w:proofErr w:type="gramStart"/>
      <w:r w:rsidRPr="005D4DD0">
        <w:rPr>
          <w:rFonts w:ascii="仿宋" w:eastAsia="仿宋" w:hAnsi="仿宋" w:hint="eastAsia"/>
        </w:rPr>
        <w:t>危废储存</w:t>
      </w:r>
      <w:proofErr w:type="gramEnd"/>
      <w:r w:rsidRPr="005D4DD0">
        <w:rPr>
          <w:rFonts w:ascii="仿宋" w:eastAsia="仿宋" w:hAnsi="仿宋" w:hint="eastAsia"/>
        </w:rPr>
        <w:t>系统、</w:t>
      </w:r>
      <w:proofErr w:type="gramStart"/>
      <w:r w:rsidRPr="005D4DD0">
        <w:rPr>
          <w:rFonts w:ascii="仿宋" w:eastAsia="仿宋" w:hAnsi="仿宋" w:hint="eastAsia"/>
        </w:rPr>
        <w:t>危废填</w:t>
      </w:r>
      <w:proofErr w:type="gramEnd"/>
      <w:r w:rsidRPr="005D4DD0">
        <w:rPr>
          <w:rFonts w:ascii="仿宋" w:eastAsia="仿宋" w:hAnsi="仿宋" w:hint="eastAsia"/>
        </w:rPr>
        <w:t>埋场、物化车间、废水处理站、清洗消毒系统、运输系统、余热利用系统和其他辅助工程，设计处置（焚烧、物化、固化/稳定化、填埋）各类危险废物总处置规模</w:t>
      </w:r>
      <w:r w:rsidRPr="005D4DD0">
        <w:rPr>
          <w:rFonts w:ascii="仿宋" w:eastAsia="仿宋" w:hAnsi="仿宋"/>
        </w:rPr>
        <w:t>8844t/a</w:t>
      </w:r>
      <w:r w:rsidRPr="005D4DD0">
        <w:rPr>
          <w:rFonts w:ascii="仿宋" w:eastAsia="仿宋" w:hAnsi="仿宋" w:hint="eastAsia"/>
        </w:rPr>
        <w:t>，安全填埋7</w:t>
      </w:r>
      <w:r w:rsidRPr="005D4DD0">
        <w:rPr>
          <w:rFonts w:ascii="仿宋" w:eastAsia="仿宋" w:hAnsi="仿宋"/>
        </w:rPr>
        <w:t>115</w:t>
      </w:r>
      <w:r w:rsidRPr="005D4DD0">
        <w:rPr>
          <w:rFonts w:ascii="仿宋" w:eastAsia="仿宋" w:hAnsi="仿宋" w:hint="eastAsia"/>
        </w:rPr>
        <w:t>t/a，具体如表</w:t>
      </w:r>
      <w:r w:rsidRPr="005D4DD0">
        <w:rPr>
          <w:rFonts w:ascii="仿宋" w:eastAsia="仿宋" w:hAnsi="仿宋"/>
        </w:rPr>
        <w:t>3.1-3</w:t>
      </w:r>
      <w:r w:rsidRPr="005D4DD0">
        <w:rPr>
          <w:rFonts w:ascii="仿宋" w:eastAsia="仿宋" w:hAnsi="仿宋" w:hint="eastAsia"/>
        </w:rPr>
        <w:t>所示。</w:t>
      </w:r>
    </w:p>
    <w:p w14:paraId="59BD6F31"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表</w:t>
      </w:r>
      <w:r w:rsidRPr="005D4DD0">
        <w:rPr>
          <w:rFonts w:ascii="仿宋" w:eastAsia="仿宋" w:hAnsi="仿宋"/>
          <w:b/>
          <w:bCs/>
          <w:color w:val="0D0D0D"/>
          <w:szCs w:val="21"/>
        </w:rPr>
        <w:t xml:space="preserve">3.1-3  </w:t>
      </w:r>
      <w:r w:rsidRPr="005D4DD0">
        <w:rPr>
          <w:rFonts w:ascii="仿宋" w:eastAsia="仿宋" w:hAnsi="仿宋" w:hint="eastAsia"/>
          <w:b/>
          <w:bCs/>
          <w:color w:val="0D0D0D"/>
          <w:szCs w:val="21"/>
        </w:rPr>
        <w:t>现有工程危险废物处理规模一览表</w:t>
      </w:r>
    </w:p>
    <w:tbl>
      <w:tblPr>
        <w:tblStyle w:val="2d"/>
        <w:tblW w:w="8946" w:type="dxa"/>
        <w:tblLayout w:type="fixed"/>
        <w:tblLook w:val="04A0" w:firstRow="1" w:lastRow="0" w:firstColumn="1" w:lastColumn="0" w:noHBand="0" w:noVBand="1"/>
      </w:tblPr>
      <w:tblGrid>
        <w:gridCol w:w="1771"/>
        <w:gridCol w:w="1245"/>
        <w:gridCol w:w="1138"/>
        <w:gridCol w:w="1038"/>
        <w:gridCol w:w="3754"/>
      </w:tblGrid>
      <w:tr w:rsidR="005D4DD0" w:rsidRPr="005D4DD0" w14:paraId="2C09F2E1" w14:textId="77777777" w:rsidTr="00785F46">
        <w:trPr>
          <w:trHeight w:val="340"/>
        </w:trPr>
        <w:tc>
          <w:tcPr>
            <w:tcW w:w="1771" w:type="dxa"/>
            <w:vMerge w:val="restart"/>
            <w:vAlign w:val="center"/>
          </w:tcPr>
          <w:p w14:paraId="535F9C5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处理方式</w:t>
            </w:r>
          </w:p>
        </w:tc>
        <w:tc>
          <w:tcPr>
            <w:tcW w:w="3421" w:type="dxa"/>
            <w:gridSpan w:val="3"/>
            <w:vAlign w:val="center"/>
          </w:tcPr>
          <w:p w14:paraId="15FCB063"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处理规模t/a</w:t>
            </w:r>
          </w:p>
        </w:tc>
        <w:tc>
          <w:tcPr>
            <w:tcW w:w="3754" w:type="dxa"/>
            <w:vMerge w:val="restart"/>
            <w:vAlign w:val="center"/>
          </w:tcPr>
          <w:p w14:paraId="1A077B17"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备注</w:t>
            </w:r>
          </w:p>
        </w:tc>
      </w:tr>
      <w:tr w:rsidR="005D4DD0" w:rsidRPr="005D4DD0" w14:paraId="0FDFDEFD" w14:textId="77777777" w:rsidTr="00785F46">
        <w:trPr>
          <w:trHeight w:val="340"/>
        </w:trPr>
        <w:tc>
          <w:tcPr>
            <w:tcW w:w="1771" w:type="dxa"/>
            <w:vMerge/>
            <w:vAlign w:val="center"/>
          </w:tcPr>
          <w:p w14:paraId="14B76D32" w14:textId="77777777" w:rsidR="005D4DD0" w:rsidRPr="005D4DD0" w:rsidRDefault="005D4DD0" w:rsidP="005D4DD0">
            <w:pPr>
              <w:spacing w:line="300" w:lineRule="exact"/>
              <w:jc w:val="center"/>
              <w:rPr>
                <w:rFonts w:ascii="仿宋" w:eastAsia="仿宋" w:hAnsi="仿宋"/>
                <w:szCs w:val="21"/>
              </w:rPr>
            </w:pPr>
          </w:p>
        </w:tc>
        <w:tc>
          <w:tcPr>
            <w:tcW w:w="1245" w:type="dxa"/>
            <w:vAlign w:val="center"/>
          </w:tcPr>
          <w:p w14:paraId="5BE4C744"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危险废物</w:t>
            </w:r>
          </w:p>
        </w:tc>
        <w:tc>
          <w:tcPr>
            <w:tcW w:w="1138" w:type="dxa"/>
            <w:vAlign w:val="center"/>
          </w:tcPr>
          <w:p w14:paraId="72BD6D1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其他</w:t>
            </w:r>
          </w:p>
        </w:tc>
        <w:tc>
          <w:tcPr>
            <w:tcW w:w="1038" w:type="dxa"/>
            <w:vAlign w:val="center"/>
          </w:tcPr>
          <w:p w14:paraId="680E1E8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合计</w:t>
            </w:r>
          </w:p>
        </w:tc>
        <w:tc>
          <w:tcPr>
            <w:tcW w:w="3754" w:type="dxa"/>
            <w:vMerge/>
            <w:vAlign w:val="center"/>
          </w:tcPr>
          <w:p w14:paraId="00B737AF" w14:textId="77777777" w:rsidR="005D4DD0" w:rsidRPr="005D4DD0" w:rsidRDefault="005D4DD0" w:rsidP="005D4DD0">
            <w:pPr>
              <w:spacing w:line="300" w:lineRule="exact"/>
              <w:jc w:val="center"/>
              <w:rPr>
                <w:rFonts w:ascii="仿宋" w:eastAsia="仿宋" w:hAnsi="仿宋"/>
                <w:szCs w:val="21"/>
              </w:rPr>
            </w:pPr>
          </w:p>
        </w:tc>
      </w:tr>
      <w:tr w:rsidR="005D4DD0" w:rsidRPr="005D4DD0" w14:paraId="13C1C6EA" w14:textId="77777777" w:rsidTr="00785F46">
        <w:trPr>
          <w:trHeight w:val="340"/>
        </w:trPr>
        <w:tc>
          <w:tcPr>
            <w:tcW w:w="1771" w:type="dxa"/>
            <w:vAlign w:val="center"/>
          </w:tcPr>
          <w:p w14:paraId="1A7A3C0C"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物化处理</w:t>
            </w:r>
          </w:p>
        </w:tc>
        <w:tc>
          <w:tcPr>
            <w:tcW w:w="1245" w:type="dxa"/>
            <w:vAlign w:val="center"/>
          </w:tcPr>
          <w:p w14:paraId="5E5E56D0"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200</w:t>
            </w:r>
          </w:p>
        </w:tc>
        <w:tc>
          <w:tcPr>
            <w:tcW w:w="1138" w:type="dxa"/>
            <w:vAlign w:val="center"/>
          </w:tcPr>
          <w:p w14:paraId="64353F77"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4</w:t>
            </w:r>
            <w:r w:rsidRPr="005D4DD0">
              <w:rPr>
                <w:rFonts w:ascii="仿宋" w:eastAsia="仿宋" w:hAnsi="仿宋"/>
                <w:szCs w:val="21"/>
              </w:rPr>
              <w:t>75</w:t>
            </w:r>
          </w:p>
        </w:tc>
        <w:tc>
          <w:tcPr>
            <w:tcW w:w="1038" w:type="dxa"/>
            <w:vAlign w:val="center"/>
          </w:tcPr>
          <w:p w14:paraId="69D0AEEA"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675</w:t>
            </w:r>
          </w:p>
        </w:tc>
        <w:tc>
          <w:tcPr>
            <w:tcW w:w="3754" w:type="dxa"/>
            <w:vAlign w:val="center"/>
          </w:tcPr>
          <w:p w14:paraId="05D33C6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其他为渗滤液</w:t>
            </w:r>
          </w:p>
        </w:tc>
      </w:tr>
      <w:tr w:rsidR="005D4DD0" w:rsidRPr="005D4DD0" w14:paraId="0F6D69E9" w14:textId="77777777" w:rsidTr="00785F46">
        <w:trPr>
          <w:trHeight w:val="340"/>
        </w:trPr>
        <w:tc>
          <w:tcPr>
            <w:tcW w:w="1771" w:type="dxa"/>
            <w:vAlign w:val="center"/>
          </w:tcPr>
          <w:p w14:paraId="0BF8C40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焚烧处理</w:t>
            </w:r>
          </w:p>
        </w:tc>
        <w:tc>
          <w:tcPr>
            <w:tcW w:w="1245" w:type="dxa"/>
            <w:vAlign w:val="center"/>
          </w:tcPr>
          <w:p w14:paraId="6184B274"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szCs w:val="21"/>
              </w:rPr>
              <w:t>3296</w:t>
            </w:r>
          </w:p>
        </w:tc>
        <w:tc>
          <w:tcPr>
            <w:tcW w:w="1138" w:type="dxa"/>
            <w:vAlign w:val="center"/>
          </w:tcPr>
          <w:p w14:paraId="3ABF06A6"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szCs w:val="21"/>
              </w:rPr>
              <w:t>0</w:t>
            </w:r>
          </w:p>
        </w:tc>
        <w:tc>
          <w:tcPr>
            <w:tcW w:w="1038" w:type="dxa"/>
            <w:vAlign w:val="center"/>
          </w:tcPr>
          <w:p w14:paraId="4D6EE778"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3</w:t>
            </w:r>
            <w:r w:rsidRPr="005D4DD0">
              <w:rPr>
                <w:rFonts w:ascii="仿宋" w:eastAsia="仿宋" w:hAnsi="仿宋"/>
                <w:szCs w:val="21"/>
              </w:rPr>
              <w:t>296</w:t>
            </w:r>
          </w:p>
        </w:tc>
        <w:tc>
          <w:tcPr>
            <w:tcW w:w="3754" w:type="dxa"/>
            <w:vAlign w:val="center"/>
          </w:tcPr>
          <w:p w14:paraId="32B2C647"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w:t>
            </w:r>
          </w:p>
        </w:tc>
      </w:tr>
      <w:tr w:rsidR="005D4DD0" w:rsidRPr="005D4DD0" w14:paraId="0FDB87EC" w14:textId="77777777" w:rsidTr="00785F46">
        <w:trPr>
          <w:trHeight w:val="340"/>
        </w:trPr>
        <w:tc>
          <w:tcPr>
            <w:tcW w:w="1771" w:type="dxa"/>
            <w:vAlign w:val="center"/>
          </w:tcPr>
          <w:p w14:paraId="7384DA7F"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固化/稳定化</w:t>
            </w:r>
          </w:p>
        </w:tc>
        <w:tc>
          <w:tcPr>
            <w:tcW w:w="1245" w:type="dxa"/>
            <w:vAlign w:val="center"/>
          </w:tcPr>
          <w:p w14:paraId="4ABF259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3</w:t>
            </w:r>
            <w:r w:rsidRPr="005D4DD0">
              <w:rPr>
                <w:rFonts w:ascii="仿宋" w:eastAsia="仿宋" w:hAnsi="仿宋"/>
                <w:szCs w:val="21"/>
              </w:rPr>
              <w:t>348</w:t>
            </w:r>
          </w:p>
        </w:tc>
        <w:tc>
          <w:tcPr>
            <w:tcW w:w="1138" w:type="dxa"/>
            <w:vAlign w:val="center"/>
          </w:tcPr>
          <w:p w14:paraId="2211B141"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2</w:t>
            </w:r>
            <w:r w:rsidRPr="005D4DD0">
              <w:rPr>
                <w:rFonts w:ascii="仿宋" w:eastAsia="仿宋" w:hAnsi="仿宋"/>
                <w:szCs w:val="21"/>
              </w:rPr>
              <w:t>53+110</w:t>
            </w:r>
          </w:p>
        </w:tc>
        <w:tc>
          <w:tcPr>
            <w:tcW w:w="1038" w:type="dxa"/>
            <w:vAlign w:val="center"/>
          </w:tcPr>
          <w:p w14:paraId="1BC9C236"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3</w:t>
            </w:r>
            <w:r w:rsidRPr="005D4DD0">
              <w:rPr>
                <w:rFonts w:ascii="仿宋" w:eastAsia="仿宋" w:hAnsi="仿宋"/>
                <w:szCs w:val="21"/>
              </w:rPr>
              <w:t>711</w:t>
            </w:r>
          </w:p>
        </w:tc>
        <w:tc>
          <w:tcPr>
            <w:tcW w:w="3754" w:type="dxa"/>
            <w:vAlign w:val="center"/>
          </w:tcPr>
          <w:p w14:paraId="262C62EB"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其他为焚烧飞灰及物化残渣</w:t>
            </w:r>
          </w:p>
        </w:tc>
      </w:tr>
      <w:tr w:rsidR="005D4DD0" w:rsidRPr="005D4DD0" w14:paraId="41DBB82D" w14:textId="77777777" w:rsidTr="00785F46">
        <w:trPr>
          <w:trHeight w:val="340"/>
        </w:trPr>
        <w:tc>
          <w:tcPr>
            <w:tcW w:w="1771" w:type="dxa"/>
            <w:vAlign w:val="center"/>
          </w:tcPr>
          <w:p w14:paraId="73FA2533"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安全填埋</w:t>
            </w:r>
          </w:p>
        </w:tc>
        <w:tc>
          <w:tcPr>
            <w:tcW w:w="1245" w:type="dxa"/>
            <w:vAlign w:val="center"/>
          </w:tcPr>
          <w:p w14:paraId="5E7205C5"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w:t>
            </w:r>
          </w:p>
        </w:tc>
        <w:tc>
          <w:tcPr>
            <w:tcW w:w="1138" w:type="dxa"/>
            <w:vAlign w:val="center"/>
          </w:tcPr>
          <w:p w14:paraId="5754344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6</w:t>
            </w:r>
            <w:r w:rsidRPr="005D4DD0">
              <w:rPr>
                <w:rFonts w:ascii="仿宋" w:eastAsia="仿宋" w:hAnsi="仿宋"/>
                <w:szCs w:val="21"/>
              </w:rPr>
              <w:t>680+435</w:t>
            </w:r>
          </w:p>
        </w:tc>
        <w:tc>
          <w:tcPr>
            <w:tcW w:w="1038" w:type="dxa"/>
            <w:vAlign w:val="center"/>
          </w:tcPr>
          <w:p w14:paraId="546750BA"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7</w:t>
            </w:r>
            <w:r w:rsidRPr="005D4DD0">
              <w:rPr>
                <w:rFonts w:ascii="仿宋" w:eastAsia="仿宋" w:hAnsi="仿宋"/>
                <w:szCs w:val="21"/>
              </w:rPr>
              <w:t>115</w:t>
            </w:r>
          </w:p>
        </w:tc>
        <w:tc>
          <w:tcPr>
            <w:tcW w:w="3754" w:type="dxa"/>
            <w:vAlign w:val="center"/>
          </w:tcPr>
          <w:p w14:paraId="1A90D8D9"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其他为固化产物及焚烧炉渣</w:t>
            </w:r>
          </w:p>
        </w:tc>
      </w:tr>
      <w:tr w:rsidR="005D4DD0" w:rsidRPr="005D4DD0" w14:paraId="2215402E" w14:textId="77777777" w:rsidTr="00785F46">
        <w:trPr>
          <w:trHeight w:val="340"/>
        </w:trPr>
        <w:tc>
          <w:tcPr>
            <w:tcW w:w="1771" w:type="dxa"/>
            <w:vAlign w:val="center"/>
          </w:tcPr>
          <w:p w14:paraId="25356ACB"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hint="eastAsia"/>
                <w:szCs w:val="21"/>
              </w:rPr>
              <w:t>合计</w:t>
            </w:r>
          </w:p>
        </w:tc>
        <w:tc>
          <w:tcPr>
            <w:tcW w:w="1245" w:type="dxa"/>
            <w:vAlign w:val="center"/>
          </w:tcPr>
          <w:p w14:paraId="0D4EBC6D" w14:textId="77777777" w:rsidR="005D4DD0" w:rsidRPr="005D4DD0" w:rsidRDefault="005D4DD0" w:rsidP="005D4DD0">
            <w:pPr>
              <w:spacing w:line="300" w:lineRule="exact"/>
              <w:jc w:val="center"/>
              <w:rPr>
                <w:rFonts w:ascii="仿宋" w:eastAsia="仿宋" w:hAnsi="仿宋"/>
                <w:szCs w:val="21"/>
              </w:rPr>
            </w:pPr>
            <w:r w:rsidRPr="005D4DD0">
              <w:rPr>
                <w:rFonts w:ascii="仿宋" w:eastAsia="仿宋" w:hAnsi="仿宋"/>
                <w:szCs w:val="21"/>
              </w:rPr>
              <w:t>8844</w:t>
            </w:r>
          </w:p>
        </w:tc>
        <w:tc>
          <w:tcPr>
            <w:tcW w:w="1138" w:type="dxa"/>
            <w:vAlign w:val="center"/>
          </w:tcPr>
          <w:p w14:paraId="209F4A70" w14:textId="77777777" w:rsidR="005D4DD0" w:rsidRPr="005D4DD0" w:rsidRDefault="005D4DD0" w:rsidP="005D4DD0">
            <w:pPr>
              <w:spacing w:line="300" w:lineRule="exact"/>
              <w:jc w:val="center"/>
              <w:rPr>
                <w:rFonts w:ascii="仿宋" w:eastAsia="仿宋" w:hAnsi="仿宋"/>
                <w:szCs w:val="21"/>
              </w:rPr>
            </w:pPr>
          </w:p>
        </w:tc>
        <w:tc>
          <w:tcPr>
            <w:tcW w:w="1038" w:type="dxa"/>
            <w:vAlign w:val="center"/>
          </w:tcPr>
          <w:p w14:paraId="19F75DF1" w14:textId="77777777" w:rsidR="005D4DD0" w:rsidRPr="005D4DD0" w:rsidRDefault="005D4DD0" w:rsidP="005D4DD0">
            <w:pPr>
              <w:spacing w:line="300" w:lineRule="exact"/>
              <w:jc w:val="center"/>
              <w:rPr>
                <w:rFonts w:ascii="仿宋" w:eastAsia="仿宋" w:hAnsi="仿宋"/>
                <w:szCs w:val="21"/>
              </w:rPr>
            </w:pPr>
          </w:p>
        </w:tc>
        <w:tc>
          <w:tcPr>
            <w:tcW w:w="3754" w:type="dxa"/>
            <w:vAlign w:val="center"/>
          </w:tcPr>
          <w:p w14:paraId="41DBA351" w14:textId="77777777" w:rsidR="005D4DD0" w:rsidRPr="005D4DD0" w:rsidRDefault="005D4DD0" w:rsidP="005D4DD0">
            <w:pPr>
              <w:spacing w:line="300" w:lineRule="exact"/>
              <w:jc w:val="center"/>
              <w:rPr>
                <w:rFonts w:ascii="仿宋" w:eastAsia="仿宋" w:hAnsi="仿宋"/>
                <w:szCs w:val="21"/>
              </w:rPr>
            </w:pPr>
          </w:p>
        </w:tc>
      </w:tr>
    </w:tbl>
    <w:p w14:paraId="244BF1D0" w14:textId="77777777" w:rsidR="005D4DD0" w:rsidRPr="005D4DD0" w:rsidRDefault="005D4DD0" w:rsidP="005D4DD0">
      <w:pPr>
        <w:spacing w:line="360" w:lineRule="auto"/>
        <w:jc w:val="center"/>
        <w:rPr>
          <w:rFonts w:ascii="仿宋" w:eastAsia="仿宋" w:hAnsi="仿宋"/>
          <w:b/>
          <w:bCs/>
          <w:color w:val="0D0D0D"/>
          <w:szCs w:val="21"/>
        </w:rPr>
      </w:pPr>
    </w:p>
    <w:p w14:paraId="10888EE2"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w:t>
      </w:r>
      <w:r w:rsidRPr="005D4DD0">
        <w:rPr>
          <w:rFonts w:ascii="仿宋" w:eastAsia="仿宋" w:hAnsi="仿宋"/>
        </w:rPr>
        <w:t>4</w:t>
      </w:r>
      <w:r w:rsidRPr="005D4DD0">
        <w:rPr>
          <w:rFonts w:ascii="仿宋" w:eastAsia="仿宋" w:hAnsi="仿宋" w:hint="eastAsia"/>
        </w:rPr>
        <w:t>）生产计划</w:t>
      </w:r>
    </w:p>
    <w:p w14:paraId="20616CB7" w14:textId="61DE312B" w:rsidR="005D4DD0" w:rsidRPr="00831A1A" w:rsidRDefault="005D4DD0" w:rsidP="00831A1A">
      <w:pPr>
        <w:pStyle w:val="41"/>
        <w:ind w:firstLine="480"/>
        <w:rPr>
          <w:rFonts w:ascii="仿宋" w:eastAsia="仿宋" w:hAnsi="仿宋"/>
        </w:rPr>
      </w:pPr>
      <w:r w:rsidRPr="00831A1A">
        <w:rPr>
          <w:rFonts w:ascii="仿宋" w:eastAsia="仿宋" w:hAnsi="仿宋" w:hint="eastAsia"/>
        </w:rPr>
        <w:t>劳动定员72人，四班三运转，</w:t>
      </w:r>
      <w:proofErr w:type="gramStart"/>
      <w:r w:rsidRPr="00831A1A">
        <w:rPr>
          <w:rFonts w:ascii="仿宋" w:eastAsia="仿宋" w:hAnsi="仿宋" w:hint="eastAsia"/>
        </w:rPr>
        <w:t>危废处理</w:t>
      </w:r>
      <w:proofErr w:type="gramEnd"/>
      <w:r w:rsidRPr="00831A1A">
        <w:rPr>
          <w:rFonts w:ascii="仿宋" w:eastAsia="仿宋" w:hAnsi="仿宋" w:hint="eastAsia"/>
        </w:rPr>
        <w:t>车间工作时数3</w:t>
      </w:r>
      <w:r w:rsidRPr="00831A1A">
        <w:rPr>
          <w:rFonts w:ascii="仿宋" w:eastAsia="仿宋" w:hAnsi="仿宋"/>
        </w:rPr>
        <w:t>30d/a</w:t>
      </w:r>
      <w:r w:rsidRPr="00831A1A">
        <w:rPr>
          <w:rFonts w:ascii="仿宋" w:eastAsia="仿宋" w:hAnsi="仿宋" w:hint="eastAsia"/>
        </w:rPr>
        <w:t>。</w:t>
      </w:r>
    </w:p>
    <w:p w14:paraId="15D680CB" w14:textId="490D6EA0"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lastRenderedPageBreak/>
        <w:t>3</w:t>
      </w:r>
      <w:r w:rsidRPr="00D2464F">
        <w:rPr>
          <w:rFonts w:ascii="仿宋" w:eastAsia="仿宋" w:hAnsi="仿宋"/>
          <w:bCs/>
          <w:sz w:val="24"/>
          <w:szCs w:val="24"/>
        </w:rPr>
        <w:t>.1.3</w:t>
      </w:r>
      <w:proofErr w:type="gramStart"/>
      <w:r w:rsidR="005D4DD0" w:rsidRPr="00D2464F">
        <w:rPr>
          <w:rFonts w:ascii="仿宋" w:eastAsia="仿宋" w:hAnsi="仿宋" w:hint="eastAsia"/>
          <w:bCs/>
          <w:sz w:val="24"/>
          <w:szCs w:val="24"/>
        </w:rPr>
        <w:t>危废处置</w:t>
      </w:r>
      <w:proofErr w:type="gramEnd"/>
      <w:r w:rsidR="005D4DD0" w:rsidRPr="00D2464F">
        <w:rPr>
          <w:rFonts w:ascii="仿宋" w:eastAsia="仿宋" w:hAnsi="仿宋" w:hint="eastAsia"/>
          <w:bCs/>
          <w:sz w:val="24"/>
          <w:szCs w:val="24"/>
        </w:rPr>
        <w:t>工艺</w:t>
      </w:r>
    </w:p>
    <w:p w14:paraId="6A569DBE" w14:textId="77777777" w:rsidR="005D4DD0" w:rsidRPr="005D4DD0" w:rsidRDefault="005D4DD0" w:rsidP="00831A1A">
      <w:pPr>
        <w:pStyle w:val="41"/>
        <w:ind w:firstLine="560"/>
        <w:rPr>
          <w:rFonts w:ascii="仿宋" w:eastAsia="仿宋" w:hAnsi="仿宋"/>
          <w:color w:val="0D0D0D"/>
          <w:sz w:val="28"/>
          <w:szCs w:val="28"/>
        </w:rPr>
      </w:pPr>
      <w:bookmarkStart w:id="104" w:name="_Hlk13489080"/>
      <w:proofErr w:type="gramStart"/>
      <w:r w:rsidRPr="005D4DD0">
        <w:rPr>
          <w:rFonts w:ascii="仿宋" w:eastAsia="仿宋" w:hAnsi="仿宋" w:hint="eastAsia"/>
          <w:color w:val="0D0D0D"/>
          <w:sz w:val="28"/>
          <w:szCs w:val="28"/>
        </w:rPr>
        <w:t>项目危废处置</w:t>
      </w:r>
      <w:proofErr w:type="gramEnd"/>
      <w:r w:rsidRPr="005D4DD0">
        <w:rPr>
          <w:rFonts w:ascii="仿宋" w:eastAsia="仿宋" w:hAnsi="仿宋" w:hint="eastAsia"/>
          <w:color w:val="0D0D0D"/>
          <w:sz w:val="28"/>
          <w:szCs w:val="28"/>
        </w:rPr>
        <w:t>方式包括预处理系统、物化处理系统、固化稳定化处理系统、焚烧处理系统、</w:t>
      </w:r>
      <w:proofErr w:type="gramStart"/>
      <w:r w:rsidRPr="005D4DD0">
        <w:rPr>
          <w:rFonts w:ascii="仿宋" w:eastAsia="仿宋" w:hAnsi="仿宋" w:hint="eastAsia"/>
          <w:color w:val="0D0D0D"/>
          <w:sz w:val="28"/>
          <w:szCs w:val="28"/>
        </w:rPr>
        <w:t>危废填</w:t>
      </w:r>
      <w:proofErr w:type="gramEnd"/>
      <w:r w:rsidRPr="005D4DD0">
        <w:rPr>
          <w:rFonts w:ascii="仿宋" w:eastAsia="仿宋" w:hAnsi="仿宋" w:hint="eastAsia"/>
          <w:color w:val="0D0D0D"/>
          <w:sz w:val="28"/>
          <w:szCs w:val="28"/>
        </w:rPr>
        <w:t>埋场等，主要如下：</w:t>
      </w:r>
    </w:p>
    <w:p w14:paraId="17EE5FD6"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（1）预处理</w:t>
      </w:r>
    </w:p>
    <w:p w14:paraId="2EDF581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①焚烧废物预处理：焚烧炉进料粒度不超过</w:t>
      </w:r>
      <w:r w:rsidRPr="005D4DD0">
        <w:rPr>
          <w:rFonts w:ascii="仿宋" w:eastAsia="仿宋" w:hAnsi="仿宋"/>
        </w:rPr>
        <w:t>100mm</w:t>
      </w:r>
      <w:r w:rsidRPr="005D4DD0">
        <w:rPr>
          <w:rFonts w:ascii="仿宋" w:eastAsia="仿宋" w:hAnsi="仿宋" w:hint="eastAsia"/>
        </w:rPr>
        <w:t>×</w:t>
      </w:r>
      <w:r w:rsidRPr="005D4DD0">
        <w:rPr>
          <w:rFonts w:ascii="仿宋" w:eastAsia="仿宋" w:hAnsi="仿宋"/>
        </w:rPr>
        <w:t>100mm</w:t>
      </w:r>
      <w:r w:rsidRPr="005D4DD0">
        <w:rPr>
          <w:rFonts w:ascii="仿宋" w:eastAsia="仿宋" w:hAnsi="仿宋" w:hint="eastAsia"/>
        </w:rPr>
        <w:t>×</w:t>
      </w:r>
      <w:r w:rsidRPr="005D4DD0">
        <w:rPr>
          <w:rFonts w:ascii="仿宋" w:eastAsia="仿宋" w:hAnsi="仿宋"/>
        </w:rPr>
        <w:t>200mm</w:t>
      </w:r>
      <w:r w:rsidRPr="005D4DD0">
        <w:rPr>
          <w:rFonts w:ascii="仿宋" w:eastAsia="仿宋" w:hAnsi="仿宋" w:hint="eastAsia"/>
        </w:rPr>
        <w:t>，超过最佳规格的废物首先进入回转剪切式破碎机，出力为</w:t>
      </w:r>
      <w:r w:rsidRPr="005D4DD0">
        <w:rPr>
          <w:rFonts w:ascii="仿宋" w:eastAsia="仿宋" w:hAnsi="仿宋"/>
        </w:rPr>
        <w:t>2t/h</w:t>
      </w:r>
      <w:r w:rsidRPr="005D4DD0">
        <w:rPr>
          <w:rFonts w:ascii="仿宋" w:eastAsia="仿宋" w:hAnsi="仿宋" w:hint="eastAsia"/>
        </w:rPr>
        <w:t>，出料尺寸≤</w:t>
      </w:r>
      <w:r w:rsidRPr="005D4DD0">
        <w:rPr>
          <w:rFonts w:ascii="仿宋" w:eastAsia="仿宋" w:hAnsi="仿宋"/>
        </w:rPr>
        <w:t>200mm</w:t>
      </w:r>
      <w:r w:rsidRPr="005D4DD0">
        <w:rPr>
          <w:rFonts w:ascii="仿宋" w:eastAsia="仿宋" w:hAnsi="仿宋" w:hint="eastAsia"/>
        </w:rPr>
        <w:t>。设计采用抓斗将废物送至破碎机上部的进料斗，经破碎后的废物溜入固体废物混合料坑中。</w:t>
      </w:r>
    </w:p>
    <w:p w14:paraId="4943C29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②废有机液态废物预处理：接收废液后首先进行过滤，</w:t>
      </w:r>
      <w:proofErr w:type="gramStart"/>
      <w:r w:rsidRPr="005D4DD0">
        <w:rPr>
          <w:rFonts w:ascii="仿宋" w:eastAsia="仿宋" w:hAnsi="仿宋" w:hint="eastAsia"/>
        </w:rPr>
        <w:t>滤渣送</w:t>
      </w:r>
      <w:proofErr w:type="gramEnd"/>
      <w:r w:rsidRPr="005D4DD0">
        <w:rPr>
          <w:rFonts w:ascii="仿宋" w:eastAsia="仿宋" w:hAnsi="仿宋" w:hint="eastAsia"/>
        </w:rPr>
        <w:t>焚烧车间回转窑，</w:t>
      </w:r>
      <w:proofErr w:type="gramStart"/>
      <w:r w:rsidRPr="005D4DD0">
        <w:rPr>
          <w:rFonts w:ascii="仿宋" w:eastAsia="仿宋" w:hAnsi="仿宋" w:hint="eastAsia"/>
        </w:rPr>
        <w:t>滤后废</w:t>
      </w:r>
      <w:proofErr w:type="gramEnd"/>
      <w:r w:rsidRPr="005D4DD0">
        <w:rPr>
          <w:rFonts w:ascii="仿宋" w:eastAsia="仿宋" w:hAnsi="仿宋" w:hint="eastAsia"/>
        </w:rPr>
        <w:t>液进入均质废液罐搅拌混合均匀，再送回转窑焚烧。</w:t>
      </w:r>
    </w:p>
    <w:p w14:paraId="478D49A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③半固体废物预处理：半固体废物卸入提前装入木糠的受料坑，利用木糠颗粒细、吸附性好、有亲水性的特点，对其进行混合成半成形、低粘性的状态，再送回转窑焚烧。</w:t>
      </w:r>
    </w:p>
    <w:p w14:paraId="124FCFAF"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④</w:t>
      </w:r>
      <w:proofErr w:type="gramStart"/>
      <w:r w:rsidRPr="005D4DD0">
        <w:rPr>
          <w:rFonts w:ascii="仿宋" w:eastAsia="仿宋" w:hAnsi="仿宋" w:hint="eastAsia"/>
        </w:rPr>
        <w:t>危废特殊</w:t>
      </w:r>
      <w:proofErr w:type="gramEnd"/>
      <w:r w:rsidRPr="005D4DD0">
        <w:rPr>
          <w:rFonts w:ascii="仿宋" w:eastAsia="仿宋" w:hAnsi="仿宋" w:hint="eastAsia"/>
        </w:rPr>
        <w:t>包装：</w:t>
      </w:r>
      <w:proofErr w:type="gramStart"/>
      <w:r w:rsidRPr="005D4DD0">
        <w:rPr>
          <w:rFonts w:ascii="仿宋" w:eastAsia="仿宋" w:hAnsi="仿宋" w:hint="eastAsia"/>
        </w:rPr>
        <w:t>危废包装</w:t>
      </w:r>
      <w:proofErr w:type="gramEnd"/>
      <w:r w:rsidRPr="005D4DD0">
        <w:rPr>
          <w:rFonts w:ascii="仿宋" w:eastAsia="仿宋" w:hAnsi="仿宋" w:hint="eastAsia"/>
        </w:rPr>
        <w:t>用</w:t>
      </w:r>
      <w:proofErr w:type="gramStart"/>
      <w:r w:rsidRPr="005D4DD0">
        <w:rPr>
          <w:rFonts w:ascii="仿宋" w:eastAsia="仿宋" w:hAnsi="仿宋" w:hint="eastAsia"/>
        </w:rPr>
        <w:t>的吨袋材</w:t>
      </w:r>
      <w:proofErr w:type="gramEnd"/>
      <w:r w:rsidRPr="005D4DD0">
        <w:rPr>
          <w:rFonts w:ascii="仿宋" w:eastAsia="仿宋" w:hAnsi="仿宋" w:hint="eastAsia"/>
        </w:rPr>
        <w:t>质不宜进入破碎机，只能通过人工裁剪后缠绕成小于200mm的球状体通过斗式提升机上料焚烧。</w:t>
      </w:r>
    </w:p>
    <w:p w14:paraId="1ADF26A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⑤玻璃瓶，将密封盖拆卸分离，敞口进入回转窑。</w:t>
      </w:r>
    </w:p>
    <w:p w14:paraId="7DDA5903"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⑥废酸：用1mm不锈钢滤网过滤其中的固体杂质，</w:t>
      </w:r>
      <w:proofErr w:type="gramStart"/>
      <w:r w:rsidRPr="005D4DD0">
        <w:rPr>
          <w:rFonts w:ascii="仿宋" w:eastAsia="仿宋" w:hAnsi="仿宋" w:hint="eastAsia"/>
        </w:rPr>
        <w:t>滤渣送</w:t>
      </w:r>
      <w:proofErr w:type="gramEnd"/>
      <w:r w:rsidRPr="005D4DD0">
        <w:rPr>
          <w:rFonts w:ascii="仿宋" w:eastAsia="仿宋" w:hAnsi="仿宋" w:hint="eastAsia"/>
        </w:rPr>
        <w:t>回转窑焚烧，</w:t>
      </w:r>
      <w:proofErr w:type="gramStart"/>
      <w:r w:rsidRPr="005D4DD0">
        <w:rPr>
          <w:rFonts w:ascii="仿宋" w:eastAsia="仿宋" w:hAnsi="仿宋" w:hint="eastAsia"/>
        </w:rPr>
        <w:t>滤后废</w:t>
      </w:r>
      <w:proofErr w:type="gramEnd"/>
      <w:r w:rsidRPr="005D4DD0">
        <w:rPr>
          <w:rFonts w:ascii="仿宋" w:eastAsia="仿宋" w:hAnsi="仿宋" w:hint="eastAsia"/>
        </w:rPr>
        <w:t>酸送物化车间处理。</w:t>
      </w:r>
    </w:p>
    <w:p w14:paraId="3C95B676"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⑦废碱：用1mm不锈钢滤网过滤其中的固体杂质，</w:t>
      </w:r>
      <w:proofErr w:type="gramStart"/>
      <w:r w:rsidRPr="005D4DD0">
        <w:rPr>
          <w:rFonts w:ascii="仿宋" w:eastAsia="仿宋" w:hAnsi="仿宋" w:hint="eastAsia"/>
        </w:rPr>
        <w:t>滤渣送</w:t>
      </w:r>
      <w:proofErr w:type="gramEnd"/>
      <w:r w:rsidRPr="005D4DD0">
        <w:rPr>
          <w:rFonts w:ascii="仿宋" w:eastAsia="仿宋" w:hAnsi="仿宋" w:hint="eastAsia"/>
        </w:rPr>
        <w:t>回转窑焚烧，</w:t>
      </w:r>
      <w:proofErr w:type="gramStart"/>
      <w:r w:rsidRPr="005D4DD0">
        <w:rPr>
          <w:rFonts w:ascii="仿宋" w:eastAsia="仿宋" w:hAnsi="仿宋" w:hint="eastAsia"/>
        </w:rPr>
        <w:t>滤后废</w:t>
      </w:r>
      <w:proofErr w:type="gramEnd"/>
      <w:r w:rsidRPr="005D4DD0">
        <w:rPr>
          <w:rFonts w:ascii="仿宋" w:eastAsia="仿宋" w:hAnsi="仿宋" w:hint="eastAsia"/>
        </w:rPr>
        <w:t>碱进入隔油池静置，待其分层比较明显时，人工收取上层浮渣，收集后去焚烧车间，下部废液进入高效油水分离器进行油水分离，收集废油去焚烧车间，分离后的</w:t>
      </w:r>
      <w:proofErr w:type="gramStart"/>
      <w:r w:rsidRPr="005D4DD0">
        <w:rPr>
          <w:rFonts w:ascii="仿宋" w:eastAsia="仿宋" w:hAnsi="仿宋" w:hint="eastAsia"/>
        </w:rPr>
        <w:t>碱液</w:t>
      </w:r>
      <w:proofErr w:type="gramEnd"/>
      <w:r w:rsidRPr="005D4DD0">
        <w:rPr>
          <w:rFonts w:ascii="仿宋" w:eastAsia="仿宋" w:hAnsi="仿宋" w:hint="eastAsia"/>
        </w:rPr>
        <w:t>送物化车间。</w:t>
      </w:r>
    </w:p>
    <w:p w14:paraId="568595C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（2）物化处理</w:t>
      </w:r>
    </w:p>
    <w:p w14:paraId="5DCF9CA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处理对象为无机类废酸废碱及填埋场渗滤液，将上述废液导入储槽，废碱经高效油水分离器出油，然后泵入反应槽，加硫酸亚铁搅拌混凝，同时加入酸液调节p</w:t>
      </w:r>
      <w:r w:rsidRPr="005D4DD0">
        <w:rPr>
          <w:rFonts w:ascii="仿宋" w:eastAsia="仿宋" w:hAnsi="仿宋"/>
        </w:rPr>
        <w:t>H</w:t>
      </w:r>
      <w:r w:rsidRPr="005D4DD0">
        <w:rPr>
          <w:rFonts w:ascii="仿宋" w:eastAsia="仿宋" w:hAnsi="仿宋" w:hint="eastAsia"/>
        </w:rPr>
        <w:t>至3～4，再进入中和沉淀池，在此处加入碱溶液进行p</w:t>
      </w:r>
      <w:r w:rsidRPr="005D4DD0">
        <w:rPr>
          <w:rFonts w:ascii="仿宋" w:eastAsia="仿宋" w:hAnsi="仿宋"/>
        </w:rPr>
        <w:t>H</w:t>
      </w:r>
      <w:r w:rsidRPr="005D4DD0">
        <w:rPr>
          <w:rFonts w:ascii="仿宋" w:eastAsia="仿宋" w:hAnsi="仿宋" w:hint="eastAsia"/>
        </w:rPr>
        <w:t>调节，然后静置、沉淀，沉淀物经板式压滤机压滤后送固化稳定化车间，上清液排入污水处理车间。</w:t>
      </w:r>
    </w:p>
    <w:p w14:paraId="00B996B4"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（3）焚烧车间</w:t>
      </w:r>
    </w:p>
    <w:p w14:paraId="6AD7174F"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lastRenderedPageBreak/>
        <w:t>建设1台1</w:t>
      </w:r>
      <w:r w:rsidRPr="005D4DD0">
        <w:rPr>
          <w:rFonts w:ascii="仿宋" w:eastAsia="仿宋" w:hAnsi="仿宋"/>
        </w:rPr>
        <w:t>0</w:t>
      </w:r>
      <w:r w:rsidRPr="005D4DD0">
        <w:rPr>
          <w:rFonts w:ascii="仿宋" w:eastAsia="仿宋" w:hAnsi="仿宋" w:hint="eastAsia"/>
        </w:rPr>
        <w:t>t/d回转窑焚烧炉，对于拟焚烧的医疗废物、固体危险废物、污泥、液体危险废物根据其性质进行配伍处理，再通过各自的进料槽进入回转窑，控制进料量以保证回转窑稳定运行。在窑内温度作用下，危险废物</w:t>
      </w:r>
      <w:proofErr w:type="gramStart"/>
      <w:r w:rsidRPr="005D4DD0">
        <w:rPr>
          <w:rFonts w:ascii="仿宋" w:eastAsia="仿宋" w:hAnsi="仿宋" w:hint="eastAsia"/>
        </w:rPr>
        <w:t>随着窑体旋转</w:t>
      </w:r>
      <w:proofErr w:type="gramEnd"/>
      <w:r w:rsidRPr="005D4DD0">
        <w:rPr>
          <w:rFonts w:ascii="仿宋" w:eastAsia="仿宋" w:hAnsi="仿宋" w:hint="eastAsia"/>
        </w:rPr>
        <w:t>向前推进，依次完成干燥、热解、焚烧、燃尽的过程，燃尽后的炉渣去固化、稳定化车间，产生的烟气进入二燃室，在高温条件下充分燃烧，各种有毒有害物质得到充分破坏，完成危险废物的无害化处理。从二燃室出来的高温烟气经“急冷+干法脱酸+活性炭喷射+布袋除尘+填料吸收塔”的技术净化后排放，净化产生的</w:t>
      </w:r>
      <w:proofErr w:type="gramStart"/>
      <w:r w:rsidRPr="005D4DD0">
        <w:rPr>
          <w:rFonts w:ascii="仿宋" w:eastAsia="仿宋" w:hAnsi="仿宋" w:hint="eastAsia"/>
        </w:rPr>
        <w:t>除尘灰去固化</w:t>
      </w:r>
      <w:proofErr w:type="gramEnd"/>
      <w:r w:rsidRPr="005D4DD0">
        <w:rPr>
          <w:rFonts w:ascii="仿宋" w:eastAsia="仿宋" w:hAnsi="仿宋" w:hint="eastAsia"/>
        </w:rPr>
        <w:t>/稳定化车间。回转窑助燃燃料为轻质柴油。</w:t>
      </w:r>
    </w:p>
    <w:p w14:paraId="58A61A13"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w:t>
      </w:r>
      <w:r w:rsidRPr="005D4DD0">
        <w:rPr>
          <w:rFonts w:ascii="仿宋" w:eastAsia="仿宋" w:hAnsi="仿宋"/>
        </w:rPr>
        <w:t>4</w:t>
      </w:r>
      <w:r w:rsidRPr="005D4DD0">
        <w:rPr>
          <w:rFonts w:ascii="仿宋" w:eastAsia="仿宋" w:hAnsi="仿宋" w:hint="eastAsia"/>
        </w:rPr>
        <w:t>）固化稳定化车间</w:t>
      </w:r>
    </w:p>
    <w:p w14:paraId="77433154"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处理对象为不能焚烧的无机危险废物、焚烧系统炉渣飞灰以及物化系统中和残渣等，采用水泥法固化，</w:t>
      </w:r>
      <w:r w:rsidRPr="005D4DD0">
        <w:rPr>
          <w:rFonts w:ascii="仿宋" w:eastAsia="仿宋" w:hAnsi="仿宋"/>
        </w:rPr>
        <w:t>另外加入适量的稳定剂，以增强固化体稳定性、减少水泥固化剂消耗和增容量</w:t>
      </w:r>
      <w:r w:rsidRPr="005D4DD0">
        <w:rPr>
          <w:rFonts w:ascii="仿宋" w:eastAsia="仿宋" w:hAnsi="仿宋" w:hint="eastAsia"/>
        </w:rPr>
        <w:t>。固化工艺主要由上料系统、搅拌系统、成型系统、破碎系统和加药系统组成，首先将需固化的废料送化验室进行配伍试验分析，确定最佳配比，</w:t>
      </w:r>
      <w:proofErr w:type="gramStart"/>
      <w:r w:rsidRPr="005D4DD0">
        <w:rPr>
          <w:rFonts w:ascii="仿宋" w:eastAsia="仿宋" w:hAnsi="仿宋" w:hint="eastAsia"/>
        </w:rPr>
        <w:t>由斗提计量</w:t>
      </w:r>
      <w:proofErr w:type="gramEnd"/>
      <w:r w:rsidRPr="005D4DD0">
        <w:rPr>
          <w:rFonts w:ascii="仿宋" w:eastAsia="仿宋" w:hAnsi="仿宋" w:hint="eastAsia"/>
        </w:rPr>
        <w:t>送入搅拌机内。粉状物料如飞灰、水泥和粉煤灰采用收运系统罐车自带的真空泵泵送至储仓，储</w:t>
      </w:r>
      <w:proofErr w:type="gramStart"/>
      <w:r w:rsidRPr="005D4DD0">
        <w:rPr>
          <w:rFonts w:ascii="仿宋" w:eastAsia="仿宋" w:hAnsi="仿宋" w:hint="eastAsia"/>
        </w:rPr>
        <w:t>仓顶</w:t>
      </w:r>
      <w:proofErr w:type="gramEnd"/>
      <w:r w:rsidRPr="005D4DD0">
        <w:rPr>
          <w:rFonts w:ascii="仿宋" w:eastAsia="仿宋" w:hAnsi="仿宋" w:hint="eastAsia"/>
        </w:rPr>
        <w:t>部设有除尘设施；根据试验所得的配比数据，通过控制系统和计量系统，水泥、药剂和水等物料按照一定的比例，连同废物物料在混合搅拌槽内进行搅拌，搅拌以后开启搅拌机底部闸门，混合物料卸料方式为混合搅拌物料直接通过储料槽卸入到下部翻斗车运至填埋场填埋。经检测不合格品后，由破碎机进行破碎后进行再次固化处理。</w:t>
      </w:r>
    </w:p>
    <w:p w14:paraId="67C848F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w:t>
      </w:r>
      <w:r w:rsidRPr="005D4DD0">
        <w:rPr>
          <w:rFonts w:ascii="仿宋" w:eastAsia="仿宋" w:hAnsi="仿宋"/>
        </w:rPr>
        <w:t>5</w:t>
      </w:r>
      <w:r w:rsidRPr="005D4DD0">
        <w:rPr>
          <w:rFonts w:ascii="仿宋" w:eastAsia="仿宋" w:hAnsi="仿宋" w:hint="eastAsia"/>
        </w:rPr>
        <w:t>）危险废物填埋场</w:t>
      </w:r>
    </w:p>
    <w:p w14:paraId="09A429D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危险废物填埋场为平原型，分两个填埋区，总面积约34155m</w:t>
      </w:r>
      <w:r w:rsidRPr="005D4DD0">
        <w:rPr>
          <w:rFonts w:ascii="仿宋" w:eastAsia="仿宋" w:hAnsi="仿宋" w:hint="eastAsia"/>
          <w:vertAlign w:val="superscript"/>
        </w:rPr>
        <w:t>2</w:t>
      </w:r>
      <w:r w:rsidRPr="005D4DD0">
        <w:rPr>
          <w:rFonts w:ascii="仿宋" w:eastAsia="仿宋" w:hAnsi="仿宋" w:hint="eastAsia"/>
        </w:rPr>
        <w:t>，长207m，宽165m，设计总有效库容</w:t>
      </w:r>
      <w:r w:rsidRPr="005D4DD0">
        <w:rPr>
          <w:rFonts w:ascii="仿宋" w:eastAsia="仿宋" w:hAnsi="仿宋"/>
        </w:rPr>
        <w:t>10</w:t>
      </w:r>
      <w:r w:rsidRPr="005D4DD0">
        <w:rPr>
          <w:rFonts w:ascii="仿宋" w:eastAsia="仿宋" w:hAnsi="仿宋" w:hint="eastAsia"/>
        </w:rPr>
        <w:t>0</w:t>
      </w:r>
      <w:r w:rsidRPr="005D4DD0">
        <w:rPr>
          <w:rFonts w:ascii="仿宋" w:eastAsia="仿宋" w:hAnsi="仿宋"/>
        </w:rPr>
        <w:t>000m</w:t>
      </w:r>
      <w:r w:rsidRPr="005D4DD0">
        <w:rPr>
          <w:rFonts w:ascii="仿宋" w:eastAsia="仿宋" w:hAnsi="仿宋"/>
          <w:vertAlign w:val="superscript"/>
        </w:rPr>
        <w:t>3</w:t>
      </w:r>
      <w:r w:rsidRPr="005D4DD0">
        <w:rPr>
          <w:rFonts w:ascii="仿宋" w:eastAsia="仿宋" w:hAnsi="仿宋" w:hint="eastAsia"/>
        </w:rPr>
        <w:t>（每个</w:t>
      </w:r>
      <w:r w:rsidRPr="005D4DD0">
        <w:rPr>
          <w:rFonts w:ascii="仿宋" w:eastAsia="仿宋" w:hAnsi="仿宋"/>
        </w:rPr>
        <w:t>5</w:t>
      </w:r>
      <w:r w:rsidRPr="005D4DD0">
        <w:rPr>
          <w:rFonts w:ascii="仿宋" w:eastAsia="仿宋" w:hAnsi="仿宋" w:hint="eastAsia"/>
        </w:rPr>
        <w:t>0</w:t>
      </w:r>
      <w:r w:rsidRPr="005D4DD0">
        <w:rPr>
          <w:rFonts w:ascii="仿宋" w:eastAsia="仿宋" w:hAnsi="仿宋"/>
        </w:rPr>
        <w:t>000m</w:t>
      </w:r>
      <w:r w:rsidRPr="005D4DD0">
        <w:rPr>
          <w:rFonts w:ascii="仿宋" w:eastAsia="仿宋" w:hAnsi="仿宋"/>
          <w:vertAlign w:val="superscript"/>
        </w:rPr>
        <w:t>3</w:t>
      </w:r>
      <w:r w:rsidRPr="005D4DD0">
        <w:rPr>
          <w:rFonts w:ascii="仿宋" w:eastAsia="仿宋" w:hAnsi="仿宋" w:hint="eastAsia"/>
        </w:rPr>
        <w:t>），最大填埋厚度4m。年总填埋体积为0.34万m</w:t>
      </w:r>
      <w:r w:rsidRPr="005D4DD0">
        <w:rPr>
          <w:rFonts w:ascii="仿宋" w:eastAsia="仿宋" w:hAnsi="仿宋" w:hint="eastAsia"/>
          <w:vertAlign w:val="superscript"/>
        </w:rPr>
        <w:t>3</w:t>
      </w:r>
      <w:r w:rsidRPr="005D4DD0">
        <w:rPr>
          <w:rFonts w:ascii="仿宋" w:eastAsia="仿宋" w:hAnsi="仿宋" w:hint="eastAsia"/>
        </w:rPr>
        <w:t>，考虑利用率80%，年总容积需0.425万m</w:t>
      </w:r>
      <w:r w:rsidRPr="005D4DD0">
        <w:rPr>
          <w:rFonts w:ascii="仿宋" w:eastAsia="仿宋" w:hAnsi="仿宋" w:hint="eastAsia"/>
          <w:vertAlign w:val="superscript"/>
        </w:rPr>
        <w:t>3</w:t>
      </w:r>
      <w:r w:rsidRPr="005D4DD0">
        <w:rPr>
          <w:rFonts w:ascii="仿宋" w:eastAsia="仿宋" w:hAnsi="仿宋" w:hint="eastAsia"/>
        </w:rPr>
        <w:t>，填埋场总服务年限</w:t>
      </w:r>
      <w:r w:rsidRPr="005D4DD0">
        <w:rPr>
          <w:rFonts w:ascii="仿宋" w:eastAsia="仿宋" w:hAnsi="仿宋"/>
        </w:rPr>
        <w:t>20</w:t>
      </w:r>
      <w:r w:rsidRPr="005D4DD0">
        <w:rPr>
          <w:rFonts w:ascii="仿宋" w:eastAsia="仿宋" w:hAnsi="仿宋" w:hint="eastAsia"/>
        </w:rPr>
        <w:t>年（一期</w:t>
      </w:r>
      <w:r w:rsidRPr="005D4DD0">
        <w:rPr>
          <w:rFonts w:ascii="仿宋" w:eastAsia="仿宋" w:hAnsi="仿宋"/>
        </w:rPr>
        <w:t>10a</w:t>
      </w:r>
      <w:r w:rsidRPr="005D4DD0">
        <w:rPr>
          <w:rFonts w:ascii="仿宋" w:eastAsia="仿宋" w:hAnsi="仿宋" w:hint="eastAsia"/>
        </w:rPr>
        <w:t>、二期</w:t>
      </w:r>
      <w:r w:rsidRPr="005D4DD0">
        <w:rPr>
          <w:rFonts w:ascii="仿宋" w:eastAsia="仿宋" w:hAnsi="仿宋"/>
        </w:rPr>
        <w:t>10a</w:t>
      </w:r>
      <w:r w:rsidRPr="005D4DD0">
        <w:rPr>
          <w:rFonts w:ascii="仿宋" w:eastAsia="仿宋" w:hAnsi="仿宋" w:hint="eastAsia"/>
        </w:rPr>
        <w:t>）。填埋对象为固化稳定化车间固化产物。池底、边坡为粘土+</w:t>
      </w:r>
      <w:r w:rsidRPr="005D4DD0">
        <w:rPr>
          <w:rFonts w:ascii="仿宋" w:eastAsia="仿宋" w:hAnsi="仿宋"/>
        </w:rPr>
        <w:t>HDPE</w:t>
      </w:r>
      <w:r w:rsidRPr="005D4DD0">
        <w:rPr>
          <w:rFonts w:ascii="仿宋" w:eastAsia="仿宋" w:hAnsi="仿宋" w:hint="eastAsia"/>
        </w:rPr>
        <w:t>膜防渗层，填埋场设渗滤液收集系统，渗滤液收集后送物化车间；填埋区设置导气石笼将填埋气导出排放；填埋分层、分条带进行，从西南侧一端开始，每层填埋厚度2</w:t>
      </w:r>
      <w:r w:rsidRPr="005D4DD0">
        <w:rPr>
          <w:rFonts w:ascii="仿宋" w:eastAsia="仿宋" w:hAnsi="仿宋"/>
        </w:rPr>
        <w:t>m</w:t>
      </w:r>
      <w:r w:rsidRPr="005D4DD0">
        <w:rPr>
          <w:rFonts w:ascii="仿宋" w:eastAsia="仿宋" w:hAnsi="仿宋" w:hint="eastAsia"/>
        </w:rPr>
        <w:t>，宽20</w:t>
      </w:r>
      <w:r w:rsidRPr="005D4DD0">
        <w:rPr>
          <w:rFonts w:ascii="仿宋" w:eastAsia="仿宋" w:hAnsi="仿宋"/>
        </w:rPr>
        <w:t>m</w:t>
      </w:r>
      <w:r w:rsidRPr="005D4DD0">
        <w:rPr>
          <w:rFonts w:ascii="仿宋" w:eastAsia="仿宋" w:hAnsi="仿宋" w:hint="eastAsia"/>
        </w:rPr>
        <w:t>，逐渐堆高，达到设计标高后进行封场。</w:t>
      </w:r>
    </w:p>
    <w:p w14:paraId="79E5C51D"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全厂危险废物处置流程如图</w:t>
      </w:r>
      <w:r w:rsidRPr="005D4DD0">
        <w:rPr>
          <w:rFonts w:ascii="仿宋" w:eastAsia="仿宋" w:hAnsi="仿宋"/>
        </w:rPr>
        <w:t>3.1-3</w:t>
      </w:r>
      <w:r w:rsidRPr="005D4DD0">
        <w:rPr>
          <w:rFonts w:ascii="仿宋" w:eastAsia="仿宋" w:hAnsi="仿宋" w:hint="eastAsia"/>
        </w:rPr>
        <w:t>所示，主要生产设备见表</w:t>
      </w:r>
      <w:r w:rsidRPr="005D4DD0">
        <w:rPr>
          <w:rFonts w:ascii="仿宋" w:eastAsia="仿宋" w:hAnsi="仿宋"/>
        </w:rPr>
        <w:t>3.1-4</w:t>
      </w:r>
      <w:r w:rsidRPr="005D4DD0">
        <w:rPr>
          <w:rFonts w:ascii="仿宋" w:eastAsia="仿宋" w:hAnsi="仿宋" w:hint="eastAsia"/>
        </w:rPr>
        <w:t>。</w:t>
      </w:r>
    </w:p>
    <w:p w14:paraId="69281DA5"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w:t>
      </w:r>
      <w:r w:rsidRPr="005D4DD0">
        <w:rPr>
          <w:rFonts w:ascii="仿宋" w:eastAsia="仿宋" w:hAnsi="仿宋"/>
          <w:b/>
          <w:bCs/>
          <w:color w:val="0D0D0D"/>
          <w:szCs w:val="21"/>
        </w:rPr>
        <w:t xml:space="preserve">3.1-4  </w:t>
      </w:r>
      <w:r w:rsidRPr="005D4DD0">
        <w:rPr>
          <w:rFonts w:ascii="仿宋" w:eastAsia="仿宋" w:hAnsi="仿宋" w:hint="eastAsia"/>
          <w:b/>
          <w:bCs/>
          <w:color w:val="0D0D0D"/>
          <w:szCs w:val="21"/>
        </w:rPr>
        <w:t>现有工程主要生产设备一览表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
        <w:gridCol w:w="2839"/>
        <w:gridCol w:w="4496"/>
        <w:gridCol w:w="933"/>
      </w:tblGrid>
      <w:tr w:rsidR="005D4DD0" w:rsidRPr="005D4DD0" w14:paraId="121BDDC6" w14:textId="77777777" w:rsidTr="00785F46">
        <w:trPr>
          <w:trHeight w:val="283"/>
          <w:tblHeader/>
        </w:trPr>
        <w:tc>
          <w:tcPr>
            <w:tcW w:w="492" w:type="dxa"/>
            <w:shd w:val="clear" w:color="auto" w:fill="auto"/>
            <w:tcMar>
              <w:top w:w="15" w:type="dxa"/>
              <w:left w:w="15" w:type="dxa"/>
              <w:right w:w="15" w:type="dxa"/>
            </w:tcMar>
            <w:vAlign w:val="center"/>
          </w:tcPr>
          <w:p w14:paraId="4306385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序号</w:t>
            </w:r>
          </w:p>
        </w:tc>
        <w:tc>
          <w:tcPr>
            <w:tcW w:w="2839" w:type="dxa"/>
            <w:shd w:val="clear" w:color="auto" w:fill="auto"/>
            <w:tcMar>
              <w:top w:w="15" w:type="dxa"/>
              <w:left w:w="15" w:type="dxa"/>
              <w:right w:w="15" w:type="dxa"/>
            </w:tcMar>
            <w:vAlign w:val="center"/>
          </w:tcPr>
          <w:p w14:paraId="60ACC6B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设备名称</w:t>
            </w:r>
          </w:p>
        </w:tc>
        <w:tc>
          <w:tcPr>
            <w:tcW w:w="4496" w:type="dxa"/>
            <w:shd w:val="clear" w:color="auto" w:fill="auto"/>
            <w:tcMar>
              <w:top w:w="15" w:type="dxa"/>
              <w:left w:w="15" w:type="dxa"/>
              <w:right w:w="15" w:type="dxa"/>
            </w:tcMar>
            <w:vAlign w:val="center"/>
          </w:tcPr>
          <w:p w14:paraId="5F5105A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规格/型号</w:t>
            </w:r>
          </w:p>
        </w:tc>
        <w:tc>
          <w:tcPr>
            <w:tcW w:w="933" w:type="dxa"/>
            <w:shd w:val="clear" w:color="auto" w:fill="auto"/>
            <w:tcMar>
              <w:top w:w="15" w:type="dxa"/>
              <w:left w:w="15" w:type="dxa"/>
              <w:right w:w="15" w:type="dxa"/>
            </w:tcMar>
            <w:vAlign w:val="center"/>
          </w:tcPr>
          <w:p w14:paraId="4253562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数量</w:t>
            </w:r>
          </w:p>
        </w:tc>
      </w:tr>
      <w:tr w:rsidR="005D4DD0" w:rsidRPr="005D4DD0" w14:paraId="708A909D" w14:textId="77777777" w:rsidTr="00785F46">
        <w:trPr>
          <w:trHeight w:val="283"/>
        </w:trPr>
        <w:tc>
          <w:tcPr>
            <w:tcW w:w="8760" w:type="dxa"/>
            <w:gridSpan w:val="4"/>
            <w:shd w:val="clear" w:color="auto" w:fill="auto"/>
            <w:tcMar>
              <w:top w:w="15" w:type="dxa"/>
              <w:left w:w="15" w:type="dxa"/>
              <w:right w:w="15" w:type="dxa"/>
            </w:tcMar>
            <w:vAlign w:val="center"/>
          </w:tcPr>
          <w:p w14:paraId="5217A7B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焚烧主要设备</w:t>
            </w:r>
          </w:p>
        </w:tc>
      </w:tr>
      <w:tr w:rsidR="005D4DD0" w:rsidRPr="005D4DD0" w14:paraId="7349F8D3" w14:textId="77777777" w:rsidTr="00785F46">
        <w:trPr>
          <w:trHeight w:val="283"/>
        </w:trPr>
        <w:tc>
          <w:tcPr>
            <w:tcW w:w="492" w:type="dxa"/>
            <w:shd w:val="clear" w:color="auto" w:fill="auto"/>
            <w:tcMar>
              <w:top w:w="15" w:type="dxa"/>
              <w:left w:w="15" w:type="dxa"/>
              <w:right w:w="15" w:type="dxa"/>
            </w:tcMar>
            <w:vAlign w:val="center"/>
          </w:tcPr>
          <w:p w14:paraId="0EDAD58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2839" w:type="dxa"/>
            <w:shd w:val="clear" w:color="auto" w:fill="auto"/>
            <w:tcMar>
              <w:top w:w="15" w:type="dxa"/>
              <w:left w:w="15" w:type="dxa"/>
              <w:right w:w="15" w:type="dxa"/>
            </w:tcMar>
            <w:vAlign w:val="center"/>
          </w:tcPr>
          <w:p w14:paraId="7C3DF3C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抓斗吊车</w:t>
            </w:r>
          </w:p>
        </w:tc>
        <w:tc>
          <w:tcPr>
            <w:tcW w:w="4496" w:type="dxa"/>
            <w:shd w:val="clear" w:color="auto" w:fill="auto"/>
            <w:tcMar>
              <w:top w:w="15" w:type="dxa"/>
              <w:left w:w="15" w:type="dxa"/>
              <w:right w:w="15" w:type="dxa"/>
            </w:tcMar>
            <w:vAlign w:val="center"/>
          </w:tcPr>
          <w:p w14:paraId="6FBF114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11.4KW,W=3T，S=13.5M,H=19M,L=24M</w:t>
            </w:r>
          </w:p>
        </w:tc>
        <w:tc>
          <w:tcPr>
            <w:tcW w:w="933" w:type="dxa"/>
            <w:shd w:val="clear" w:color="auto" w:fill="auto"/>
            <w:tcMar>
              <w:top w:w="15" w:type="dxa"/>
              <w:left w:w="15" w:type="dxa"/>
              <w:right w:w="15" w:type="dxa"/>
            </w:tcMar>
            <w:vAlign w:val="center"/>
          </w:tcPr>
          <w:p w14:paraId="1006E34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BD4140A" w14:textId="77777777" w:rsidTr="00785F46">
        <w:trPr>
          <w:trHeight w:val="283"/>
        </w:trPr>
        <w:tc>
          <w:tcPr>
            <w:tcW w:w="492" w:type="dxa"/>
            <w:shd w:val="clear" w:color="auto" w:fill="auto"/>
            <w:tcMar>
              <w:top w:w="15" w:type="dxa"/>
              <w:left w:w="15" w:type="dxa"/>
              <w:right w:w="15" w:type="dxa"/>
            </w:tcMar>
            <w:vAlign w:val="center"/>
          </w:tcPr>
          <w:p w14:paraId="77DBB54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2839" w:type="dxa"/>
            <w:shd w:val="clear" w:color="auto" w:fill="auto"/>
            <w:tcMar>
              <w:top w:w="15" w:type="dxa"/>
              <w:left w:w="15" w:type="dxa"/>
              <w:right w:w="15" w:type="dxa"/>
            </w:tcMar>
            <w:vAlign w:val="center"/>
          </w:tcPr>
          <w:p w14:paraId="42C6641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抓斗称重计量</w:t>
            </w:r>
          </w:p>
        </w:tc>
        <w:tc>
          <w:tcPr>
            <w:tcW w:w="4496" w:type="dxa"/>
            <w:shd w:val="clear" w:color="auto" w:fill="auto"/>
            <w:tcMar>
              <w:top w:w="15" w:type="dxa"/>
              <w:left w:w="15" w:type="dxa"/>
              <w:right w:w="15" w:type="dxa"/>
            </w:tcMar>
            <w:vAlign w:val="center"/>
          </w:tcPr>
          <w:p w14:paraId="4FFADDE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t>
            </w:r>
          </w:p>
        </w:tc>
        <w:tc>
          <w:tcPr>
            <w:tcW w:w="933" w:type="dxa"/>
            <w:shd w:val="clear" w:color="auto" w:fill="auto"/>
            <w:tcMar>
              <w:top w:w="15" w:type="dxa"/>
              <w:left w:w="15" w:type="dxa"/>
              <w:right w:w="15" w:type="dxa"/>
            </w:tcMar>
            <w:vAlign w:val="center"/>
          </w:tcPr>
          <w:p w14:paraId="6621054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6635824" w14:textId="77777777" w:rsidTr="00785F46">
        <w:trPr>
          <w:trHeight w:val="283"/>
        </w:trPr>
        <w:tc>
          <w:tcPr>
            <w:tcW w:w="492" w:type="dxa"/>
            <w:shd w:val="clear" w:color="auto" w:fill="auto"/>
            <w:tcMar>
              <w:top w:w="15" w:type="dxa"/>
              <w:left w:w="15" w:type="dxa"/>
              <w:right w:w="15" w:type="dxa"/>
            </w:tcMar>
            <w:vAlign w:val="center"/>
          </w:tcPr>
          <w:p w14:paraId="321193A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2839" w:type="dxa"/>
            <w:shd w:val="clear" w:color="auto" w:fill="auto"/>
            <w:tcMar>
              <w:top w:w="15" w:type="dxa"/>
              <w:left w:w="15" w:type="dxa"/>
              <w:right w:w="15" w:type="dxa"/>
            </w:tcMar>
            <w:vAlign w:val="center"/>
          </w:tcPr>
          <w:p w14:paraId="675A6D9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日用油箱</w:t>
            </w:r>
          </w:p>
        </w:tc>
        <w:tc>
          <w:tcPr>
            <w:tcW w:w="4496" w:type="dxa"/>
            <w:shd w:val="clear" w:color="auto" w:fill="auto"/>
            <w:tcMar>
              <w:top w:w="15" w:type="dxa"/>
              <w:left w:w="15" w:type="dxa"/>
              <w:right w:w="15" w:type="dxa"/>
            </w:tcMar>
            <w:vAlign w:val="center"/>
          </w:tcPr>
          <w:p w14:paraId="132A563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w:t>
            </w:r>
            <w:r w:rsidRPr="005D4DD0">
              <w:rPr>
                <w:rFonts w:ascii="仿宋" w:eastAsia="仿宋" w:hAnsi="仿宋" w:hint="eastAsia"/>
                <w:color w:val="0D0D0D"/>
                <w:szCs w:val="21"/>
              </w:rPr>
              <w:t>0.55KW防爆电机dIIBT4及附件</w:t>
            </w:r>
          </w:p>
        </w:tc>
        <w:tc>
          <w:tcPr>
            <w:tcW w:w="933" w:type="dxa"/>
            <w:shd w:val="clear" w:color="auto" w:fill="auto"/>
            <w:tcMar>
              <w:top w:w="15" w:type="dxa"/>
              <w:left w:w="15" w:type="dxa"/>
              <w:right w:w="15" w:type="dxa"/>
            </w:tcMar>
            <w:vAlign w:val="center"/>
          </w:tcPr>
          <w:p w14:paraId="5A39CC6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FFDBEAF" w14:textId="77777777" w:rsidTr="00785F46">
        <w:trPr>
          <w:trHeight w:val="283"/>
        </w:trPr>
        <w:tc>
          <w:tcPr>
            <w:tcW w:w="492" w:type="dxa"/>
            <w:shd w:val="clear" w:color="auto" w:fill="auto"/>
            <w:tcMar>
              <w:top w:w="15" w:type="dxa"/>
              <w:left w:w="15" w:type="dxa"/>
              <w:right w:w="15" w:type="dxa"/>
            </w:tcMar>
            <w:vAlign w:val="center"/>
          </w:tcPr>
          <w:p w14:paraId="5C395D4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c>
          <w:tcPr>
            <w:tcW w:w="2839" w:type="dxa"/>
            <w:shd w:val="clear" w:color="auto" w:fill="auto"/>
            <w:tcMar>
              <w:top w:w="15" w:type="dxa"/>
              <w:left w:w="15" w:type="dxa"/>
              <w:right w:w="15" w:type="dxa"/>
            </w:tcMar>
            <w:vAlign w:val="center"/>
          </w:tcPr>
          <w:p w14:paraId="1FBC64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医疗提升机</w:t>
            </w:r>
          </w:p>
        </w:tc>
        <w:tc>
          <w:tcPr>
            <w:tcW w:w="4496" w:type="dxa"/>
            <w:shd w:val="clear" w:color="auto" w:fill="auto"/>
            <w:tcMar>
              <w:top w:w="15" w:type="dxa"/>
              <w:left w:w="15" w:type="dxa"/>
              <w:right w:w="15" w:type="dxa"/>
            </w:tcMar>
            <w:vAlign w:val="center"/>
          </w:tcPr>
          <w:p w14:paraId="1977D24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材质Q235,功率1.1KW</w:t>
            </w:r>
          </w:p>
        </w:tc>
        <w:tc>
          <w:tcPr>
            <w:tcW w:w="933" w:type="dxa"/>
            <w:shd w:val="clear" w:color="auto" w:fill="auto"/>
            <w:tcMar>
              <w:top w:w="15" w:type="dxa"/>
              <w:left w:w="15" w:type="dxa"/>
              <w:right w:w="15" w:type="dxa"/>
            </w:tcMar>
            <w:vAlign w:val="center"/>
          </w:tcPr>
          <w:p w14:paraId="24CAB7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DF886A1" w14:textId="77777777" w:rsidTr="00785F46">
        <w:trPr>
          <w:trHeight w:val="283"/>
        </w:trPr>
        <w:tc>
          <w:tcPr>
            <w:tcW w:w="492" w:type="dxa"/>
            <w:shd w:val="clear" w:color="auto" w:fill="auto"/>
            <w:tcMar>
              <w:top w:w="15" w:type="dxa"/>
              <w:left w:w="15" w:type="dxa"/>
              <w:right w:w="15" w:type="dxa"/>
            </w:tcMar>
            <w:vAlign w:val="center"/>
          </w:tcPr>
          <w:p w14:paraId="1489080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c>
          <w:tcPr>
            <w:tcW w:w="2839" w:type="dxa"/>
            <w:shd w:val="clear" w:color="auto" w:fill="auto"/>
            <w:tcMar>
              <w:top w:w="15" w:type="dxa"/>
              <w:left w:w="15" w:type="dxa"/>
              <w:right w:w="15" w:type="dxa"/>
            </w:tcMar>
            <w:vAlign w:val="center"/>
          </w:tcPr>
          <w:p w14:paraId="6805E72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破碎机</w:t>
            </w:r>
          </w:p>
        </w:tc>
        <w:tc>
          <w:tcPr>
            <w:tcW w:w="4496" w:type="dxa"/>
            <w:shd w:val="clear" w:color="auto" w:fill="auto"/>
            <w:tcMar>
              <w:top w:w="15" w:type="dxa"/>
              <w:left w:w="15" w:type="dxa"/>
              <w:right w:w="15" w:type="dxa"/>
            </w:tcMar>
            <w:vAlign w:val="center"/>
          </w:tcPr>
          <w:p w14:paraId="4582CC7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2吨/h，TBH-GLPS-Y-400/1500IV</w:t>
            </w:r>
          </w:p>
        </w:tc>
        <w:tc>
          <w:tcPr>
            <w:tcW w:w="933" w:type="dxa"/>
            <w:shd w:val="clear" w:color="auto" w:fill="auto"/>
            <w:tcMar>
              <w:top w:w="15" w:type="dxa"/>
              <w:left w:w="15" w:type="dxa"/>
              <w:right w:w="15" w:type="dxa"/>
            </w:tcMar>
            <w:vAlign w:val="center"/>
          </w:tcPr>
          <w:p w14:paraId="45EADBA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E035F23" w14:textId="77777777" w:rsidTr="00785F46">
        <w:trPr>
          <w:trHeight w:val="283"/>
        </w:trPr>
        <w:tc>
          <w:tcPr>
            <w:tcW w:w="492" w:type="dxa"/>
            <w:shd w:val="clear" w:color="auto" w:fill="auto"/>
            <w:tcMar>
              <w:top w:w="15" w:type="dxa"/>
              <w:left w:w="15" w:type="dxa"/>
              <w:right w:w="15" w:type="dxa"/>
            </w:tcMar>
            <w:vAlign w:val="center"/>
          </w:tcPr>
          <w:p w14:paraId="2251B1D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w:t>
            </w:r>
          </w:p>
        </w:tc>
        <w:tc>
          <w:tcPr>
            <w:tcW w:w="2839" w:type="dxa"/>
            <w:shd w:val="clear" w:color="auto" w:fill="auto"/>
            <w:tcMar>
              <w:top w:w="15" w:type="dxa"/>
              <w:left w:w="15" w:type="dxa"/>
              <w:right w:w="15" w:type="dxa"/>
            </w:tcMar>
            <w:vAlign w:val="center"/>
          </w:tcPr>
          <w:p w14:paraId="33207FC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w:t>
            </w:r>
          </w:p>
        </w:tc>
        <w:tc>
          <w:tcPr>
            <w:tcW w:w="4496" w:type="dxa"/>
            <w:shd w:val="clear" w:color="auto" w:fill="auto"/>
            <w:tcMar>
              <w:top w:w="15" w:type="dxa"/>
              <w:left w:w="15" w:type="dxa"/>
              <w:right w:w="15" w:type="dxa"/>
            </w:tcMar>
            <w:vAlign w:val="center"/>
          </w:tcPr>
          <w:p w14:paraId="00D242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型号：HZY10AKS,φ2.0*8.0,倾角2°，0.25-2.0r/min,耐火材料，7.5KW</w:t>
            </w:r>
          </w:p>
        </w:tc>
        <w:tc>
          <w:tcPr>
            <w:tcW w:w="933" w:type="dxa"/>
            <w:shd w:val="clear" w:color="auto" w:fill="auto"/>
            <w:tcMar>
              <w:top w:w="15" w:type="dxa"/>
              <w:left w:w="15" w:type="dxa"/>
              <w:right w:w="15" w:type="dxa"/>
            </w:tcMar>
            <w:vAlign w:val="center"/>
          </w:tcPr>
          <w:p w14:paraId="1D5EEEF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FAD2150" w14:textId="77777777" w:rsidTr="00785F46">
        <w:trPr>
          <w:trHeight w:val="283"/>
        </w:trPr>
        <w:tc>
          <w:tcPr>
            <w:tcW w:w="492" w:type="dxa"/>
            <w:shd w:val="clear" w:color="auto" w:fill="auto"/>
            <w:tcMar>
              <w:top w:w="15" w:type="dxa"/>
              <w:left w:w="15" w:type="dxa"/>
              <w:right w:w="15" w:type="dxa"/>
            </w:tcMar>
            <w:vAlign w:val="center"/>
          </w:tcPr>
          <w:p w14:paraId="4265B76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w:t>
            </w:r>
          </w:p>
        </w:tc>
        <w:tc>
          <w:tcPr>
            <w:tcW w:w="2839" w:type="dxa"/>
            <w:shd w:val="clear" w:color="auto" w:fill="auto"/>
            <w:tcMar>
              <w:top w:w="15" w:type="dxa"/>
              <w:left w:w="15" w:type="dxa"/>
              <w:right w:w="15" w:type="dxa"/>
            </w:tcMar>
            <w:vAlign w:val="center"/>
          </w:tcPr>
          <w:p w14:paraId="5339484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液压站</w:t>
            </w:r>
          </w:p>
        </w:tc>
        <w:tc>
          <w:tcPr>
            <w:tcW w:w="4496" w:type="dxa"/>
            <w:shd w:val="clear" w:color="auto" w:fill="auto"/>
            <w:tcMar>
              <w:top w:w="15" w:type="dxa"/>
              <w:left w:w="15" w:type="dxa"/>
              <w:right w:w="15" w:type="dxa"/>
            </w:tcMar>
            <w:vAlign w:val="center"/>
          </w:tcPr>
          <w:p w14:paraId="57959FA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1200*1000*1400，2套液压泵，型号GDYY-324</w:t>
            </w:r>
          </w:p>
        </w:tc>
        <w:tc>
          <w:tcPr>
            <w:tcW w:w="933" w:type="dxa"/>
            <w:shd w:val="clear" w:color="auto" w:fill="auto"/>
            <w:tcMar>
              <w:top w:w="15" w:type="dxa"/>
              <w:left w:w="15" w:type="dxa"/>
              <w:right w:w="15" w:type="dxa"/>
            </w:tcMar>
            <w:vAlign w:val="center"/>
          </w:tcPr>
          <w:p w14:paraId="221BCDA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B5D0645" w14:textId="77777777" w:rsidTr="00785F46">
        <w:trPr>
          <w:trHeight w:val="283"/>
        </w:trPr>
        <w:tc>
          <w:tcPr>
            <w:tcW w:w="492" w:type="dxa"/>
            <w:shd w:val="clear" w:color="auto" w:fill="auto"/>
            <w:tcMar>
              <w:top w:w="15" w:type="dxa"/>
              <w:left w:w="15" w:type="dxa"/>
              <w:right w:w="15" w:type="dxa"/>
            </w:tcMar>
            <w:vAlign w:val="center"/>
          </w:tcPr>
          <w:p w14:paraId="4FE3C2E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w:t>
            </w:r>
          </w:p>
        </w:tc>
        <w:tc>
          <w:tcPr>
            <w:tcW w:w="2839" w:type="dxa"/>
            <w:vMerge w:val="restart"/>
            <w:shd w:val="clear" w:color="auto" w:fill="auto"/>
            <w:tcMar>
              <w:top w:w="15" w:type="dxa"/>
              <w:left w:w="15" w:type="dxa"/>
              <w:right w:w="15" w:type="dxa"/>
            </w:tcMar>
            <w:vAlign w:val="center"/>
          </w:tcPr>
          <w:p w14:paraId="6FB893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回转窑液压站液压泵</w:t>
            </w:r>
          </w:p>
        </w:tc>
        <w:tc>
          <w:tcPr>
            <w:tcW w:w="4496" w:type="dxa"/>
            <w:shd w:val="clear" w:color="auto" w:fill="auto"/>
            <w:tcMar>
              <w:top w:w="15" w:type="dxa"/>
              <w:left w:w="15" w:type="dxa"/>
              <w:right w:w="15" w:type="dxa"/>
            </w:tcMar>
            <w:vAlign w:val="center"/>
          </w:tcPr>
          <w:p w14:paraId="171093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电机型号：YH2M-4，4KW</w:t>
            </w:r>
          </w:p>
        </w:tc>
        <w:tc>
          <w:tcPr>
            <w:tcW w:w="933" w:type="dxa"/>
            <w:shd w:val="clear" w:color="auto" w:fill="auto"/>
            <w:tcMar>
              <w:top w:w="15" w:type="dxa"/>
              <w:left w:w="15" w:type="dxa"/>
              <w:right w:w="15" w:type="dxa"/>
            </w:tcMar>
            <w:vAlign w:val="center"/>
          </w:tcPr>
          <w:p w14:paraId="71E6B9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16CA762" w14:textId="77777777" w:rsidTr="00785F46">
        <w:trPr>
          <w:trHeight w:val="283"/>
        </w:trPr>
        <w:tc>
          <w:tcPr>
            <w:tcW w:w="492" w:type="dxa"/>
            <w:shd w:val="clear" w:color="auto" w:fill="auto"/>
            <w:tcMar>
              <w:top w:w="15" w:type="dxa"/>
              <w:left w:w="15" w:type="dxa"/>
              <w:right w:w="15" w:type="dxa"/>
            </w:tcMar>
            <w:vAlign w:val="center"/>
          </w:tcPr>
          <w:p w14:paraId="7AC6460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w:t>
            </w:r>
          </w:p>
        </w:tc>
        <w:tc>
          <w:tcPr>
            <w:tcW w:w="2839" w:type="dxa"/>
            <w:vMerge/>
            <w:shd w:val="clear" w:color="auto" w:fill="auto"/>
            <w:tcMar>
              <w:top w:w="15" w:type="dxa"/>
              <w:left w:w="15" w:type="dxa"/>
              <w:right w:w="15" w:type="dxa"/>
            </w:tcMar>
            <w:vAlign w:val="center"/>
          </w:tcPr>
          <w:p w14:paraId="237966E4" w14:textId="77777777" w:rsidR="005D4DD0" w:rsidRPr="005D4DD0" w:rsidRDefault="005D4DD0" w:rsidP="005D4DD0">
            <w:pPr>
              <w:jc w:val="center"/>
              <w:rPr>
                <w:rFonts w:ascii="仿宋" w:eastAsia="仿宋" w:hAnsi="仿宋"/>
                <w:color w:val="0D0D0D"/>
                <w:szCs w:val="21"/>
              </w:rPr>
            </w:pPr>
          </w:p>
        </w:tc>
        <w:tc>
          <w:tcPr>
            <w:tcW w:w="4496" w:type="dxa"/>
            <w:shd w:val="clear" w:color="auto" w:fill="auto"/>
            <w:tcMar>
              <w:top w:w="15" w:type="dxa"/>
              <w:left w:w="15" w:type="dxa"/>
              <w:right w:w="15" w:type="dxa"/>
            </w:tcMar>
            <w:vAlign w:val="center"/>
          </w:tcPr>
          <w:p w14:paraId="036D057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泵型号：PCY14-1B,工程排量：25ML/r</w:t>
            </w:r>
          </w:p>
        </w:tc>
        <w:tc>
          <w:tcPr>
            <w:tcW w:w="933" w:type="dxa"/>
            <w:shd w:val="clear" w:color="auto" w:fill="auto"/>
            <w:tcMar>
              <w:top w:w="15" w:type="dxa"/>
              <w:left w:w="15" w:type="dxa"/>
              <w:right w:w="15" w:type="dxa"/>
            </w:tcMar>
            <w:vAlign w:val="center"/>
          </w:tcPr>
          <w:p w14:paraId="087812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5076C12F" w14:textId="77777777" w:rsidTr="00785F46">
        <w:trPr>
          <w:trHeight w:val="283"/>
        </w:trPr>
        <w:tc>
          <w:tcPr>
            <w:tcW w:w="492" w:type="dxa"/>
            <w:shd w:val="clear" w:color="auto" w:fill="auto"/>
            <w:tcMar>
              <w:top w:w="15" w:type="dxa"/>
              <w:left w:w="15" w:type="dxa"/>
              <w:right w:w="15" w:type="dxa"/>
            </w:tcMar>
            <w:vAlign w:val="center"/>
          </w:tcPr>
          <w:p w14:paraId="405E0D4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w:t>
            </w:r>
          </w:p>
        </w:tc>
        <w:tc>
          <w:tcPr>
            <w:tcW w:w="2839" w:type="dxa"/>
            <w:shd w:val="clear" w:color="auto" w:fill="auto"/>
            <w:tcMar>
              <w:top w:w="15" w:type="dxa"/>
              <w:left w:w="15" w:type="dxa"/>
              <w:right w:w="15" w:type="dxa"/>
            </w:tcMar>
            <w:vAlign w:val="center"/>
          </w:tcPr>
          <w:p w14:paraId="732F485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w:t>
            </w:r>
            <w:proofErr w:type="gramStart"/>
            <w:r w:rsidRPr="005D4DD0">
              <w:rPr>
                <w:rFonts w:ascii="仿宋" w:eastAsia="仿宋" w:hAnsi="仿宋" w:hint="eastAsia"/>
                <w:color w:val="0D0D0D"/>
                <w:szCs w:val="21"/>
              </w:rPr>
              <w:t>液压站油冷却器</w:t>
            </w:r>
            <w:proofErr w:type="gramEnd"/>
          </w:p>
        </w:tc>
        <w:tc>
          <w:tcPr>
            <w:tcW w:w="4496" w:type="dxa"/>
            <w:shd w:val="clear" w:color="auto" w:fill="auto"/>
            <w:tcMar>
              <w:top w:w="15" w:type="dxa"/>
              <w:left w:w="15" w:type="dxa"/>
              <w:right w:w="15" w:type="dxa"/>
            </w:tcMar>
            <w:vAlign w:val="center"/>
          </w:tcPr>
          <w:p w14:paraId="77F7DD3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型号：GLC2-1.7,公称压力：1.6Mpa，</w:t>
            </w:r>
          </w:p>
        </w:tc>
        <w:tc>
          <w:tcPr>
            <w:tcW w:w="933" w:type="dxa"/>
            <w:shd w:val="clear" w:color="auto" w:fill="auto"/>
            <w:tcMar>
              <w:top w:w="15" w:type="dxa"/>
              <w:left w:w="15" w:type="dxa"/>
              <w:right w:w="15" w:type="dxa"/>
            </w:tcMar>
            <w:vAlign w:val="center"/>
          </w:tcPr>
          <w:p w14:paraId="7AEF7C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AD852A9" w14:textId="77777777" w:rsidTr="00785F46">
        <w:trPr>
          <w:trHeight w:val="283"/>
        </w:trPr>
        <w:tc>
          <w:tcPr>
            <w:tcW w:w="492" w:type="dxa"/>
            <w:shd w:val="clear" w:color="auto" w:fill="auto"/>
            <w:tcMar>
              <w:top w:w="15" w:type="dxa"/>
              <w:left w:w="15" w:type="dxa"/>
              <w:right w:w="15" w:type="dxa"/>
            </w:tcMar>
            <w:vAlign w:val="center"/>
          </w:tcPr>
          <w:p w14:paraId="76DE066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11</w:t>
            </w:r>
          </w:p>
        </w:tc>
        <w:tc>
          <w:tcPr>
            <w:tcW w:w="2839" w:type="dxa"/>
            <w:shd w:val="clear" w:color="auto" w:fill="auto"/>
            <w:tcMar>
              <w:top w:w="15" w:type="dxa"/>
              <w:left w:w="15" w:type="dxa"/>
              <w:right w:w="15" w:type="dxa"/>
            </w:tcMar>
            <w:vAlign w:val="center"/>
          </w:tcPr>
          <w:p w14:paraId="3EA8B7E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回转窑液压站过滤器</w:t>
            </w:r>
          </w:p>
        </w:tc>
        <w:tc>
          <w:tcPr>
            <w:tcW w:w="4496" w:type="dxa"/>
            <w:shd w:val="clear" w:color="auto" w:fill="auto"/>
            <w:tcMar>
              <w:top w:w="15" w:type="dxa"/>
              <w:left w:w="15" w:type="dxa"/>
              <w:right w:w="15" w:type="dxa"/>
            </w:tcMar>
            <w:vAlign w:val="center"/>
          </w:tcPr>
          <w:p w14:paraId="69A4A1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型号：RFA-100X20L-Y,滤芯型号：FAX-160*20</w:t>
            </w:r>
          </w:p>
        </w:tc>
        <w:tc>
          <w:tcPr>
            <w:tcW w:w="933" w:type="dxa"/>
            <w:shd w:val="clear" w:color="auto" w:fill="auto"/>
            <w:tcMar>
              <w:top w:w="15" w:type="dxa"/>
              <w:left w:w="15" w:type="dxa"/>
              <w:right w:w="15" w:type="dxa"/>
            </w:tcMar>
            <w:vAlign w:val="center"/>
          </w:tcPr>
          <w:p w14:paraId="6BC8A11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C7A51AD" w14:textId="77777777" w:rsidTr="00785F46">
        <w:trPr>
          <w:trHeight w:val="283"/>
        </w:trPr>
        <w:tc>
          <w:tcPr>
            <w:tcW w:w="492" w:type="dxa"/>
            <w:shd w:val="clear" w:color="auto" w:fill="auto"/>
            <w:tcMar>
              <w:top w:w="15" w:type="dxa"/>
              <w:left w:w="15" w:type="dxa"/>
              <w:right w:w="15" w:type="dxa"/>
            </w:tcMar>
            <w:vAlign w:val="center"/>
          </w:tcPr>
          <w:p w14:paraId="27E7E1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12</w:t>
            </w:r>
          </w:p>
        </w:tc>
        <w:tc>
          <w:tcPr>
            <w:tcW w:w="2839" w:type="dxa"/>
            <w:shd w:val="clear" w:color="auto" w:fill="auto"/>
            <w:tcMar>
              <w:top w:w="15" w:type="dxa"/>
              <w:left w:w="15" w:type="dxa"/>
              <w:right w:w="15" w:type="dxa"/>
            </w:tcMar>
            <w:vAlign w:val="center"/>
          </w:tcPr>
          <w:p w14:paraId="05C2EF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回转窑清焦燃烧器</w:t>
            </w:r>
          </w:p>
        </w:tc>
        <w:tc>
          <w:tcPr>
            <w:tcW w:w="4496" w:type="dxa"/>
            <w:shd w:val="clear" w:color="auto" w:fill="auto"/>
            <w:tcMar>
              <w:top w:w="15" w:type="dxa"/>
              <w:left w:w="15" w:type="dxa"/>
              <w:right w:w="15" w:type="dxa"/>
            </w:tcMar>
            <w:vAlign w:val="center"/>
          </w:tcPr>
          <w:p w14:paraId="227D02B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50KG/h,1.0Mpa</w:t>
            </w:r>
          </w:p>
        </w:tc>
        <w:tc>
          <w:tcPr>
            <w:tcW w:w="933" w:type="dxa"/>
            <w:shd w:val="clear" w:color="auto" w:fill="auto"/>
            <w:tcMar>
              <w:top w:w="15" w:type="dxa"/>
              <w:left w:w="15" w:type="dxa"/>
              <w:right w:w="15" w:type="dxa"/>
            </w:tcMar>
            <w:vAlign w:val="center"/>
          </w:tcPr>
          <w:p w14:paraId="30DD14F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D0A74FF" w14:textId="77777777" w:rsidTr="00785F46">
        <w:trPr>
          <w:trHeight w:val="283"/>
        </w:trPr>
        <w:tc>
          <w:tcPr>
            <w:tcW w:w="492" w:type="dxa"/>
            <w:shd w:val="clear" w:color="auto" w:fill="auto"/>
            <w:tcMar>
              <w:top w:w="15" w:type="dxa"/>
              <w:left w:w="15" w:type="dxa"/>
              <w:right w:w="15" w:type="dxa"/>
            </w:tcMar>
            <w:vAlign w:val="center"/>
          </w:tcPr>
          <w:p w14:paraId="6B9C1CA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13</w:t>
            </w:r>
          </w:p>
        </w:tc>
        <w:tc>
          <w:tcPr>
            <w:tcW w:w="2839" w:type="dxa"/>
            <w:shd w:val="clear" w:color="auto" w:fill="auto"/>
            <w:tcMar>
              <w:top w:w="15" w:type="dxa"/>
              <w:left w:w="15" w:type="dxa"/>
              <w:right w:w="15" w:type="dxa"/>
            </w:tcMar>
            <w:vAlign w:val="center"/>
          </w:tcPr>
          <w:p w14:paraId="5F05405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回转窑燃烧器</w:t>
            </w:r>
          </w:p>
        </w:tc>
        <w:tc>
          <w:tcPr>
            <w:tcW w:w="4496" w:type="dxa"/>
            <w:shd w:val="clear" w:color="auto" w:fill="auto"/>
            <w:tcMar>
              <w:top w:w="15" w:type="dxa"/>
              <w:left w:w="15" w:type="dxa"/>
              <w:right w:w="15" w:type="dxa"/>
            </w:tcMar>
            <w:vAlign w:val="center"/>
          </w:tcPr>
          <w:p w14:paraId="678115B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TBL130p,2.2KW</w:t>
            </w:r>
          </w:p>
        </w:tc>
        <w:tc>
          <w:tcPr>
            <w:tcW w:w="933" w:type="dxa"/>
            <w:shd w:val="clear" w:color="auto" w:fill="auto"/>
            <w:tcMar>
              <w:top w:w="15" w:type="dxa"/>
              <w:left w:w="15" w:type="dxa"/>
              <w:right w:w="15" w:type="dxa"/>
            </w:tcMar>
            <w:vAlign w:val="center"/>
          </w:tcPr>
          <w:p w14:paraId="5E2A6FA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F1D8895" w14:textId="77777777" w:rsidTr="00785F46">
        <w:trPr>
          <w:trHeight w:val="283"/>
        </w:trPr>
        <w:tc>
          <w:tcPr>
            <w:tcW w:w="492" w:type="dxa"/>
            <w:shd w:val="clear" w:color="auto" w:fill="auto"/>
            <w:tcMar>
              <w:top w:w="15" w:type="dxa"/>
              <w:left w:w="15" w:type="dxa"/>
              <w:right w:w="15" w:type="dxa"/>
            </w:tcMar>
            <w:vAlign w:val="center"/>
          </w:tcPr>
          <w:p w14:paraId="353722D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14</w:t>
            </w:r>
          </w:p>
        </w:tc>
        <w:tc>
          <w:tcPr>
            <w:tcW w:w="2839" w:type="dxa"/>
            <w:shd w:val="clear" w:color="auto" w:fill="auto"/>
            <w:tcMar>
              <w:top w:w="15" w:type="dxa"/>
              <w:left w:w="15" w:type="dxa"/>
              <w:right w:w="15" w:type="dxa"/>
            </w:tcMar>
            <w:vAlign w:val="center"/>
          </w:tcPr>
          <w:p w14:paraId="1F417C6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回转窑减速机</w:t>
            </w:r>
          </w:p>
        </w:tc>
        <w:tc>
          <w:tcPr>
            <w:tcW w:w="4496" w:type="dxa"/>
            <w:shd w:val="clear" w:color="auto" w:fill="auto"/>
            <w:tcMar>
              <w:top w:w="15" w:type="dxa"/>
              <w:left w:w="15" w:type="dxa"/>
              <w:right w:w="15" w:type="dxa"/>
            </w:tcMar>
            <w:vAlign w:val="center"/>
          </w:tcPr>
          <w:p w14:paraId="2E4D9E5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型号：ZSY224-100-11,润滑油：N220，电机型号：YVP160M-6，功率7.5Kw，带</w:t>
            </w:r>
            <w:proofErr w:type="gramStart"/>
            <w:r w:rsidRPr="005D4DD0">
              <w:rPr>
                <w:rFonts w:ascii="仿宋" w:eastAsia="仿宋" w:hAnsi="仿宋" w:hint="eastAsia"/>
                <w:color w:val="0D0D0D"/>
                <w:szCs w:val="21"/>
              </w:rPr>
              <w:t>托轮机构</w:t>
            </w:r>
            <w:proofErr w:type="gramEnd"/>
          </w:p>
        </w:tc>
        <w:tc>
          <w:tcPr>
            <w:tcW w:w="933" w:type="dxa"/>
            <w:shd w:val="clear" w:color="auto" w:fill="auto"/>
            <w:tcMar>
              <w:top w:w="15" w:type="dxa"/>
              <w:left w:w="15" w:type="dxa"/>
              <w:right w:w="15" w:type="dxa"/>
            </w:tcMar>
            <w:vAlign w:val="center"/>
          </w:tcPr>
          <w:p w14:paraId="72C0F25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08100BA" w14:textId="77777777" w:rsidTr="00785F46">
        <w:trPr>
          <w:trHeight w:val="283"/>
        </w:trPr>
        <w:tc>
          <w:tcPr>
            <w:tcW w:w="492" w:type="dxa"/>
            <w:shd w:val="clear" w:color="auto" w:fill="auto"/>
            <w:tcMar>
              <w:top w:w="15" w:type="dxa"/>
              <w:left w:w="15" w:type="dxa"/>
              <w:right w:w="15" w:type="dxa"/>
            </w:tcMar>
            <w:vAlign w:val="center"/>
          </w:tcPr>
          <w:p w14:paraId="5B0DB6E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15</w:t>
            </w:r>
          </w:p>
        </w:tc>
        <w:tc>
          <w:tcPr>
            <w:tcW w:w="2839" w:type="dxa"/>
            <w:shd w:val="clear" w:color="auto" w:fill="auto"/>
            <w:tcMar>
              <w:top w:w="15" w:type="dxa"/>
              <w:left w:w="15" w:type="dxa"/>
              <w:right w:w="15" w:type="dxa"/>
            </w:tcMar>
            <w:vAlign w:val="center"/>
          </w:tcPr>
          <w:p w14:paraId="382FE3F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回转窑出口烟温</w:t>
            </w:r>
          </w:p>
        </w:tc>
        <w:tc>
          <w:tcPr>
            <w:tcW w:w="4496" w:type="dxa"/>
            <w:shd w:val="clear" w:color="auto" w:fill="auto"/>
            <w:tcMar>
              <w:top w:w="15" w:type="dxa"/>
              <w:left w:w="15" w:type="dxa"/>
              <w:right w:w="15" w:type="dxa"/>
            </w:tcMar>
            <w:vAlign w:val="center"/>
          </w:tcPr>
          <w:p w14:paraId="2048445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插深：800mm，介质:烟气，介质温度：1000℃，法兰安装</w:t>
            </w:r>
          </w:p>
        </w:tc>
        <w:tc>
          <w:tcPr>
            <w:tcW w:w="933" w:type="dxa"/>
            <w:shd w:val="clear" w:color="auto" w:fill="auto"/>
            <w:tcMar>
              <w:top w:w="15" w:type="dxa"/>
              <w:left w:w="15" w:type="dxa"/>
              <w:right w:w="15" w:type="dxa"/>
            </w:tcMar>
            <w:vAlign w:val="center"/>
          </w:tcPr>
          <w:p w14:paraId="0F732C8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4ABEDD3" w14:textId="77777777" w:rsidTr="00785F46">
        <w:trPr>
          <w:trHeight w:val="283"/>
        </w:trPr>
        <w:tc>
          <w:tcPr>
            <w:tcW w:w="492" w:type="dxa"/>
            <w:shd w:val="clear" w:color="auto" w:fill="auto"/>
            <w:tcMar>
              <w:top w:w="15" w:type="dxa"/>
              <w:left w:w="15" w:type="dxa"/>
              <w:right w:w="15" w:type="dxa"/>
            </w:tcMar>
            <w:vAlign w:val="center"/>
          </w:tcPr>
          <w:p w14:paraId="0005C1C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16</w:t>
            </w:r>
          </w:p>
        </w:tc>
        <w:tc>
          <w:tcPr>
            <w:tcW w:w="2839" w:type="dxa"/>
            <w:shd w:val="clear" w:color="auto" w:fill="auto"/>
            <w:tcMar>
              <w:top w:w="15" w:type="dxa"/>
              <w:left w:w="15" w:type="dxa"/>
              <w:right w:w="15" w:type="dxa"/>
            </w:tcMar>
            <w:vAlign w:val="center"/>
          </w:tcPr>
          <w:p w14:paraId="77E8B45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回转窑出口压力</w:t>
            </w:r>
          </w:p>
        </w:tc>
        <w:tc>
          <w:tcPr>
            <w:tcW w:w="4496" w:type="dxa"/>
            <w:shd w:val="clear" w:color="auto" w:fill="auto"/>
            <w:tcMar>
              <w:top w:w="15" w:type="dxa"/>
              <w:left w:w="15" w:type="dxa"/>
              <w:right w:w="15" w:type="dxa"/>
            </w:tcMar>
            <w:vAlign w:val="center"/>
          </w:tcPr>
          <w:p w14:paraId="355AF91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过程温度：-40-100℃，介质:烟气，压力范围：±1KPA，输出：4-20mA</w:t>
            </w:r>
          </w:p>
        </w:tc>
        <w:tc>
          <w:tcPr>
            <w:tcW w:w="933" w:type="dxa"/>
            <w:shd w:val="clear" w:color="auto" w:fill="auto"/>
            <w:tcMar>
              <w:top w:w="15" w:type="dxa"/>
              <w:left w:w="15" w:type="dxa"/>
              <w:right w:w="15" w:type="dxa"/>
            </w:tcMar>
            <w:vAlign w:val="center"/>
          </w:tcPr>
          <w:p w14:paraId="7E12073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06B86C5" w14:textId="77777777" w:rsidTr="00785F46">
        <w:trPr>
          <w:trHeight w:val="283"/>
        </w:trPr>
        <w:tc>
          <w:tcPr>
            <w:tcW w:w="492" w:type="dxa"/>
            <w:shd w:val="clear" w:color="auto" w:fill="auto"/>
            <w:tcMar>
              <w:top w:w="15" w:type="dxa"/>
              <w:left w:w="15" w:type="dxa"/>
              <w:right w:w="15" w:type="dxa"/>
            </w:tcMar>
            <w:vAlign w:val="center"/>
          </w:tcPr>
          <w:p w14:paraId="22CF82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17</w:t>
            </w:r>
          </w:p>
        </w:tc>
        <w:tc>
          <w:tcPr>
            <w:tcW w:w="2839" w:type="dxa"/>
            <w:shd w:val="clear" w:color="auto" w:fill="auto"/>
            <w:tcMar>
              <w:top w:w="15" w:type="dxa"/>
              <w:left w:w="15" w:type="dxa"/>
              <w:right w:w="15" w:type="dxa"/>
            </w:tcMar>
            <w:vAlign w:val="center"/>
          </w:tcPr>
          <w:p w14:paraId="0DCE7A5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一次风机</w:t>
            </w:r>
          </w:p>
        </w:tc>
        <w:tc>
          <w:tcPr>
            <w:tcW w:w="4496" w:type="dxa"/>
            <w:shd w:val="clear" w:color="auto" w:fill="auto"/>
            <w:tcMar>
              <w:top w:w="15" w:type="dxa"/>
              <w:left w:w="15" w:type="dxa"/>
              <w:right w:w="15" w:type="dxa"/>
            </w:tcMar>
            <w:vAlign w:val="center"/>
          </w:tcPr>
          <w:p w14:paraId="453714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15KW,2900r/min,配消音器，5063-6792m</w:t>
            </w:r>
            <w:r w:rsidRPr="005D4DD0">
              <w:rPr>
                <w:rFonts w:ascii="Calibri" w:eastAsia="仿宋" w:hAnsi="Calibri" w:cs="Calibri"/>
                <w:color w:val="0D0D0D"/>
                <w:szCs w:val="21"/>
              </w:rPr>
              <w:t>³</w:t>
            </w:r>
            <w:r w:rsidRPr="005D4DD0">
              <w:rPr>
                <w:rFonts w:ascii="仿宋" w:eastAsia="仿宋" w:hAnsi="仿宋" w:hint="eastAsia"/>
                <w:color w:val="0D0D0D"/>
                <w:szCs w:val="21"/>
              </w:rPr>
              <w:t>/h，电机型号:-160A,80W</w:t>
            </w:r>
          </w:p>
        </w:tc>
        <w:tc>
          <w:tcPr>
            <w:tcW w:w="933" w:type="dxa"/>
            <w:shd w:val="clear" w:color="auto" w:fill="auto"/>
            <w:tcMar>
              <w:top w:w="15" w:type="dxa"/>
              <w:left w:w="15" w:type="dxa"/>
              <w:right w:w="15" w:type="dxa"/>
            </w:tcMar>
            <w:vAlign w:val="center"/>
          </w:tcPr>
          <w:p w14:paraId="6D20DA8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BAE477C" w14:textId="77777777" w:rsidTr="00785F46">
        <w:trPr>
          <w:trHeight w:val="283"/>
        </w:trPr>
        <w:tc>
          <w:tcPr>
            <w:tcW w:w="492" w:type="dxa"/>
            <w:shd w:val="clear" w:color="auto" w:fill="auto"/>
            <w:tcMar>
              <w:top w:w="15" w:type="dxa"/>
              <w:left w:w="15" w:type="dxa"/>
              <w:right w:w="15" w:type="dxa"/>
            </w:tcMar>
            <w:vAlign w:val="center"/>
          </w:tcPr>
          <w:p w14:paraId="581DE9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18</w:t>
            </w:r>
          </w:p>
        </w:tc>
        <w:tc>
          <w:tcPr>
            <w:tcW w:w="2839" w:type="dxa"/>
            <w:shd w:val="clear" w:color="auto" w:fill="auto"/>
            <w:tcMar>
              <w:top w:w="15" w:type="dxa"/>
              <w:left w:w="15" w:type="dxa"/>
              <w:right w:w="15" w:type="dxa"/>
            </w:tcMar>
            <w:vAlign w:val="center"/>
          </w:tcPr>
          <w:p w14:paraId="0E915E8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尾罩冷却风机</w:t>
            </w:r>
          </w:p>
        </w:tc>
        <w:tc>
          <w:tcPr>
            <w:tcW w:w="4496" w:type="dxa"/>
            <w:shd w:val="clear" w:color="auto" w:fill="auto"/>
            <w:tcMar>
              <w:top w:w="15" w:type="dxa"/>
              <w:left w:w="15" w:type="dxa"/>
              <w:right w:w="15" w:type="dxa"/>
            </w:tcMar>
            <w:vAlign w:val="center"/>
          </w:tcPr>
          <w:p w14:paraId="79E4500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电机型号：JM90L-2，功率：2.2KW；风机：1975-3640m</w:t>
            </w:r>
            <w:r w:rsidRPr="005D4DD0">
              <w:rPr>
                <w:rFonts w:ascii="Calibri" w:eastAsia="仿宋" w:hAnsi="Calibri" w:cs="Calibri"/>
                <w:color w:val="0D0D0D"/>
                <w:szCs w:val="21"/>
              </w:rPr>
              <w:t>³</w:t>
            </w:r>
            <w:r w:rsidRPr="005D4DD0">
              <w:rPr>
                <w:rFonts w:ascii="仿宋" w:eastAsia="仿宋" w:hAnsi="仿宋" w:hint="eastAsia"/>
                <w:color w:val="0D0D0D"/>
                <w:szCs w:val="21"/>
              </w:rPr>
              <w:t>/h，功率：2.2kw，</w:t>
            </w:r>
          </w:p>
        </w:tc>
        <w:tc>
          <w:tcPr>
            <w:tcW w:w="933" w:type="dxa"/>
            <w:shd w:val="clear" w:color="auto" w:fill="auto"/>
            <w:tcMar>
              <w:top w:w="15" w:type="dxa"/>
              <w:left w:w="15" w:type="dxa"/>
              <w:right w:w="15" w:type="dxa"/>
            </w:tcMar>
            <w:vAlign w:val="center"/>
          </w:tcPr>
          <w:p w14:paraId="46DE5D4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A193C56" w14:textId="77777777" w:rsidTr="00785F46">
        <w:trPr>
          <w:trHeight w:val="283"/>
        </w:trPr>
        <w:tc>
          <w:tcPr>
            <w:tcW w:w="492" w:type="dxa"/>
            <w:shd w:val="clear" w:color="auto" w:fill="auto"/>
            <w:tcMar>
              <w:top w:w="15" w:type="dxa"/>
              <w:left w:w="15" w:type="dxa"/>
              <w:right w:w="15" w:type="dxa"/>
            </w:tcMar>
            <w:vAlign w:val="center"/>
          </w:tcPr>
          <w:p w14:paraId="47F94B3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19</w:t>
            </w:r>
          </w:p>
        </w:tc>
        <w:tc>
          <w:tcPr>
            <w:tcW w:w="2839" w:type="dxa"/>
            <w:shd w:val="clear" w:color="auto" w:fill="auto"/>
            <w:tcMar>
              <w:top w:w="15" w:type="dxa"/>
              <w:left w:w="15" w:type="dxa"/>
              <w:right w:w="15" w:type="dxa"/>
            </w:tcMar>
            <w:vAlign w:val="center"/>
          </w:tcPr>
          <w:p w14:paraId="41C68D4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刮板出渣机</w:t>
            </w:r>
          </w:p>
        </w:tc>
        <w:tc>
          <w:tcPr>
            <w:tcW w:w="4496" w:type="dxa"/>
            <w:shd w:val="clear" w:color="auto" w:fill="auto"/>
            <w:tcMar>
              <w:top w:w="15" w:type="dxa"/>
              <w:left w:w="15" w:type="dxa"/>
              <w:right w:w="15" w:type="dxa"/>
            </w:tcMar>
            <w:vAlign w:val="center"/>
          </w:tcPr>
          <w:p w14:paraId="792623D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3m</w:t>
            </w:r>
            <w:r w:rsidRPr="005D4DD0">
              <w:rPr>
                <w:rFonts w:ascii="Calibri" w:eastAsia="仿宋" w:hAnsi="Calibri" w:cs="Calibri"/>
                <w:color w:val="0D0D0D"/>
                <w:szCs w:val="21"/>
              </w:rPr>
              <w:t>³</w:t>
            </w:r>
            <w:r w:rsidRPr="005D4DD0">
              <w:rPr>
                <w:rFonts w:ascii="仿宋" w:eastAsia="仿宋" w:hAnsi="仿宋" w:hint="eastAsia"/>
                <w:color w:val="0D0D0D"/>
                <w:szCs w:val="21"/>
              </w:rPr>
              <w:t>/h,功率2.2KW，减速机型号：XWED64-385-2.2,电机型号：Y10011-4，功率2.2KW，</w:t>
            </w:r>
          </w:p>
        </w:tc>
        <w:tc>
          <w:tcPr>
            <w:tcW w:w="933" w:type="dxa"/>
            <w:shd w:val="clear" w:color="auto" w:fill="auto"/>
            <w:tcMar>
              <w:top w:w="15" w:type="dxa"/>
              <w:left w:w="15" w:type="dxa"/>
              <w:right w:w="15" w:type="dxa"/>
            </w:tcMar>
            <w:vAlign w:val="center"/>
          </w:tcPr>
          <w:p w14:paraId="473A13D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2EB253D" w14:textId="77777777" w:rsidTr="00785F46">
        <w:trPr>
          <w:trHeight w:val="283"/>
        </w:trPr>
        <w:tc>
          <w:tcPr>
            <w:tcW w:w="492" w:type="dxa"/>
            <w:shd w:val="clear" w:color="auto" w:fill="auto"/>
            <w:tcMar>
              <w:top w:w="15" w:type="dxa"/>
              <w:left w:w="15" w:type="dxa"/>
              <w:right w:w="15" w:type="dxa"/>
            </w:tcMar>
            <w:vAlign w:val="center"/>
          </w:tcPr>
          <w:p w14:paraId="552C7F6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w:t>
            </w:r>
          </w:p>
        </w:tc>
        <w:tc>
          <w:tcPr>
            <w:tcW w:w="2839" w:type="dxa"/>
            <w:shd w:val="clear" w:color="auto" w:fill="auto"/>
            <w:tcMar>
              <w:top w:w="15" w:type="dxa"/>
              <w:left w:w="15" w:type="dxa"/>
              <w:right w:w="15" w:type="dxa"/>
            </w:tcMar>
            <w:vAlign w:val="center"/>
          </w:tcPr>
          <w:p w14:paraId="2720ECF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回转窑一级门</w:t>
            </w:r>
          </w:p>
        </w:tc>
        <w:tc>
          <w:tcPr>
            <w:tcW w:w="4496" w:type="dxa"/>
            <w:shd w:val="clear" w:color="auto" w:fill="auto"/>
            <w:tcMar>
              <w:top w:w="15" w:type="dxa"/>
              <w:left w:w="15" w:type="dxa"/>
              <w:right w:w="15" w:type="dxa"/>
            </w:tcMar>
            <w:vAlign w:val="center"/>
          </w:tcPr>
          <w:p w14:paraId="3530537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电机型号：Y2-63M1-4，功率：0.12KW，带减速机</w:t>
            </w:r>
          </w:p>
        </w:tc>
        <w:tc>
          <w:tcPr>
            <w:tcW w:w="933" w:type="dxa"/>
            <w:shd w:val="clear" w:color="auto" w:fill="auto"/>
            <w:tcMar>
              <w:top w:w="15" w:type="dxa"/>
              <w:left w:w="15" w:type="dxa"/>
              <w:right w:w="15" w:type="dxa"/>
            </w:tcMar>
            <w:vAlign w:val="center"/>
          </w:tcPr>
          <w:p w14:paraId="19FEE6D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526B29B" w14:textId="77777777" w:rsidTr="00785F46">
        <w:trPr>
          <w:trHeight w:val="283"/>
        </w:trPr>
        <w:tc>
          <w:tcPr>
            <w:tcW w:w="492" w:type="dxa"/>
            <w:shd w:val="clear" w:color="auto" w:fill="auto"/>
            <w:tcMar>
              <w:top w:w="15" w:type="dxa"/>
              <w:left w:w="15" w:type="dxa"/>
              <w:right w:w="15" w:type="dxa"/>
            </w:tcMar>
            <w:vAlign w:val="center"/>
          </w:tcPr>
          <w:p w14:paraId="7200928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21</w:t>
            </w:r>
          </w:p>
        </w:tc>
        <w:tc>
          <w:tcPr>
            <w:tcW w:w="2839" w:type="dxa"/>
            <w:shd w:val="clear" w:color="auto" w:fill="auto"/>
            <w:tcMar>
              <w:top w:w="15" w:type="dxa"/>
              <w:left w:w="15" w:type="dxa"/>
              <w:right w:w="15" w:type="dxa"/>
            </w:tcMar>
            <w:vAlign w:val="center"/>
          </w:tcPr>
          <w:p w14:paraId="1B01A76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回转窑废液喷嘴</w:t>
            </w:r>
          </w:p>
        </w:tc>
        <w:tc>
          <w:tcPr>
            <w:tcW w:w="4496" w:type="dxa"/>
            <w:shd w:val="clear" w:color="auto" w:fill="auto"/>
            <w:tcMar>
              <w:top w:w="15" w:type="dxa"/>
              <w:left w:w="15" w:type="dxa"/>
              <w:right w:w="15" w:type="dxa"/>
            </w:tcMar>
            <w:vAlign w:val="center"/>
          </w:tcPr>
          <w:p w14:paraId="297EC40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200Kg/h,1.0MPa</w:t>
            </w:r>
          </w:p>
        </w:tc>
        <w:tc>
          <w:tcPr>
            <w:tcW w:w="933" w:type="dxa"/>
            <w:shd w:val="clear" w:color="auto" w:fill="auto"/>
            <w:tcMar>
              <w:top w:w="15" w:type="dxa"/>
              <w:left w:w="15" w:type="dxa"/>
              <w:right w:w="15" w:type="dxa"/>
            </w:tcMar>
            <w:vAlign w:val="center"/>
          </w:tcPr>
          <w:p w14:paraId="7F33E6B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AD5F865" w14:textId="77777777" w:rsidTr="00785F46">
        <w:trPr>
          <w:trHeight w:val="283"/>
        </w:trPr>
        <w:tc>
          <w:tcPr>
            <w:tcW w:w="492" w:type="dxa"/>
            <w:shd w:val="clear" w:color="auto" w:fill="auto"/>
            <w:tcMar>
              <w:top w:w="15" w:type="dxa"/>
              <w:left w:w="15" w:type="dxa"/>
              <w:right w:w="15" w:type="dxa"/>
            </w:tcMar>
            <w:vAlign w:val="center"/>
          </w:tcPr>
          <w:p w14:paraId="389E99B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22</w:t>
            </w:r>
          </w:p>
        </w:tc>
        <w:tc>
          <w:tcPr>
            <w:tcW w:w="2839" w:type="dxa"/>
            <w:shd w:val="clear" w:color="auto" w:fill="auto"/>
            <w:tcMar>
              <w:top w:w="15" w:type="dxa"/>
              <w:left w:w="15" w:type="dxa"/>
              <w:right w:w="15" w:type="dxa"/>
            </w:tcMar>
            <w:vAlign w:val="center"/>
          </w:tcPr>
          <w:p w14:paraId="377C885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炉窑进料斗</w:t>
            </w:r>
          </w:p>
        </w:tc>
        <w:tc>
          <w:tcPr>
            <w:tcW w:w="4496" w:type="dxa"/>
            <w:shd w:val="clear" w:color="auto" w:fill="auto"/>
            <w:tcMar>
              <w:top w:w="15" w:type="dxa"/>
              <w:left w:w="15" w:type="dxa"/>
              <w:right w:w="15" w:type="dxa"/>
            </w:tcMar>
            <w:vAlign w:val="center"/>
          </w:tcPr>
          <w:p w14:paraId="3F86DFD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材质Q235</w:t>
            </w:r>
          </w:p>
        </w:tc>
        <w:tc>
          <w:tcPr>
            <w:tcW w:w="933" w:type="dxa"/>
            <w:shd w:val="clear" w:color="auto" w:fill="auto"/>
            <w:tcMar>
              <w:top w:w="15" w:type="dxa"/>
              <w:left w:w="15" w:type="dxa"/>
              <w:right w:w="15" w:type="dxa"/>
            </w:tcMar>
            <w:vAlign w:val="center"/>
          </w:tcPr>
          <w:p w14:paraId="34465FC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F638E2E" w14:textId="77777777" w:rsidTr="00785F46">
        <w:trPr>
          <w:trHeight w:val="283"/>
        </w:trPr>
        <w:tc>
          <w:tcPr>
            <w:tcW w:w="492" w:type="dxa"/>
            <w:shd w:val="clear" w:color="auto" w:fill="auto"/>
            <w:tcMar>
              <w:top w:w="15" w:type="dxa"/>
              <w:left w:w="15" w:type="dxa"/>
              <w:right w:w="15" w:type="dxa"/>
            </w:tcMar>
            <w:vAlign w:val="center"/>
          </w:tcPr>
          <w:p w14:paraId="4DA6E1A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23</w:t>
            </w:r>
          </w:p>
        </w:tc>
        <w:tc>
          <w:tcPr>
            <w:tcW w:w="2839" w:type="dxa"/>
            <w:shd w:val="clear" w:color="auto" w:fill="auto"/>
            <w:tcMar>
              <w:top w:w="15" w:type="dxa"/>
              <w:left w:w="15" w:type="dxa"/>
              <w:right w:w="15" w:type="dxa"/>
            </w:tcMar>
            <w:vAlign w:val="center"/>
          </w:tcPr>
          <w:p w14:paraId="162BAEE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进料推杆器</w:t>
            </w:r>
          </w:p>
        </w:tc>
        <w:tc>
          <w:tcPr>
            <w:tcW w:w="4496" w:type="dxa"/>
            <w:shd w:val="clear" w:color="auto" w:fill="auto"/>
            <w:tcMar>
              <w:top w:w="15" w:type="dxa"/>
              <w:left w:w="15" w:type="dxa"/>
              <w:right w:w="15" w:type="dxa"/>
            </w:tcMar>
            <w:vAlign w:val="center"/>
          </w:tcPr>
          <w:p w14:paraId="24E137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料斗，液压缸，密封门</w:t>
            </w:r>
          </w:p>
        </w:tc>
        <w:tc>
          <w:tcPr>
            <w:tcW w:w="933" w:type="dxa"/>
            <w:shd w:val="clear" w:color="auto" w:fill="auto"/>
            <w:tcMar>
              <w:top w:w="15" w:type="dxa"/>
              <w:left w:w="15" w:type="dxa"/>
              <w:right w:w="15" w:type="dxa"/>
            </w:tcMar>
            <w:vAlign w:val="center"/>
          </w:tcPr>
          <w:p w14:paraId="6F2A289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0C0C447" w14:textId="77777777" w:rsidTr="00785F46">
        <w:trPr>
          <w:trHeight w:val="283"/>
        </w:trPr>
        <w:tc>
          <w:tcPr>
            <w:tcW w:w="492" w:type="dxa"/>
            <w:shd w:val="clear" w:color="auto" w:fill="auto"/>
            <w:tcMar>
              <w:top w:w="15" w:type="dxa"/>
              <w:left w:w="15" w:type="dxa"/>
              <w:right w:w="15" w:type="dxa"/>
            </w:tcMar>
            <w:vAlign w:val="center"/>
          </w:tcPr>
          <w:p w14:paraId="6952616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24</w:t>
            </w:r>
          </w:p>
        </w:tc>
        <w:tc>
          <w:tcPr>
            <w:tcW w:w="2839" w:type="dxa"/>
            <w:shd w:val="clear" w:color="auto" w:fill="auto"/>
            <w:tcMar>
              <w:top w:w="15" w:type="dxa"/>
              <w:left w:w="15" w:type="dxa"/>
              <w:right w:w="15" w:type="dxa"/>
            </w:tcMar>
            <w:vAlign w:val="center"/>
          </w:tcPr>
          <w:p w14:paraId="1870E0A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二次燃烧室</w:t>
            </w:r>
          </w:p>
        </w:tc>
        <w:tc>
          <w:tcPr>
            <w:tcW w:w="4496" w:type="dxa"/>
            <w:shd w:val="clear" w:color="auto" w:fill="auto"/>
            <w:tcMar>
              <w:top w:w="15" w:type="dxa"/>
              <w:left w:w="15" w:type="dxa"/>
              <w:right w:w="15" w:type="dxa"/>
            </w:tcMar>
            <w:vAlign w:val="center"/>
          </w:tcPr>
          <w:p w14:paraId="3D672DC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φ2.0*8,钢结构、耐火、隔热保温材料,耐火材料及附件</w:t>
            </w:r>
          </w:p>
        </w:tc>
        <w:tc>
          <w:tcPr>
            <w:tcW w:w="933" w:type="dxa"/>
            <w:shd w:val="clear" w:color="auto" w:fill="auto"/>
            <w:tcMar>
              <w:top w:w="15" w:type="dxa"/>
              <w:left w:w="15" w:type="dxa"/>
              <w:right w:w="15" w:type="dxa"/>
            </w:tcMar>
            <w:vAlign w:val="center"/>
          </w:tcPr>
          <w:p w14:paraId="3A53ED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601B74C" w14:textId="77777777" w:rsidTr="00785F46">
        <w:trPr>
          <w:trHeight w:val="283"/>
        </w:trPr>
        <w:tc>
          <w:tcPr>
            <w:tcW w:w="492" w:type="dxa"/>
            <w:shd w:val="clear" w:color="auto" w:fill="auto"/>
            <w:tcMar>
              <w:top w:w="15" w:type="dxa"/>
              <w:left w:w="15" w:type="dxa"/>
              <w:right w:w="15" w:type="dxa"/>
            </w:tcMar>
            <w:vAlign w:val="center"/>
          </w:tcPr>
          <w:p w14:paraId="3E36BB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25</w:t>
            </w:r>
          </w:p>
        </w:tc>
        <w:tc>
          <w:tcPr>
            <w:tcW w:w="2839" w:type="dxa"/>
            <w:shd w:val="clear" w:color="auto" w:fill="auto"/>
            <w:tcMar>
              <w:top w:w="15" w:type="dxa"/>
              <w:left w:w="15" w:type="dxa"/>
              <w:right w:w="15" w:type="dxa"/>
            </w:tcMar>
            <w:vAlign w:val="center"/>
          </w:tcPr>
          <w:p w14:paraId="54C1F49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二燃烧室燃烧器</w:t>
            </w:r>
          </w:p>
        </w:tc>
        <w:tc>
          <w:tcPr>
            <w:tcW w:w="4496" w:type="dxa"/>
            <w:shd w:val="clear" w:color="auto" w:fill="auto"/>
            <w:tcMar>
              <w:top w:w="15" w:type="dxa"/>
              <w:left w:w="15" w:type="dxa"/>
              <w:right w:w="15" w:type="dxa"/>
            </w:tcMar>
            <w:vAlign w:val="center"/>
          </w:tcPr>
          <w:p w14:paraId="2FD0CEB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型号：TBL60P，0.74KW</w:t>
            </w:r>
          </w:p>
        </w:tc>
        <w:tc>
          <w:tcPr>
            <w:tcW w:w="933" w:type="dxa"/>
            <w:shd w:val="clear" w:color="auto" w:fill="auto"/>
            <w:tcMar>
              <w:top w:w="15" w:type="dxa"/>
              <w:left w:w="15" w:type="dxa"/>
              <w:right w:w="15" w:type="dxa"/>
            </w:tcMar>
            <w:vAlign w:val="center"/>
          </w:tcPr>
          <w:p w14:paraId="78984E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5C7C91CB" w14:textId="77777777" w:rsidTr="00785F46">
        <w:trPr>
          <w:trHeight w:val="283"/>
        </w:trPr>
        <w:tc>
          <w:tcPr>
            <w:tcW w:w="492" w:type="dxa"/>
            <w:shd w:val="clear" w:color="auto" w:fill="auto"/>
            <w:tcMar>
              <w:top w:w="15" w:type="dxa"/>
              <w:left w:w="15" w:type="dxa"/>
              <w:right w:w="15" w:type="dxa"/>
            </w:tcMar>
            <w:vAlign w:val="center"/>
          </w:tcPr>
          <w:p w14:paraId="0AE19CE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26</w:t>
            </w:r>
          </w:p>
        </w:tc>
        <w:tc>
          <w:tcPr>
            <w:tcW w:w="2839" w:type="dxa"/>
            <w:shd w:val="clear" w:color="auto" w:fill="auto"/>
            <w:tcMar>
              <w:top w:w="15" w:type="dxa"/>
              <w:left w:w="15" w:type="dxa"/>
              <w:right w:w="15" w:type="dxa"/>
            </w:tcMar>
            <w:vAlign w:val="center"/>
          </w:tcPr>
          <w:p w14:paraId="0C4C15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燃烧器输油泵</w:t>
            </w:r>
          </w:p>
        </w:tc>
        <w:tc>
          <w:tcPr>
            <w:tcW w:w="4496" w:type="dxa"/>
            <w:shd w:val="clear" w:color="auto" w:fill="auto"/>
            <w:tcMar>
              <w:top w:w="15" w:type="dxa"/>
              <w:left w:w="15" w:type="dxa"/>
              <w:right w:w="15" w:type="dxa"/>
            </w:tcMar>
            <w:vAlign w:val="center"/>
          </w:tcPr>
          <w:p w14:paraId="5DD00E6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CB-10，0.55KW、防爆电机Diibt4</w:t>
            </w:r>
          </w:p>
        </w:tc>
        <w:tc>
          <w:tcPr>
            <w:tcW w:w="933" w:type="dxa"/>
            <w:shd w:val="clear" w:color="auto" w:fill="auto"/>
            <w:tcMar>
              <w:top w:w="15" w:type="dxa"/>
              <w:left w:w="15" w:type="dxa"/>
              <w:right w:w="15" w:type="dxa"/>
            </w:tcMar>
            <w:vAlign w:val="center"/>
          </w:tcPr>
          <w:p w14:paraId="11C563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5614BDE0" w14:textId="77777777" w:rsidTr="00785F46">
        <w:trPr>
          <w:trHeight w:val="283"/>
        </w:trPr>
        <w:tc>
          <w:tcPr>
            <w:tcW w:w="492" w:type="dxa"/>
            <w:shd w:val="clear" w:color="auto" w:fill="auto"/>
            <w:tcMar>
              <w:top w:w="15" w:type="dxa"/>
              <w:left w:w="15" w:type="dxa"/>
              <w:right w:w="15" w:type="dxa"/>
            </w:tcMar>
            <w:vAlign w:val="center"/>
          </w:tcPr>
          <w:p w14:paraId="31F1FDE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27</w:t>
            </w:r>
          </w:p>
        </w:tc>
        <w:tc>
          <w:tcPr>
            <w:tcW w:w="2839" w:type="dxa"/>
            <w:shd w:val="clear" w:color="auto" w:fill="auto"/>
            <w:tcMar>
              <w:top w:w="15" w:type="dxa"/>
              <w:left w:w="15" w:type="dxa"/>
              <w:right w:w="15" w:type="dxa"/>
            </w:tcMar>
            <w:vAlign w:val="center"/>
          </w:tcPr>
          <w:p w14:paraId="2BA642A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二燃室废液喷嘴</w:t>
            </w:r>
          </w:p>
        </w:tc>
        <w:tc>
          <w:tcPr>
            <w:tcW w:w="4496" w:type="dxa"/>
            <w:shd w:val="clear" w:color="auto" w:fill="auto"/>
            <w:tcMar>
              <w:top w:w="15" w:type="dxa"/>
              <w:left w:w="15" w:type="dxa"/>
              <w:right w:w="15" w:type="dxa"/>
            </w:tcMar>
            <w:vAlign w:val="center"/>
          </w:tcPr>
          <w:p w14:paraId="2457382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200Kg/h,1.0MPa，风压3000pa</w:t>
            </w:r>
          </w:p>
        </w:tc>
        <w:tc>
          <w:tcPr>
            <w:tcW w:w="933" w:type="dxa"/>
            <w:shd w:val="clear" w:color="auto" w:fill="auto"/>
            <w:tcMar>
              <w:top w:w="15" w:type="dxa"/>
              <w:left w:w="15" w:type="dxa"/>
              <w:right w:w="15" w:type="dxa"/>
            </w:tcMar>
            <w:vAlign w:val="center"/>
          </w:tcPr>
          <w:p w14:paraId="4111772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22E273B5" w14:textId="77777777" w:rsidTr="00785F46">
        <w:trPr>
          <w:trHeight w:val="283"/>
        </w:trPr>
        <w:tc>
          <w:tcPr>
            <w:tcW w:w="492" w:type="dxa"/>
            <w:shd w:val="clear" w:color="auto" w:fill="auto"/>
            <w:tcMar>
              <w:top w:w="15" w:type="dxa"/>
              <w:left w:w="15" w:type="dxa"/>
              <w:right w:w="15" w:type="dxa"/>
            </w:tcMar>
            <w:vAlign w:val="center"/>
          </w:tcPr>
          <w:p w14:paraId="74C528B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28</w:t>
            </w:r>
          </w:p>
        </w:tc>
        <w:tc>
          <w:tcPr>
            <w:tcW w:w="2839" w:type="dxa"/>
            <w:shd w:val="clear" w:color="auto" w:fill="auto"/>
            <w:tcMar>
              <w:top w:w="15" w:type="dxa"/>
              <w:left w:w="15" w:type="dxa"/>
              <w:right w:w="15" w:type="dxa"/>
            </w:tcMar>
            <w:vAlign w:val="center"/>
          </w:tcPr>
          <w:p w14:paraId="4AB8F03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二燃室出口烟温</w:t>
            </w:r>
          </w:p>
        </w:tc>
        <w:tc>
          <w:tcPr>
            <w:tcW w:w="4496" w:type="dxa"/>
            <w:shd w:val="clear" w:color="auto" w:fill="auto"/>
            <w:tcMar>
              <w:top w:w="15" w:type="dxa"/>
              <w:left w:w="15" w:type="dxa"/>
              <w:right w:w="15" w:type="dxa"/>
            </w:tcMar>
            <w:vAlign w:val="center"/>
          </w:tcPr>
          <w:p w14:paraId="33E45D1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插深：800mm，介质:烟气，介质温度：1000℃，法兰安装</w:t>
            </w:r>
          </w:p>
        </w:tc>
        <w:tc>
          <w:tcPr>
            <w:tcW w:w="933" w:type="dxa"/>
            <w:shd w:val="clear" w:color="auto" w:fill="auto"/>
            <w:tcMar>
              <w:top w:w="15" w:type="dxa"/>
              <w:left w:w="15" w:type="dxa"/>
              <w:right w:w="15" w:type="dxa"/>
            </w:tcMar>
            <w:vAlign w:val="center"/>
          </w:tcPr>
          <w:p w14:paraId="5AD470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E37B5CB" w14:textId="77777777" w:rsidTr="00785F46">
        <w:trPr>
          <w:trHeight w:val="283"/>
        </w:trPr>
        <w:tc>
          <w:tcPr>
            <w:tcW w:w="492" w:type="dxa"/>
            <w:shd w:val="clear" w:color="auto" w:fill="auto"/>
            <w:tcMar>
              <w:top w:w="15" w:type="dxa"/>
              <w:left w:w="15" w:type="dxa"/>
              <w:right w:w="15" w:type="dxa"/>
            </w:tcMar>
            <w:vAlign w:val="center"/>
          </w:tcPr>
          <w:p w14:paraId="647DAC4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lastRenderedPageBreak/>
              <w:t>29</w:t>
            </w:r>
          </w:p>
        </w:tc>
        <w:tc>
          <w:tcPr>
            <w:tcW w:w="2839" w:type="dxa"/>
            <w:shd w:val="clear" w:color="auto" w:fill="auto"/>
            <w:tcMar>
              <w:top w:w="15" w:type="dxa"/>
              <w:left w:w="15" w:type="dxa"/>
              <w:right w:w="15" w:type="dxa"/>
            </w:tcMar>
            <w:vAlign w:val="center"/>
          </w:tcPr>
          <w:p w14:paraId="44475BF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二次风机</w:t>
            </w:r>
          </w:p>
        </w:tc>
        <w:tc>
          <w:tcPr>
            <w:tcW w:w="4496" w:type="dxa"/>
            <w:shd w:val="clear" w:color="auto" w:fill="auto"/>
            <w:tcMar>
              <w:top w:w="15" w:type="dxa"/>
              <w:left w:w="15" w:type="dxa"/>
              <w:right w:w="15" w:type="dxa"/>
            </w:tcMar>
            <w:vAlign w:val="center"/>
          </w:tcPr>
          <w:p w14:paraId="009EE3D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5.5KW,2900r/min,配消音器</w:t>
            </w:r>
          </w:p>
        </w:tc>
        <w:tc>
          <w:tcPr>
            <w:tcW w:w="933" w:type="dxa"/>
            <w:shd w:val="clear" w:color="auto" w:fill="auto"/>
            <w:tcMar>
              <w:top w:w="15" w:type="dxa"/>
              <w:left w:w="15" w:type="dxa"/>
              <w:right w:w="15" w:type="dxa"/>
            </w:tcMar>
            <w:vAlign w:val="center"/>
          </w:tcPr>
          <w:p w14:paraId="6A97D79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ADAE196" w14:textId="77777777" w:rsidTr="00785F46">
        <w:trPr>
          <w:trHeight w:val="283"/>
        </w:trPr>
        <w:tc>
          <w:tcPr>
            <w:tcW w:w="492" w:type="dxa"/>
            <w:shd w:val="clear" w:color="auto" w:fill="auto"/>
            <w:tcMar>
              <w:top w:w="15" w:type="dxa"/>
              <w:left w:w="15" w:type="dxa"/>
              <w:right w:w="15" w:type="dxa"/>
            </w:tcMar>
            <w:vAlign w:val="center"/>
          </w:tcPr>
          <w:p w14:paraId="1A46198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30</w:t>
            </w:r>
          </w:p>
        </w:tc>
        <w:tc>
          <w:tcPr>
            <w:tcW w:w="2839" w:type="dxa"/>
            <w:shd w:val="clear" w:color="auto" w:fill="auto"/>
            <w:tcMar>
              <w:top w:w="15" w:type="dxa"/>
              <w:left w:w="15" w:type="dxa"/>
              <w:right w:w="15" w:type="dxa"/>
            </w:tcMar>
            <w:vAlign w:val="center"/>
          </w:tcPr>
          <w:p w14:paraId="0E4EB9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二燃室出口烟气压力</w:t>
            </w:r>
          </w:p>
        </w:tc>
        <w:tc>
          <w:tcPr>
            <w:tcW w:w="4496" w:type="dxa"/>
            <w:shd w:val="clear" w:color="auto" w:fill="auto"/>
            <w:tcMar>
              <w:top w:w="15" w:type="dxa"/>
              <w:left w:w="15" w:type="dxa"/>
              <w:right w:w="15" w:type="dxa"/>
            </w:tcMar>
            <w:vAlign w:val="center"/>
          </w:tcPr>
          <w:p w14:paraId="7D2D1CF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过程温度：-40-100℃，介质:烟气，压力范围：±1KPA，输出：4-20mA</w:t>
            </w:r>
          </w:p>
        </w:tc>
        <w:tc>
          <w:tcPr>
            <w:tcW w:w="933" w:type="dxa"/>
            <w:shd w:val="clear" w:color="auto" w:fill="auto"/>
            <w:tcMar>
              <w:top w:w="15" w:type="dxa"/>
              <w:left w:w="15" w:type="dxa"/>
              <w:right w:w="15" w:type="dxa"/>
            </w:tcMar>
            <w:vAlign w:val="center"/>
          </w:tcPr>
          <w:p w14:paraId="46BDCFD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DC9F31A" w14:textId="77777777" w:rsidTr="00785F46">
        <w:trPr>
          <w:trHeight w:val="283"/>
        </w:trPr>
        <w:tc>
          <w:tcPr>
            <w:tcW w:w="492" w:type="dxa"/>
            <w:shd w:val="clear" w:color="auto" w:fill="auto"/>
            <w:tcMar>
              <w:top w:w="15" w:type="dxa"/>
              <w:left w:w="15" w:type="dxa"/>
              <w:right w:w="15" w:type="dxa"/>
            </w:tcMar>
            <w:vAlign w:val="center"/>
          </w:tcPr>
          <w:p w14:paraId="3A0D351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31</w:t>
            </w:r>
          </w:p>
        </w:tc>
        <w:tc>
          <w:tcPr>
            <w:tcW w:w="2839" w:type="dxa"/>
            <w:shd w:val="clear" w:color="auto" w:fill="auto"/>
            <w:tcMar>
              <w:top w:w="15" w:type="dxa"/>
              <w:left w:w="15" w:type="dxa"/>
              <w:right w:w="15" w:type="dxa"/>
            </w:tcMar>
            <w:vAlign w:val="center"/>
          </w:tcPr>
          <w:p w14:paraId="27B9DDD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二燃室出口氧含量</w:t>
            </w:r>
          </w:p>
        </w:tc>
        <w:tc>
          <w:tcPr>
            <w:tcW w:w="4496" w:type="dxa"/>
            <w:shd w:val="clear" w:color="auto" w:fill="auto"/>
            <w:tcMar>
              <w:top w:w="15" w:type="dxa"/>
              <w:left w:w="15" w:type="dxa"/>
              <w:right w:w="15" w:type="dxa"/>
            </w:tcMar>
            <w:vAlign w:val="center"/>
          </w:tcPr>
          <w:p w14:paraId="2081377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介质：烟气，温度：1100℃以上，量程：0-20.6％，输出：4-20mA</w:t>
            </w:r>
          </w:p>
        </w:tc>
        <w:tc>
          <w:tcPr>
            <w:tcW w:w="933" w:type="dxa"/>
            <w:shd w:val="clear" w:color="auto" w:fill="auto"/>
            <w:tcMar>
              <w:top w:w="15" w:type="dxa"/>
              <w:left w:w="15" w:type="dxa"/>
              <w:right w:w="15" w:type="dxa"/>
            </w:tcMar>
            <w:vAlign w:val="center"/>
          </w:tcPr>
          <w:p w14:paraId="18396AF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64FFC0B" w14:textId="77777777" w:rsidTr="00785F46">
        <w:trPr>
          <w:trHeight w:val="283"/>
        </w:trPr>
        <w:tc>
          <w:tcPr>
            <w:tcW w:w="492" w:type="dxa"/>
            <w:shd w:val="clear" w:color="auto" w:fill="auto"/>
            <w:tcMar>
              <w:top w:w="15" w:type="dxa"/>
              <w:left w:w="15" w:type="dxa"/>
              <w:right w:w="15" w:type="dxa"/>
            </w:tcMar>
            <w:vAlign w:val="center"/>
          </w:tcPr>
          <w:p w14:paraId="778017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32</w:t>
            </w:r>
          </w:p>
        </w:tc>
        <w:tc>
          <w:tcPr>
            <w:tcW w:w="2839" w:type="dxa"/>
            <w:shd w:val="clear" w:color="auto" w:fill="auto"/>
            <w:tcMar>
              <w:top w:w="15" w:type="dxa"/>
              <w:left w:w="15" w:type="dxa"/>
              <w:right w:w="15" w:type="dxa"/>
            </w:tcMar>
            <w:vAlign w:val="center"/>
          </w:tcPr>
          <w:p w14:paraId="0801D34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中间柴油</w:t>
            </w:r>
            <w:proofErr w:type="gramStart"/>
            <w:r w:rsidRPr="005D4DD0">
              <w:rPr>
                <w:rFonts w:ascii="仿宋" w:eastAsia="仿宋" w:hAnsi="仿宋" w:hint="eastAsia"/>
                <w:color w:val="0D0D0D"/>
                <w:szCs w:val="21"/>
              </w:rPr>
              <w:t>箱液位计</w:t>
            </w:r>
            <w:proofErr w:type="gramEnd"/>
          </w:p>
        </w:tc>
        <w:tc>
          <w:tcPr>
            <w:tcW w:w="4496" w:type="dxa"/>
            <w:shd w:val="clear" w:color="auto" w:fill="auto"/>
            <w:tcMar>
              <w:top w:w="15" w:type="dxa"/>
              <w:left w:w="15" w:type="dxa"/>
              <w:right w:w="15" w:type="dxa"/>
            </w:tcMar>
            <w:vAlign w:val="center"/>
          </w:tcPr>
          <w:p w14:paraId="4913E8A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介质：柴油，温度：0-50℃，安装：侧装，法兰连接，量程：0-1000mm，4-20mADC信号，隔爆</w:t>
            </w:r>
          </w:p>
        </w:tc>
        <w:tc>
          <w:tcPr>
            <w:tcW w:w="933" w:type="dxa"/>
            <w:shd w:val="clear" w:color="auto" w:fill="auto"/>
            <w:tcMar>
              <w:top w:w="15" w:type="dxa"/>
              <w:left w:w="15" w:type="dxa"/>
              <w:right w:w="15" w:type="dxa"/>
            </w:tcMar>
            <w:vAlign w:val="center"/>
          </w:tcPr>
          <w:p w14:paraId="1BD0DA3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BFF3B9D" w14:textId="77777777" w:rsidTr="00785F46">
        <w:trPr>
          <w:trHeight w:val="283"/>
        </w:trPr>
        <w:tc>
          <w:tcPr>
            <w:tcW w:w="492" w:type="dxa"/>
            <w:shd w:val="clear" w:color="auto" w:fill="auto"/>
            <w:tcMar>
              <w:top w:w="15" w:type="dxa"/>
              <w:left w:w="15" w:type="dxa"/>
              <w:right w:w="15" w:type="dxa"/>
            </w:tcMar>
            <w:vAlign w:val="center"/>
          </w:tcPr>
          <w:p w14:paraId="3585153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33</w:t>
            </w:r>
          </w:p>
        </w:tc>
        <w:tc>
          <w:tcPr>
            <w:tcW w:w="2839" w:type="dxa"/>
            <w:shd w:val="clear" w:color="auto" w:fill="auto"/>
            <w:tcMar>
              <w:top w:w="15" w:type="dxa"/>
              <w:left w:w="15" w:type="dxa"/>
              <w:right w:w="15" w:type="dxa"/>
            </w:tcMar>
            <w:vAlign w:val="center"/>
          </w:tcPr>
          <w:p w14:paraId="4D8B323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助燃柴油流量</w:t>
            </w:r>
          </w:p>
        </w:tc>
        <w:tc>
          <w:tcPr>
            <w:tcW w:w="4496" w:type="dxa"/>
            <w:shd w:val="clear" w:color="auto" w:fill="auto"/>
            <w:tcMar>
              <w:top w:w="15" w:type="dxa"/>
              <w:left w:w="15" w:type="dxa"/>
              <w:right w:w="15" w:type="dxa"/>
            </w:tcMar>
            <w:vAlign w:val="center"/>
          </w:tcPr>
          <w:p w14:paraId="70138A3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介质：柴油，温度：0-50℃，0-100L/h,管径3/4,涡轮式4-20mADC信号，隔爆</w:t>
            </w:r>
          </w:p>
        </w:tc>
        <w:tc>
          <w:tcPr>
            <w:tcW w:w="933" w:type="dxa"/>
            <w:shd w:val="clear" w:color="auto" w:fill="auto"/>
            <w:tcMar>
              <w:top w:w="15" w:type="dxa"/>
              <w:left w:w="15" w:type="dxa"/>
              <w:right w:w="15" w:type="dxa"/>
            </w:tcMar>
            <w:vAlign w:val="center"/>
          </w:tcPr>
          <w:p w14:paraId="38AAD02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2874681" w14:textId="77777777" w:rsidTr="00785F46">
        <w:trPr>
          <w:trHeight w:val="283"/>
        </w:trPr>
        <w:tc>
          <w:tcPr>
            <w:tcW w:w="492" w:type="dxa"/>
            <w:shd w:val="clear" w:color="auto" w:fill="auto"/>
            <w:tcMar>
              <w:top w:w="15" w:type="dxa"/>
              <w:left w:w="15" w:type="dxa"/>
              <w:right w:w="15" w:type="dxa"/>
            </w:tcMar>
            <w:vAlign w:val="center"/>
          </w:tcPr>
          <w:p w14:paraId="599E9D4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34</w:t>
            </w:r>
          </w:p>
        </w:tc>
        <w:tc>
          <w:tcPr>
            <w:tcW w:w="2839" w:type="dxa"/>
            <w:shd w:val="clear" w:color="auto" w:fill="auto"/>
            <w:tcMar>
              <w:top w:w="15" w:type="dxa"/>
              <w:left w:w="15" w:type="dxa"/>
              <w:right w:w="15" w:type="dxa"/>
            </w:tcMar>
            <w:vAlign w:val="center"/>
          </w:tcPr>
          <w:p w14:paraId="35054D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沉降室</w:t>
            </w:r>
          </w:p>
        </w:tc>
        <w:tc>
          <w:tcPr>
            <w:tcW w:w="4496" w:type="dxa"/>
            <w:shd w:val="clear" w:color="auto" w:fill="auto"/>
            <w:tcMar>
              <w:top w:w="15" w:type="dxa"/>
              <w:left w:w="15" w:type="dxa"/>
              <w:right w:w="15" w:type="dxa"/>
            </w:tcMar>
            <w:vAlign w:val="center"/>
          </w:tcPr>
          <w:p w14:paraId="2774EF8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钢结构、耐火、隔热、保温材料及附件。</w:t>
            </w:r>
          </w:p>
        </w:tc>
        <w:tc>
          <w:tcPr>
            <w:tcW w:w="933" w:type="dxa"/>
            <w:shd w:val="clear" w:color="auto" w:fill="auto"/>
            <w:tcMar>
              <w:top w:w="15" w:type="dxa"/>
              <w:left w:w="15" w:type="dxa"/>
              <w:right w:w="15" w:type="dxa"/>
            </w:tcMar>
            <w:vAlign w:val="center"/>
          </w:tcPr>
          <w:p w14:paraId="4C16D21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62D9004" w14:textId="77777777" w:rsidTr="00785F46">
        <w:trPr>
          <w:trHeight w:val="283"/>
        </w:trPr>
        <w:tc>
          <w:tcPr>
            <w:tcW w:w="492" w:type="dxa"/>
            <w:shd w:val="clear" w:color="auto" w:fill="auto"/>
            <w:tcMar>
              <w:top w:w="15" w:type="dxa"/>
              <w:left w:w="15" w:type="dxa"/>
              <w:right w:w="15" w:type="dxa"/>
            </w:tcMar>
            <w:vAlign w:val="center"/>
          </w:tcPr>
          <w:p w14:paraId="3AA87D8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35</w:t>
            </w:r>
          </w:p>
        </w:tc>
        <w:tc>
          <w:tcPr>
            <w:tcW w:w="2839" w:type="dxa"/>
            <w:shd w:val="clear" w:color="auto" w:fill="auto"/>
            <w:tcMar>
              <w:top w:w="15" w:type="dxa"/>
              <w:left w:w="15" w:type="dxa"/>
              <w:right w:w="15" w:type="dxa"/>
            </w:tcMar>
            <w:vAlign w:val="center"/>
          </w:tcPr>
          <w:p w14:paraId="6CE4ACD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余热锅炉</w:t>
            </w:r>
          </w:p>
        </w:tc>
        <w:tc>
          <w:tcPr>
            <w:tcW w:w="4496" w:type="dxa"/>
            <w:shd w:val="clear" w:color="auto" w:fill="auto"/>
            <w:tcMar>
              <w:top w:w="15" w:type="dxa"/>
              <w:left w:w="15" w:type="dxa"/>
              <w:right w:w="15" w:type="dxa"/>
            </w:tcMar>
            <w:vAlign w:val="center"/>
          </w:tcPr>
          <w:p w14:paraId="1BC867B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1.3Mpa，194℃，1.5吨/h，换热管316L</w:t>
            </w:r>
          </w:p>
        </w:tc>
        <w:tc>
          <w:tcPr>
            <w:tcW w:w="933" w:type="dxa"/>
            <w:shd w:val="clear" w:color="auto" w:fill="auto"/>
            <w:tcMar>
              <w:top w:w="15" w:type="dxa"/>
              <w:left w:w="15" w:type="dxa"/>
              <w:right w:w="15" w:type="dxa"/>
            </w:tcMar>
            <w:vAlign w:val="center"/>
          </w:tcPr>
          <w:p w14:paraId="723E96D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8AF06E1" w14:textId="77777777" w:rsidTr="00785F46">
        <w:trPr>
          <w:trHeight w:val="283"/>
        </w:trPr>
        <w:tc>
          <w:tcPr>
            <w:tcW w:w="492" w:type="dxa"/>
            <w:shd w:val="clear" w:color="auto" w:fill="auto"/>
            <w:tcMar>
              <w:top w:w="15" w:type="dxa"/>
              <w:left w:w="15" w:type="dxa"/>
              <w:right w:w="15" w:type="dxa"/>
            </w:tcMar>
            <w:vAlign w:val="center"/>
          </w:tcPr>
          <w:p w14:paraId="7CFAE87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36</w:t>
            </w:r>
          </w:p>
        </w:tc>
        <w:tc>
          <w:tcPr>
            <w:tcW w:w="2839" w:type="dxa"/>
            <w:shd w:val="clear" w:color="auto" w:fill="auto"/>
            <w:tcMar>
              <w:top w:w="15" w:type="dxa"/>
              <w:left w:w="15" w:type="dxa"/>
              <w:right w:w="15" w:type="dxa"/>
            </w:tcMar>
            <w:vAlign w:val="center"/>
          </w:tcPr>
          <w:p w14:paraId="40B4A5C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余热锅炉给水泵</w:t>
            </w:r>
          </w:p>
        </w:tc>
        <w:tc>
          <w:tcPr>
            <w:tcW w:w="4496" w:type="dxa"/>
            <w:shd w:val="clear" w:color="auto" w:fill="auto"/>
            <w:tcMar>
              <w:top w:w="15" w:type="dxa"/>
              <w:left w:w="15" w:type="dxa"/>
              <w:right w:w="15" w:type="dxa"/>
            </w:tcMar>
            <w:vAlign w:val="center"/>
          </w:tcPr>
          <w:p w14:paraId="6D486B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2m</w:t>
            </w:r>
            <w:r w:rsidRPr="005D4DD0">
              <w:rPr>
                <w:rFonts w:ascii="Calibri" w:eastAsia="仿宋" w:hAnsi="Calibri" w:cs="Calibri"/>
                <w:color w:val="0D0D0D"/>
                <w:szCs w:val="21"/>
              </w:rPr>
              <w:t>³</w:t>
            </w:r>
            <w:r w:rsidRPr="005D4DD0">
              <w:rPr>
                <w:rFonts w:ascii="仿宋" w:eastAsia="仿宋" w:hAnsi="仿宋" w:hint="eastAsia"/>
                <w:color w:val="0D0D0D"/>
                <w:szCs w:val="21"/>
              </w:rPr>
              <w:t>/h，H=180m，3Kw</w:t>
            </w:r>
          </w:p>
        </w:tc>
        <w:tc>
          <w:tcPr>
            <w:tcW w:w="933" w:type="dxa"/>
            <w:shd w:val="clear" w:color="auto" w:fill="auto"/>
            <w:tcMar>
              <w:top w:w="15" w:type="dxa"/>
              <w:left w:w="15" w:type="dxa"/>
              <w:right w:w="15" w:type="dxa"/>
            </w:tcMar>
            <w:vAlign w:val="center"/>
          </w:tcPr>
          <w:p w14:paraId="0E57C86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48C543C2" w14:textId="77777777" w:rsidTr="00785F46">
        <w:trPr>
          <w:trHeight w:val="283"/>
        </w:trPr>
        <w:tc>
          <w:tcPr>
            <w:tcW w:w="492" w:type="dxa"/>
            <w:shd w:val="clear" w:color="auto" w:fill="auto"/>
            <w:tcMar>
              <w:top w:w="15" w:type="dxa"/>
              <w:left w:w="15" w:type="dxa"/>
              <w:right w:w="15" w:type="dxa"/>
            </w:tcMar>
            <w:vAlign w:val="center"/>
          </w:tcPr>
          <w:p w14:paraId="4DA7D72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37</w:t>
            </w:r>
          </w:p>
        </w:tc>
        <w:tc>
          <w:tcPr>
            <w:tcW w:w="2839" w:type="dxa"/>
            <w:shd w:val="clear" w:color="auto" w:fill="auto"/>
            <w:tcMar>
              <w:top w:w="15" w:type="dxa"/>
              <w:left w:w="15" w:type="dxa"/>
              <w:right w:w="15" w:type="dxa"/>
            </w:tcMar>
            <w:vAlign w:val="center"/>
          </w:tcPr>
          <w:p w14:paraId="3AF6D9B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分汽缸</w:t>
            </w:r>
          </w:p>
        </w:tc>
        <w:tc>
          <w:tcPr>
            <w:tcW w:w="4496" w:type="dxa"/>
            <w:shd w:val="clear" w:color="auto" w:fill="auto"/>
            <w:tcMar>
              <w:top w:w="15" w:type="dxa"/>
              <w:left w:w="15" w:type="dxa"/>
              <w:right w:w="15" w:type="dxa"/>
            </w:tcMar>
            <w:vAlign w:val="center"/>
          </w:tcPr>
          <w:p w14:paraId="2B0A87A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φ219*10，L=2.5m，材料20</w:t>
            </w:r>
          </w:p>
        </w:tc>
        <w:tc>
          <w:tcPr>
            <w:tcW w:w="933" w:type="dxa"/>
            <w:shd w:val="clear" w:color="auto" w:fill="auto"/>
            <w:tcMar>
              <w:top w:w="15" w:type="dxa"/>
              <w:left w:w="15" w:type="dxa"/>
              <w:right w:w="15" w:type="dxa"/>
            </w:tcMar>
            <w:vAlign w:val="center"/>
          </w:tcPr>
          <w:p w14:paraId="4E02495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09A3991" w14:textId="77777777" w:rsidTr="00785F46">
        <w:trPr>
          <w:trHeight w:val="283"/>
        </w:trPr>
        <w:tc>
          <w:tcPr>
            <w:tcW w:w="492" w:type="dxa"/>
            <w:shd w:val="clear" w:color="auto" w:fill="auto"/>
            <w:tcMar>
              <w:top w:w="15" w:type="dxa"/>
              <w:left w:w="15" w:type="dxa"/>
              <w:right w:w="15" w:type="dxa"/>
            </w:tcMar>
            <w:vAlign w:val="center"/>
          </w:tcPr>
          <w:p w14:paraId="52C5548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38</w:t>
            </w:r>
          </w:p>
        </w:tc>
        <w:tc>
          <w:tcPr>
            <w:tcW w:w="2839" w:type="dxa"/>
            <w:shd w:val="clear" w:color="auto" w:fill="auto"/>
            <w:tcMar>
              <w:top w:w="15" w:type="dxa"/>
              <w:left w:w="15" w:type="dxa"/>
              <w:right w:w="15" w:type="dxa"/>
            </w:tcMar>
            <w:vAlign w:val="center"/>
          </w:tcPr>
          <w:p w14:paraId="77496E5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急冷</w:t>
            </w:r>
            <w:proofErr w:type="gramStart"/>
            <w:r w:rsidRPr="005D4DD0">
              <w:rPr>
                <w:rFonts w:ascii="仿宋" w:eastAsia="仿宋" w:hAnsi="仿宋" w:hint="eastAsia"/>
                <w:color w:val="0D0D0D"/>
                <w:szCs w:val="21"/>
              </w:rPr>
              <w:t>除酸塔</w:t>
            </w:r>
            <w:proofErr w:type="gramEnd"/>
          </w:p>
        </w:tc>
        <w:tc>
          <w:tcPr>
            <w:tcW w:w="4496" w:type="dxa"/>
            <w:shd w:val="clear" w:color="auto" w:fill="auto"/>
            <w:tcMar>
              <w:top w:w="15" w:type="dxa"/>
              <w:left w:w="15" w:type="dxa"/>
              <w:right w:w="15" w:type="dxa"/>
            </w:tcMar>
            <w:vAlign w:val="center"/>
          </w:tcPr>
          <w:p w14:paraId="571B57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φ1.6*9m，喷头及附件，防腐，出灰阀，FM旋转雾化喷头</w:t>
            </w:r>
          </w:p>
        </w:tc>
        <w:tc>
          <w:tcPr>
            <w:tcW w:w="933" w:type="dxa"/>
            <w:shd w:val="clear" w:color="auto" w:fill="auto"/>
            <w:tcMar>
              <w:top w:w="15" w:type="dxa"/>
              <w:left w:w="15" w:type="dxa"/>
              <w:right w:w="15" w:type="dxa"/>
            </w:tcMar>
            <w:vAlign w:val="center"/>
          </w:tcPr>
          <w:p w14:paraId="4EF1E2E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531C0B9" w14:textId="77777777" w:rsidTr="00785F46">
        <w:trPr>
          <w:trHeight w:val="283"/>
        </w:trPr>
        <w:tc>
          <w:tcPr>
            <w:tcW w:w="492" w:type="dxa"/>
            <w:shd w:val="clear" w:color="auto" w:fill="auto"/>
            <w:tcMar>
              <w:top w:w="15" w:type="dxa"/>
              <w:left w:w="15" w:type="dxa"/>
              <w:right w:w="15" w:type="dxa"/>
            </w:tcMar>
            <w:vAlign w:val="center"/>
          </w:tcPr>
          <w:p w14:paraId="279F495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39</w:t>
            </w:r>
          </w:p>
        </w:tc>
        <w:tc>
          <w:tcPr>
            <w:tcW w:w="2839" w:type="dxa"/>
            <w:shd w:val="clear" w:color="auto" w:fill="auto"/>
            <w:tcMar>
              <w:top w:w="15" w:type="dxa"/>
              <w:left w:w="15" w:type="dxa"/>
              <w:right w:w="15" w:type="dxa"/>
            </w:tcMar>
            <w:vAlign w:val="center"/>
          </w:tcPr>
          <w:p w14:paraId="24CE5EE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冷却水泵</w:t>
            </w:r>
          </w:p>
        </w:tc>
        <w:tc>
          <w:tcPr>
            <w:tcW w:w="4496" w:type="dxa"/>
            <w:shd w:val="clear" w:color="auto" w:fill="auto"/>
            <w:tcMar>
              <w:top w:w="15" w:type="dxa"/>
              <w:left w:w="15" w:type="dxa"/>
              <w:right w:w="15" w:type="dxa"/>
            </w:tcMar>
            <w:vAlign w:val="center"/>
          </w:tcPr>
          <w:p w14:paraId="1C1AE5B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20m</w:t>
            </w:r>
            <w:r w:rsidRPr="005D4DD0">
              <w:rPr>
                <w:rFonts w:ascii="Calibri" w:eastAsia="仿宋" w:hAnsi="Calibri" w:cs="Calibri"/>
                <w:color w:val="0D0D0D"/>
                <w:szCs w:val="21"/>
              </w:rPr>
              <w:t>³</w:t>
            </w:r>
            <w:r w:rsidRPr="005D4DD0">
              <w:rPr>
                <w:rFonts w:ascii="仿宋" w:eastAsia="仿宋" w:hAnsi="仿宋" w:hint="eastAsia"/>
                <w:color w:val="0D0D0D"/>
                <w:szCs w:val="21"/>
              </w:rPr>
              <w:t>/h，30m，3kw</w:t>
            </w:r>
          </w:p>
        </w:tc>
        <w:tc>
          <w:tcPr>
            <w:tcW w:w="933" w:type="dxa"/>
            <w:shd w:val="clear" w:color="auto" w:fill="auto"/>
            <w:tcMar>
              <w:top w:w="15" w:type="dxa"/>
              <w:left w:w="15" w:type="dxa"/>
              <w:right w:w="15" w:type="dxa"/>
            </w:tcMar>
            <w:vAlign w:val="center"/>
          </w:tcPr>
          <w:p w14:paraId="4EEC2AC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70C66B11" w14:textId="77777777" w:rsidTr="00785F46">
        <w:trPr>
          <w:trHeight w:val="283"/>
        </w:trPr>
        <w:tc>
          <w:tcPr>
            <w:tcW w:w="492" w:type="dxa"/>
            <w:shd w:val="clear" w:color="auto" w:fill="auto"/>
            <w:tcMar>
              <w:top w:w="15" w:type="dxa"/>
              <w:left w:w="15" w:type="dxa"/>
              <w:right w:w="15" w:type="dxa"/>
            </w:tcMar>
            <w:vAlign w:val="center"/>
          </w:tcPr>
          <w:p w14:paraId="70BB6E6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40</w:t>
            </w:r>
          </w:p>
        </w:tc>
        <w:tc>
          <w:tcPr>
            <w:tcW w:w="2839" w:type="dxa"/>
            <w:shd w:val="clear" w:color="auto" w:fill="auto"/>
            <w:tcMar>
              <w:top w:w="15" w:type="dxa"/>
              <w:left w:w="15" w:type="dxa"/>
              <w:right w:w="15" w:type="dxa"/>
            </w:tcMar>
            <w:vAlign w:val="center"/>
          </w:tcPr>
          <w:p w14:paraId="6186F5D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急冷</w:t>
            </w:r>
            <w:proofErr w:type="gramStart"/>
            <w:r w:rsidRPr="005D4DD0">
              <w:rPr>
                <w:rFonts w:ascii="仿宋" w:eastAsia="仿宋" w:hAnsi="仿宋" w:hint="eastAsia"/>
                <w:color w:val="0D0D0D"/>
                <w:szCs w:val="21"/>
              </w:rPr>
              <w:t>塔进口</w:t>
            </w:r>
            <w:proofErr w:type="gramEnd"/>
            <w:r w:rsidRPr="005D4DD0">
              <w:rPr>
                <w:rFonts w:ascii="仿宋" w:eastAsia="仿宋" w:hAnsi="仿宋" w:hint="eastAsia"/>
                <w:color w:val="0D0D0D"/>
                <w:szCs w:val="21"/>
              </w:rPr>
              <w:t>烟温</w:t>
            </w:r>
          </w:p>
        </w:tc>
        <w:tc>
          <w:tcPr>
            <w:tcW w:w="4496" w:type="dxa"/>
            <w:shd w:val="clear" w:color="auto" w:fill="auto"/>
            <w:tcMar>
              <w:top w:w="15" w:type="dxa"/>
              <w:left w:w="15" w:type="dxa"/>
              <w:right w:w="15" w:type="dxa"/>
            </w:tcMar>
            <w:vAlign w:val="center"/>
          </w:tcPr>
          <w:p w14:paraId="1191977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插深：800mm，介质:烟气，介质温度：1000℃，</w:t>
            </w:r>
          </w:p>
        </w:tc>
        <w:tc>
          <w:tcPr>
            <w:tcW w:w="933" w:type="dxa"/>
            <w:shd w:val="clear" w:color="auto" w:fill="auto"/>
            <w:tcMar>
              <w:top w:w="15" w:type="dxa"/>
              <w:left w:w="15" w:type="dxa"/>
              <w:right w:w="15" w:type="dxa"/>
            </w:tcMar>
            <w:vAlign w:val="center"/>
          </w:tcPr>
          <w:p w14:paraId="196C74B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4DB37FB" w14:textId="77777777" w:rsidTr="00785F46">
        <w:trPr>
          <w:trHeight w:val="283"/>
        </w:trPr>
        <w:tc>
          <w:tcPr>
            <w:tcW w:w="492" w:type="dxa"/>
            <w:shd w:val="clear" w:color="auto" w:fill="auto"/>
            <w:tcMar>
              <w:top w:w="15" w:type="dxa"/>
              <w:left w:w="15" w:type="dxa"/>
              <w:right w:w="15" w:type="dxa"/>
            </w:tcMar>
            <w:vAlign w:val="center"/>
          </w:tcPr>
          <w:p w14:paraId="07065C2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41</w:t>
            </w:r>
          </w:p>
        </w:tc>
        <w:tc>
          <w:tcPr>
            <w:tcW w:w="2839" w:type="dxa"/>
            <w:shd w:val="clear" w:color="auto" w:fill="auto"/>
            <w:tcMar>
              <w:top w:w="15" w:type="dxa"/>
              <w:left w:w="15" w:type="dxa"/>
              <w:right w:w="15" w:type="dxa"/>
            </w:tcMar>
            <w:vAlign w:val="center"/>
          </w:tcPr>
          <w:p w14:paraId="1A0AB42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急冷水流量</w:t>
            </w:r>
          </w:p>
        </w:tc>
        <w:tc>
          <w:tcPr>
            <w:tcW w:w="4496" w:type="dxa"/>
            <w:shd w:val="clear" w:color="auto" w:fill="auto"/>
            <w:tcMar>
              <w:top w:w="15" w:type="dxa"/>
              <w:left w:w="15" w:type="dxa"/>
              <w:right w:w="15" w:type="dxa"/>
            </w:tcMar>
            <w:vAlign w:val="center"/>
          </w:tcPr>
          <w:p w14:paraId="27AE81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介质：碱水，温度：0-50℃，管径：3/4′，电磁式，4-20mADC信号</w:t>
            </w:r>
          </w:p>
        </w:tc>
        <w:tc>
          <w:tcPr>
            <w:tcW w:w="933" w:type="dxa"/>
            <w:shd w:val="clear" w:color="auto" w:fill="auto"/>
            <w:tcMar>
              <w:top w:w="15" w:type="dxa"/>
              <w:left w:w="15" w:type="dxa"/>
              <w:right w:w="15" w:type="dxa"/>
            </w:tcMar>
            <w:vAlign w:val="center"/>
          </w:tcPr>
          <w:p w14:paraId="6CA0835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BA23688" w14:textId="77777777" w:rsidTr="00785F46">
        <w:trPr>
          <w:trHeight w:val="283"/>
        </w:trPr>
        <w:tc>
          <w:tcPr>
            <w:tcW w:w="492" w:type="dxa"/>
            <w:shd w:val="clear" w:color="auto" w:fill="auto"/>
            <w:tcMar>
              <w:top w:w="15" w:type="dxa"/>
              <w:left w:w="15" w:type="dxa"/>
              <w:right w:w="15" w:type="dxa"/>
            </w:tcMar>
            <w:vAlign w:val="center"/>
          </w:tcPr>
          <w:p w14:paraId="48FF8BC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42</w:t>
            </w:r>
          </w:p>
        </w:tc>
        <w:tc>
          <w:tcPr>
            <w:tcW w:w="2839" w:type="dxa"/>
            <w:shd w:val="clear" w:color="auto" w:fill="auto"/>
            <w:tcMar>
              <w:top w:w="15" w:type="dxa"/>
              <w:left w:w="15" w:type="dxa"/>
              <w:right w:w="15" w:type="dxa"/>
            </w:tcMar>
            <w:vAlign w:val="center"/>
          </w:tcPr>
          <w:p w14:paraId="0EA2F55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急冷塔喷淋泵</w:t>
            </w:r>
          </w:p>
        </w:tc>
        <w:tc>
          <w:tcPr>
            <w:tcW w:w="4496" w:type="dxa"/>
            <w:shd w:val="clear" w:color="auto" w:fill="auto"/>
            <w:tcMar>
              <w:top w:w="15" w:type="dxa"/>
              <w:left w:w="15" w:type="dxa"/>
              <w:right w:w="15" w:type="dxa"/>
            </w:tcMar>
            <w:vAlign w:val="center"/>
          </w:tcPr>
          <w:p w14:paraId="1CABCB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0.6MPa,1.5m</w:t>
            </w:r>
            <w:r w:rsidRPr="005D4DD0">
              <w:rPr>
                <w:rFonts w:ascii="Calibri" w:eastAsia="仿宋" w:hAnsi="Calibri" w:cs="Calibri"/>
                <w:color w:val="0D0D0D"/>
                <w:szCs w:val="21"/>
              </w:rPr>
              <w:t>³</w:t>
            </w:r>
            <w:r w:rsidRPr="005D4DD0">
              <w:rPr>
                <w:rFonts w:ascii="仿宋" w:eastAsia="仿宋" w:hAnsi="仿宋" w:hint="eastAsia"/>
                <w:color w:val="0D0D0D"/>
                <w:szCs w:val="21"/>
              </w:rPr>
              <w:t>/h,1.1KW</w:t>
            </w:r>
          </w:p>
        </w:tc>
        <w:tc>
          <w:tcPr>
            <w:tcW w:w="933" w:type="dxa"/>
            <w:shd w:val="clear" w:color="auto" w:fill="auto"/>
            <w:tcMar>
              <w:top w:w="15" w:type="dxa"/>
              <w:left w:w="15" w:type="dxa"/>
              <w:right w:w="15" w:type="dxa"/>
            </w:tcMar>
            <w:vAlign w:val="center"/>
          </w:tcPr>
          <w:p w14:paraId="05BCEB7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6EA95525" w14:textId="77777777" w:rsidTr="00785F46">
        <w:trPr>
          <w:trHeight w:val="283"/>
        </w:trPr>
        <w:tc>
          <w:tcPr>
            <w:tcW w:w="492" w:type="dxa"/>
            <w:shd w:val="clear" w:color="auto" w:fill="auto"/>
            <w:tcMar>
              <w:top w:w="15" w:type="dxa"/>
              <w:left w:w="15" w:type="dxa"/>
              <w:right w:w="15" w:type="dxa"/>
            </w:tcMar>
            <w:vAlign w:val="center"/>
          </w:tcPr>
          <w:p w14:paraId="5912D46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43</w:t>
            </w:r>
          </w:p>
        </w:tc>
        <w:tc>
          <w:tcPr>
            <w:tcW w:w="2839" w:type="dxa"/>
            <w:shd w:val="clear" w:color="auto" w:fill="auto"/>
            <w:tcMar>
              <w:top w:w="15" w:type="dxa"/>
              <w:left w:w="15" w:type="dxa"/>
              <w:right w:w="15" w:type="dxa"/>
            </w:tcMar>
            <w:vAlign w:val="center"/>
          </w:tcPr>
          <w:p w14:paraId="426A3FF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脱硫反应器</w:t>
            </w:r>
          </w:p>
        </w:tc>
        <w:tc>
          <w:tcPr>
            <w:tcW w:w="4496" w:type="dxa"/>
            <w:shd w:val="clear" w:color="auto" w:fill="auto"/>
            <w:tcMar>
              <w:top w:w="15" w:type="dxa"/>
              <w:left w:w="15" w:type="dxa"/>
              <w:right w:w="15" w:type="dxa"/>
            </w:tcMar>
            <w:vAlign w:val="center"/>
          </w:tcPr>
          <w:p w14:paraId="0124BF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φ0.8*9m，喷头及附件，防腐，出灰阀，雾化喷头</w:t>
            </w:r>
          </w:p>
        </w:tc>
        <w:tc>
          <w:tcPr>
            <w:tcW w:w="933" w:type="dxa"/>
            <w:shd w:val="clear" w:color="auto" w:fill="auto"/>
            <w:tcMar>
              <w:top w:w="15" w:type="dxa"/>
              <w:left w:w="15" w:type="dxa"/>
              <w:right w:w="15" w:type="dxa"/>
            </w:tcMar>
            <w:vAlign w:val="center"/>
          </w:tcPr>
          <w:p w14:paraId="79D154A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CCA4587" w14:textId="77777777" w:rsidTr="00785F46">
        <w:trPr>
          <w:trHeight w:val="283"/>
        </w:trPr>
        <w:tc>
          <w:tcPr>
            <w:tcW w:w="492" w:type="dxa"/>
            <w:shd w:val="clear" w:color="auto" w:fill="auto"/>
            <w:tcMar>
              <w:top w:w="15" w:type="dxa"/>
              <w:left w:w="15" w:type="dxa"/>
              <w:right w:w="15" w:type="dxa"/>
            </w:tcMar>
            <w:vAlign w:val="center"/>
          </w:tcPr>
          <w:p w14:paraId="713466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44</w:t>
            </w:r>
          </w:p>
        </w:tc>
        <w:tc>
          <w:tcPr>
            <w:tcW w:w="2839" w:type="dxa"/>
            <w:shd w:val="clear" w:color="auto" w:fill="auto"/>
            <w:tcMar>
              <w:top w:w="15" w:type="dxa"/>
              <w:left w:w="15" w:type="dxa"/>
              <w:right w:w="15" w:type="dxa"/>
            </w:tcMar>
            <w:vAlign w:val="center"/>
          </w:tcPr>
          <w:p w14:paraId="025E5185"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石灰贮仓</w:t>
            </w:r>
            <w:proofErr w:type="gramEnd"/>
          </w:p>
        </w:tc>
        <w:tc>
          <w:tcPr>
            <w:tcW w:w="4496" w:type="dxa"/>
            <w:shd w:val="clear" w:color="auto" w:fill="auto"/>
            <w:tcMar>
              <w:top w:w="15" w:type="dxa"/>
              <w:left w:w="15" w:type="dxa"/>
              <w:right w:w="15" w:type="dxa"/>
            </w:tcMar>
            <w:vAlign w:val="center"/>
          </w:tcPr>
          <w:p w14:paraId="776A1B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，钢结构，振动器，给料机及附件</w:t>
            </w:r>
          </w:p>
        </w:tc>
        <w:tc>
          <w:tcPr>
            <w:tcW w:w="933" w:type="dxa"/>
            <w:shd w:val="clear" w:color="auto" w:fill="auto"/>
            <w:tcMar>
              <w:top w:w="15" w:type="dxa"/>
              <w:left w:w="15" w:type="dxa"/>
              <w:right w:w="15" w:type="dxa"/>
            </w:tcMar>
            <w:vAlign w:val="center"/>
          </w:tcPr>
          <w:p w14:paraId="3CB4BD2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08B20E9" w14:textId="77777777" w:rsidTr="00785F46">
        <w:trPr>
          <w:trHeight w:val="283"/>
        </w:trPr>
        <w:tc>
          <w:tcPr>
            <w:tcW w:w="492" w:type="dxa"/>
            <w:shd w:val="clear" w:color="auto" w:fill="auto"/>
            <w:tcMar>
              <w:top w:w="15" w:type="dxa"/>
              <w:left w:w="15" w:type="dxa"/>
              <w:right w:w="15" w:type="dxa"/>
            </w:tcMar>
            <w:vAlign w:val="center"/>
          </w:tcPr>
          <w:p w14:paraId="76DA58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45</w:t>
            </w:r>
          </w:p>
        </w:tc>
        <w:tc>
          <w:tcPr>
            <w:tcW w:w="2839" w:type="dxa"/>
            <w:shd w:val="clear" w:color="auto" w:fill="auto"/>
            <w:tcMar>
              <w:top w:w="15" w:type="dxa"/>
              <w:left w:w="15" w:type="dxa"/>
              <w:right w:w="15" w:type="dxa"/>
            </w:tcMar>
            <w:vAlign w:val="center"/>
          </w:tcPr>
          <w:p w14:paraId="3186293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罗茨鼓风机</w:t>
            </w:r>
          </w:p>
        </w:tc>
        <w:tc>
          <w:tcPr>
            <w:tcW w:w="4496" w:type="dxa"/>
            <w:shd w:val="clear" w:color="auto" w:fill="auto"/>
            <w:tcMar>
              <w:top w:w="15" w:type="dxa"/>
              <w:left w:w="15" w:type="dxa"/>
              <w:right w:w="15" w:type="dxa"/>
            </w:tcMar>
            <w:vAlign w:val="center"/>
          </w:tcPr>
          <w:p w14:paraId="02E82D6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2m</w:t>
            </w:r>
            <w:r w:rsidRPr="005D4DD0">
              <w:rPr>
                <w:rFonts w:ascii="Calibri" w:eastAsia="仿宋" w:hAnsi="Calibri" w:cs="Calibri"/>
                <w:color w:val="0D0D0D"/>
                <w:szCs w:val="21"/>
              </w:rPr>
              <w:t>³</w:t>
            </w:r>
            <w:r w:rsidRPr="005D4DD0">
              <w:rPr>
                <w:rFonts w:ascii="仿宋" w:eastAsia="仿宋" w:hAnsi="仿宋" w:hint="eastAsia"/>
                <w:color w:val="0D0D0D"/>
                <w:szCs w:val="21"/>
              </w:rPr>
              <w:t>/min*2000mmAq，N=2.2KW</w:t>
            </w:r>
          </w:p>
        </w:tc>
        <w:tc>
          <w:tcPr>
            <w:tcW w:w="933" w:type="dxa"/>
            <w:shd w:val="clear" w:color="auto" w:fill="auto"/>
            <w:tcMar>
              <w:top w:w="15" w:type="dxa"/>
              <w:left w:w="15" w:type="dxa"/>
              <w:right w:w="15" w:type="dxa"/>
            </w:tcMar>
            <w:vAlign w:val="center"/>
          </w:tcPr>
          <w:p w14:paraId="2021822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B8CB516" w14:textId="77777777" w:rsidTr="00785F46">
        <w:trPr>
          <w:trHeight w:val="283"/>
        </w:trPr>
        <w:tc>
          <w:tcPr>
            <w:tcW w:w="492" w:type="dxa"/>
            <w:shd w:val="clear" w:color="auto" w:fill="auto"/>
            <w:tcMar>
              <w:top w:w="15" w:type="dxa"/>
              <w:left w:w="15" w:type="dxa"/>
              <w:right w:w="15" w:type="dxa"/>
            </w:tcMar>
            <w:vAlign w:val="center"/>
          </w:tcPr>
          <w:p w14:paraId="347A561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46</w:t>
            </w:r>
          </w:p>
        </w:tc>
        <w:tc>
          <w:tcPr>
            <w:tcW w:w="2839" w:type="dxa"/>
            <w:shd w:val="clear" w:color="auto" w:fill="auto"/>
            <w:tcMar>
              <w:top w:w="15" w:type="dxa"/>
              <w:left w:w="15" w:type="dxa"/>
              <w:right w:w="15" w:type="dxa"/>
            </w:tcMar>
            <w:vAlign w:val="center"/>
          </w:tcPr>
          <w:p w14:paraId="5445D38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布袋除尘器</w:t>
            </w:r>
          </w:p>
        </w:tc>
        <w:tc>
          <w:tcPr>
            <w:tcW w:w="4496" w:type="dxa"/>
            <w:shd w:val="clear" w:color="auto" w:fill="auto"/>
            <w:tcMar>
              <w:top w:w="15" w:type="dxa"/>
              <w:left w:w="15" w:type="dxa"/>
              <w:right w:w="15" w:type="dxa"/>
            </w:tcMar>
            <w:vAlign w:val="center"/>
          </w:tcPr>
          <w:p w14:paraId="15D193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钢结构、（PTFE+PTFE覆膜）滤袋、骨架、控制及附件，出灰、</w:t>
            </w:r>
            <w:proofErr w:type="gramStart"/>
            <w:r w:rsidRPr="005D4DD0">
              <w:rPr>
                <w:rFonts w:ascii="仿宋" w:eastAsia="仿宋" w:hAnsi="仿宋" w:hint="eastAsia"/>
                <w:color w:val="0D0D0D"/>
                <w:szCs w:val="21"/>
              </w:rPr>
              <w:t>卸灰阀</w:t>
            </w:r>
            <w:proofErr w:type="gramEnd"/>
          </w:p>
        </w:tc>
        <w:tc>
          <w:tcPr>
            <w:tcW w:w="933" w:type="dxa"/>
            <w:shd w:val="clear" w:color="auto" w:fill="auto"/>
            <w:tcMar>
              <w:top w:w="15" w:type="dxa"/>
              <w:left w:w="15" w:type="dxa"/>
              <w:right w:w="15" w:type="dxa"/>
            </w:tcMar>
            <w:vAlign w:val="center"/>
          </w:tcPr>
          <w:p w14:paraId="2409EB1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F05A9F1" w14:textId="77777777" w:rsidTr="00785F46">
        <w:trPr>
          <w:trHeight w:val="283"/>
        </w:trPr>
        <w:tc>
          <w:tcPr>
            <w:tcW w:w="492" w:type="dxa"/>
            <w:shd w:val="clear" w:color="auto" w:fill="auto"/>
            <w:tcMar>
              <w:top w:w="15" w:type="dxa"/>
              <w:left w:w="15" w:type="dxa"/>
              <w:right w:w="15" w:type="dxa"/>
            </w:tcMar>
            <w:vAlign w:val="center"/>
          </w:tcPr>
          <w:p w14:paraId="500BDDC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47</w:t>
            </w:r>
          </w:p>
        </w:tc>
        <w:tc>
          <w:tcPr>
            <w:tcW w:w="2839" w:type="dxa"/>
            <w:shd w:val="clear" w:color="auto" w:fill="auto"/>
            <w:tcMar>
              <w:top w:w="15" w:type="dxa"/>
              <w:left w:w="15" w:type="dxa"/>
              <w:right w:w="15" w:type="dxa"/>
            </w:tcMar>
            <w:vAlign w:val="center"/>
          </w:tcPr>
          <w:p w14:paraId="72477AB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活性炭进料装置</w:t>
            </w:r>
          </w:p>
        </w:tc>
        <w:tc>
          <w:tcPr>
            <w:tcW w:w="4496" w:type="dxa"/>
            <w:shd w:val="clear" w:color="auto" w:fill="auto"/>
            <w:tcMar>
              <w:top w:w="15" w:type="dxa"/>
              <w:left w:w="15" w:type="dxa"/>
              <w:right w:w="15" w:type="dxa"/>
            </w:tcMar>
            <w:vAlign w:val="center"/>
          </w:tcPr>
          <w:p w14:paraId="3B3AFE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直径1.0*1.0m，钢架及附件，振动器，给料机</w:t>
            </w:r>
          </w:p>
        </w:tc>
        <w:tc>
          <w:tcPr>
            <w:tcW w:w="933" w:type="dxa"/>
            <w:shd w:val="clear" w:color="auto" w:fill="auto"/>
            <w:tcMar>
              <w:top w:w="15" w:type="dxa"/>
              <w:left w:w="15" w:type="dxa"/>
              <w:right w:w="15" w:type="dxa"/>
            </w:tcMar>
            <w:vAlign w:val="center"/>
          </w:tcPr>
          <w:p w14:paraId="613C3D3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9FFDD27" w14:textId="77777777" w:rsidTr="00785F46">
        <w:trPr>
          <w:trHeight w:val="283"/>
        </w:trPr>
        <w:tc>
          <w:tcPr>
            <w:tcW w:w="492" w:type="dxa"/>
            <w:shd w:val="clear" w:color="auto" w:fill="auto"/>
            <w:tcMar>
              <w:top w:w="15" w:type="dxa"/>
              <w:left w:w="15" w:type="dxa"/>
              <w:right w:w="15" w:type="dxa"/>
            </w:tcMar>
            <w:vAlign w:val="center"/>
          </w:tcPr>
          <w:p w14:paraId="7755748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48</w:t>
            </w:r>
          </w:p>
        </w:tc>
        <w:tc>
          <w:tcPr>
            <w:tcW w:w="2839" w:type="dxa"/>
            <w:shd w:val="clear" w:color="auto" w:fill="auto"/>
            <w:tcMar>
              <w:top w:w="15" w:type="dxa"/>
              <w:left w:w="15" w:type="dxa"/>
              <w:right w:w="15" w:type="dxa"/>
            </w:tcMar>
            <w:vAlign w:val="center"/>
          </w:tcPr>
          <w:p w14:paraId="2463D05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罗茨鼓风机</w:t>
            </w:r>
          </w:p>
        </w:tc>
        <w:tc>
          <w:tcPr>
            <w:tcW w:w="4496" w:type="dxa"/>
            <w:shd w:val="clear" w:color="auto" w:fill="auto"/>
            <w:tcMar>
              <w:top w:w="15" w:type="dxa"/>
              <w:left w:w="15" w:type="dxa"/>
              <w:right w:w="15" w:type="dxa"/>
            </w:tcMar>
            <w:vAlign w:val="center"/>
          </w:tcPr>
          <w:p w14:paraId="243D1C2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2m</w:t>
            </w:r>
            <w:r w:rsidRPr="005D4DD0">
              <w:rPr>
                <w:rFonts w:ascii="Calibri" w:eastAsia="仿宋" w:hAnsi="Calibri" w:cs="Calibri"/>
                <w:color w:val="0D0D0D"/>
                <w:szCs w:val="21"/>
              </w:rPr>
              <w:t>³</w:t>
            </w:r>
            <w:r w:rsidRPr="005D4DD0">
              <w:rPr>
                <w:rFonts w:ascii="仿宋" w:eastAsia="仿宋" w:hAnsi="仿宋" w:hint="eastAsia"/>
                <w:color w:val="0D0D0D"/>
                <w:szCs w:val="21"/>
              </w:rPr>
              <w:t>/min*2000mmAq，N=2.2KW</w:t>
            </w:r>
          </w:p>
        </w:tc>
        <w:tc>
          <w:tcPr>
            <w:tcW w:w="933" w:type="dxa"/>
            <w:shd w:val="clear" w:color="auto" w:fill="auto"/>
            <w:tcMar>
              <w:top w:w="15" w:type="dxa"/>
              <w:left w:w="15" w:type="dxa"/>
              <w:right w:w="15" w:type="dxa"/>
            </w:tcMar>
            <w:vAlign w:val="center"/>
          </w:tcPr>
          <w:p w14:paraId="576F0AD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36B0296" w14:textId="77777777" w:rsidTr="00785F46">
        <w:trPr>
          <w:trHeight w:val="283"/>
        </w:trPr>
        <w:tc>
          <w:tcPr>
            <w:tcW w:w="492" w:type="dxa"/>
            <w:shd w:val="clear" w:color="auto" w:fill="auto"/>
            <w:tcMar>
              <w:top w:w="15" w:type="dxa"/>
              <w:left w:w="15" w:type="dxa"/>
              <w:right w:w="15" w:type="dxa"/>
            </w:tcMar>
            <w:vAlign w:val="center"/>
          </w:tcPr>
          <w:p w14:paraId="47D4157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49</w:t>
            </w:r>
          </w:p>
        </w:tc>
        <w:tc>
          <w:tcPr>
            <w:tcW w:w="2839" w:type="dxa"/>
            <w:shd w:val="clear" w:color="auto" w:fill="auto"/>
            <w:tcMar>
              <w:top w:w="15" w:type="dxa"/>
              <w:left w:w="15" w:type="dxa"/>
              <w:right w:w="15" w:type="dxa"/>
            </w:tcMar>
            <w:vAlign w:val="center"/>
          </w:tcPr>
          <w:p w14:paraId="2E47FFBF"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布袋布斗灰温</w:t>
            </w:r>
            <w:proofErr w:type="gramEnd"/>
          </w:p>
        </w:tc>
        <w:tc>
          <w:tcPr>
            <w:tcW w:w="4496" w:type="dxa"/>
            <w:shd w:val="clear" w:color="auto" w:fill="auto"/>
            <w:tcMar>
              <w:top w:w="15" w:type="dxa"/>
              <w:left w:w="15" w:type="dxa"/>
              <w:right w:w="15" w:type="dxa"/>
            </w:tcMar>
            <w:vAlign w:val="center"/>
          </w:tcPr>
          <w:p w14:paraId="1B2B1ED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介质：烟气，量程：-199-500℃，炉壁式温度</w:t>
            </w:r>
          </w:p>
        </w:tc>
        <w:tc>
          <w:tcPr>
            <w:tcW w:w="933" w:type="dxa"/>
            <w:shd w:val="clear" w:color="auto" w:fill="auto"/>
            <w:tcMar>
              <w:top w:w="15" w:type="dxa"/>
              <w:left w:w="15" w:type="dxa"/>
              <w:right w:w="15" w:type="dxa"/>
            </w:tcMar>
            <w:vAlign w:val="center"/>
          </w:tcPr>
          <w:p w14:paraId="604B4A3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8E0DC67" w14:textId="77777777" w:rsidTr="00785F46">
        <w:trPr>
          <w:trHeight w:val="283"/>
        </w:trPr>
        <w:tc>
          <w:tcPr>
            <w:tcW w:w="492" w:type="dxa"/>
            <w:shd w:val="clear" w:color="auto" w:fill="auto"/>
            <w:tcMar>
              <w:top w:w="15" w:type="dxa"/>
              <w:left w:w="15" w:type="dxa"/>
              <w:right w:w="15" w:type="dxa"/>
            </w:tcMar>
            <w:vAlign w:val="center"/>
          </w:tcPr>
          <w:p w14:paraId="7B4F0FD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50</w:t>
            </w:r>
          </w:p>
        </w:tc>
        <w:tc>
          <w:tcPr>
            <w:tcW w:w="2839" w:type="dxa"/>
            <w:shd w:val="clear" w:color="auto" w:fill="auto"/>
            <w:tcMar>
              <w:top w:w="15" w:type="dxa"/>
              <w:left w:w="15" w:type="dxa"/>
              <w:right w:w="15" w:type="dxa"/>
            </w:tcMar>
            <w:vAlign w:val="center"/>
          </w:tcPr>
          <w:p w14:paraId="231F21F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布袋进口烟温</w:t>
            </w:r>
          </w:p>
        </w:tc>
        <w:tc>
          <w:tcPr>
            <w:tcW w:w="4496" w:type="dxa"/>
            <w:shd w:val="clear" w:color="auto" w:fill="auto"/>
            <w:tcMar>
              <w:top w:w="15" w:type="dxa"/>
              <w:left w:w="15" w:type="dxa"/>
              <w:right w:w="15" w:type="dxa"/>
            </w:tcMar>
            <w:vAlign w:val="center"/>
          </w:tcPr>
          <w:p w14:paraId="7C66D49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介质：烟气，插深：500mm，量程：-199-500℃，pt100分度。</w:t>
            </w:r>
          </w:p>
        </w:tc>
        <w:tc>
          <w:tcPr>
            <w:tcW w:w="933" w:type="dxa"/>
            <w:shd w:val="clear" w:color="auto" w:fill="auto"/>
            <w:tcMar>
              <w:top w:w="15" w:type="dxa"/>
              <w:left w:w="15" w:type="dxa"/>
              <w:right w:w="15" w:type="dxa"/>
            </w:tcMar>
            <w:vAlign w:val="center"/>
          </w:tcPr>
          <w:p w14:paraId="0FF5EF0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12B9A55A" w14:textId="77777777" w:rsidTr="00785F46">
        <w:trPr>
          <w:trHeight w:val="283"/>
        </w:trPr>
        <w:tc>
          <w:tcPr>
            <w:tcW w:w="492" w:type="dxa"/>
            <w:shd w:val="clear" w:color="auto" w:fill="auto"/>
            <w:tcMar>
              <w:top w:w="15" w:type="dxa"/>
              <w:left w:w="15" w:type="dxa"/>
              <w:right w:w="15" w:type="dxa"/>
            </w:tcMar>
            <w:vAlign w:val="center"/>
          </w:tcPr>
          <w:p w14:paraId="15743F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51</w:t>
            </w:r>
          </w:p>
        </w:tc>
        <w:tc>
          <w:tcPr>
            <w:tcW w:w="2839" w:type="dxa"/>
            <w:shd w:val="clear" w:color="auto" w:fill="auto"/>
            <w:tcMar>
              <w:top w:w="15" w:type="dxa"/>
              <w:left w:w="15" w:type="dxa"/>
              <w:right w:w="15" w:type="dxa"/>
            </w:tcMar>
            <w:vAlign w:val="center"/>
          </w:tcPr>
          <w:p w14:paraId="27C7042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布袋出口</w:t>
            </w:r>
            <w:proofErr w:type="gramStart"/>
            <w:r w:rsidRPr="005D4DD0">
              <w:rPr>
                <w:rFonts w:ascii="仿宋" w:eastAsia="仿宋" w:hAnsi="仿宋" w:hint="eastAsia"/>
                <w:color w:val="0D0D0D"/>
                <w:szCs w:val="21"/>
              </w:rPr>
              <w:t>烟气差压</w:t>
            </w:r>
            <w:proofErr w:type="gramEnd"/>
          </w:p>
        </w:tc>
        <w:tc>
          <w:tcPr>
            <w:tcW w:w="4496" w:type="dxa"/>
            <w:shd w:val="clear" w:color="auto" w:fill="auto"/>
            <w:tcMar>
              <w:top w:w="15" w:type="dxa"/>
              <w:left w:w="15" w:type="dxa"/>
              <w:right w:w="15" w:type="dxa"/>
            </w:tcMar>
            <w:vAlign w:val="center"/>
          </w:tcPr>
          <w:p w14:paraId="18F73E1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过程温度：-40-100℃，介质:烟气，压力范围：±8KPA，输出：4-20mA</w:t>
            </w:r>
          </w:p>
        </w:tc>
        <w:tc>
          <w:tcPr>
            <w:tcW w:w="933" w:type="dxa"/>
            <w:shd w:val="clear" w:color="auto" w:fill="auto"/>
            <w:tcMar>
              <w:top w:w="15" w:type="dxa"/>
              <w:left w:w="15" w:type="dxa"/>
              <w:right w:w="15" w:type="dxa"/>
            </w:tcMar>
            <w:vAlign w:val="center"/>
          </w:tcPr>
          <w:p w14:paraId="6014A2E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C98BDE3" w14:textId="77777777" w:rsidTr="00785F46">
        <w:trPr>
          <w:trHeight w:val="283"/>
        </w:trPr>
        <w:tc>
          <w:tcPr>
            <w:tcW w:w="492" w:type="dxa"/>
            <w:shd w:val="clear" w:color="auto" w:fill="auto"/>
            <w:tcMar>
              <w:top w:w="15" w:type="dxa"/>
              <w:left w:w="15" w:type="dxa"/>
              <w:right w:w="15" w:type="dxa"/>
            </w:tcMar>
            <w:vAlign w:val="center"/>
          </w:tcPr>
          <w:p w14:paraId="77091AB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52</w:t>
            </w:r>
          </w:p>
        </w:tc>
        <w:tc>
          <w:tcPr>
            <w:tcW w:w="2839" w:type="dxa"/>
            <w:shd w:val="clear" w:color="auto" w:fill="auto"/>
            <w:tcMar>
              <w:top w:w="15" w:type="dxa"/>
              <w:left w:w="15" w:type="dxa"/>
              <w:right w:w="15" w:type="dxa"/>
            </w:tcMar>
            <w:vAlign w:val="center"/>
          </w:tcPr>
          <w:p w14:paraId="335331C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填料洗涤塔</w:t>
            </w:r>
          </w:p>
        </w:tc>
        <w:tc>
          <w:tcPr>
            <w:tcW w:w="4496" w:type="dxa"/>
            <w:shd w:val="clear" w:color="auto" w:fill="auto"/>
            <w:tcMar>
              <w:top w:w="15" w:type="dxa"/>
              <w:left w:w="15" w:type="dxa"/>
              <w:right w:w="15" w:type="dxa"/>
            </w:tcMar>
            <w:vAlign w:val="center"/>
          </w:tcPr>
          <w:p w14:paraId="19A981D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φ1.4*9m内衬玻璃钢，喷头及附件</w:t>
            </w:r>
          </w:p>
        </w:tc>
        <w:tc>
          <w:tcPr>
            <w:tcW w:w="933" w:type="dxa"/>
            <w:shd w:val="clear" w:color="auto" w:fill="auto"/>
            <w:tcMar>
              <w:top w:w="15" w:type="dxa"/>
              <w:left w:w="15" w:type="dxa"/>
              <w:right w:w="15" w:type="dxa"/>
            </w:tcMar>
            <w:vAlign w:val="center"/>
          </w:tcPr>
          <w:p w14:paraId="16E6500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752F646" w14:textId="77777777" w:rsidTr="00785F46">
        <w:trPr>
          <w:trHeight w:val="283"/>
        </w:trPr>
        <w:tc>
          <w:tcPr>
            <w:tcW w:w="492" w:type="dxa"/>
            <w:shd w:val="clear" w:color="auto" w:fill="auto"/>
            <w:tcMar>
              <w:top w:w="15" w:type="dxa"/>
              <w:left w:w="15" w:type="dxa"/>
              <w:right w:w="15" w:type="dxa"/>
            </w:tcMar>
            <w:vAlign w:val="center"/>
          </w:tcPr>
          <w:p w14:paraId="2AB980C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53</w:t>
            </w:r>
          </w:p>
        </w:tc>
        <w:tc>
          <w:tcPr>
            <w:tcW w:w="2839" w:type="dxa"/>
            <w:shd w:val="clear" w:color="auto" w:fill="auto"/>
            <w:tcMar>
              <w:top w:w="15" w:type="dxa"/>
              <w:left w:w="15" w:type="dxa"/>
              <w:right w:w="15" w:type="dxa"/>
            </w:tcMar>
            <w:vAlign w:val="center"/>
          </w:tcPr>
          <w:p w14:paraId="298E784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洗涤塔进口烟温</w:t>
            </w:r>
          </w:p>
        </w:tc>
        <w:tc>
          <w:tcPr>
            <w:tcW w:w="4496" w:type="dxa"/>
            <w:shd w:val="clear" w:color="auto" w:fill="auto"/>
            <w:tcMar>
              <w:top w:w="15" w:type="dxa"/>
              <w:left w:w="15" w:type="dxa"/>
              <w:right w:w="15" w:type="dxa"/>
            </w:tcMar>
            <w:vAlign w:val="center"/>
          </w:tcPr>
          <w:p w14:paraId="59A862A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介质：烟气，插深：500mm，量程：-199-500℃，pt100分度。</w:t>
            </w:r>
          </w:p>
        </w:tc>
        <w:tc>
          <w:tcPr>
            <w:tcW w:w="933" w:type="dxa"/>
            <w:shd w:val="clear" w:color="auto" w:fill="auto"/>
            <w:tcMar>
              <w:top w:w="15" w:type="dxa"/>
              <w:left w:w="15" w:type="dxa"/>
              <w:right w:w="15" w:type="dxa"/>
            </w:tcMar>
            <w:vAlign w:val="center"/>
          </w:tcPr>
          <w:p w14:paraId="2BDC8E7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C333867" w14:textId="77777777" w:rsidTr="00785F46">
        <w:trPr>
          <w:trHeight w:val="283"/>
        </w:trPr>
        <w:tc>
          <w:tcPr>
            <w:tcW w:w="492" w:type="dxa"/>
            <w:shd w:val="clear" w:color="auto" w:fill="auto"/>
            <w:tcMar>
              <w:top w:w="15" w:type="dxa"/>
              <w:left w:w="15" w:type="dxa"/>
              <w:right w:w="15" w:type="dxa"/>
            </w:tcMar>
            <w:vAlign w:val="center"/>
          </w:tcPr>
          <w:p w14:paraId="54BEC35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54</w:t>
            </w:r>
          </w:p>
        </w:tc>
        <w:tc>
          <w:tcPr>
            <w:tcW w:w="2839" w:type="dxa"/>
            <w:shd w:val="clear" w:color="auto" w:fill="auto"/>
            <w:tcMar>
              <w:top w:w="15" w:type="dxa"/>
              <w:left w:w="15" w:type="dxa"/>
              <w:right w:w="15" w:type="dxa"/>
            </w:tcMar>
            <w:vAlign w:val="center"/>
          </w:tcPr>
          <w:p w14:paraId="3559516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洗涤冷却塔循环泵（新增）</w:t>
            </w:r>
          </w:p>
        </w:tc>
        <w:tc>
          <w:tcPr>
            <w:tcW w:w="4496" w:type="dxa"/>
            <w:shd w:val="clear" w:color="auto" w:fill="auto"/>
            <w:tcMar>
              <w:top w:w="15" w:type="dxa"/>
              <w:left w:w="15" w:type="dxa"/>
              <w:right w:w="15" w:type="dxa"/>
            </w:tcMar>
            <w:vAlign w:val="center"/>
          </w:tcPr>
          <w:p w14:paraId="3E95947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IHF100-80-125，扬程20m，流量100m</w:t>
            </w:r>
            <w:r w:rsidRPr="005D4DD0">
              <w:rPr>
                <w:rFonts w:ascii="Calibri" w:eastAsia="仿宋" w:hAnsi="Calibri" w:cs="Calibri"/>
                <w:color w:val="0D0D0D"/>
                <w:szCs w:val="21"/>
              </w:rPr>
              <w:t>³</w:t>
            </w:r>
            <w:r w:rsidRPr="005D4DD0">
              <w:rPr>
                <w:rFonts w:ascii="仿宋" w:eastAsia="仿宋" w:hAnsi="仿宋" w:hint="eastAsia"/>
                <w:color w:val="0D0D0D"/>
                <w:szCs w:val="21"/>
              </w:rPr>
              <w:t>/h,功率11Kw。</w:t>
            </w:r>
          </w:p>
        </w:tc>
        <w:tc>
          <w:tcPr>
            <w:tcW w:w="933" w:type="dxa"/>
            <w:shd w:val="clear" w:color="auto" w:fill="auto"/>
            <w:tcMar>
              <w:top w:w="15" w:type="dxa"/>
              <w:left w:w="15" w:type="dxa"/>
              <w:right w:w="15" w:type="dxa"/>
            </w:tcMar>
            <w:vAlign w:val="center"/>
          </w:tcPr>
          <w:p w14:paraId="0B6E941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AFEF8D2" w14:textId="77777777" w:rsidTr="00785F46">
        <w:trPr>
          <w:trHeight w:val="283"/>
        </w:trPr>
        <w:tc>
          <w:tcPr>
            <w:tcW w:w="492" w:type="dxa"/>
            <w:shd w:val="clear" w:color="auto" w:fill="auto"/>
            <w:tcMar>
              <w:top w:w="15" w:type="dxa"/>
              <w:left w:w="15" w:type="dxa"/>
              <w:right w:w="15" w:type="dxa"/>
            </w:tcMar>
            <w:vAlign w:val="center"/>
          </w:tcPr>
          <w:p w14:paraId="4407944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55</w:t>
            </w:r>
          </w:p>
        </w:tc>
        <w:tc>
          <w:tcPr>
            <w:tcW w:w="2839" w:type="dxa"/>
            <w:shd w:val="clear" w:color="auto" w:fill="auto"/>
            <w:tcMar>
              <w:top w:w="15" w:type="dxa"/>
              <w:left w:w="15" w:type="dxa"/>
              <w:right w:w="15" w:type="dxa"/>
            </w:tcMar>
            <w:vAlign w:val="center"/>
          </w:tcPr>
          <w:p w14:paraId="71D0E90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洗涤循环泵</w:t>
            </w:r>
          </w:p>
        </w:tc>
        <w:tc>
          <w:tcPr>
            <w:tcW w:w="4496" w:type="dxa"/>
            <w:shd w:val="clear" w:color="auto" w:fill="auto"/>
            <w:tcMar>
              <w:top w:w="15" w:type="dxa"/>
              <w:left w:w="15" w:type="dxa"/>
              <w:right w:w="15" w:type="dxa"/>
            </w:tcMar>
            <w:vAlign w:val="center"/>
          </w:tcPr>
          <w:p w14:paraId="768854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IHF80-65-160，50m</w:t>
            </w:r>
            <w:r w:rsidRPr="005D4DD0">
              <w:rPr>
                <w:rFonts w:ascii="Calibri" w:eastAsia="仿宋" w:hAnsi="Calibri" w:cs="Calibri"/>
                <w:color w:val="0D0D0D"/>
                <w:szCs w:val="21"/>
              </w:rPr>
              <w:t>³</w:t>
            </w:r>
            <w:r w:rsidRPr="005D4DD0">
              <w:rPr>
                <w:rFonts w:ascii="仿宋" w:eastAsia="仿宋" w:hAnsi="仿宋" w:hint="eastAsia"/>
                <w:color w:val="0D0D0D"/>
                <w:szCs w:val="21"/>
              </w:rPr>
              <w:t>/h，扬程32m,11KW</w:t>
            </w:r>
          </w:p>
        </w:tc>
        <w:tc>
          <w:tcPr>
            <w:tcW w:w="933" w:type="dxa"/>
            <w:shd w:val="clear" w:color="auto" w:fill="auto"/>
            <w:tcMar>
              <w:top w:w="15" w:type="dxa"/>
              <w:left w:w="15" w:type="dxa"/>
              <w:right w:w="15" w:type="dxa"/>
            </w:tcMar>
            <w:vAlign w:val="center"/>
          </w:tcPr>
          <w:p w14:paraId="6722BEC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BCA5691" w14:textId="77777777" w:rsidTr="00785F46">
        <w:trPr>
          <w:trHeight w:val="283"/>
        </w:trPr>
        <w:tc>
          <w:tcPr>
            <w:tcW w:w="492" w:type="dxa"/>
            <w:shd w:val="clear" w:color="auto" w:fill="auto"/>
            <w:tcMar>
              <w:top w:w="15" w:type="dxa"/>
              <w:left w:w="15" w:type="dxa"/>
              <w:right w:w="15" w:type="dxa"/>
            </w:tcMar>
            <w:vAlign w:val="center"/>
          </w:tcPr>
          <w:p w14:paraId="629C602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56</w:t>
            </w:r>
          </w:p>
        </w:tc>
        <w:tc>
          <w:tcPr>
            <w:tcW w:w="2839" w:type="dxa"/>
            <w:shd w:val="clear" w:color="auto" w:fill="auto"/>
            <w:tcMar>
              <w:top w:w="15" w:type="dxa"/>
              <w:left w:w="15" w:type="dxa"/>
              <w:right w:w="15" w:type="dxa"/>
            </w:tcMar>
            <w:vAlign w:val="center"/>
          </w:tcPr>
          <w:p w14:paraId="2421F6D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填料塔循环泵</w:t>
            </w:r>
          </w:p>
        </w:tc>
        <w:tc>
          <w:tcPr>
            <w:tcW w:w="4496" w:type="dxa"/>
            <w:shd w:val="clear" w:color="auto" w:fill="auto"/>
            <w:tcMar>
              <w:top w:w="15" w:type="dxa"/>
              <w:left w:w="15" w:type="dxa"/>
              <w:right w:w="15" w:type="dxa"/>
            </w:tcMar>
            <w:vAlign w:val="center"/>
          </w:tcPr>
          <w:p w14:paraId="46083A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100m</w:t>
            </w:r>
            <w:r w:rsidRPr="005D4DD0">
              <w:rPr>
                <w:rFonts w:ascii="Calibri" w:eastAsia="仿宋" w:hAnsi="Calibri" w:cs="Calibri"/>
                <w:color w:val="0D0D0D"/>
                <w:szCs w:val="21"/>
              </w:rPr>
              <w:t>³</w:t>
            </w:r>
            <w:r w:rsidRPr="005D4DD0">
              <w:rPr>
                <w:rFonts w:ascii="仿宋" w:eastAsia="仿宋" w:hAnsi="仿宋" w:hint="eastAsia"/>
                <w:color w:val="0D0D0D"/>
                <w:szCs w:val="21"/>
              </w:rPr>
              <w:t>/h,11KW，扬程20m</w:t>
            </w:r>
          </w:p>
        </w:tc>
        <w:tc>
          <w:tcPr>
            <w:tcW w:w="933" w:type="dxa"/>
            <w:shd w:val="clear" w:color="auto" w:fill="auto"/>
            <w:tcMar>
              <w:top w:w="15" w:type="dxa"/>
              <w:left w:w="15" w:type="dxa"/>
              <w:right w:w="15" w:type="dxa"/>
            </w:tcMar>
            <w:vAlign w:val="center"/>
          </w:tcPr>
          <w:p w14:paraId="44B26B4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37B8390" w14:textId="77777777" w:rsidTr="00785F46">
        <w:trPr>
          <w:trHeight w:val="283"/>
        </w:trPr>
        <w:tc>
          <w:tcPr>
            <w:tcW w:w="492" w:type="dxa"/>
            <w:shd w:val="clear" w:color="auto" w:fill="auto"/>
            <w:tcMar>
              <w:top w:w="15" w:type="dxa"/>
              <w:left w:w="15" w:type="dxa"/>
              <w:right w:w="15" w:type="dxa"/>
            </w:tcMar>
            <w:vAlign w:val="center"/>
          </w:tcPr>
          <w:p w14:paraId="6C67AEF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57</w:t>
            </w:r>
          </w:p>
        </w:tc>
        <w:tc>
          <w:tcPr>
            <w:tcW w:w="2839" w:type="dxa"/>
            <w:shd w:val="clear" w:color="auto" w:fill="auto"/>
            <w:tcMar>
              <w:top w:w="15" w:type="dxa"/>
              <w:left w:w="15" w:type="dxa"/>
              <w:right w:w="15" w:type="dxa"/>
            </w:tcMar>
            <w:vAlign w:val="center"/>
          </w:tcPr>
          <w:p w14:paraId="60B160E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洗涤水PH值</w:t>
            </w:r>
          </w:p>
        </w:tc>
        <w:tc>
          <w:tcPr>
            <w:tcW w:w="4496" w:type="dxa"/>
            <w:shd w:val="clear" w:color="auto" w:fill="auto"/>
            <w:tcMar>
              <w:top w:w="15" w:type="dxa"/>
              <w:left w:w="15" w:type="dxa"/>
              <w:right w:w="15" w:type="dxa"/>
            </w:tcMar>
            <w:vAlign w:val="center"/>
          </w:tcPr>
          <w:p w14:paraId="0FE03A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介质：洗涤水，温度：80，</w:t>
            </w:r>
          </w:p>
        </w:tc>
        <w:tc>
          <w:tcPr>
            <w:tcW w:w="933" w:type="dxa"/>
            <w:shd w:val="clear" w:color="auto" w:fill="auto"/>
            <w:tcMar>
              <w:top w:w="15" w:type="dxa"/>
              <w:left w:w="15" w:type="dxa"/>
              <w:right w:w="15" w:type="dxa"/>
            </w:tcMar>
            <w:vAlign w:val="center"/>
          </w:tcPr>
          <w:p w14:paraId="282AF81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F81E5C9" w14:textId="77777777" w:rsidTr="00785F46">
        <w:trPr>
          <w:trHeight w:val="283"/>
        </w:trPr>
        <w:tc>
          <w:tcPr>
            <w:tcW w:w="492" w:type="dxa"/>
            <w:shd w:val="clear" w:color="auto" w:fill="auto"/>
            <w:tcMar>
              <w:top w:w="15" w:type="dxa"/>
              <w:left w:w="15" w:type="dxa"/>
              <w:right w:w="15" w:type="dxa"/>
            </w:tcMar>
            <w:vAlign w:val="center"/>
          </w:tcPr>
          <w:p w14:paraId="0472E7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lastRenderedPageBreak/>
              <w:t>58</w:t>
            </w:r>
          </w:p>
        </w:tc>
        <w:tc>
          <w:tcPr>
            <w:tcW w:w="2839" w:type="dxa"/>
            <w:shd w:val="clear" w:color="auto" w:fill="auto"/>
            <w:tcMar>
              <w:top w:w="15" w:type="dxa"/>
              <w:left w:w="15" w:type="dxa"/>
              <w:right w:w="15" w:type="dxa"/>
            </w:tcMar>
            <w:vAlign w:val="center"/>
          </w:tcPr>
          <w:p w14:paraId="472A0DE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烟气再热器</w:t>
            </w:r>
          </w:p>
        </w:tc>
        <w:tc>
          <w:tcPr>
            <w:tcW w:w="4496" w:type="dxa"/>
            <w:shd w:val="clear" w:color="auto" w:fill="auto"/>
            <w:tcMar>
              <w:top w:w="15" w:type="dxa"/>
              <w:left w:w="15" w:type="dxa"/>
              <w:right w:w="15" w:type="dxa"/>
            </w:tcMar>
            <w:vAlign w:val="center"/>
          </w:tcPr>
          <w:p w14:paraId="336500A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翅片热管换热器φ1.63*5.27m</w:t>
            </w:r>
          </w:p>
        </w:tc>
        <w:tc>
          <w:tcPr>
            <w:tcW w:w="933" w:type="dxa"/>
            <w:shd w:val="clear" w:color="auto" w:fill="auto"/>
            <w:tcMar>
              <w:top w:w="15" w:type="dxa"/>
              <w:left w:w="15" w:type="dxa"/>
              <w:right w:w="15" w:type="dxa"/>
            </w:tcMar>
            <w:vAlign w:val="center"/>
          </w:tcPr>
          <w:p w14:paraId="44D80D4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61F80EF" w14:textId="77777777" w:rsidTr="00785F46">
        <w:trPr>
          <w:trHeight w:val="283"/>
        </w:trPr>
        <w:tc>
          <w:tcPr>
            <w:tcW w:w="492" w:type="dxa"/>
            <w:shd w:val="clear" w:color="auto" w:fill="auto"/>
            <w:tcMar>
              <w:top w:w="15" w:type="dxa"/>
              <w:left w:w="15" w:type="dxa"/>
              <w:right w:w="15" w:type="dxa"/>
            </w:tcMar>
            <w:vAlign w:val="center"/>
          </w:tcPr>
          <w:p w14:paraId="255922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59</w:t>
            </w:r>
          </w:p>
        </w:tc>
        <w:tc>
          <w:tcPr>
            <w:tcW w:w="2839" w:type="dxa"/>
            <w:shd w:val="clear" w:color="auto" w:fill="auto"/>
            <w:tcMar>
              <w:top w:w="15" w:type="dxa"/>
              <w:left w:w="15" w:type="dxa"/>
              <w:right w:w="15" w:type="dxa"/>
            </w:tcMar>
            <w:vAlign w:val="center"/>
          </w:tcPr>
          <w:p w14:paraId="677CBC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烟囱</w:t>
            </w:r>
          </w:p>
        </w:tc>
        <w:tc>
          <w:tcPr>
            <w:tcW w:w="4496" w:type="dxa"/>
            <w:shd w:val="clear" w:color="auto" w:fill="auto"/>
            <w:tcMar>
              <w:top w:w="15" w:type="dxa"/>
              <w:left w:w="15" w:type="dxa"/>
              <w:right w:w="15" w:type="dxa"/>
            </w:tcMar>
            <w:vAlign w:val="center"/>
          </w:tcPr>
          <w:p w14:paraId="3746D1F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钢制，内衬防腐</w:t>
            </w:r>
          </w:p>
        </w:tc>
        <w:tc>
          <w:tcPr>
            <w:tcW w:w="933" w:type="dxa"/>
            <w:shd w:val="clear" w:color="auto" w:fill="auto"/>
            <w:tcMar>
              <w:top w:w="15" w:type="dxa"/>
              <w:left w:w="15" w:type="dxa"/>
              <w:right w:w="15" w:type="dxa"/>
            </w:tcMar>
            <w:vAlign w:val="center"/>
          </w:tcPr>
          <w:p w14:paraId="32F257C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7AB53A7" w14:textId="77777777" w:rsidTr="00785F46">
        <w:trPr>
          <w:trHeight w:val="283"/>
        </w:trPr>
        <w:tc>
          <w:tcPr>
            <w:tcW w:w="492" w:type="dxa"/>
            <w:shd w:val="clear" w:color="auto" w:fill="auto"/>
            <w:tcMar>
              <w:top w:w="15" w:type="dxa"/>
              <w:left w:w="15" w:type="dxa"/>
              <w:right w:w="15" w:type="dxa"/>
            </w:tcMar>
            <w:vAlign w:val="center"/>
          </w:tcPr>
          <w:p w14:paraId="51A2176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60</w:t>
            </w:r>
          </w:p>
        </w:tc>
        <w:tc>
          <w:tcPr>
            <w:tcW w:w="2839" w:type="dxa"/>
            <w:shd w:val="clear" w:color="auto" w:fill="auto"/>
            <w:tcMar>
              <w:top w:w="15" w:type="dxa"/>
              <w:left w:w="15" w:type="dxa"/>
              <w:right w:w="15" w:type="dxa"/>
            </w:tcMar>
            <w:vAlign w:val="center"/>
          </w:tcPr>
          <w:p w14:paraId="5268CEAA"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出灰藏</w:t>
            </w:r>
            <w:proofErr w:type="gramEnd"/>
          </w:p>
        </w:tc>
        <w:tc>
          <w:tcPr>
            <w:tcW w:w="4496" w:type="dxa"/>
            <w:shd w:val="clear" w:color="auto" w:fill="auto"/>
            <w:tcMar>
              <w:top w:w="15" w:type="dxa"/>
              <w:left w:w="15" w:type="dxa"/>
              <w:right w:w="15" w:type="dxa"/>
            </w:tcMar>
            <w:vAlign w:val="center"/>
          </w:tcPr>
          <w:p w14:paraId="19CD407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V=0.5m</w:t>
            </w:r>
            <w:r w:rsidRPr="005D4DD0">
              <w:rPr>
                <w:rFonts w:ascii="Calibri" w:eastAsia="仿宋" w:hAnsi="Calibri" w:cs="Calibri"/>
                <w:color w:val="0D0D0D"/>
                <w:szCs w:val="21"/>
              </w:rPr>
              <w:t>³</w:t>
            </w:r>
          </w:p>
        </w:tc>
        <w:tc>
          <w:tcPr>
            <w:tcW w:w="933" w:type="dxa"/>
            <w:shd w:val="clear" w:color="auto" w:fill="auto"/>
            <w:tcMar>
              <w:top w:w="15" w:type="dxa"/>
              <w:left w:w="15" w:type="dxa"/>
              <w:right w:w="15" w:type="dxa"/>
            </w:tcMar>
            <w:vAlign w:val="center"/>
          </w:tcPr>
          <w:p w14:paraId="722E5CC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r>
      <w:tr w:rsidR="005D4DD0" w:rsidRPr="005D4DD0" w14:paraId="16CB2A9D" w14:textId="77777777" w:rsidTr="00785F46">
        <w:trPr>
          <w:trHeight w:val="283"/>
        </w:trPr>
        <w:tc>
          <w:tcPr>
            <w:tcW w:w="492" w:type="dxa"/>
            <w:shd w:val="clear" w:color="auto" w:fill="auto"/>
            <w:tcMar>
              <w:top w:w="15" w:type="dxa"/>
              <w:left w:w="15" w:type="dxa"/>
              <w:right w:w="15" w:type="dxa"/>
            </w:tcMar>
            <w:vAlign w:val="center"/>
          </w:tcPr>
          <w:p w14:paraId="02B5219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61</w:t>
            </w:r>
          </w:p>
        </w:tc>
        <w:tc>
          <w:tcPr>
            <w:tcW w:w="2839" w:type="dxa"/>
            <w:shd w:val="clear" w:color="auto" w:fill="auto"/>
            <w:tcMar>
              <w:top w:w="15" w:type="dxa"/>
              <w:left w:w="15" w:type="dxa"/>
              <w:right w:w="15" w:type="dxa"/>
            </w:tcMar>
            <w:vAlign w:val="center"/>
          </w:tcPr>
          <w:p w14:paraId="79D62AF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烟气在线监测装置</w:t>
            </w:r>
          </w:p>
        </w:tc>
        <w:tc>
          <w:tcPr>
            <w:tcW w:w="4496" w:type="dxa"/>
            <w:shd w:val="clear" w:color="auto" w:fill="auto"/>
            <w:tcMar>
              <w:top w:w="15" w:type="dxa"/>
              <w:left w:w="15" w:type="dxa"/>
              <w:right w:w="15" w:type="dxa"/>
            </w:tcMar>
            <w:vAlign w:val="center"/>
          </w:tcPr>
          <w:p w14:paraId="283B3DC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O</w:t>
            </w:r>
            <w:r w:rsidRPr="005D4DD0">
              <w:rPr>
                <w:rFonts w:ascii="仿宋" w:eastAsia="仿宋" w:hAnsi="仿宋" w:hint="eastAsia"/>
                <w:color w:val="0D0D0D"/>
                <w:szCs w:val="21"/>
                <w:vertAlign w:val="subscript"/>
              </w:rPr>
              <w:t>2</w:t>
            </w:r>
            <w:r w:rsidRPr="005D4DD0">
              <w:rPr>
                <w:rFonts w:ascii="仿宋" w:eastAsia="仿宋" w:hAnsi="仿宋" w:hint="eastAsia"/>
                <w:color w:val="0D0D0D"/>
                <w:szCs w:val="21"/>
              </w:rPr>
              <w:t>、CO、CO</w:t>
            </w:r>
            <w:r w:rsidRPr="005D4DD0">
              <w:rPr>
                <w:rFonts w:ascii="仿宋" w:eastAsia="仿宋" w:hAnsi="仿宋" w:hint="eastAsia"/>
                <w:color w:val="0D0D0D"/>
                <w:szCs w:val="21"/>
                <w:vertAlign w:val="subscript"/>
              </w:rPr>
              <w:t>2</w:t>
            </w:r>
            <w:r w:rsidRPr="005D4DD0">
              <w:rPr>
                <w:rFonts w:ascii="仿宋" w:eastAsia="仿宋" w:hAnsi="仿宋" w:hint="eastAsia"/>
                <w:color w:val="0D0D0D"/>
                <w:szCs w:val="21"/>
              </w:rPr>
              <w:t>、HCl、NO</w:t>
            </w:r>
            <w:r w:rsidRPr="005D4DD0">
              <w:rPr>
                <w:rFonts w:ascii="仿宋" w:eastAsia="仿宋" w:hAnsi="仿宋" w:hint="eastAsia"/>
                <w:color w:val="0D0D0D"/>
                <w:szCs w:val="21"/>
                <w:vertAlign w:val="subscript"/>
              </w:rPr>
              <w:t>X</w:t>
            </w:r>
            <w:r w:rsidRPr="005D4DD0">
              <w:rPr>
                <w:rFonts w:ascii="仿宋" w:eastAsia="仿宋" w:hAnsi="仿宋" w:hint="eastAsia"/>
                <w:color w:val="0D0D0D"/>
                <w:szCs w:val="21"/>
              </w:rPr>
              <w:t>、SO</w:t>
            </w:r>
            <w:r w:rsidRPr="005D4DD0">
              <w:rPr>
                <w:rFonts w:ascii="仿宋" w:eastAsia="仿宋" w:hAnsi="仿宋" w:hint="eastAsia"/>
                <w:color w:val="0D0D0D"/>
                <w:szCs w:val="21"/>
                <w:vertAlign w:val="subscript"/>
              </w:rPr>
              <w:t>2</w:t>
            </w:r>
            <w:r w:rsidRPr="005D4DD0">
              <w:rPr>
                <w:rFonts w:ascii="仿宋" w:eastAsia="仿宋" w:hAnsi="仿宋" w:hint="eastAsia"/>
                <w:color w:val="0D0D0D"/>
                <w:szCs w:val="21"/>
              </w:rPr>
              <w:t>、粉尘；流量、压力、温度、湿度等参数</w:t>
            </w:r>
          </w:p>
        </w:tc>
        <w:tc>
          <w:tcPr>
            <w:tcW w:w="933" w:type="dxa"/>
            <w:shd w:val="clear" w:color="auto" w:fill="auto"/>
            <w:tcMar>
              <w:top w:w="15" w:type="dxa"/>
              <w:left w:w="15" w:type="dxa"/>
              <w:right w:w="15" w:type="dxa"/>
            </w:tcMar>
            <w:vAlign w:val="center"/>
          </w:tcPr>
          <w:p w14:paraId="03BD78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F2C39F7" w14:textId="77777777" w:rsidTr="00785F46">
        <w:trPr>
          <w:trHeight w:val="283"/>
        </w:trPr>
        <w:tc>
          <w:tcPr>
            <w:tcW w:w="492" w:type="dxa"/>
            <w:shd w:val="clear" w:color="auto" w:fill="auto"/>
            <w:tcMar>
              <w:top w:w="15" w:type="dxa"/>
              <w:left w:w="15" w:type="dxa"/>
              <w:right w:w="15" w:type="dxa"/>
            </w:tcMar>
            <w:vAlign w:val="center"/>
          </w:tcPr>
          <w:p w14:paraId="0B2E917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62</w:t>
            </w:r>
          </w:p>
        </w:tc>
        <w:tc>
          <w:tcPr>
            <w:tcW w:w="2839" w:type="dxa"/>
            <w:shd w:val="clear" w:color="auto" w:fill="auto"/>
            <w:tcMar>
              <w:top w:w="15" w:type="dxa"/>
              <w:left w:w="15" w:type="dxa"/>
              <w:right w:w="15" w:type="dxa"/>
            </w:tcMar>
            <w:vAlign w:val="center"/>
          </w:tcPr>
          <w:p w14:paraId="14905B0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过滤器DWL-25</w:t>
            </w:r>
          </w:p>
        </w:tc>
        <w:tc>
          <w:tcPr>
            <w:tcW w:w="4496" w:type="dxa"/>
            <w:shd w:val="clear" w:color="auto" w:fill="auto"/>
            <w:tcMar>
              <w:top w:w="15" w:type="dxa"/>
              <w:left w:w="15" w:type="dxa"/>
              <w:right w:w="15" w:type="dxa"/>
            </w:tcMar>
            <w:vAlign w:val="center"/>
          </w:tcPr>
          <w:p w14:paraId="0101D81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1m</w:t>
            </w:r>
            <w:r w:rsidRPr="005D4DD0">
              <w:rPr>
                <w:rFonts w:ascii="Calibri" w:eastAsia="仿宋" w:hAnsi="Calibri" w:cs="Calibri"/>
                <w:color w:val="0D0D0D"/>
                <w:szCs w:val="21"/>
              </w:rPr>
              <w:t>³</w:t>
            </w:r>
            <w:r w:rsidRPr="005D4DD0">
              <w:rPr>
                <w:rFonts w:ascii="仿宋" w:eastAsia="仿宋" w:hAnsi="仿宋" w:hint="eastAsia"/>
                <w:color w:val="0D0D0D"/>
                <w:szCs w:val="21"/>
              </w:rPr>
              <w:t>/h,0.1MPa</w:t>
            </w:r>
          </w:p>
        </w:tc>
        <w:tc>
          <w:tcPr>
            <w:tcW w:w="933" w:type="dxa"/>
            <w:shd w:val="clear" w:color="auto" w:fill="auto"/>
            <w:tcMar>
              <w:top w:w="15" w:type="dxa"/>
              <w:left w:w="15" w:type="dxa"/>
              <w:right w:w="15" w:type="dxa"/>
            </w:tcMar>
            <w:vAlign w:val="center"/>
          </w:tcPr>
          <w:p w14:paraId="3ECCBAE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r>
      <w:tr w:rsidR="005D4DD0" w:rsidRPr="005D4DD0" w14:paraId="2FB518FF" w14:textId="77777777" w:rsidTr="00785F46">
        <w:trPr>
          <w:trHeight w:val="283"/>
        </w:trPr>
        <w:tc>
          <w:tcPr>
            <w:tcW w:w="492" w:type="dxa"/>
            <w:shd w:val="clear" w:color="auto" w:fill="auto"/>
            <w:tcMar>
              <w:top w:w="15" w:type="dxa"/>
              <w:left w:w="15" w:type="dxa"/>
              <w:right w:w="15" w:type="dxa"/>
            </w:tcMar>
            <w:vAlign w:val="center"/>
          </w:tcPr>
          <w:p w14:paraId="6EB8A78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63</w:t>
            </w:r>
          </w:p>
        </w:tc>
        <w:tc>
          <w:tcPr>
            <w:tcW w:w="2839" w:type="dxa"/>
            <w:shd w:val="clear" w:color="auto" w:fill="auto"/>
            <w:tcMar>
              <w:top w:w="15" w:type="dxa"/>
              <w:left w:w="15" w:type="dxa"/>
              <w:right w:w="15" w:type="dxa"/>
            </w:tcMar>
            <w:vAlign w:val="center"/>
          </w:tcPr>
          <w:p w14:paraId="3D00988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烟气再热器进口烟温</w:t>
            </w:r>
          </w:p>
        </w:tc>
        <w:tc>
          <w:tcPr>
            <w:tcW w:w="4496" w:type="dxa"/>
            <w:shd w:val="clear" w:color="auto" w:fill="auto"/>
            <w:tcMar>
              <w:top w:w="15" w:type="dxa"/>
              <w:left w:w="15" w:type="dxa"/>
              <w:right w:w="15" w:type="dxa"/>
            </w:tcMar>
            <w:vAlign w:val="center"/>
          </w:tcPr>
          <w:p w14:paraId="5AE73D0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介质：烟气，插深：500mm，量程：-199-500℃，pt100分度。</w:t>
            </w:r>
          </w:p>
        </w:tc>
        <w:tc>
          <w:tcPr>
            <w:tcW w:w="933" w:type="dxa"/>
            <w:shd w:val="clear" w:color="auto" w:fill="auto"/>
            <w:tcMar>
              <w:top w:w="15" w:type="dxa"/>
              <w:left w:w="15" w:type="dxa"/>
              <w:right w:w="15" w:type="dxa"/>
            </w:tcMar>
            <w:vAlign w:val="center"/>
          </w:tcPr>
          <w:p w14:paraId="741DA0F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6326C4B" w14:textId="77777777" w:rsidTr="00785F46">
        <w:trPr>
          <w:trHeight w:val="283"/>
        </w:trPr>
        <w:tc>
          <w:tcPr>
            <w:tcW w:w="492" w:type="dxa"/>
            <w:shd w:val="clear" w:color="auto" w:fill="auto"/>
            <w:tcMar>
              <w:top w:w="15" w:type="dxa"/>
              <w:left w:w="15" w:type="dxa"/>
              <w:right w:w="15" w:type="dxa"/>
            </w:tcMar>
            <w:vAlign w:val="center"/>
          </w:tcPr>
          <w:p w14:paraId="518CAC7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64</w:t>
            </w:r>
          </w:p>
        </w:tc>
        <w:tc>
          <w:tcPr>
            <w:tcW w:w="2839" w:type="dxa"/>
            <w:shd w:val="clear" w:color="auto" w:fill="auto"/>
            <w:tcMar>
              <w:top w:w="15" w:type="dxa"/>
              <w:left w:w="15" w:type="dxa"/>
              <w:right w:w="15" w:type="dxa"/>
            </w:tcMar>
            <w:vAlign w:val="center"/>
          </w:tcPr>
          <w:p w14:paraId="1CC0B25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再热器出口烟温</w:t>
            </w:r>
          </w:p>
        </w:tc>
        <w:tc>
          <w:tcPr>
            <w:tcW w:w="4496" w:type="dxa"/>
            <w:shd w:val="clear" w:color="auto" w:fill="auto"/>
            <w:tcMar>
              <w:top w:w="15" w:type="dxa"/>
              <w:left w:w="15" w:type="dxa"/>
              <w:right w:w="15" w:type="dxa"/>
            </w:tcMar>
            <w:vAlign w:val="center"/>
          </w:tcPr>
          <w:p w14:paraId="278753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介质：烟气，插深：300mm，量程：-199-500℃，pt100分度。</w:t>
            </w:r>
          </w:p>
        </w:tc>
        <w:tc>
          <w:tcPr>
            <w:tcW w:w="933" w:type="dxa"/>
            <w:shd w:val="clear" w:color="auto" w:fill="auto"/>
            <w:tcMar>
              <w:top w:w="15" w:type="dxa"/>
              <w:left w:w="15" w:type="dxa"/>
              <w:right w:w="15" w:type="dxa"/>
            </w:tcMar>
            <w:vAlign w:val="center"/>
          </w:tcPr>
          <w:p w14:paraId="0D9D4A2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5685EE71" w14:textId="77777777" w:rsidTr="00785F46">
        <w:trPr>
          <w:trHeight w:val="283"/>
        </w:trPr>
        <w:tc>
          <w:tcPr>
            <w:tcW w:w="492" w:type="dxa"/>
            <w:shd w:val="clear" w:color="auto" w:fill="auto"/>
            <w:tcMar>
              <w:top w:w="15" w:type="dxa"/>
              <w:left w:w="15" w:type="dxa"/>
              <w:right w:w="15" w:type="dxa"/>
            </w:tcMar>
            <w:vAlign w:val="center"/>
          </w:tcPr>
          <w:p w14:paraId="377166F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65</w:t>
            </w:r>
          </w:p>
        </w:tc>
        <w:tc>
          <w:tcPr>
            <w:tcW w:w="2839" w:type="dxa"/>
            <w:shd w:val="clear" w:color="auto" w:fill="auto"/>
            <w:tcMar>
              <w:top w:w="15" w:type="dxa"/>
              <w:left w:w="15" w:type="dxa"/>
              <w:right w:w="15" w:type="dxa"/>
            </w:tcMar>
            <w:vAlign w:val="center"/>
          </w:tcPr>
          <w:p w14:paraId="1487026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废液雾化泵</w:t>
            </w:r>
          </w:p>
        </w:tc>
        <w:tc>
          <w:tcPr>
            <w:tcW w:w="4496" w:type="dxa"/>
            <w:shd w:val="clear" w:color="auto" w:fill="auto"/>
            <w:tcMar>
              <w:top w:w="15" w:type="dxa"/>
              <w:left w:w="15" w:type="dxa"/>
              <w:right w:w="15" w:type="dxa"/>
            </w:tcMar>
            <w:vAlign w:val="center"/>
          </w:tcPr>
          <w:p w14:paraId="1A73A42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流量0.5m</w:t>
            </w:r>
            <w:r w:rsidRPr="005D4DD0">
              <w:rPr>
                <w:rFonts w:ascii="Calibri" w:eastAsia="仿宋" w:hAnsi="Calibri" w:cs="Calibri"/>
                <w:color w:val="0D0D0D"/>
                <w:szCs w:val="21"/>
              </w:rPr>
              <w:t>³</w:t>
            </w:r>
            <w:r w:rsidRPr="005D4DD0">
              <w:rPr>
                <w:rFonts w:ascii="仿宋" w:eastAsia="仿宋" w:hAnsi="仿宋" w:hint="eastAsia"/>
                <w:color w:val="0D0D0D"/>
                <w:szCs w:val="21"/>
              </w:rPr>
              <w:t>/h，扬程60m，1.5Kw、防爆电机Diibt4</w:t>
            </w:r>
          </w:p>
        </w:tc>
        <w:tc>
          <w:tcPr>
            <w:tcW w:w="933" w:type="dxa"/>
            <w:shd w:val="clear" w:color="auto" w:fill="auto"/>
            <w:tcMar>
              <w:top w:w="15" w:type="dxa"/>
              <w:left w:w="15" w:type="dxa"/>
              <w:right w:w="15" w:type="dxa"/>
            </w:tcMar>
            <w:vAlign w:val="center"/>
          </w:tcPr>
          <w:p w14:paraId="616E10C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r>
      <w:tr w:rsidR="005D4DD0" w:rsidRPr="005D4DD0" w14:paraId="4D4E742F" w14:textId="77777777" w:rsidTr="00785F46">
        <w:trPr>
          <w:trHeight w:val="283"/>
        </w:trPr>
        <w:tc>
          <w:tcPr>
            <w:tcW w:w="492" w:type="dxa"/>
            <w:shd w:val="clear" w:color="auto" w:fill="auto"/>
            <w:tcMar>
              <w:top w:w="15" w:type="dxa"/>
              <w:left w:w="15" w:type="dxa"/>
              <w:right w:w="15" w:type="dxa"/>
            </w:tcMar>
            <w:vAlign w:val="center"/>
          </w:tcPr>
          <w:p w14:paraId="6B194A9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66</w:t>
            </w:r>
          </w:p>
        </w:tc>
        <w:tc>
          <w:tcPr>
            <w:tcW w:w="2839" w:type="dxa"/>
            <w:shd w:val="clear" w:color="auto" w:fill="auto"/>
            <w:tcMar>
              <w:top w:w="15" w:type="dxa"/>
              <w:left w:w="15" w:type="dxa"/>
              <w:right w:w="15" w:type="dxa"/>
            </w:tcMar>
            <w:vAlign w:val="center"/>
          </w:tcPr>
          <w:p w14:paraId="444EEE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烟气饱和器</w:t>
            </w:r>
          </w:p>
        </w:tc>
        <w:tc>
          <w:tcPr>
            <w:tcW w:w="4496" w:type="dxa"/>
            <w:shd w:val="clear" w:color="auto" w:fill="auto"/>
            <w:tcMar>
              <w:top w:w="15" w:type="dxa"/>
              <w:left w:w="15" w:type="dxa"/>
              <w:right w:w="15" w:type="dxa"/>
            </w:tcMar>
            <w:vAlign w:val="center"/>
          </w:tcPr>
          <w:p w14:paraId="2319C8F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钢制内衬石墨，喷头，支撑</w:t>
            </w:r>
          </w:p>
        </w:tc>
        <w:tc>
          <w:tcPr>
            <w:tcW w:w="933" w:type="dxa"/>
            <w:shd w:val="clear" w:color="auto" w:fill="auto"/>
            <w:tcMar>
              <w:top w:w="15" w:type="dxa"/>
              <w:left w:w="15" w:type="dxa"/>
              <w:right w:w="15" w:type="dxa"/>
            </w:tcMar>
            <w:vAlign w:val="center"/>
          </w:tcPr>
          <w:p w14:paraId="2F40356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9A55E05" w14:textId="77777777" w:rsidTr="00785F46">
        <w:trPr>
          <w:trHeight w:val="283"/>
        </w:trPr>
        <w:tc>
          <w:tcPr>
            <w:tcW w:w="492" w:type="dxa"/>
            <w:shd w:val="clear" w:color="auto" w:fill="auto"/>
            <w:tcMar>
              <w:top w:w="15" w:type="dxa"/>
              <w:left w:w="15" w:type="dxa"/>
              <w:right w:w="15" w:type="dxa"/>
            </w:tcMar>
            <w:vAlign w:val="center"/>
          </w:tcPr>
          <w:p w14:paraId="55CC03E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67</w:t>
            </w:r>
          </w:p>
        </w:tc>
        <w:tc>
          <w:tcPr>
            <w:tcW w:w="2839" w:type="dxa"/>
            <w:shd w:val="clear" w:color="auto" w:fill="auto"/>
            <w:tcMar>
              <w:top w:w="15" w:type="dxa"/>
              <w:left w:w="15" w:type="dxa"/>
              <w:right w:w="15" w:type="dxa"/>
            </w:tcMar>
            <w:vAlign w:val="center"/>
          </w:tcPr>
          <w:p w14:paraId="0EBE335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饱和雾化器</w:t>
            </w:r>
          </w:p>
        </w:tc>
        <w:tc>
          <w:tcPr>
            <w:tcW w:w="4496" w:type="dxa"/>
            <w:shd w:val="clear" w:color="auto" w:fill="auto"/>
            <w:tcMar>
              <w:top w:w="15" w:type="dxa"/>
              <w:left w:w="15" w:type="dxa"/>
              <w:right w:w="15" w:type="dxa"/>
            </w:tcMar>
            <w:vAlign w:val="center"/>
          </w:tcPr>
          <w:p w14:paraId="31C497E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0.6MPa,2m</w:t>
            </w:r>
            <w:r w:rsidRPr="005D4DD0">
              <w:rPr>
                <w:rFonts w:ascii="Calibri" w:eastAsia="仿宋" w:hAnsi="Calibri" w:cs="Calibri"/>
                <w:color w:val="0D0D0D"/>
                <w:szCs w:val="21"/>
              </w:rPr>
              <w:t>³</w:t>
            </w:r>
            <w:r w:rsidRPr="005D4DD0">
              <w:rPr>
                <w:rFonts w:ascii="仿宋" w:eastAsia="仿宋" w:hAnsi="仿宋" w:hint="eastAsia"/>
                <w:color w:val="0D0D0D"/>
                <w:szCs w:val="21"/>
              </w:rPr>
              <w:t>/h,1.5KW</w:t>
            </w:r>
          </w:p>
        </w:tc>
        <w:tc>
          <w:tcPr>
            <w:tcW w:w="933" w:type="dxa"/>
            <w:shd w:val="clear" w:color="auto" w:fill="auto"/>
            <w:tcMar>
              <w:top w:w="15" w:type="dxa"/>
              <w:left w:w="15" w:type="dxa"/>
              <w:right w:w="15" w:type="dxa"/>
            </w:tcMar>
            <w:vAlign w:val="center"/>
          </w:tcPr>
          <w:p w14:paraId="5E053A9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1111B16" w14:textId="77777777" w:rsidTr="00785F46">
        <w:trPr>
          <w:trHeight w:val="283"/>
        </w:trPr>
        <w:tc>
          <w:tcPr>
            <w:tcW w:w="492" w:type="dxa"/>
            <w:shd w:val="clear" w:color="auto" w:fill="auto"/>
            <w:tcMar>
              <w:top w:w="15" w:type="dxa"/>
              <w:left w:w="15" w:type="dxa"/>
              <w:right w:w="15" w:type="dxa"/>
            </w:tcMar>
            <w:vAlign w:val="center"/>
          </w:tcPr>
          <w:p w14:paraId="28148A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68</w:t>
            </w:r>
          </w:p>
        </w:tc>
        <w:tc>
          <w:tcPr>
            <w:tcW w:w="2839" w:type="dxa"/>
            <w:shd w:val="clear" w:color="auto" w:fill="auto"/>
            <w:tcMar>
              <w:top w:w="15" w:type="dxa"/>
              <w:left w:w="15" w:type="dxa"/>
              <w:right w:w="15" w:type="dxa"/>
            </w:tcMar>
            <w:vAlign w:val="center"/>
          </w:tcPr>
          <w:p w14:paraId="3721BCC0"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碱液进</w:t>
            </w:r>
            <w:proofErr w:type="gramEnd"/>
            <w:r w:rsidRPr="005D4DD0">
              <w:rPr>
                <w:rFonts w:ascii="仿宋" w:eastAsia="仿宋" w:hAnsi="仿宋" w:hint="eastAsia"/>
                <w:color w:val="0D0D0D"/>
                <w:szCs w:val="21"/>
              </w:rPr>
              <w:t>料槽</w:t>
            </w:r>
          </w:p>
        </w:tc>
        <w:tc>
          <w:tcPr>
            <w:tcW w:w="4496" w:type="dxa"/>
            <w:shd w:val="clear" w:color="auto" w:fill="auto"/>
            <w:tcMar>
              <w:top w:w="15" w:type="dxa"/>
              <w:left w:w="15" w:type="dxa"/>
              <w:right w:w="15" w:type="dxa"/>
            </w:tcMar>
            <w:vAlign w:val="center"/>
          </w:tcPr>
          <w:p w14:paraId="2452DCC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6m</w:t>
            </w:r>
            <w:r w:rsidRPr="005D4DD0">
              <w:rPr>
                <w:rFonts w:ascii="Calibri" w:eastAsia="仿宋" w:hAnsi="Calibri" w:cs="Calibri"/>
                <w:color w:val="0D0D0D"/>
                <w:szCs w:val="21"/>
              </w:rPr>
              <w:t>³</w:t>
            </w:r>
          </w:p>
        </w:tc>
        <w:tc>
          <w:tcPr>
            <w:tcW w:w="933" w:type="dxa"/>
            <w:shd w:val="clear" w:color="auto" w:fill="auto"/>
            <w:tcMar>
              <w:top w:w="15" w:type="dxa"/>
              <w:left w:w="15" w:type="dxa"/>
              <w:right w:w="15" w:type="dxa"/>
            </w:tcMar>
            <w:vAlign w:val="center"/>
          </w:tcPr>
          <w:p w14:paraId="19EBAB2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70B492B" w14:textId="77777777" w:rsidTr="00785F46">
        <w:trPr>
          <w:trHeight w:val="283"/>
        </w:trPr>
        <w:tc>
          <w:tcPr>
            <w:tcW w:w="492" w:type="dxa"/>
            <w:shd w:val="clear" w:color="auto" w:fill="auto"/>
            <w:tcMar>
              <w:top w:w="15" w:type="dxa"/>
              <w:left w:w="15" w:type="dxa"/>
              <w:right w:w="15" w:type="dxa"/>
            </w:tcMar>
            <w:vAlign w:val="center"/>
          </w:tcPr>
          <w:p w14:paraId="0848C56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69</w:t>
            </w:r>
          </w:p>
        </w:tc>
        <w:tc>
          <w:tcPr>
            <w:tcW w:w="2839" w:type="dxa"/>
            <w:shd w:val="clear" w:color="auto" w:fill="auto"/>
            <w:tcMar>
              <w:top w:w="15" w:type="dxa"/>
              <w:left w:w="15" w:type="dxa"/>
              <w:right w:w="15" w:type="dxa"/>
            </w:tcMar>
            <w:vAlign w:val="center"/>
          </w:tcPr>
          <w:p w14:paraId="6AC9D2E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碱液输送泵</w:t>
            </w:r>
          </w:p>
        </w:tc>
        <w:tc>
          <w:tcPr>
            <w:tcW w:w="4496" w:type="dxa"/>
            <w:shd w:val="clear" w:color="auto" w:fill="auto"/>
            <w:tcMar>
              <w:top w:w="15" w:type="dxa"/>
              <w:left w:w="15" w:type="dxa"/>
              <w:right w:w="15" w:type="dxa"/>
            </w:tcMar>
            <w:vAlign w:val="center"/>
          </w:tcPr>
          <w:p w14:paraId="5BAD3FD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DFHG32-200A,4m</w:t>
            </w:r>
            <w:r w:rsidRPr="005D4DD0">
              <w:rPr>
                <w:rFonts w:ascii="Calibri" w:eastAsia="仿宋" w:hAnsi="Calibri" w:cs="Calibri"/>
                <w:color w:val="0D0D0D"/>
                <w:szCs w:val="21"/>
              </w:rPr>
              <w:t>³</w:t>
            </w:r>
            <w:r w:rsidRPr="005D4DD0">
              <w:rPr>
                <w:rFonts w:ascii="仿宋" w:eastAsia="仿宋" w:hAnsi="仿宋" w:hint="eastAsia"/>
                <w:color w:val="0D0D0D"/>
                <w:szCs w:val="21"/>
              </w:rPr>
              <w:t>/h,2.2KW，扬程50m</w:t>
            </w:r>
          </w:p>
        </w:tc>
        <w:tc>
          <w:tcPr>
            <w:tcW w:w="933" w:type="dxa"/>
            <w:shd w:val="clear" w:color="auto" w:fill="auto"/>
            <w:tcMar>
              <w:top w:w="15" w:type="dxa"/>
              <w:left w:w="15" w:type="dxa"/>
              <w:right w:w="15" w:type="dxa"/>
            </w:tcMar>
            <w:vAlign w:val="center"/>
          </w:tcPr>
          <w:p w14:paraId="2076579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75439FB8" w14:textId="77777777" w:rsidTr="00785F46">
        <w:trPr>
          <w:trHeight w:val="283"/>
        </w:trPr>
        <w:tc>
          <w:tcPr>
            <w:tcW w:w="492" w:type="dxa"/>
            <w:shd w:val="clear" w:color="auto" w:fill="auto"/>
            <w:tcMar>
              <w:top w:w="15" w:type="dxa"/>
              <w:left w:w="15" w:type="dxa"/>
              <w:right w:w="15" w:type="dxa"/>
            </w:tcMar>
            <w:vAlign w:val="center"/>
          </w:tcPr>
          <w:p w14:paraId="0702E67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70</w:t>
            </w:r>
          </w:p>
        </w:tc>
        <w:tc>
          <w:tcPr>
            <w:tcW w:w="2839" w:type="dxa"/>
            <w:shd w:val="clear" w:color="auto" w:fill="auto"/>
            <w:tcMar>
              <w:top w:w="15" w:type="dxa"/>
              <w:left w:w="15" w:type="dxa"/>
              <w:right w:w="15" w:type="dxa"/>
            </w:tcMar>
            <w:vAlign w:val="center"/>
          </w:tcPr>
          <w:p w14:paraId="15512A9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碱液</w:t>
            </w:r>
            <w:proofErr w:type="gramStart"/>
            <w:r w:rsidRPr="005D4DD0">
              <w:rPr>
                <w:rFonts w:ascii="仿宋" w:eastAsia="仿宋" w:hAnsi="仿宋" w:hint="eastAsia"/>
                <w:color w:val="0D0D0D"/>
                <w:szCs w:val="21"/>
              </w:rPr>
              <w:t>箱液位计</w:t>
            </w:r>
            <w:proofErr w:type="gramEnd"/>
          </w:p>
        </w:tc>
        <w:tc>
          <w:tcPr>
            <w:tcW w:w="4496" w:type="dxa"/>
            <w:shd w:val="clear" w:color="auto" w:fill="auto"/>
            <w:tcMar>
              <w:top w:w="15" w:type="dxa"/>
              <w:left w:w="15" w:type="dxa"/>
              <w:right w:w="15" w:type="dxa"/>
            </w:tcMar>
            <w:vAlign w:val="center"/>
          </w:tcPr>
          <w:p w14:paraId="65DBD33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介质：碱水，温度：0-50℃，安装：侧装，法兰连接，量程：1000mm，4-20mADC信号</w:t>
            </w:r>
          </w:p>
        </w:tc>
        <w:tc>
          <w:tcPr>
            <w:tcW w:w="933" w:type="dxa"/>
            <w:shd w:val="clear" w:color="auto" w:fill="auto"/>
            <w:tcMar>
              <w:top w:w="15" w:type="dxa"/>
              <w:left w:w="15" w:type="dxa"/>
              <w:right w:w="15" w:type="dxa"/>
            </w:tcMar>
            <w:vAlign w:val="center"/>
          </w:tcPr>
          <w:p w14:paraId="3D44036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3EC3811" w14:textId="77777777" w:rsidTr="00785F46">
        <w:trPr>
          <w:trHeight w:val="283"/>
        </w:trPr>
        <w:tc>
          <w:tcPr>
            <w:tcW w:w="492" w:type="dxa"/>
            <w:shd w:val="clear" w:color="auto" w:fill="auto"/>
            <w:tcMar>
              <w:top w:w="15" w:type="dxa"/>
              <w:left w:w="15" w:type="dxa"/>
              <w:right w:w="15" w:type="dxa"/>
            </w:tcMar>
            <w:vAlign w:val="center"/>
          </w:tcPr>
          <w:p w14:paraId="3E53481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71</w:t>
            </w:r>
          </w:p>
        </w:tc>
        <w:tc>
          <w:tcPr>
            <w:tcW w:w="2839" w:type="dxa"/>
            <w:shd w:val="clear" w:color="auto" w:fill="auto"/>
            <w:tcMar>
              <w:top w:w="15" w:type="dxa"/>
              <w:left w:w="15" w:type="dxa"/>
              <w:right w:w="15" w:type="dxa"/>
            </w:tcMar>
            <w:vAlign w:val="center"/>
          </w:tcPr>
          <w:p w14:paraId="1C02342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引风机</w:t>
            </w:r>
          </w:p>
        </w:tc>
        <w:tc>
          <w:tcPr>
            <w:tcW w:w="4496" w:type="dxa"/>
            <w:shd w:val="clear" w:color="auto" w:fill="auto"/>
            <w:tcMar>
              <w:top w:w="15" w:type="dxa"/>
              <w:left w:w="15" w:type="dxa"/>
              <w:right w:w="15" w:type="dxa"/>
            </w:tcMar>
            <w:vAlign w:val="center"/>
          </w:tcPr>
          <w:p w14:paraId="1B97E88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9-19no11.2D,45KW,1450r/min</w:t>
            </w:r>
          </w:p>
        </w:tc>
        <w:tc>
          <w:tcPr>
            <w:tcW w:w="933" w:type="dxa"/>
            <w:shd w:val="clear" w:color="auto" w:fill="auto"/>
            <w:tcMar>
              <w:top w:w="15" w:type="dxa"/>
              <w:left w:w="15" w:type="dxa"/>
              <w:right w:w="15" w:type="dxa"/>
            </w:tcMar>
            <w:vAlign w:val="center"/>
          </w:tcPr>
          <w:p w14:paraId="2DBF6E0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A14CDE9" w14:textId="77777777" w:rsidTr="00785F46">
        <w:trPr>
          <w:trHeight w:val="283"/>
        </w:trPr>
        <w:tc>
          <w:tcPr>
            <w:tcW w:w="492" w:type="dxa"/>
            <w:shd w:val="clear" w:color="auto" w:fill="auto"/>
            <w:tcMar>
              <w:top w:w="15" w:type="dxa"/>
              <w:left w:w="15" w:type="dxa"/>
              <w:right w:w="15" w:type="dxa"/>
            </w:tcMar>
            <w:vAlign w:val="center"/>
          </w:tcPr>
          <w:p w14:paraId="382FA8E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72</w:t>
            </w:r>
          </w:p>
        </w:tc>
        <w:tc>
          <w:tcPr>
            <w:tcW w:w="2839" w:type="dxa"/>
            <w:shd w:val="clear" w:color="auto" w:fill="auto"/>
            <w:tcMar>
              <w:top w:w="15" w:type="dxa"/>
              <w:left w:w="15" w:type="dxa"/>
              <w:right w:w="15" w:type="dxa"/>
            </w:tcMar>
            <w:vAlign w:val="center"/>
          </w:tcPr>
          <w:p w14:paraId="176ED59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空压机</w:t>
            </w:r>
          </w:p>
        </w:tc>
        <w:tc>
          <w:tcPr>
            <w:tcW w:w="4496" w:type="dxa"/>
            <w:shd w:val="clear" w:color="auto" w:fill="auto"/>
            <w:tcMar>
              <w:top w:w="15" w:type="dxa"/>
              <w:left w:w="15" w:type="dxa"/>
              <w:right w:w="15" w:type="dxa"/>
            </w:tcMar>
            <w:vAlign w:val="center"/>
          </w:tcPr>
          <w:p w14:paraId="12050CD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10.5m</w:t>
            </w:r>
            <w:r w:rsidRPr="005D4DD0">
              <w:rPr>
                <w:rFonts w:ascii="Calibri" w:eastAsia="仿宋" w:hAnsi="Calibri" w:cs="Calibri"/>
                <w:color w:val="0D0D0D"/>
                <w:szCs w:val="21"/>
              </w:rPr>
              <w:t>³</w:t>
            </w:r>
            <w:r w:rsidRPr="005D4DD0">
              <w:rPr>
                <w:rFonts w:ascii="仿宋" w:eastAsia="仿宋" w:hAnsi="仿宋" w:hint="eastAsia"/>
                <w:color w:val="0D0D0D"/>
                <w:szCs w:val="21"/>
              </w:rPr>
              <w:t>/min0.7Mpa，75db，45Kw</w:t>
            </w:r>
          </w:p>
        </w:tc>
        <w:tc>
          <w:tcPr>
            <w:tcW w:w="933" w:type="dxa"/>
            <w:shd w:val="clear" w:color="auto" w:fill="auto"/>
            <w:tcMar>
              <w:top w:w="15" w:type="dxa"/>
              <w:left w:w="15" w:type="dxa"/>
              <w:right w:w="15" w:type="dxa"/>
            </w:tcMar>
            <w:vAlign w:val="center"/>
          </w:tcPr>
          <w:p w14:paraId="66CAB87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74D3E91" w14:textId="77777777" w:rsidTr="00785F46">
        <w:trPr>
          <w:trHeight w:val="283"/>
        </w:trPr>
        <w:tc>
          <w:tcPr>
            <w:tcW w:w="492" w:type="dxa"/>
            <w:shd w:val="clear" w:color="auto" w:fill="auto"/>
            <w:tcMar>
              <w:top w:w="15" w:type="dxa"/>
              <w:left w:w="15" w:type="dxa"/>
              <w:right w:w="15" w:type="dxa"/>
            </w:tcMar>
            <w:vAlign w:val="center"/>
          </w:tcPr>
          <w:p w14:paraId="5B2C1B1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73</w:t>
            </w:r>
          </w:p>
        </w:tc>
        <w:tc>
          <w:tcPr>
            <w:tcW w:w="2839" w:type="dxa"/>
            <w:shd w:val="clear" w:color="auto" w:fill="auto"/>
            <w:tcMar>
              <w:top w:w="15" w:type="dxa"/>
              <w:left w:w="15" w:type="dxa"/>
              <w:right w:w="15" w:type="dxa"/>
            </w:tcMar>
            <w:vAlign w:val="center"/>
          </w:tcPr>
          <w:p w14:paraId="46182B1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空气干燥器</w:t>
            </w:r>
          </w:p>
        </w:tc>
        <w:tc>
          <w:tcPr>
            <w:tcW w:w="4496" w:type="dxa"/>
            <w:shd w:val="clear" w:color="auto" w:fill="auto"/>
            <w:tcMar>
              <w:top w:w="15" w:type="dxa"/>
              <w:left w:w="15" w:type="dxa"/>
              <w:right w:w="15" w:type="dxa"/>
            </w:tcMar>
            <w:vAlign w:val="center"/>
          </w:tcPr>
          <w:p w14:paraId="2839836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型号：HAD-3HTF,冷媒R-22，3.8m</w:t>
            </w:r>
            <w:r w:rsidRPr="005D4DD0">
              <w:rPr>
                <w:rFonts w:ascii="Calibri" w:eastAsia="仿宋" w:hAnsi="Calibri" w:cs="Calibri"/>
                <w:color w:val="0D0D0D"/>
                <w:szCs w:val="21"/>
              </w:rPr>
              <w:t>³</w:t>
            </w:r>
            <w:r w:rsidRPr="005D4DD0">
              <w:rPr>
                <w:rFonts w:ascii="仿宋" w:eastAsia="仿宋" w:hAnsi="仿宋" w:hint="eastAsia"/>
                <w:color w:val="0D0D0D"/>
                <w:szCs w:val="21"/>
              </w:rPr>
              <w:t>/min，1.2Kw，</w:t>
            </w:r>
          </w:p>
        </w:tc>
        <w:tc>
          <w:tcPr>
            <w:tcW w:w="933" w:type="dxa"/>
            <w:shd w:val="clear" w:color="auto" w:fill="auto"/>
            <w:tcMar>
              <w:top w:w="15" w:type="dxa"/>
              <w:left w:w="15" w:type="dxa"/>
              <w:right w:w="15" w:type="dxa"/>
            </w:tcMar>
            <w:vAlign w:val="center"/>
          </w:tcPr>
          <w:p w14:paraId="417381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09765C04" w14:textId="77777777" w:rsidTr="00785F46">
        <w:trPr>
          <w:trHeight w:val="283"/>
        </w:trPr>
        <w:tc>
          <w:tcPr>
            <w:tcW w:w="492" w:type="dxa"/>
            <w:shd w:val="clear" w:color="auto" w:fill="auto"/>
            <w:tcMar>
              <w:top w:w="15" w:type="dxa"/>
              <w:left w:w="15" w:type="dxa"/>
              <w:right w:w="15" w:type="dxa"/>
            </w:tcMar>
            <w:vAlign w:val="center"/>
          </w:tcPr>
          <w:p w14:paraId="3965FAB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74</w:t>
            </w:r>
          </w:p>
        </w:tc>
        <w:tc>
          <w:tcPr>
            <w:tcW w:w="2839" w:type="dxa"/>
            <w:shd w:val="clear" w:color="auto" w:fill="auto"/>
            <w:tcMar>
              <w:top w:w="15" w:type="dxa"/>
              <w:left w:w="15" w:type="dxa"/>
              <w:right w:w="15" w:type="dxa"/>
            </w:tcMar>
            <w:vAlign w:val="center"/>
          </w:tcPr>
          <w:p w14:paraId="1851427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过滤器</w:t>
            </w:r>
          </w:p>
        </w:tc>
        <w:tc>
          <w:tcPr>
            <w:tcW w:w="4496" w:type="dxa"/>
            <w:shd w:val="clear" w:color="auto" w:fill="auto"/>
            <w:tcMar>
              <w:top w:w="15" w:type="dxa"/>
              <w:left w:w="15" w:type="dxa"/>
              <w:right w:w="15" w:type="dxa"/>
            </w:tcMar>
            <w:vAlign w:val="center"/>
          </w:tcPr>
          <w:p w14:paraId="006F70E1" w14:textId="77777777" w:rsidR="005D4DD0" w:rsidRPr="005D4DD0" w:rsidRDefault="005D4DD0" w:rsidP="005D4DD0">
            <w:pPr>
              <w:jc w:val="center"/>
              <w:rPr>
                <w:rFonts w:ascii="仿宋" w:eastAsia="仿宋" w:hAnsi="仿宋"/>
                <w:color w:val="0D0D0D"/>
                <w:szCs w:val="21"/>
              </w:rPr>
            </w:pPr>
          </w:p>
        </w:tc>
        <w:tc>
          <w:tcPr>
            <w:tcW w:w="933" w:type="dxa"/>
            <w:shd w:val="clear" w:color="auto" w:fill="auto"/>
            <w:tcMar>
              <w:top w:w="15" w:type="dxa"/>
              <w:left w:w="15" w:type="dxa"/>
              <w:right w:w="15" w:type="dxa"/>
            </w:tcMar>
            <w:vAlign w:val="center"/>
          </w:tcPr>
          <w:p w14:paraId="4E4A0A3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179B503" w14:textId="77777777" w:rsidTr="00785F46">
        <w:trPr>
          <w:trHeight w:val="283"/>
        </w:trPr>
        <w:tc>
          <w:tcPr>
            <w:tcW w:w="492" w:type="dxa"/>
            <w:shd w:val="clear" w:color="auto" w:fill="auto"/>
            <w:tcMar>
              <w:top w:w="15" w:type="dxa"/>
              <w:left w:w="15" w:type="dxa"/>
              <w:right w:w="15" w:type="dxa"/>
            </w:tcMar>
            <w:vAlign w:val="center"/>
          </w:tcPr>
          <w:p w14:paraId="1CB4AC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75</w:t>
            </w:r>
          </w:p>
        </w:tc>
        <w:tc>
          <w:tcPr>
            <w:tcW w:w="2839" w:type="dxa"/>
            <w:shd w:val="clear" w:color="auto" w:fill="auto"/>
            <w:tcMar>
              <w:top w:w="15" w:type="dxa"/>
              <w:left w:w="15" w:type="dxa"/>
              <w:right w:w="15" w:type="dxa"/>
            </w:tcMar>
            <w:vAlign w:val="center"/>
          </w:tcPr>
          <w:p w14:paraId="5A4469D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储气罐</w:t>
            </w:r>
          </w:p>
        </w:tc>
        <w:tc>
          <w:tcPr>
            <w:tcW w:w="4496" w:type="dxa"/>
            <w:shd w:val="clear" w:color="auto" w:fill="auto"/>
            <w:tcMar>
              <w:top w:w="15" w:type="dxa"/>
              <w:left w:w="15" w:type="dxa"/>
              <w:right w:w="15" w:type="dxa"/>
            </w:tcMar>
            <w:vAlign w:val="center"/>
          </w:tcPr>
          <w:p w14:paraId="0D9DF81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阀门仪表及附件</w:t>
            </w:r>
          </w:p>
        </w:tc>
        <w:tc>
          <w:tcPr>
            <w:tcW w:w="933" w:type="dxa"/>
            <w:shd w:val="clear" w:color="auto" w:fill="auto"/>
            <w:tcMar>
              <w:top w:w="15" w:type="dxa"/>
              <w:left w:w="15" w:type="dxa"/>
              <w:right w:w="15" w:type="dxa"/>
            </w:tcMar>
            <w:vAlign w:val="center"/>
          </w:tcPr>
          <w:p w14:paraId="004426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3E1E7F4" w14:textId="77777777" w:rsidTr="00785F46">
        <w:trPr>
          <w:trHeight w:val="283"/>
        </w:trPr>
        <w:tc>
          <w:tcPr>
            <w:tcW w:w="492" w:type="dxa"/>
            <w:shd w:val="clear" w:color="auto" w:fill="auto"/>
            <w:tcMar>
              <w:top w:w="15" w:type="dxa"/>
              <w:left w:w="15" w:type="dxa"/>
              <w:right w:w="15" w:type="dxa"/>
            </w:tcMar>
            <w:vAlign w:val="center"/>
          </w:tcPr>
          <w:p w14:paraId="4522090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76</w:t>
            </w:r>
          </w:p>
        </w:tc>
        <w:tc>
          <w:tcPr>
            <w:tcW w:w="2839" w:type="dxa"/>
            <w:shd w:val="clear" w:color="auto" w:fill="auto"/>
            <w:tcMar>
              <w:top w:w="15" w:type="dxa"/>
              <w:left w:w="15" w:type="dxa"/>
              <w:right w:w="15" w:type="dxa"/>
            </w:tcMar>
            <w:vAlign w:val="center"/>
          </w:tcPr>
          <w:p w14:paraId="45C26BE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储气罐</w:t>
            </w:r>
          </w:p>
        </w:tc>
        <w:tc>
          <w:tcPr>
            <w:tcW w:w="4496" w:type="dxa"/>
            <w:shd w:val="clear" w:color="auto" w:fill="auto"/>
            <w:tcMar>
              <w:top w:w="15" w:type="dxa"/>
              <w:left w:w="15" w:type="dxa"/>
              <w:right w:w="15" w:type="dxa"/>
            </w:tcMar>
            <w:vAlign w:val="center"/>
          </w:tcPr>
          <w:p w14:paraId="4EB337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阀门仪表及附件</w:t>
            </w:r>
          </w:p>
        </w:tc>
        <w:tc>
          <w:tcPr>
            <w:tcW w:w="933" w:type="dxa"/>
            <w:shd w:val="clear" w:color="auto" w:fill="auto"/>
            <w:tcMar>
              <w:top w:w="15" w:type="dxa"/>
              <w:left w:w="15" w:type="dxa"/>
              <w:right w:w="15" w:type="dxa"/>
            </w:tcMar>
            <w:vAlign w:val="center"/>
          </w:tcPr>
          <w:p w14:paraId="4C527F1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C9BE02B" w14:textId="77777777" w:rsidTr="00785F46">
        <w:trPr>
          <w:trHeight w:val="283"/>
        </w:trPr>
        <w:tc>
          <w:tcPr>
            <w:tcW w:w="492" w:type="dxa"/>
            <w:shd w:val="clear" w:color="auto" w:fill="auto"/>
            <w:tcMar>
              <w:top w:w="15" w:type="dxa"/>
              <w:left w:w="15" w:type="dxa"/>
              <w:right w:w="15" w:type="dxa"/>
            </w:tcMar>
            <w:vAlign w:val="center"/>
          </w:tcPr>
          <w:p w14:paraId="5C8C2C4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77</w:t>
            </w:r>
          </w:p>
        </w:tc>
        <w:tc>
          <w:tcPr>
            <w:tcW w:w="2839" w:type="dxa"/>
            <w:shd w:val="clear" w:color="auto" w:fill="auto"/>
            <w:tcMar>
              <w:top w:w="15" w:type="dxa"/>
              <w:left w:w="15" w:type="dxa"/>
              <w:right w:w="15" w:type="dxa"/>
            </w:tcMar>
            <w:vAlign w:val="center"/>
          </w:tcPr>
          <w:p w14:paraId="088B287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软化水装置</w:t>
            </w:r>
          </w:p>
        </w:tc>
        <w:tc>
          <w:tcPr>
            <w:tcW w:w="4496" w:type="dxa"/>
            <w:shd w:val="clear" w:color="auto" w:fill="auto"/>
            <w:tcMar>
              <w:top w:w="15" w:type="dxa"/>
              <w:left w:w="15" w:type="dxa"/>
              <w:right w:w="15" w:type="dxa"/>
            </w:tcMar>
            <w:vAlign w:val="center"/>
          </w:tcPr>
          <w:p w14:paraId="5D9CF99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4吨/h，双罐，高强度玻璃钢</w:t>
            </w:r>
          </w:p>
        </w:tc>
        <w:tc>
          <w:tcPr>
            <w:tcW w:w="933" w:type="dxa"/>
            <w:shd w:val="clear" w:color="auto" w:fill="auto"/>
            <w:tcMar>
              <w:top w:w="15" w:type="dxa"/>
              <w:left w:w="15" w:type="dxa"/>
              <w:right w:w="15" w:type="dxa"/>
            </w:tcMar>
            <w:vAlign w:val="center"/>
          </w:tcPr>
          <w:p w14:paraId="6A1FAF7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2B4CC55" w14:textId="77777777" w:rsidTr="00785F46">
        <w:trPr>
          <w:trHeight w:val="283"/>
        </w:trPr>
        <w:tc>
          <w:tcPr>
            <w:tcW w:w="492" w:type="dxa"/>
            <w:shd w:val="clear" w:color="auto" w:fill="auto"/>
            <w:tcMar>
              <w:top w:w="15" w:type="dxa"/>
              <w:left w:w="15" w:type="dxa"/>
              <w:right w:w="15" w:type="dxa"/>
            </w:tcMar>
            <w:vAlign w:val="center"/>
          </w:tcPr>
          <w:p w14:paraId="62F3AD5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78</w:t>
            </w:r>
          </w:p>
        </w:tc>
        <w:tc>
          <w:tcPr>
            <w:tcW w:w="2839" w:type="dxa"/>
            <w:shd w:val="clear" w:color="auto" w:fill="auto"/>
            <w:tcMar>
              <w:top w:w="15" w:type="dxa"/>
              <w:left w:w="15" w:type="dxa"/>
              <w:right w:w="15" w:type="dxa"/>
            </w:tcMar>
            <w:vAlign w:val="center"/>
          </w:tcPr>
          <w:p w14:paraId="394D7C4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软化水箱</w:t>
            </w:r>
          </w:p>
        </w:tc>
        <w:tc>
          <w:tcPr>
            <w:tcW w:w="4496" w:type="dxa"/>
            <w:shd w:val="clear" w:color="auto" w:fill="auto"/>
            <w:tcMar>
              <w:top w:w="15" w:type="dxa"/>
              <w:left w:w="15" w:type="dxa"/>
              <w:right w:w="15" w:type="dxa"/>
            </w:tcMar>
            <w:vAlign w:val="center"/>
          </w:tcPr>
          <w:p w14:paraId="6CA6A1C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及附件</w:t>
            </w:r>
          </w:p>
        </w:tc>
        <w:tc>
          <w:tcPr>
            <w:tcW w:w="933" w:type="dxa"/>
            <w:shd w:val="clear" w:color="auto" w:fill="auto"/>
            <w:tcMar>
              <w:top w:w="15" w:type="dxa"/>
              <w:left w:w="15" w:type="dxa"/>
              <w:right w:w="15" w:type="dxa"/>
            </w:tcMar>
            <w:vAlign w:val="center"/>
          </w:tcPr>
          <w:p w14:paraId="4F9999F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09CC1FA" w14:textId="77777777" w:rsidTr="00785F46">
        <w:trPr>
          <w:trHeight w:val="283"/>
        </w:trPr>
        <w:tc>
          <w:tcPr>
            <w:tcW w:w="492" w:type="dxa"/>
            <w:shd w:val="clear" w:color="auto" w:fill="auto"/>
            <w:tcMar>
              <w:top w:w="15" w:type="dxa"/>
              <w:left w:w="15" w:type="dxa"/>
              <w:right w:w="15" w:type="dxa"/>
            </w:tcMar>
            <w:vAlign w:val="center"/>
          </w:tcPr>
          <w:p w14:paraId="7D0FC1C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79</w:t>
            </w:r>
          </w:p>
        </w:tc>
        <w:tc>
          <w:tcPr>
            <w:tcW w:w="2839" w:type="dxa"/>
            <w:shd w:val="clear" w:color="auto" w:fill="auto"/>
            <w:tcMar>
              <w:top w:w="15" w:type="dxa"/>
              <w:left w:w="15" w:type="dxa"/>
              <w:right w:w="15" w:type="dxa"/>
            </w:tcMar>
            <w:vAlign w:val="center"/>
          </w:tcPr>
          <w:p w14:paraId="6089D48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膨胀水箱</w:t>
            </w:r>
          </w:p>
        </w:tc>
        <w:tc>
          <w:tcPr>
            <w:tcW w:w="4496" w:type="dxa"/>
            <w:shd w:val="clear" w:color="auto" w:fill="auto"/>
            <w:tcMar>
              <w:top w:w="15" w:type="dxa"/>
              <w:left w:w="15" w:type="dxa"/>
              <w:right w:w="15" w:type="dxa"/>
            </w:tcMar>
            <w:vAlign w:val="center"/>
          </w:tcPr>
          <w:p w14:paraId="22AADB7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0.7m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w:t>
            </w:r>
            <w:r w:rsidRPr="005D4DD0">
              <w:rPr>
                <w:rFonts w:ascii="仿宋" w:eastAsia="仿宋" w:hAnsi="仿宋" w:hint="eastAsia"/>
                <w:color w:val="0D0D0D"/>
                <w:szCs w:val="21"/>
              </w:rPr>
              <w:t>0.6Kpa</w:t>
            </w:r>
          </w:p>
        </w:tc>
        <w:tc>
          <w:tcPr>
            <w:tcW w:w="933" w:type="dxa"/>
            <w:shd w:val="clear" w:color="auto" w:fill="auto"/>
            <w:tcMar>
              <w:top w:w="15" w:type="dxa"/>
              <w:left w:w="15" w:type="dxa"/>
              <w:right w:w="15" w:type="dxa"/>
            </w:tcMar>
            <w:vAlign w:val="center"/>
          </w:tcPr>
          <w:p w14:paraId="0FB151D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33711101" w14:textId="77777777" w:rsidTr="00785F46">
        <w:trPr>
          <w:trHeight w:val="283"/>
        </w:trPr>
        <w:tc>
          <w:tcPr>
            <w:tcW w:w="492" w:type="dxa"/>
            <w:shd w:val="clear" w:color="auto" w:fill="auto"/>
            <w:tcMar>
              <w:top w:w="15" w:type="dxa"/>
              <w:left w:w="15" w:type="dxa"/>
              <w:right w:w="15" w:type="dxa"/>
            </w:tcMar>
            <w:vAlign w:val="center"/>
          </w:tcPr>
          <w:p w14:paraId="38CA61B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80</w:t>
            </w:r>
          </w:p>
        </w:tc>
        <w:tc>
          <w:tcPr>
            <w:tcW w:w="2839" w:type="dxa"/>
            <w:shd w:val="clear" w:color="auto" w:fill="auto"/>
            <w:tcMar>
              <w:top w:w="15" w:type="dxa"/>
              <w:left w:w="15" w:type="dxa"/>
              <w:right w:w="15" w:type="dxa"/>
            </w:tcMar>
            <w:vAlign w:val="center"/>
          </w:tcPr>
          <w:p w14:paraId="4714B2A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冷却水塔GBNL3-100</w:t>
            </w:r>
          </w:p>
        </w:tc>
        <w:tc>
          <w:tcPr>
            <w:tcW w:w="4496" w:type="dxa"/>
            <w:shd w:val="clear" w:color="auto" w:fill="auto"/>
            <w:tcMar>
              <w:top w:w="15" w:type="dxa"/>
              <w:left w:w="15" w:type="dxa"/>
              <w:right w:w="15" w:type="dxa"/>
            </w:tcMar>
            <w:vAlign w:val="center"/>
          </w:tcPr>
          <w:p w14:paraId="0015A6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100m</w:t>
            </w:r>
            <w:r w:rsidRPr="005D4DD0">
              <w:rPr>
                <w:rFonts w:ascii="Calibri" w:eastAsia="仿宋" w:hAnsi="Calibri" w:cs="Calibri"/>
                <w:color w:val="0D0D0D"/>
                <w:szCs w:val="21"/>
              </w:rPr>
              <w:t>³</w:t>
            </w:r>
            <w:r w:rsidRPr="005D4DD0">
              <w:rPr>
                <w:rFonts w:ascii="仿宋" w:eastAsia="仿宋" w:hAnsi="仿宋" w:hint="eastAsia"/>
                <w:color w:val="0D0D0D"/>
                <w:szCs w:val="21"/>
              </w:rPr>
              <w:t>/h，功率2.2KW</w:t>
            </w:r>
          </w:p>
        </w:tc>
        <w:tc>
          <w:tcPr>
            <w:tcW w:w="933" w:type="dxa"/>
            <w:shd w:val="clear" w:color="auto" w:fill="auto"/>
            <w:tcMar>
              <w:top w:w="15" w:type="dxa"/>
              <w:left w:w="15" w:type="dxa"/>
              <w:right w:w="15" w:type="dxa"/>
            </w:tcMar>
            <w:vAlign w:val="center"/>
          </w:tcPr>
          <w:p w14:paraId="59B297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0EA55C4" w14:textId="77777777" w:rsidTr="00785F46">
        <w:trPr>
          <w:trHeight w:val="283"/>
        </w:trPr>
        <w:tc>
          <w:tcPr>
            <w:tcW w:w="492" w:type="dxa"/>
            <w:shd w:val="clear" w:color="auto" w:fill="auto"/>
            <w:tcMar>
              <w:top w:w="15" w:type="dxa"/>
              <w:left w:w="15" w:type="dxa"/>
              <w:right w:w="15" w:type="dxa"/>
            </w:tcMar>
            <w:vAlign w:val="center"/>
          </w:tcPr>
          <w:p w14:paraId="13A615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81</w:t>
            </w:r>
          </w:p>
        </w:tc>
        <w:tc>
          <w:tcPr>
            <w:tcW w:w="2839" w:type="dxa"/>
            <w:shd w:val="clear" w:color="auto" w:fill="auto"/>
            <w:tcMar>
              <w:top w:w="15" w:type="dxa"/>
              <w:left w:w="15" w:type="dxa"/>
              <w:right w:w="15" w:type="dxa"/>
            </w:tcMar>
            <w:vAlign w:val="center"/>
          </w:tcPr>
          <w:p w14:paraId="65A5DDA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冷却水塔GBNL3-30</w:t>
            </w:r>
          </w:p>
        </w:tc>
        <w:tc>
          <w:tcPr>
            <w:tcW w:w="4496" w:type="dxa"/>
            <w:shd w:val="clear" w:color="auto" w:fill="auto"/>
            <w:tcMar>
              <w:top w:w="15" w:type="dxa"/>
              <w:left w:w="15" w:type="dxa"/>
              <w:right w:w="15" w:type="dxa"/>
            </w:tcMar>
            <w:vAlign w:val="center"/>
          </w:tcPr>
          <w:p w14:paraId="2735349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30m</w:t>
            </w:r>
            <w:r w:rsidRPr="005D4DD0">
              <w:rPr>
                <w:rFonts w:ascii="Calibri" w:eastAsia="仿宋" w:hAnsi="Calibri" w:cs="Calibri"/>
                <w:color w:val="0D0D0D"/>
                <w:szCs w:val="21"/>
              </w:rPr>
              <w:t>³</w:t>
            </w:r>
            <w:r w:rsidRPr="005D4DD0">
              <w:rPr>
                <w:rFonts w:ascii="仿宋" w:eastAsia="仿宋" w:hAnsi="仿宋" w:hint="eastAsia"/>
                <w:color w:val="0D0D0D"/>
                <w:szCs w:val="21"/>
              </w:rPr>
              <w:t>/h，功率1.5KW</w:t>
            </w:r>
          </w:p>
        </w:tc>
        <w:tc>
          <w:tcPr>
            <w:tcW w:w="933" w:type="dxa"/>
            <w:shd w:val="clear" w:color="auto" w:fill="auto"/>
            <w:tcMar>
              <w:top w:w="15" w:type="dxa"/>
              <w:left w:w="15" w:type="dxa"/>
              <w:right w:w="15" w:type="dxa"/>
            </w:tcMar>
            <w:vAlign w:val="center"/>
          </w:tcPr>
          <w:p w14:paraId="3F2F9EC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1316B6E" w14:textId="77777777" w:rsidTr="00785F46">
        <w:trPr>
          <w:trHeight w:val="283"/>
        </w:trPr>
        <w:tc>
          <w:tcPr>
            <w:tcW w:w="492" w:type="dxa"/>
            <w:shd w:val="clear" w:color="auto" w:fill="auto"/>
            <w:tcMar>
              <w:top w:w="15" w:type="dxa"/>
              <w:left w:w="15" w:type="dxa"/>
              <w:right w:w="15" w:type="dxa"/>
            </w:tcMar>
            <w:vAlign w:val="center"/>
          </w:tcPr>
          <w:p w14:paraId="58E8F92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82</w:t>
            </w:r>
          </w:p>
        </w:tc>
        <w:tc>
          <w:tcPr>
            <w:tcW w:w="2839" w:type="dxa"/>
            <w:shd w:val="clear" w:color="auto" w:fill="auto"/>
            <w:tcMar>
              <w:top w:w="15" w:type="dxa"/>
              <w:left w:w="15" w:type="dxa"/>
              <w:right w:w="15" w:type="dxa"/>
            </w:tcMar>
            <w:vAlign w:val="center"/>
          </w:tcPr>
          <w:p w14:paraId="7CAB02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中</w:t>
            </w:r>
            <w:proofErr w:type="gramStart"/>
            <w:r w:rsidRPr="005D4DD0">
              <w:rPr>
                <w:rFonts w:ascii="仿宋" w:eastAsia="仿宋" w:hAnsi="仿宋" w:hint="eastAsia"/>
                <w:color w:val="0D0D0D"/>
                <w:szCs w:val="21"/>
              </w:rPr>
              <w:t>控操作</w:t>
            </w:r>
            <w:proofErr w:type="gramEnd"/>
            <w:r w:rsidRPr="005D4DD0">
              <w:rPr>
                <w:rFonts w:ascii="仿宋" w:eastAsia="仿宋" w:hAnsi="仿宋" w:hint="eastAsia"/>
                <w:color w:val="0D0D0D"/>
                <w:szCs w:val="21"/>
              </w:rPr>
              <w:t>室</w:t>
            </w:r>
          </w:p>
        </w:tc>
        <w:tc>
          <w:tcPr>
            <w:tcW w:w="4496" w:type="dxa"/>
            <w:shd w:val="clear" w:color="auto" w:fill="auto"/>
            <w:tcMar>
              <w:top w:w="15" w:type="dxa"/>
              <w:left w:w="15" w:type="dxa"/>
              <w:right w:w="15" w:type="dxa"/>
            </w:tcMar>
            <w:vAlign w:val="center"/>
          </w:tcPr>
          <w:p w14:paraId="478988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控制操作，监视等</w:t>
            </w:r>
          </w:p>
        </w:tc>
        <w:tc>
          <w:tcPr>
            <w:tcW w:w="933" w:type="dxa"/>
            <w:shd w:val="clear" w:color="auto" w:fill="auto"/>
            <w:tcMar>
              <w:top w:w="15" w:type="dxa"/>
              <w:left w:w="15" w:type="dxa"/>
              <w:right w:w="15" w:type="dxa"/>
            </w:tcMar>
            <w:vAlign w:val="center"/>
          </w:tcPr>
          <w:p w14:paraId="0246CC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5E1A95E" w14:textId="77777777" w:rsidTr="00785F46">
        <w:trPr>
          <w:trHeight w:val="283"/>
        </w:trPr>
        <w:tc>
          <w:tcPr>
            <w:tcW w:w="492" w:type="dxa"/>
            <w:shd w:val="clear" w:color="auto" w:fill="auto"/>
            <w:tcMar>
              <w:top w:w="15" w:type="dxa"/>
              <w:left w:w="15" w:type="dxa"/>
              <w:right w:w="15" w:type="dxa"/>
            </w:tcMar>
            <w:vAlign w:val="center"/>
          </w:tcPr>
          <w:p w14:paraId="0FF33D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83</w:t>
            </w:r>
          </w:p>
        </w:tc>
        <w:tc>
          <w:tcPr>
            <w:tcW w:w="2839" w:type="dxa"/>
            <w:shd w:val="clear" w:color="auto" w:fill="auto"/>
            <w:tcMar>
              <w:top w:w="15" w:type="dxa"/>
              <w:left w:w="15" w:type="dxa"/>
              <w:right w:w="15" w:type="dxa"/>
            </w:tcMar>
            <w:vAlign w:val="center"/>
          </w:tcPr>
          <w:p w14:paraId="0179B6E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UPS电源</w:t>
            </w:r>
          </w:p>
        </w:tc>
        <w:tc>
          <w:tcPr>
            <w:tcW w:w="4496" w:type="dxa"/>
            <w:shd w:val="clear" w:color="auto" w:fill="auto"/>
            <w:tcMar>
              <w:top w:w="15" w:type="dxa"/>
              <w:left w:w="15" w:type="dxa"/>
              <w:right w:w="15" w:type="dxa"/>
            </w:tcMar>
            <w:vAlign w:val="center"/>
          </w:tcPr>
          <w:p w14:paraId="356B531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GSN</w:t>
            </w:r>
            <w:proofErr w:type="gramStart"/>
            <w:r w:rsidRPr="005D4DD0">
              <w:rPr>
                <w:rFonts w:ascii="仿宋" w:eastAsia="仿宋" w:hAnsi="仿宋" w:hint="eastAsia"/>
                <w:color w:val="0D0D0D"/>
                <w:szCs w:val="21"/>
              </w:rPr>
              <w:t xml:space="preserve">   (</w:t>
            </w:r>
            <w:proofErr w:type="gramEnd"/>
            <w:r w:rsidRPr="005D4DD0">
              <w:rPr>
                <w:rFonts w:ascii="仿宋" w:eastAsia="仿宋" w:hAnsi="仿宋" w:hint="eastAsia"/>
                <w:color w:val="0D0D0D"/>
                <w:szCs w:val="21"/>
              </w:rPr>
              <w:t>11KVA)</w:t>
            </w:r>
          </w:p>
        </w:tc>
        <w:tc>
          <w:tcPr>
            <w:tcW w:w="933" w:type="dxa"/>
            <w:shd w:val="clear" w:color="auto" w:fill="auto"/>
            <w:tcMar>
              <w:top w:w="15" w:type="dxa"/>
              <w:left w:w="15" w:type="dxa"/>
              <w:right w:w="15" w:type="dxa"/>
            </w:tcMar>
            <w:vAlign w:val="center"/>
          </w:tcPr>
          <w:p w14:paraId="715FDE5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E60190E" w14:textId="77777777" w:rsidTr="00785F46">
        <w:trPr>
          <w:trHeight w:val="283"/>
        </w:trPr>
        <w:tc>
          <w:tcPr>
            <w:tcW w:w="492" w:type="dxa"/>
            <w:shd w:val="clear" w:color="auto" w:fill="auto"/>
            <w:tcMar>
              <w:top w:w="15" w:type="dxa"/>
              <w:left w:w="15" w:type="dxa"/>
              <w:right w:w="15" w:type="dxa"/>
            </w:tcMar>
            <w:vAlign w:val="center"/>
          </w:tcPr>
          <w:p w14:paraId="3D2B351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84</w:t>
            </w:r>
          </w:p>
        </w:tc>
        <w:tc>
          <w:tcPr>
            <w:tcW w:w="2839" w:type="dxa"/>
            <w:shd w:val="clear" w:color="auto" w:fill="auto"/>
            <w:tcMar>
              <w:top w:w="15" w:type="dxa"/>
              <w:left w:w="15" w:type="dxa"/>
              <w:right w:w="15" w:type="dxa"/>
            </w:tcMar>
            <w:vAlign w:val="center"/>
          </w:tcPr>
          <w:p w14:paraId="3D9FB6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PLC控制站</w:t>
            </w:r>
          </w:p>
        </w:tc>
        <w:tc>
          <w:tcPr>
            <w:tcW w:w="4496" w:type="dxa"/>
            <w:shd w:val="clear" w:color="auto" w:fill="auto"/>
            <w:tcMar>
              <w:top w:w="15" w:type="dxa"/>
              <w:left w:w="15" w:type="dxa"/>
              <w:right w:w="15" w:type="dxa"/>
            </w:tcMar>
            <w:vAlign w:val="center"/>
          </w:tcPr>
          <w:p w14:paraId="332FDB1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S7-300H+ET200M</w:t>
            </w:r>
          </w:p>
        </w:tc>
        <w:tc>
          <w:tcPr>
            <w:tcW w:w="933" w:type="dxa"/>
            <w:shd w:val="clear" w:color="auto" w:fill="auto"/>
            <w:tcMar>
              <w:top w:w="15" w:type="dxa"/>
              <w:left w:w="15" w:type="dxa"/>
              <w:right w:w="15" w:type="dxa"/>
            </w:tcMar>
            <w:vAlign w:val="center"/>
          </w:tcPr>
          <w:p w14:paraId="4DF5162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499C9AF" w14:textId="77777777" w:rsidTr="00785F46">
        <w:trPr>
          <w:trHeight w:val="283"/>
        </w:trPr>
        <w:tc>
          <w:tcPr>
            <w:tcW w:w="492" w:type="dxa"/>
            <w:shd w:val="clear" w:color="auto" w:fill="auto"/>
            <w:tcMar>
              <w:top w:w="15" w:type="dxa"/>
              <w:left w:w="15" w:type="dxa"/>
              <w:right w:w="15" w:type="dxa"/>
            </w:tcMar>
            <w:vAlign w:val="center"/>
          </w:tcPr>
          <w:p w14:paraId="57AE191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85</w:t>
            </w:r>
          </w:p>
        </w:tc>
        <w:tc>
          <w:tcPr>
            <w:tcW w:w="2839" w:type="dxa"/>
            <w:shd w:val="clear" w:color="auto" w:fill="auto"/>
            <w:tcMar>
              <w:top w:w="15" w:type="dxa"/>
              <w:left w:w="15" w:type="dxa"/>
              <w:right w:w="15" w:type="dxa"/>
            </w:tcMar>
            <w:vAlign w:val="center"/>
          </w:tcPr>
          <w:p w14:paraId="4D05232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远程数据通讯系统</w:t>
            </w:r>
          </w:p>
        </w:tc>
        <w:tc>
          <w:tcPr>
            <w:tcW w:w="4496" w:type="dxa"/>
            <w:shd w:val="clear" w:color="auto" w:fill="auto"/>
            <w:tcMar>
              <w:top w:w="15" w:type="dxa"/>
              <w:left w:w="15" w:type="dxa"/>
              <w:right w:w="15" w:type="dxa"/>
            </w:tcMar>
            <w:vAlign w:val="center"/>
          </w:tcPr>
          <w:p w14:paraId="592277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工业交换机</w:t>
            </w:r>
          </w:p>
        </w:tc>
        <w:tc>
          <w:tcPr>
            <w:tcW w:w="933" w:type="dxa"/>
            <w:shd w:val="clear" w:color="auto" w:fill="auto"/>
            <w:tcMar>
              <w:top w:w="15" w:type="dxa"/>
              <w:left w:w="15" w:type="dxa"/>
              <w:right w:w="15" w:type="dxa"/>
            </w:tcMar>
            <w:vAlign w:val="center"/>
          </w:tcPr>
          <w:p w14:paraId="1A5F49A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459D444" w14:textId="77777777" w:rsidTr="00785F46">
        <w:trPr>
          <w:trHeight w:val="283"/>
        </w:trPr>
        <w:tc>
          <w:tcPr>
            <w:tcW w:w="492" w:type="dxa"/>
            <w:shd w:val="clear" w:color="auto" w:fill="auto"/>
            <w:tcMar>
              <w:top w:w="15" w:type="dxa"/>
              <w:left w:w="15" w:type="dxa"/>
              <w:right w:w="15" w:type="dxa"/>
            </w:tcMar>
            <w:vAlign w:val="center"/>
          </w:tcPr>
          <w:p w14:paraId="2ADB30F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86</w:t>
            </w:r>
          </w:p>
        </w:tc>
        <w:tc>
          <w:tcPr>
            <w:tcW w:w="2839" w:type="dxa"/>
            <w:shd w:val="clear" w:color="auto" w:fill="auto"/>
            <w:tcMar>
              <w:top w:w="15" w:type="dxa"/>
              <w:left w:w="15" w:type="dxa"/>
              <w:right w:w="15" w:type="dxa"/>
            </w:tcMar>
            <w:vAlign w:val="center"/>
          </w:tcPr>
          <w:p w14:paraId="35F341C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组态软件</w:t>
            </w:r>
          </w:p>
        </w:tc>
        <w:tc>
          <w:tcPr>
            <w:tcW w:w="4496" w:type="dxa"/>
            <w:shd w:val="clear" w:color="auto" w:fill="auto"/>
            <w:tcMar>
              <w:top w:w="15" w:type="dxa"/>
              <w:left w:w="15" w:type="dxa"/>
              <w:right w:w="15" w:type="dxa"/>
            </w:tcMar>
            <w:vAlign w:val="center"/>
          </w:tcPr>
          <w:p w14:paraId="502EA63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WINCC    RC8K</w:t>
            </w:r>
          </w:p>
        </w:tc>
        <w:tc>
          <w:tcPr>
            <w:tcW w:w="933" w:type="dxa"/>
            <w:shd w:val="clear" w:color="auto" w:fill="auto"/>
            <w:tcMar>
              <w:top w:w="15" w:type="dxa"/>
              <w:left w:w="15" w:type="dxa"/>
              <w:right w:w="15" w:type="dxa"/>
            </w:tcMar>
            <w:vAlign w:val="center"/>
          </w:tcPr>
          <w:p w14:paraId="28AC482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FDCCCC7" w14:textId="77777777" w:rsidTr="00785F46">
        <w:trPr>
          <w:trHeight w:val="283"/>
        </w:trPr>
        <w:tc>
          <w:tcPr>
            <w:tcW w:w="492" w:type="dxa"/>
            <w:shd w:val="clear" w:color="auto" w:fill="auto"/>
            <w:tcMar>
              <w:top w:w="15" w:type="dxa"/>
              <w:left w:w="15" w:type="dxa"/>
              <w:right w:w="15" w:type="dxa"/>
            </w:tcMar>
            <w:vAlign w:val="center"/>
          </w:tcPr>
          <w:p w14:paraId="353120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87</w:t>
            </w:r>
          </w:p>
        </w:tc>
        <w:tc>
          <w:tcPr>
            <w:tcW w:w="2839" w:type="dxa"/>
            <w:shd w:val="clear" w:color="auto" w:fill="auto"/>
            <w:tcMar>
              <w:top w:w="15" w:type="dxa"/>
              <w:left w:w="15" w:type="dxa"/>
              <w:right w:w="15" w:type="dxa"/>
            </w:tcMar>
            <w:vAlign w:val="center"/>
          </w:tcPr>
          <w:p w14:paraId="38B6BD6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自开发软件</w:t>
            </w:r>
          </w:p>
        </w:tc>
        <w:tc>
          <w:tcPr>
            <w:tcW w:w="4496" w:type="dxa"/>
            <w:shd w:val="clear" w:color="auto" w:fill="auto"/>
            <w:tcMar>
              <w:top w:w="15" w:type="dxa"/>
              <w:left w:w="15" w:type="dxa"/>
              <w:right w:w="15" w:type="dxa"/>
            </w:tcMar>
            <w:vAlign w:val="center"/>
          </w:tcPr>
          <w:p w14:paraId="558D329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满足工艺要求的工程师站、操作员站、配伍、过程控制软件</w:t>
            </w:r>
          </w:p>
        </w:tc>
        <w:tc>
          <w:tcPr>
            <w:tcW w:w="933" w:type="dxa"/>
            <w:shd w:val="clear" w:color="auto" w:fill="auto"/>
            <w:tcMar>
              <w:top w:w="15" w:type="dxa"/>
              <w:left w:w="15" w:type="dxa"/>
              <w:right w:w="15" w:type="dxa"/>
            </w:tcMar>
            <w:vAlign w:val="center"/>
          </w:tcPr>
          <w:p w14:paraId="24DBD0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A687BB2" w14:textId="77777777" w:rsidTr="00785F46">
        <w:trPr>
          <w:trHeight w:val="283"/>
        </w:trPr>
        <w:tc>
          <w:tcPr>
            <w:tcW w:w="492" w:type="dxa"/>
            <w:shd w:val="clear" w:color="auto" w:fill="auto"/>
            <w:tcMar>
              <w:top w:w="15" w:type="dxa"/>
              <w:left w:w="15" w:type="dxa"/>
              <w:right w:w="15" w:type="dxa"/>
            </w:tcMar>
            <w:vAlign w:val="center"/>
          </w:tcPr>
          <w:p w14:paraId="74A8A51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88</w:t>
            </w:r>
          </w:p>
        </w:tc>
        <w:tc>
          <w:tcPr>
            <w:tcW w:w="2839" w:type="dxa"/>
            <w:shd w:val="clear" w:color="auto" w:fill="auto"/>
            <w:tcMar>
              <w:top w:w="15" w:type="dxa"/>
              <w:left w:w="15" w:type="dxa"/>
              <w:right w:w="15" w:type="dxa"/>
            </w:tcMar>
            <w:vAlign w:val="center"/>
          </w:tcPr>
          <w:p w14:paraId="04D14E8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工业电视系统</w:t>
            </w:r>
          </w:p>
        </w:tc>
        <w:tc>
          <w:tcPr>
            <w:tcW w:w="4496" w:type="dxa"/>
            <w:shd w:val="clear" w:color="auto" w:fill="auto"/>
            <w:tcMar>
              <w:top w:w="15" w:type="dxa"/>
              <w:left w:w="15" w:type="dxa"/>
              <w:right w:w="15" w:type="dxa"/>
            </w:tcMar>
            <w:vAlign w:val="center"/>
          </w:tcPr>
          <w:p w14:paraId="6CBF34E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高温两套，低温4套</w:t>
            </w:r>
          </w:p>
        </w:tc>
        <w:tc>
          <w:tcPr>
            <w:tcW w:w="933" w:type="dxa"/>
            <w:shd w:val="clear" w:color="auto" w:fill="auto"/>
            <w:tcMar>
              <w:top w:w="15" w:type="dxa"/>
              <w:left w:w="15" w:type="dxa"/>
              <w:right w:w="15" w:type="dxa"/>
            </w:tcMar>
            <w:vAlign w:val="center"/>
          </w:tcPr>
          <w:p w14:paraId="7E5CD51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00D25D0" w14:textId="77777777" w:rsidTr="00785F46">
        <w:trPr>
          <w:trHeight w:val="283"/>
        </w:trPr>
        <w:tc>
          <w:tcPr>
            <w:tcW w:w="492" w:type="dxa"/>
            <w:shd w:val="clear" w:color="auto" w:fill="auto"/>
            <w:tcMar>
              <w:top w:w="15" w:type="dxa"/>
              <w:left w:w="15" w:type="dxa"/>
              <w:right w:w="15" w:type="dxa"/>
            </w:tcMar>
            <w:vAlign w:val="center"/>
          </w:tcPr>
          <w:p w14:paraId="255E447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89</w:t>
            </w:r>
          </w:p>
        </w:tc>
        <w:tc>
          <w:tcPr>
            <w:tcW w:w="2839" w:type="dxa"/>
            <w:shd w:val="clear" w:color="auto" w:fill="auto"/>
            <w:tcMar>
              <w:top w:w="15" w:type="dxa"/>
              <w:left w:w="15" w:type="dxa"/>
              <w:right w:w="15" w:type="dxa"/>
            </w:tcMar>
            <w:vAlign w:val="center"/>
          </w:tcPr>
          <w:p w14:paraId="2C764D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锅炉上</w:t>
            </w:r>
            <w:proofErr w:type="gramStart"/>
            <w:r w:rsidRPr="005D4DD0">
              <w:rPr>
                <w:rFonts w:ascii="仿宋" w:eastAsia="仿宋" w:hAnsi="仿宋" w:hint="eastAsia"/>
                <w:color w:val="0D0D0D"/>
                <w:szCs w:val="21"/>
              </w:rPr>
              <w:t>锅筒液位</w:t>
            </w:r>
            <w:proofErr w:type="gramEnd"/>
          </w:p>
        </w:tc>
        <w:tc>
          <w:tcPr>
            <w:tcW w:w="4496" w:type="dxa"/>
            <w:shd w:val="clear" w:color="auto" w:fill="auto"/>
            <w:tcMar>
              <w:top w:w="15" w:type="dxa"/>
              <w:left w:w="15" w:type="dxa"/>
              <w:right w:w="15" w:type="dxa"/>
            </w:tcMar>
            <w:vAlign w:val="center"/>
          </w:tcPr>
          <w:p w14:paraId="518E864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介质：软化水，温度：0-170℃，安装：侧装，法兰连接，量程：±220mm，4-20mADC信号</w:t>
            </w:r>
          </w:p>
        </w:tc>
        <w:tc>
          <w:tcPr>
            <w:tcW w:w="933" w:type="dxa"/>
            <w:shd w:val="clear" w:color="auto" w:fill="auto"/>
            <w:tcMar>
              <w:top w:w="15" w:type="dxa"/>
              <w:left w:w="15" w:type="dxa"/>
              <w:right w:w="15" w:type="dxa"/>
            </w:tcMar>
            <w:vAlign w:val="center"/>
          </w:tcPr>
          <w:p w14:paraId="63C2B7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6E5CBC0" w14:textId="77777777" w:rsidTr="00785F46">
        <w:trPr>
          <w:trHeight w:val="283"/>
        </w:trPr>
        <w:tc>
          <w:tcPr>
            <w:tcW w:w="492" w:type="dxa"/>
            <w:shd w:val="clear" w:color="auto" w:fill="auto"/>
            <w:tcMar>
              <w:top w:w="15" w:type="dxa"/>
              <w:left w:w="15" w:type="dxa"/>
              <w:right w:w="15" w:type="dxa"/>
            </w:tcMar>
            <w:vAlign w:val="center"/>
          </w:tcPr>
          <w:p w14:paraId="53707EB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90</w:t>
            </w:r>
          </w:p>
        </w:tc>
        <w:tc>
          <w:tcPr>
            <w:tcW w:w="2839" w:type="dxa"/>
            <w:shd w:val="clear" w:color="auto" w:fill="auto"/>
            <w:tcMar>
              <w:top w:w="15" w:type="dxa"/>
              <w:left w:w="15" w:type="dxa"/>
              <w:right w:w="15" w:type="dxa"/>
            </w:tcMar>
            <w:vAlign w:val="center"/>
          </w:tcPr>
          <w:p w14:paraId="1DBA30B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锅炉给水压力</w:t>
            </w:r>
          </w:p>
        </w:tc>
        <w:tc>
          <w:tcPr>
            <w:tcW w:w="4496" w:type="dxa"/>
            <w:shd w:val="clear" w:color="auto" w:fill="auto"/>
            <w:tcMar>
              <w:top w:w="15" w:type="dxa"/>
              <w:left w:w="15" w:type="dxa"/>
              <w:right w:w="15" w:type="dxa"/>
            </w:tcMar>
            <w:vAlign w:val="center"/>
          </w:tcPr>
          <w:p w14:paraId="0AEC789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介质：软化水，工作温度：0-170℃，压力范</w:t>
            </w:r>
            <w:r w:rsidRPr="005D4DD0">
              <w:rPr>
                <w:rFonts w:ascii="仿宋" w:eastAsia="仿宋" w:hAnsi="仿宋" w:hint="eastAsia"/>
                <w:color w:val="0D0D0D"/>
                <w:szCs w:val="21"/>
              </w:rPr>
              <w:lastRenderedPageBreak/>
              <w:t>围：1.6Mpa</w:t>
            </w:r>
          </w:p>
        </w:tc>
        <w:tc>
          <w:tcPr>
            <w:tcW w:w="933" w:type="dxa"/>
            <w:shd w:val="clear" w:color="auto" w:fill="auto"/>
            <w:tcMar>
              <w:top w:w="15" w:type="dxa"/>
              <w:left w:w="15" w:type="dxa"/>
              <w:right w:w="15" w:type="dxa"/>
            </w:tcMar>
            <w:vAlign w:val="center"/>
          </w:tcPr>
          <w:p w14:paraId="2CDBCA1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lastRenderedPageBreak/>
              <w:t>1</w:t>
            </w:r>
          </w:p>
        </w:tc>
      </w:tr>
      <w:tr w:rsidR="005D4DD0" w:rsidRPr="005D4DD0" w14:paraId="114FF5BE" w14:textId="77777777" w:rsidTr="00785F46">
        <w:trPr>
          <w:trHeight w:val="283"/>
        </w:trPr>
        <w:tc>
          <w:tcPr>
            <w:tcW w:w="492" w:type="dxa"/>
            <w:shd w:val="clear" w:color="auto" w:fill="auto"/>
            <w:tcMar>
              <w:top w:w="15" w:type="dxa"/>
              <w:left w:w="15" w:type="dxa"/>
              <w:right w:w="15" w:type="dxa"/>
            </w:tcMar>
            <w:vAlign w:val="center"/>
          </w:tcPr>
          <w:p w14:paraId="38C638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91</w:t>
            </w:r>
          </w:p>
        </w:tc>
        <w:tc>
          <w:tcPr>
            <w:tcW w:w="2839" w:type="dxa"/>
            <w:shd w:val="clear" w:color="auto" w:fill="auto"/>
            <w:tcMar>
              <w:top w:w="15" w:type="dxa"/>
              <w:left w:w="15" w:type="dxa"/>
              <w:right w:w="15" w:type="dxa"/>
            </w:tcMar>
            <w:vAlign w:val="center"/>
          </w:tcPr>
          <w:p w14:paraId="278499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给水流量</w:t>
            </w:r>
          </w:p>
        </w:tc>
        <w:tc>
          <w:tcPr>
            <w:tcW w:w="4496" w:type="dxa"/>
            <w:shd w:val="clear" w:color="auto" w:fill="auto"/>
            <w:tcMar>
              <w:top w:w="15" w:type="dxa"/>
              <w:left w:w="15" w:type="dxa"/>
              <w:right w:w="15" w:type="dxa"/>
            </w:tcMar>
            <w:vAlign w:val="center"/>
          </w:tcPr>
          <w:p w14:paraId="24FFA75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介质：软化水，温度：0-100℃，安装：法兰连接，量程：5t/h，4-20mADC信号</w:t>
            </w:r>
          </w:p>
        </w:tc>
        <w:tc>
          <w:tcPr>
            <w:tcW w:w="933" w:type="dxa"/>
            <w:shd w:val="clear" w:color="auto" w:fill="auto"/>
            <w:tcMar>
              <w:top w:w="15" w:type="dxa"/>
              <w:left w:w="15" w:type="dxa"/>
              <w:right w:w="15" w:type="dxa"/>
            </w:tcMar>
            <w:vAlign w:val="center"/>
          </w:tcPr>
          <w:p w14:paraId="7EC2C6C2" w14:textId="77777777" w:rsidR="005D4DD0" w:rsidRPr="005D4DD0" w:rsidRDefault="005D4DD0" w:rsidP="005D4DD0">
            <w:pPr>
              <w:jc w:val="center"/>
              <w:rPr>
                <w:rFonts w:ascii="仿宋" w:eastAsia="仿宋" w:hAnsi="仿宋"/>
                <w:color w:val="0D0D0D"/>
                <w:szCs w:val="21"/>
              </w:rPr>
            </w:pPr>
          </w:p>
        </w:tc>
      </w:tr>
      <w:tr w:rsidR="005D4DD0" w:rsidRPr="005D4DD0" w14:paraId="057F2433" w14:textId="77777777" w:rsidTr="00785F46">
        <w:trPr>
          <w:trHeight w:val="283"/>
        </w:trPr>
        <w:tc>
          <w:tcPr>
            <w:tcW w:w="492" w:type="dxa"/>
            <w:shd w:val="clear" w:color="auto" w:fill="auto"/>
            <w:tcMar>
              <w:top w:w="15" w:type="dxa"/>
              <w:left w:w="15" w:type="dxa"/>
              <w:right w:w="15" w:type="dxa"/>
            </w:tcMar>
            <w:vAlign w:val="center"/>
          </w:tcPr>
          <w:p w14:paraId="439337D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92</w:t>
            </w:r>
          </w:p>
        </w:tc>
        <w:tc>
          <w:tcPr>
            <w:tcW w:w="2839" w:type="dxa"/>
            <w:shd w:val="clear" w:color="auto" w:fill="auto"/>
            <w:tcMar>
              <w:top w:w="15" w:type="dxa"/>
              <w:left w:w="15" w:type="dxa"/>
              <w:right w:w="15" w:type="dxa"/>
            </w:tcMar>
            <w:vAlign w:val="center"/>
          </w:tcPr>
          <w:p w14:paraId="01D2075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柴油发电机</w:t>
            </w:r>
          </w:p>
        </w:tc>
        <w:tc>
          <w:tcPr>
            <w:tcW w:w="4496" w:type="dxa"/>
            <w:shd w:val="clear" w:color="auto" w:fill="auto"/>
            <w:tcMar>
              <w:top w:w="15" w:type="dxa"/>
              <w:left w:w="15" w:type="dxa"/>
              <w:right w:w="15" w:type="dxa"/>
            </w:tcMar>
            <w:vAlign w:val="center"/>
          </w:tcPr>
          <w:p w14:paraId="716FDB4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PF280GF,350kVA/280kw，380-415V</w:t>
            </w:r>
          </w:p>
        </w:tc>
        <w:tc>
          <w:tcPr>
            <w:tcW w:w="933" w:type="dxa"/>
            <w:shd w:val="clear" w:color="auto" w:fill="auto"/>
            <w:tcMar>
              <w:top w:w="15" w:type="dxa"/>
              <w:left w:w="15" w:type="dxa"/>
              <w:right w:w="15" w:type="dxa"/>
            </w:tcMar>
            <w:vAlign w:val="center"/>
          </w:tcPr>
          <w:p w14:paraId="6B3C5B1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3945542" w14:textId="77777777" w:rsidTr="00785F46">
        <w:trPr>
          <w:trHeight w:val="283"/>
        </w:trPr>
        <w:tc>
          <w:tcPr>
            <w:tcW w:w="8760" w:type="dxa"/>
            <w:gridSpan w:val="4"/>
            <w:shd w:val="clear" w:color="auto" w:fill="auto"/>
            <w:tcMar>
              <w:top w:w="15" w:type="dxa"/>
              <w:left w:w="15" w:type="dxa"/>
              <w:right w:w="15" w:type="dxa"/>
            </w:tcMar>
            <w:vAlign w:val="center"/>
          </w:tcPr>
          <w:p w14:paraId="799C7DD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物化主要设备</w:t>
            </w:r>
          </w:p>
        </w:tc>
      </w:tr>
      <w:tr w:rsidR="005D4DD0" w:rsidRPr="005D4DD0" w14:paraId="5636DCE2" w14:textId="77777777" w:rsidTr="00785F46">
        <w:trPr>
          <w:trHeight w:val="283"/>
        </w:trPr>
        <w:tc>
          <w:tcPr>
            <w:tcW w:w="492" w:type="dxa"/>
            <w:shd w:val="clear" w:color="auto" w:fill="auto"/>
            <w:tcMar>
              <w:top w:w="15" w:type="dxa"/>
              <w:left w:w="15" w:type="dxa"/>
              <w:right w:w="15" w:type="dxa"/>
            </w:tcMar>
            <w:vAlign w:val="center"/>
          </w:tcPr>
          <w:p w14:paraId="6C9788A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2839" w:type="dxa"/>
            <w:shd w:val="clear" w:color="auto" w:fill="auto"/>
            <w:tcMar>
              <w:top w:w="15" w:type="dxa"/>
              <w:left w:w="15" w:type="dxa"/>
              <w:right w:w="15" w:type="dxa"/>
            </w:tcMar>
            <w:vAlign w:val="center"/>
          </w:tcPr>
          <w:p w14:paraId="0C61AFE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碱液贮槽</w:t>
            </w:r>
          </w:p>
        </w:tc>
        <w:tc>
          <w:tcPr>
            <w:tcW w:w="4496" w:type="dxa"/>
            <w:shd w:val="clear" w:color="auto" w:fill="auto"/>
            <w:tcMar>
              <w:top w:w="15" w:type="dxa"/>
              <w:left w:w="15" w:type="dxa"/>
              <w:right w:w="15" w:type="dxa"/>
            </w:tcMar>
            <w:vAlign w:val="center"/>
          </w:tcPr>
          <w:p w14:paraId="1AA51C7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ID3000H13600，V=25m</w:t>
            </w:r>
            <w:r w:rsidRPr="005D4DD0">
              <w:rPr>
                <w:rFonts w:ascii="Calibri" w:eastAsia="仿宋" w:hAnsi="Calibri" w:cs="Calibri"/>
                <w:color w:val="0D0D0D"/>
                <w:szCs w:val="21"/>
              </w:rPr>
              <w:t>³</w:t>
            </w:r>
            <w:r w:rsidRPr="005D4DD0">
              <w:rPr>
                <w:rFonts w:ascii="仿宋" w:eastAsia="仿宋" w:hAnsi="仿宋" w:cs="仿宋_GB2312" w:hint="eastAsia"/>
                <w:color w:val="0D0D0D"/>
                <w:szCs w:val="21"/>
              </w:rPr>
              <w:t>材质</w:t>
            </w:r>
            <w:r w:rsidRPr="005D4DD0">
              <w:rPr>
                <w:rFonts w:ascii="仿宋" w:eastAsia="仿宋" w:hAnsi="仿宋" w:hint="eastAsia"/>
                <w:color w:val="0D0D0D"/>
                <w:szCs w:val="21"/>
              </w:rPr>
              <w:t>FRP</w:t>
            </w:r>
          </w:p>
        </w:tc>
        <w:tc>
          <w:tcPr>
            <w:tcW w:w="933" w:type="dxa"/>
            <w:shd w:val="clear" w:color="auto" w:fill="auto"/>
            <w:tcMar>
              <w:top w:w="15" w:type="dxa"/>
              <w:left w:w="15" w:type="dxa"/>
              <w:right w:w="15" w:type="dxa"/>
            </w:tcMar>
            <w:vAlign w:val="center"/>
          </w:tcPr>
          <w:p w14:paraId="4B42A16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r>
      <w:tr w:rsidR="005D4DD0" w:rsidRPr="005D4DD0" w14:paraId="5328E5DA" w14:textId="77777777" w:rsidTr="00785F46">
        <w:trPr>
          <w:trHeight w:val="283"/>
        </w:trPr>
        <w:tc>
          <w:tcPr>
            <w:tcW w:w="492" w:type="dxa"/>
            <w:shd w:val="clear" w:color="auto" w:fill="auto"/>
            <w:tcMar>
              <w:top w:w="15" w:type="dxa"/>
              <w:left w:w="15" w:type="dxa"/>
              <w:right w:w="15" w:type="dxa"/>
            </w:tcMar>
            <w:vAlign w:val="center"/>
          </w:tcPr>
          <w:p w14:paraId="11C4BC9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2839" w:type="dxa"/>
            <w:shd w:val="clear" w:color="auto" w:fill="auto"/>
            <w:tcMar>
              <w:top w:w="15" w:type="dxa"/>
              <w:left w:w="15" w:type="dxa"/>
              <w:right w:w="15" w:type="dxa"/>
            </w:tcMar>
            <w:vAlign w:val="center"/>
          </w:tcPr>
          <w:p w14:paraId="4383DB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高效油水分离器</w:t>
            </w:r>
          </w:p>
        </w:tc>
        <w:tc>
          <w:tcPr>
            <w:tcW w:w="4496" w:type="dxa"/>
            <w:shd w:val="clear" w:color="auto" w:fill="auto"/>
            <w:tcMar>
              <w:top w:w="15" w:type="dxa"/>
              <w:left w:w="15" w:type="dxa"/>
              <w:right w:w="15" w:type="dxa"/>
            </w:tcMar>
            <w:vAlign w:val="center"/>
          </w:tcPr>
          <w:p w14:paraId="348F482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L1800W900×H1850。V-2.7m31台，功率1.5kW，材质：Q235A</w:t>
            </w:r>
          </w:p>
        </w:tc>
        <w:tc>
          <w:tcPr>
            <w:tcW w:w="933" w:type="dxa"/>
            <w:shd w:val="clear" w:color="auto" w:fill="auto"/>
            <w:tcMar>
              <w:top w:w="15" w:type="dxa"/>
              <w:left w:w="15" w:type="dxa"/>
              <w:right w:w="15" w:type="dxa"/>
            </w:tcMar>
            <w:vAlign w:val="center"/>
          </w:tcPr>
          <w:p w14:paraId="77CECA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B0E41C3" w14:textId="77777777" w:rsidTr="00785F46">
        <w:trPr>
          <w:trHeight w:val="283"/>
        </w:trPr>
        <w:tc>
          <w:tcPr>
            <w:tcW w:w="492" w:type="dxa"/>
            <w:shd w:val="clear" w:color="auto" w:fill="auto"/>
            <w:tcMar>
              <w:top w:w="15" w:type="dxa"/>
              <w:left w:w="15" w:type="dxa"/>
              <w:right w:w="15" w:type="dxa"/>
            </w:tcMar>
            <w:vAlign w:val="center"/>
          </w:tcPr>
          <w:p w14:paraId="6306B35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2839" w:type="dxa"/>
            <w:shd w:val="clear" w:color="auto" w:fill="auto"/>
            <w:tcMar>
              <w:top w:w="15" w:type="dxa"/>
              <w:left w:w="15" w:type="dxa"/>
              <w:right w:w="15" w:type="dxa"/>
            </w:tcMar>
            <w:vAlign w:val="center"/>
          </w:tcPr>
          <w:p w14:paraId="131ACD9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中和反应槽</w:t>
            </w:r>
          </w:p>
        </w:tc>
        <w:tc>
          <w:tcPr>
            <w:tcW w:w="4496" w:type="dxa"/>
            <w:shd w:val="clear" w:color="auto" w:fill="auto"/>
            <w:tcMar>
              <w:top w:w="15" w:type="dxa"/>
              <w:left w:w="15" w:type="dxa"/>
              <w:right w:w="15" w:type="dxa"/>
            </w:tcMar>
            <w:vAlign w:val="center"/>
          </w:tcPr>
          <w:p w14:paraId="064E3AE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L2500×W1500×H2000，内虚设3个反应区域，</w:t>
            </w:r>
            <w:proofErr w:type="gramStart"/>
            <w:r w:rsidRPr="005D4DD0">
              <w:rPr>
                <w:rFonts w:ascii="仿宋" w:eastAsia="仿宋" w:hAnsi="仿宋" w:hint="eastAsia"/>
                <w:color w:val="0D0D0D"/>
                <w:szCs w:val="21"/>
              </w:rPr>
              <w:t>由折流</w:t>
            </w:r>
            <w:proofErr w:type="gramEnd"/>
            <w:r w:rsidRPr="005D4DD0">
              <w:rPr>
                <w:rFonts w:ascii="仿宋" w:eastAsia="仿宋" w:hAnsi="仿宋" w:hint="eastAsia"/>
                <w:color w:val="0D0D0D"/>
                <w:szCs w:val="21"/>
              </w:rPr>
              <w:t>板分隔，以提高药剂反应效率，每个区域设有搅拌器，总功率2.6kW</w:t>
            </w:r>
          </w:p>
        </w:tc>
        <w:tc>
          <w:tcPr>
            <w:tcW w:w="933" w:type="dxa"/>
            <w:shd w:val="clear" w:color="auto" w:fill="auto"/>
            <w:tcMar>
              <w:top w:w="15" w:type="dxa"/>
              <w:left w:w="15" w:type="dxa"/>
              <w:right w:w="15" w:type="dxa"/>
            </w:tcMar>
            <w:vAlign w:val="center"/>
          </w:tcPr>
          <w:p w14:paraId="02358A7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838FC5B" w14:textId="77777777" w:rsidTr="00785F46">
        <w:trPr>
          <w:trHeight w:val="283"/>
        </w:trPr>
        <w:tc>
          <w:tcPr>
            <w:tcW w:w="492" w:type="dxa"/>
            <w:vMerge w:val="restart"/>
            <w:shd w:val="clear" w:color="auto" w:fill="auto"/>
            <w:tcMar>
              <w:top w:w="15" w:type="dxa"/>
              <w:left w:w="15" w:type="dxa"/>
              <w:right w:w="15" w:type="dxa"/>
            </w:tcMar>
            <w:vAlign w:val="center"/>
          </w:tcPr>
          <w:p w14:paraId="4CFDAEB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c>
          <w:tcPr>
            <w:tcW w:w="2839" w:type="dxa"/>
            <w:vMerge w:val="restart"/>
            <w:shd w:val="clear" w:color="auto" w:fill="auto"/>
            <w:tcMar>
              <w:top w:w="15" w:type="dxa"/>
              <w:left w:w="15" w:type="dxa"/>
              <w:right w:w="15" w:type="dxa"/>
            </w:tcMar>
            <w:vAlign w:val="center"/>
          </w:tcPr>
          <w:p w14:paraId="3B24309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沉降槽</w:t>
            </w:r>
          </w:p>
        </w:tc>
        <w:tc>
          <w:tcPr>
            <w:tcW w:w="4496" w:type="dxa"/>
            <w:shd w:val="clear" w:color="auto" w:fill="auto"/>
            <w:tcMar>
              <w:top w:w="15" w:type="dxa"/>
              <w:left w:w="15" w:type="dxa"/>
              <w:right w:w="15" w:type="dxa"/>
            </w:tcMar>
            <w:vAlign w:val="center"/>
          </w:tcPr>
          <w:p w14:paraId="76680A3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2000H4500</w:t>
            </w:r>
            <w:proofErr w:type="gramStart"/>
            <w:r w:rsidRPr="005D4DD0">
              <w:rPr>
                <w:rFonts w:ascii="仿宋" w:eastAsia="仿宋" w:hAnsi="仿宋" w:hint="eastAsia"/>
                <w:color w:val="0D0D0D"/>
                <w:szCs w:val="21"/>
              </w:rPr>
              <w:t>竖</w:t>
            </w:r>
            <w:proofErr w:type="gramEnd"/>
            <w:r w:rsidRPr="005D4DD0">
              <w:rPr>
                <w:rFonts w:ascii="仿宋" w:eastAsia="仿宋" w:hAnsi="仿宋" w:hint="eastAsia"/>
                <w:color w:val="0D0D0D"/>
                <w:szCs w:val="21"/>
              </w:rPr>
              <w:t>流式沉淀池</w:t>
            </w:r>
          </w:p>
        </w:tc>
        <w:tc>
          <w:tcPr>
            <w:tcW w:w="933" w:type="dxa"/>
            <w:vMerge w:val="restart"/>
            <w:shd w:val="clear" w:color="auto" w:fill="auto"/>
            <w:tcMar>
              <w:top w:w="15" w:type="dxa"/>
              <w:left w:w="15" w:type="dxa"/>
              <w:right w:w="15" w:type="dxa"/>
            </w:tcMar>
            <w:vAlign w:val="center"/>
          </w:tcPr>
          <w:p w14:paraId="105C83C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69512447" w14:textId="77777777" w:rsidTr="00785F46">
        <w:trPr>
          <w:trHeight w:val="283"/>
        </w:trPr>
        <w:tc>
          <w:tcPr>
            <w:tcW w:w="492" w:type="dxa"/>
            <w:vMerge/>
            <w:shd w:val="clear" w:color="auto" w:fill="auto"/>
            <w:tcMar>
              <w:top w:w="15" w:type="dxa"/>
              <w:left w:w="15" w:type="dxa"/>
              <w:right w:w="15" w:type="dxa"/>
            </w:tcMar>
            <w:vAlign w:val="center"/>
          </w:tcPr>
          <w:p w14:paraId="4D360154" w14:textId="77777777" w:rsidR="005D4DD0" w:rsidRPr="005D4DD0" w:rsidRDefault="005D4DD0" w:rsidP="005D4DD0">
            <w:pPr>
              <w:jc w:val="center"/>
              <w:rPr>
                <w:rFonts w:ascii="仿宋" w:eastAsia="仿宋" w:hAnsi="仿宋"/>
                <w:color w:val="0D0D0D"/>
                <w:szCs w:val="21"/>
              </w:rPr>
            </w:pPr>
          </w:p>
        </w:tc>
        <w:tc>
          <w:tcPr>
            <w:tcW w:w="2839" w:type="dxa"/>
            <w:vMerge/>
            <w:shd w:val="clear" w:color="auto" w:fill="auto"/>
            <w:tcMar>
              <w:top w:w="15" w:type="dxa"/>
              <w:left w:w="15" w:type="dxa"/>
              <w:right w:w="15" w:type="dxa"/>
            </w:tcMar>
            <w:vAlign w:val="center"/>
          </w:tcPr>
          <w:p w14:paraId="2BDDDE4A" w14:textId="77777777" w:rsidR="005D4DD0" w:rsidRPr="005D4DD0" w:rsidRDefault="005D4DD0" w:rsidP="005D4DD0">
            <w:pPr>
              <w:jc w:val="center"/>
              <w:rPr>
                <w:rFonts w:ascii="仿宋" w:eastAsia="仿宋" w:hAnsi="仿宋"/>
                <w:color w:val="0D0D0D"/>
                <w:szCs w:val="21"/>
              </w:rPr>
            </w:pPr>
          </w:p>
        </w:tc>
        <w:tc>
          <w:tcPr>
            <w:tcW w:w="4496" w:type="dxa"/>
            <w:shd w:val="clear" w:color="auto" w:fill="auto"/>
            <w:tcMar>
              <w:top w:w="15" w:type="dxa"/>
              <w:left w:w="15" w:type="dxa"/>
              <w:right w:w="15" w:type="dxa"/>
            </w:tcMar>
            <w:vAlign w:val="center"/>
          </w:tcPr>
          <w:p w14:paraId="79A5908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材质：FRP</w:t>
            </w:r>
          </w:p>
        </w:tc>
        <w:tc>
          <w:tcPr>
            <w:tcW w:w="933" w:type="dxa"/>
            <w:vMerge/>
            <w:shd w:val="clear" w:color="auto" w:fill="auto"/>
            <w:tcMar>
              <w:top w:w="15" w:type="dxa"/>
              <w:left w:w="15" w:type="dxa"/>
              <w:right w:w="15" w:type="dxa"/>
            </w:tcMar>
            <w:vAlign w:val="center"/>
          </w:tcPr>
          <w:p w14:paraId="5FA5739C" w14:textId="77777777" w:rsidR="005D4DD0" w:rsidRPr="005D4DD0" w:rsidRDefault="005D4DD0" w:rsidP="005D4DD0">
            <w:pPr>
              <w:jc w:val="center"/>
              <w:rPr>
                <w:rFonts w:ascii="仿宋" w:eastAsia="仿宋" w:hAnsi="仿宋"/>
                <w:color w:val="0D0D0D"/>
                <w:szCs w:val="21"/>
              </w:rPr>
            </w:pPr>
          </w:p>
        </w:tc>
      </w:tr>
      <w:tr w:rsidR="005D4DD0" w:rsidRPr="005D4DD0" w14:paraId="5DD9D3DE" w14:textId="77777777" w:rsidTr="00785F46">
        <w:trPr>
          <w:trHeight w:val="283"/>
        </w:trPr>
        <w:tc>
          <w:tcPr>
            <w:tcW w:w="492" w:type="dxa"/>
            <w:vMerge w:val="restart"/>
            <w:shd w:val="clear" w:color="auto" w:fill="auto"/>
            <w:tcMar>
              <w:top w:w="15" w:type="dxa"/>
              <w:left w:w="15" w:type="dxa"/>
              <w:right w:w="15" w:type="dxa"/>
            </w:tcMar>
            <w:vAlign w:val="center"/>
          </w:tcPr>
          <w:p w14:paraId="68E9944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c>
          <w:tcPr>
            <w:tcW w:w="2839" w:type="dxa"/>
            <w:vMerge w:val="restart"/>
            <w:shd w:val="clear" w:color="auto" w:fill="auto"/>
            <w:tcMar>
              <w:top w:w="15" w:type="dxa"/>
              <w:left w:w="15" w:type="dxa"/>
              <w:right w:w="15" w:type="dxa"/>
            </w:tcMar>
            <w:vAlign w:val="center"/>
          </w:tcPr>
          <w:p w14:paraId="63E960F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PAM制备槽</w:t>
            </w:r>
          </w:p>
        </w:tc>
        <w:tc>
          <w:tcPr>
            <w:tcW w:w="4496" w:type="dxa"/>
            <w:shd w:val="clear" w:color="auto" w:fill="auto"/>
            <w:tcMar>
              <w:top w:w="15" w:type="dxa"/>
              <w:left w:w="15" w:type="dxa"/>
              <w:right w:w="15" w:type="dxa"/>
            </w:tcMar>
            <w:vAlign w:val="center"/>
          </w:tcPr>
          <w:p w14:paraId="0B3AF93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DoH600v= Im PAM制备槽，带搅拌功率0.75kW，</w:t>
            </w:r>
          </w:p>
        </w:tc>
        <w:tc>
          <w:tcPr>
            <w:tcW w:w="933" w:type="dxa"/>
            <w:vMerge w:val="restart"/>
            <w:shd w:val="clear" w:color="auto" w:fill="auto"/>
            <w:tcMar>
              <w:top w:w="15" w:type="dxa"/>
              <w:left w:w="15" w:type="dxa"/>
              <w:right w:w="15" w:type="dxa"/>
            </w:tcMar>
            <w:vAlign w:val="center"/>
          </w:tcPr>
          <w:p w14:paraId="70789AD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8674428" w14:textId="77777777" w:rsidTr="00785F46">
        <w:trPr>
          <w:trHeight w:val="283"/>
        </w:trPr>
        <w:tc>
          <w:tcPr>
            <w:tcW w:w="492" w:type="dxa"/>
            <w:vMerge/>
            <w:shd w:val="clear" w:color="auto" w:fill="auto"/>
            <w:tcMar>
              <w:top w:w="15" w:type="dxa"/>
              <w:left w:w="15" w:type="dxa"/>
              <w:right w:w="15" w:type="dxa"/>
            </w:tcMar>
            <w:vAlign w:val="center"/>
          </w:tcPr>
          <w:p w14:paraId="08A1E5DC" w14:textId="77777777" w:rsidR="005D4DD0" w:rsidRPr="005D4DD0" w:rsidRDefault="005D4DD0" w:rsidP="005D4DD0">
            <w:pPr>
              <w:jc w:val="center"/>
              <w:rPr>
                <w:rFonts w:ascii="仿宋" w:eastAsia="仿宋" w:hAnsi="仿宋"/>
                <w:color w:val="0D0D0D"/>
                <w:szCs w:val="21"/>
              </w:rPr>
            </w:pPr>
          </w:p>
        </w:tc>
        <w:tc>
          <w:tcPr>
            <w:tcW w:w="2839" w:type="dxa"/>
            <w:vMerge/>
            <w:shd w:val="clear" w:color="auto" w:fill="auto"/>
            <w:tcMar>
              <w:top w:w="15" w:type="dxa"/>
              <w:left w:w="15" w:type="dxa"/>
              <w:right w:w="15" w:type="dxa"/>
            </w:tcMar>
            <w:vAlign w:val="center"/>
          </w:tcPr>
          <w:p w14:paraId="45FBE637" w14:textId="77777777" w:rsidR="005D4DD0" w:rsidRPr="005D4DD0" w:rsidRDefault="005D4DD0" w:rsidP="005D4DD0">
            <w:pPr>
              <w:jc w:val="center"/>
              <w:rPr>
                <w:rFonts w:ascii="仿宋" w:eastAsia="仿宋" w:hAnsi="仿宋"/>
                <w:color w:val="0D0D0D"/>
                <w:szCs w:val="21"/>
              </w:rPr>
            </w:pPr>
          </w:p>
        </w:tc>
        <w:tc>
          <w:tcPr>
            <w:tcW w:w="4496" w:type="dxa"/>
            <w:shd w:val="clear" w:color="auto" w:fill="auto"/>
            <w:tcMar>
              <w:top w:w="15" w:type="dxa"/>
              <w:left w:w="15" w:type="dxa"/>
              <w:right w:w="15" w:type="dxa"/>
            </w:tcMar>
            <w:vAlign w:val="center"/>
          </w:tcPr>
          <w:p w14:paraId="6BBB95C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材质钢衬FRP</w:t>
            </w:r>
          </w:p>
        </w:tc>
        <w:tc>
          <w:tcPr>
            <w:tcW w:w="933" w:type="dxa"/>
            <w:vMerge/>
            <w:shd w:val="clear" w:color="auto" w:fill="auto"/>
            <w:tcMar>
              <w:top w:w="15" w:type="dxa"/>
              <w:left w:w="15" w:type="dxa"/>
              <w:right w:w="15" w:type="dxa"/>
            </w:tcMar>
            <w:vAlign w:val="center"/>
          </w:tcPr>
          <w:p w14:paraId="166E16A4" w14:textId="77777777" w:rsidR="005D4DD0" w:rsidRPr="005D4DD0" w:rsidRDefault="005D4DD0" w:rsidP="005D4DD0">
            <w:pPr>
              <w:jc w:val="center"/>
              <w:rPr>
                <w:rFonts w:ascii="仿宋" w:eastAsia="仿宋" w:hAnsi="仿宋"/>
                <w:color w:val="0D0D0D"/>
                <w:szCs w:val="21"/>
              </w:rPr>
            </w:pPr>
          </w:p>
        </w:tc>
      </w:tr>
      <w:tr w:rsidR="005D4DD0" w:rsidRPr="005D4DD0" w14:paraId="64660816" w14:textId="77777777" w:rsidTr="00785F46">
        <w:trPr>
          <w:trHeight w:val="283"/>
        </w:trPr>
        <w:tc>
          <w:tcPr>
            <w:tcW w:w="492" w:type="dxa"/>
            <w:vMerge w:val="restart"/>
            <w:shd w:val="clear" w:color="auto" w:fill="auto"/>
            <w:tcMar>
              <w:top w:w="15" w:type="dxa"/>
              <w:left w:w="15" w:type="dxa"/>
              <w:right w:w="15" w:type="dxa"/>
            </w:tcMar>
            <w:vAlign w:val="center"/>
          </w:tcPr>
          <w:p w14:paraId="4CAE7D4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w:t>
            </w:r>
          </w:p>
        </w:tc>
        <w:tc>
          <w:tcPr>
            <w:tcW w:w="2839" w:type="dxa"/>
            <w:vMerge w:val="restart"/>
            <w:shd w:val="clear" w:color="auto" w:fill="auto"/>
            <w:tcMar>
              <w:top w:w="15" w:type="dxa"/>
              <w:left w:w="15" w:type="dxa"/>
              <w:right w:w="15" w:type="dxa"/>
            </w:tcMar>
            <w:vAlign w:val="center"/>
          </w:tcPr>
          <w:p w14:paraId="5D0A242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硫酸制备槽</w:t>
            </w:r>
          </w:p>
        </w:tc>
        <w:tc>
          <w:tcPr>
            <w:tcW w:w="4496" w:type="dxa"/>
            <w:shd w:val="clear" w:color="auto" w:fill="auto"/>
            <w:tcMar>
              <w:top w:w="15" w:type="dxa"/>
              <w:left w:w="15" w:type="dxa"/>
              <w:right w:w="15" w:type="dxa"/>
            </w:tcMar>
            <w:vAlign w:val="center"/>
          </w:tcPr>
          <w:p w14:paraId="691AC2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ID1800xH2000V=5m3硫酸制备槽，带搅拌，功率11kW，</w:t>
            </w:r>
          </w:p>
        </w:tc>
        <w:tc>
          <w:tcPr>
            <w:tcW w:w="933" w:type="dxa"/>
            <w:vMerge w:val="restart"/>
            <w:shd w:val="clear" w:color="auto" w:fill="auto"/>
            <w:tcMar>
              <w:top w:w="15" w:type="dxa"/>
              <w:left w:w="15" w:type="dxa"/>
              <w:right w:w="15" w:type="dxa"/>
            </w:tcMar>
            <w:vAlign w:val="center"/>
          </w:tcPr>
          <w:p w14:paraId="42A238B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1759B74" w14:textId="77777777" w:rsidTr="00785F46">
        <w:trPr>
          <w:trHeight w:val="283"/>
        </w:trPr>
        <w:tc>
          <w:tcPr>
            <w:tcW w:w="492" w:type="dxa"/>
            <w:vMerge/>
            <w:shd w:val="clear" w:color="auto" w:fill="auto"/>
            <w:tcMar>
              <w:top w:w="15" w:type="dxa"/>
              <w:left w:w="15" w:type="dxa"/>
              <w:right w:w="15" w:type="dxa"/>
            </w:tcMar>
            <w:vAlign w:val="center"/>
          </w:tcPr>
          <w:p w14:paraId="395124C3" w14:textId="77777777" w:rsidR="005D4DD0" w:rsidRPr="005D4DD0" w:rsidRDefault="005D4DD0" w:rsidP="005D4DD0">
            <w:pPr>
              <w:jc w:val="center"/>
              <w:rPr>
                <w:rFonts w:ascii="仿宋" w:eastAsia="仿宋" w:hAnsi="仿宋"/>
                <w:color w:val="0D0D0D"/>
                <w:szCs w:val="21"/>
              </w:rPr>
            </w:pPr>
          </w:p>
        </w:tc>
        <w:tc>
          <w:tcPr>
            <w:tcW w:w="2839" w:type="dxa"/>
            <w:vMerge/>
            <w:shd w:val="clear" w:color="auto" w:fill="auto"/>
            <w:tcMar>
              <w:top w:w="15" w:type="dxa"/>
              <w:left w:w="15" w:type="dxa"/>
              <w:right w:w="15" w:type="dxa"/>
            </w:tcMar>
            <w:vAlign w:val="center"/>
          </w:tcPr>
          <w:p w14:paraId="78FC0E79" w14:textId="77777777" w:rsidR="005D4DD0" w:rsidRPr="005D4DD0" w:rsidRDefault="005D4DD0" w:rsidP="005D4DD0">
            <w:pPr>
              <w:jc w:val="center"/>
              <w:rPr>
                <w:rFonts w:ascii="仿宋" w:eastAsia="仿宋" w:hAnsi="仿宋"/>
                <w:color w:val="0D0D0D"/>
                <w:szCs w:val="21"/>
              </w:rPr>
            </w:pPr>
          </w:p>
        </w:tc>
        <w:tc>
          <w:tcPr>
            <w:tcW w:w="4496" w:type="dxa"/>
            <w:shd w:val="clear" w:color="auto" w:fill="auto"/>
            <w:tcMar>
              <w:top w:w="15" w:type="dxa"/>
              <w:left w:w="15" w:type="dxa"/>
              <w:right w:w="15" w:type="dxa"/>
            </w:tcMar>
            <w:vAlign w:val="center"/>
          </w:tcPr>
          <w:p w14:paraId="78C43CA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材质钢衬Q235A</w:t>
            </w:r>
          </w:p>
        </w:tc>
        <w:tc>
          <w:tcPr>
            <w:tcW w:w="933" w:type="dxa"/>
            <w:vMerge/>
            <w:shd w:val="clear" w:color="auto" w:fill="auto"/>
            <w:tcMar>
              <w:top w:w="15" w:type="dxa"/>
              <w:left w:w="15" w:type="dxa"/>
              <w:right w:w="15" w:type="dxa"/>
            </w:tcMar>
            <w:vAlign w:val="center"/>
          </w:tcPr>
          <w:p w14:paraId="1B57C6E2" w14:textId="77777777" w:rsidR="005D4DD0" w:rsidRPr="005D4DD0" w:rsidRDefault="005D4DD0" w:rsidP="005D4DD0">
            <w:pPr>
              <w:jc w:val="center"/>
              <w:rPr>
                <w:rFonts w:ascii="仿宋" w:eastAsia="仿宋" w:hAnsi="仿宋"/>
                <w:color w:val="0D0D0D"/>
                <w:szCs w:val="21"/>
              </w:rPr>
            </w:pPr>
          </w:p>
        </w:tc>
      </w:tr>
      <w:tr w:rsidR="005D4DD0" w:rsidRPr="005D4DD0" w14:paraId="5004FA37" w14:textId="77777777" w:rsidTr="00785F46">
        <w:trPr>
          <w:trHeight w:val="283"/>
        </w:trPr>
        <w:tc>
          <w:tcPr>
            <w:tcW w:w="492" w:type="dxa"/>
            <w:shd w:val="clear" w:color="auto" w:fill="auto"/>
            <w:tcMar>
              <w:top w:w="15" w:type="dxa"/>
              <w:left w:w="15" w:type="dxa"/>
              <w:right w:w="15" w:type="dxa"/>
            </w:tcMar>
            <w:vAlign w:val="center"/>
          </w:tcPr>
          <w:p w14:paraId="67D972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w:t>
            </w:r>
          </w:p>
        </w:tc>
        <w:tc>
          <w:tcPr>
            <w:tcW w:w="2839" w:type="dxa"/>
            <w:shd w:val="clear" w:color="auto" w:fill="auto"/>
            <w:tcMar>
              <w:top w:w="15" w:type="dxa"/>
              <w:left w:w="15" w:type="dxa"/>
              <w:right w:w="15" w:type="dxa"/>
            </w:tcMar>
            <w:vAlign w:val="center"/>
          </w:tcPr>
          <w:p w14:paraId="1C03DB6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压滤机</w:t>
            </w:r>
          </w:p>
        </w:tc>
        <w:tc>
          <w:tcPr>
            <w:tcW w:w="4496" w:type="dxa"/>
            <w:shd w:val="clear" w:color="auto" w:fill="auto"/>
            <w:tcMar>
              <w:top w:w="15" w:type="dxa"/>
              <w:left w:w="15" w:type="dxa"/>
              <w:right w:w="15" w:type="dxa"/>
            </w:tcMar>
            <w:vAlign w:val="center"/>
          </w:tcPr>
          <w:p w14:paraId="5B04E4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XM30800-UBK板框压滤机一台，过滤面积F=30m2</w:t>
            </w:r>
          </w:p>
        </w:tc>
        <w:tc>
          <w:tcPr>
            <w:tcW w:w="933" w:type="dxa"/>
            <w:shd w:val="clear" w:color="auto" w:fill="auto"/>
            <w:tcMar>
              <w:top w:w="15" w:type="dxa"/>
              <w:left w:w="15" w:type="dxa"/>
              <w:right w:w="15" w:type="dxa"/>
            </w:tcMar>
            <w:vAlign w:val="center"/>
          </w:tcPr>
          <w:p w14:paraId="65CEF7C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1BB997F2" w14:textId="77777777" w:rsidTr="00785F46">
        <w:trPr>
          <w:trHeight w:val="283"/>
        </w:trPr>
        <w:tc>
          <w:tcPr>
            <w:tcW w:w="8760" w:type="dxa"/>
            <w:gridSpan w:val="4"/>
            <w:shd w:val="clear" w:color="auto" w:fill="auto"/>
            <w:tcMar>
              <w:top w:w="15" w:type="dxa"/>
              <w:left w:w="15" w:type="dxa"/>
              <w:right w:w="15" w:type="dxa"/>
            </w:tcMar>
            <w:vAlign w:val="center"/>
          </w:tcPr>
          <w:p w14:paraId="69FFF72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固化主要设备</w:t>
            </w:r>
          </w:p>
        </w:tc>
      </w:tr>
      <w:tr w:rsidR="005D4DD0" w:rsidRPr="005D4DD0" w14:paraId="5A53193F" w14:textId="77777777" w:rsidTr="00785F46">
        <w:trPr>
          <w:trHeight w:val="283"/>
        </w:trPr>
        <w:tc>
          <w:tcPr>
            <w:tcW w:w="492" w:type="dxa"/>
            <w:shd w:val="clear" w:color="auto" w:fill="auto"/>
            <w:tcMar>
              <w:top w:w="15" w:type="dxa"/>
              <w:left w:w="15" w:type="dxa"/>
              <w:right w:w="15" w:type="dxa"/>
            </w:tcMar>
            <w:vAlign w:val="center"/>
          </w:tcPr>
          <w:p w14:paraId="3A06CD4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2839" w:type="dxa"/>
            <w:shd w:val="clear" w:color="auto" w:fill="auto"/>
            <w:tcMar>
              <w:top w:w="15" w:type="dxa"/>
              <w:left w:w="15" w:type="dxa"/>
              <w:right w:w="15" w:type="dxa"/>
            </w:tcMar>
            <w:vAlign w:val="center"/>
          </w:tcPr>
          <w:p w14:paraId="31FEA0CC"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灰仓</w:t>
            </w:r>
            <w:proofErr w:type="gramEnd"/>
          </w:p>
        </w:tc>
        <w:tc>
          <w:tcPr>
            <w:tcW w:w="4496" w:type="dxa"/>
            <w:shd w:val="clear" w:color="auto" w:fill="auto"/>
            <w:tcMar>
              <w:top w:w="15" w:type="dxa"/>
              <w:left w:w="15" w:type="dxa"/>
              <w:right w:w="15" w:type="dxa"/>
            </w:tcMar>
            <w:vAlign w:val="center"/>
          </w:tcPr>
          <w:p w14:paraId="106B70D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Φ2800×13280，材质：Q235A,V=50</w:t>
            </w:r>
            <w:r w:rsidRPr="005D4DD0">
              <w:rPr>
                <w:rFonts w:ascii="仿宋" w:eastAsia="仿宋" w:hAnsi="仿宋" w:cs="Segoe UI Symbol" w:hint="eastAsia"/>
                <w:color w:val="0D0D0D"/>
                <w:szCs w:val="21"/>
              </w:rPr>
              <w:t>㎡</w:t>
            </w:r>
          </w:p>
        </w:tc>
        <w:tc>
          <w:tcPr>
            <w:tcW w:w="933" w:type="dxa"/>
            <w:shd w:val="clear" w:color="auto" w:fill="auto"/>
            <w:tcMar>
              <w:top w:w="15" w:type="dxa"/>
              <w:left w:w="15" w:type="dxa"/>
              <w:right w:w="15" w:type="dxa"/>
            </w:tcMar>
            <w:vAlign w:val="center"/>
          </w:tcPr>
          <w:p w14:paraId="04D429C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3481F41" w14:textId="77777777" w:rsidTr="00785F46">
        <w:trPr>
          <w:trHeight w:val="283"/>
        </w:trPr>
        <w:tc>
          <w:tcPr>
            <w:tcW w:w="492" w:type="dxa"/>
            <w:shd w:val="clear" w:color="auto" w:fill="auto"/>
            <w:tcMar>
              <w:top w:w="15" w:type="dxa"/>
              <w:left w:w="15" w:type="dxa"/>
              <w:right w:w="15" w:type="dxa"/>
            </w:tcMar>
            <w:vAlign w:val="center"/>
          </w:tcPr>
          <w:p w14:paraId="40FC65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2839" w:type="dxa"/>
            <w:shd w:val="clear" w:color="auto" w:fill="auto"/>
            <w:tcMar>
              <w:top w:w="15" w:type="dxa"/>
              <w:left w:w="15" w:type="dxa"/>
              <w:right w:w="15" w:type="dxa"/>
            </w:tcMar>
            <w:vAlign w:val="center"/>
          </w:tcPr>
          <w:p w14:paraId="2DDFC9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水泥仓</w:t>
            </w:r>
          </w:p>
        </w:tc>
        <w:tc>
          <w:tcPr>
            <w:tcW w:w="4496" w:type="dxa"/>
            <w:shd w:val="clear" w:color="auto" w:fill="auto"/>
            <w:tcMar>
              <w:top w:w="15" w:type="dxa"/>
              <w:left w:w="15" w:type="dxa"/>
              <w:right w:w="15" w:type="dxa"/>
            </w:tcMar>
            <w:vAlign w:val="center"/>
          </w:tcPr>
          <w:p w14:paraId="7D425CD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Φ2800×7780，材质：Q235A,V=20</w:t>
            </w:r>
            <w:r w:rsidRPr="005D4DD0">
              <w:rPr>
                <w:rFonts w:ascii="仿宋" w:eastAsia="仿宋" w:hAnsi="仿宋" w:cs="Segoe UI Symbol" w:hint="eastAsia"/>
                <w:color w:val="0D0D0D"/>
                <w:szCs w:val="21"/>
              </w:rPr>
              <w:t>㎡</w:t>
            </w:r>
          </w:p>
        </w:tc>
        <w:tc>
          <w:tcPr>
            <w:tcW w:w="933" w:type="dxa"/>
            <w:shd w:val="clear" w:color="auto" w:fill="auto"/>
            <w:tcMar>
              <w:top w:w="15" w:type="dxa"/>
              <w:left w:w="15" w:type="dxa"/>
              <w:right w:w="15" w:type="dxa"/>
            </w:tcMar>
            <w:vAlign w:val="center"/>
          </w:tcPr>
          <w:p w14:paraId="75F06B0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3F7E83C" w14:textId="77777777" w:rsidTr="00785F46">
        <w:trPr>
          <w:trHeight w:val="283"/>
        </w:trPr>
        <w:tc>
          <w:tcPr>
            <w:tcW w:w="492" w:type="dxa"/>
            <w:shd w:val="clear" w:color="auto" w:fill="auto"/>
            <w:tcMar>
              <w:top w:w="15" w:type="dxa"/>
              <w:left w:w="15" w:type="dxa"/>
              <w:right w:w="15" w:type="dxa"/>
            </w:tcMar>
            <w:vAlign w:val="center"/>
          </w:tcPr>
          <w:p w14:paraId="20E3BD6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2839" w:type="dxa"/>
            <w:shd w:val="clear" w:color="auto" w:fill="auto"/>
            <w:tcMar>
              <w:top w:w="15" w:type="dxa"/>
              <w:left w:w="15" w:type="dxa"/>
              <w:right w:w="15" w:type="dxa"/>
            </w:tcMar>
            <w:vAlign w:val="center"/>
          </w:tcPr>
          <w:p w14:paraId="5BE517F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粉煤灰仓</w:t>
            </w:r>
          </w:p>
        </w:tc>
        <w:tc>
          <w:tcPr>
            <w:tcW w:w="4496" w:type="dxa"/>
            <w:shd w:val="clear" w:color="auto" w:fill="auto"/>
            <w:tcMar>
              <w:top w:w="15" w:type="dxa"/>
              <w:left w:w="15" w:type="dxa"/>
              <w:right w:w="15" w:type="dxa"/>
            </w:tcMar>
            <w:vAlign w:val="center"/>
          </w:tcPr>
          <w:p w14:paraId="7ED6385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Φ2800×7780，材质：Q235A,V=20</w:t>
            </w:r>
            <w:r w:rsidRPr="005D4DD0">
              <w:rPr>
                <w:rFonts w:ascii="仿宋" w:eastAsia="仿宋" w:hAnsi="仿宋" w:cs="Segoe UI Symbol" w:hint="eastAsia"/>
                <w:color w:val="0D0D0D"/>
                <w:szCs w:val="21"/>
              </w:rPr>
              <w:t>㎡</w:t>
            </w:r>
          </w:p>
        </w:tc>
        <w:tc>
          <w:tcPr>
            <w:tcW w:w="933" w:type="dxa"/>
            <w:shd w:val="clear" w:color="auto" w:fill="auto"/>
            <w:tcMar>
              <w:top w:w="15" w:type="dxa"/>
              <w:left w:w="15" w:type="dxa"/>
              <w:right w:w="15" w:type="dxa"/>
            </w:tcMar>
            <w:vAlign w:val="center"/>
          </w:tcPr>
          <w:p w14:paraId="7B3D91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28FCE3A" w14:textId="77777777" w:rsidTr="00785F46">
        <w:trPr>
          <w:trHeight w:val="283"/>
        </w:trPr>
        <w:tc>
          <w:tcPr>
            <w:tcW w:w="492" w:type="dxa"/>
            <w:shd w:val="clear" w:color="auto" w:fill="auto"/>
            <w:tcMar>
              <w:top w:w="15" w:type="dxa"/>
              <w:left w:w="15" w:type="dxa"/>
              <w:right w:w="15" w:type="dxa"/>
            </w:tcMar>
            <w:vAlign w:val="center"/>
          </w:tcPr>
          <w:p w14:paraId="5894FAC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c>
          <w:tcPr>
            <w:tcW w:w="2839" w:type="dxa"/>
            <w:shd w:val="clear" w:color="auto" w:fill="auto"/>
            <w:tcMar>
              <w:top w:w="15" w:type="dxa"/>
              <w:left w:w="15" w:type="dxa"/>
              <w:right w:w="15" w:type="dxa"/>
            </w:tcMar>
            <w:vAlign w:val="center"/>
          </w:tcPr>
          <w:p w14:paraId="66654183"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仓顶</w:t>
            </w:r>
            <w:proofErr w:type="gramEnd"/>
            <w:r w:rsidRPr="005D4DD0">
              <w:rPr>
                <w:rFonts w:ascii="仿宋" w:eastAsia="仿宋" w:hAnsi="仿宋" w:hint="eastAsia"/>
                <w:color w:val="0D0D0D"/>
                <w:szCs w:val="21"/>
              </w:rPr>
              <w:t>除尘器</w:t>
            </w:r>
          </w:p>
        </w:tc>
        <w:tc>
          <w:tcPr>
            <w:tcW w:w="4496" w:type="dxa"/>
            <w:shd w:val="clear" w:color="auto" w:fill="auto"/>
            <w:tcMar>
              <w:top w:w="15" w:type="dxa"/>
              <w:left w:w="15" w:type="dxa"/>
              <w:right w:w="15" w:type="dxa"/>
            </w:tcMar>
            <w:vAlign w:val="center"/>
          </w:tcPr>
          <w:p w14:paraId="558F38A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DN800,过滤面积20</w:t>
            </w:r>
            <w:r w:rsidRPr="005D4DD0">
              <w:rPr>
                <w:rFonts w:ascii="仿宋" w:eastAsia="仿宋" w:hAnsi="仿宋" w:cs="Segoe UI Symbol" w:hint="eastAsia"/>
                <w:color w:val="0D0D0D"/>
                <w:szCs w:val="21"/>
              </w:rPr>
              <w:t>㎡</w:t>
            </w:r>
            <w:r w:rsidRPr="005D4DD0">
              <w:rPr>
                <w:rFonts w:ascii="仿宋" w:eastAsia="仿宋" w:hAnsi="仿宋" w:hint="eastAsia"/>
                <w:color w:val="0D0D0D"/>
                <w:szCs w:val="21"/>
              </w:rPr>
              <w:t>,功率0.37kw</w:t>
            </w:r>
          </w:p>
        </w:tc>
        <w:tc>
          <w:tcPr>
            <w:tcW w:w="933" w:type="dxa"/>
            <w:shd w:val="clear" w:color="auto" w:fill="auto"/>
            <w:tcMar>
              <w:top w:w="15" w:type="dxa"/>
              <w:left w:w="15" w:type="dxa"/>
              <w:right w:w="15" w:type="dxa"/>
            </w:tcMar>
            <w:vAlign w:val="center"/>
          </w:tcPr>
          <w:p w14:paraId="727D0E0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r>
      <w:tr w:rsidR="005D4DD0" w:rsidRPr="005D4DD0" w14:paraId="772C6CBB" w14:textId="77777777" w:rsidTr="00785F46">
        <w:trPr>
          <w:trHeight w:val="283"/>
        </w:trPr>
        <w:tc>
          <w:tcPr>
            <w:tcW w:w="492" w:type="dxa"/>
            <w:shd w:val="clear" w:color="auto" w:fill="auto"/>
            <w:tcMar>
              <w:top w:w="15" w:type="dxa"/>
              <w:left w:w="15" w:type="dxa"/>
              <w:right w:w="15" w:type="dxa"/>
            </w:tcMar>
            <w:vAlign w:val="center"/>
          </w:tcPr>
          <w:p w14:paraId="21E75D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c>
          <w:tcPr>
            <w:tcW w:w="2839" w:type="dxa"/>
            <w:shd w:val="clear" w:color="auto" w:fill="auto"/>
            <w:tcMar>
              <w:top w:w="15" w:type="dxa"/>
              <w:left w:w="15" w:type="dxa"/>
              <w:right w:w="15" w:type="dxa"/>
            </w:tcMar>
            <w:vAlign w:val="center"/>
          </w:tcPr>
          <w:p w14:paraId="43E823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螺旋输送机</w:t>
            </w:r>
          </w:p>
        </w:tc>
        <w:tc>
          <w:tcPr>
            <w:tcW w:w="4496" w:type="dxa"/>
            <w:shd w:val="clear" w:color="auto" w:fill="auto"/>
            <w:tcMar>
              <w:top w:w="15" w:type="dxa"/>
              <w:left w:w="15" w:type="dxa"/>
              <w:right w:w="15" w:type="dxa"/>
            </w:tcMar>
            <w:vAlign w:val="center"/>
          </w:tcPr>
          <w:p w14:paraId="3B95268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LSY200，材质：Q235A,Φ200×12000,功率11kw</w:t>
            </w:r>
          </w:p>
        </w:tc>
        <w:tc>
          <w:tcPr>
            <w:tcW w:w="933" w:type="dxa"/>
            <w:shd w:val="clear" w:color="auto" w:fill="auto"/>
            <w:tcMar>
              <w:top w:w="15" w:type="dxa"/>
              <w:left w:w="15" w:type="dxa"/>
              <w:right w:w="15" w:type="dxa"/>
            </w:tcMar>
            <w:vAlign w:val="center"/>
          </w:tcPr>
          <w:p w14:paraId="63F2DD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r>
      <w:tr w:rsidR="005D4DD0" w:rsidRPr="005D4DD0" w14:paraId="03A25FE5" w14:textId="77777777" w:rsidTr="00785F46">
        <w:trPr>
          <w:trHeight w:val="283"/>
        </w:trPr>
        <w:tc>
          <w:tcPr>
            <w:tcW w:w="492" w:type="dxa"/>
            <w:shd w:val="clear" w:color="auto" w:fill="auto"/>
            <w:tcMar>
              <w:top w:w="15" w:type="dxa"/>
              <w:left w:w="15" w:type="dxa"/>
              <w:right w:w="15" w:type="dxa"/>
            </w:tcMar>
            <w:vAlign w:val="center"/>
          </w:tcPr>
          <w:p w14:paraId="7E54319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w:t>
            </w:r>
          </w:p>
        </w:tc>
        <w:tc>
          <w:tcPr>
            <w:tcW w:w="2839" w:type="dxa"/>
            <w:shd w:val="clear" w:color="auto" w:fill="auto"/>
            <w:tcMar>
              <w:top w:w="15" w:type="dxa"/>
              <w:left w:w="15" w:type="dxa"/>
              <w:right w:w="15" w:type="dxa"/>
            </w:tcMar>
            <w:vAlign w:val="center"/>
          </w:tcPr>
          <w:p w14:paraId="7EFEC71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强制双轴搅拌机</w:t>
            </w:r>
          </w:p>
        </w:tc>
        <w:tc>
          <w:tcPr>
            <w:tcW w:w="4496" w:type="dxa"/>
            <w:shd w:val="clear" w:color="auto" w:fill="auto"/>
            <w:tcMar>
              <w:top w:w="15" w:type="dxa"/>
              <w:left w:w="15" w:type="dxa"/>
              <w:right w:w="15" w:type="dxa"/>
            </w:tcMar>
            <w:vAlign w:val="center"/>
          </w:tcPr>
          <w:p w14:paraId="0F29A75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JS1500，主电机功率2x30kw</w:t>
            </w:r>
          </w:p>
        </w:tc>
        <w:tc>
          <w:tcPr>
            <w:tcW w:w="933" w:type="dxa"/>
            <w:shd w:val="clear" w:color="auto" w:fill="auto"/>
            <w:tcMar>
              <w:top w:w="15" w:type="dxa"/>
              <w:left w:w="15" w:type="dxa"/>
              <w:right w:w="15" w:type="dxa"/>
            </w:tcMar>
            <w:vAlign w:val="center"/>
          </w:tcPr>
          <w:p w14:paraId="4C05553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3671B60" w14:textId="77777777" w:rsidTr="00785F46">
        <w:trPr>
          <w:trHeight w:val="283"/>
        </w:trPr>
        <w:tc>
          <w:tcPr>
            <w:tcW w:w="492" w:type="dxa"/>
            <w:shd w:val="clear" w:color="auto" w:fill="auto"/>
            <w:tcMar>
              <w:top w:w="15" w:type="dxa"/>
              <w:left w:w="15" w:type="dxa"/>
              <w:right w:w="15" w:type="dxa"/>
            </w:tcMar>
            <w:vAlign w:val="center"/>
          </w:tcPr>
          <w:p w14:paraId="074589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w:t>
            </w:r>
          </w:p>
        </w:tc>
        <w:tc>
          <w:tcPr>
            <w:tcW w:w="2839" w:type="dxa"/>
            <w:shd w:val="clear" w:color="auto" w:fill="auto"/>
            <w:tcMar>
              <w:top w:w="15" w:type="dxa"/>
              <w:left w:w="15" w:type="dxa"/>
              <w:right w:w="15" w:type="dxa"/>
            </w:tcMar>
            <w:vAlign w:val="center"/>
          </w:tcPr>
          <w:p w14:paraId="11C8B8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破碎机</w:t>
            </w:r>
          </w:p>
        </w:tc>
        <w:tc>
          <w:tcPr>
            <w:tcW w:w="4496" w:type="dxa"/>
            <w:shd w:val="clear" w:color="auto" w:fill="auto"/>
            <w:tcMar>
              <w:top w:w="15" w:type="dxa"/>
              <w:left w:w="15" w:type="dxa"/>
              <w:right w:w="15" w:type="dxa"/>
            </w:tcMar>
            <w:vAlign w:val="center"/>
          </w:tcPr>
          <w:p w14:paraId="5C6AB9D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PCH-0404，电机功率30kw处理量16-25t/h</w:t>
            </w:r>
          </w:p>
        </w:tc>
        <w:tc>
          <w:tcPr>
            <w:tcW w:w="933" w:type="dxa"/>
            <w:shd w:val="clear" w:color="auto" w:fill="auto"/>
            <w:tcMar>
              <w:top w:w="15" w:type="dxa"/>
              <w:left w:w="15" w:type="dxa"/>
              <w:right w:w="15" w:type="dxa"/>
            </w:tcMar>
            <w:vAlign w:val="center"/>
          </w:tcPr>
          <w:p w14:paraId="0568E00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5EFA1182" w14:textId="77777777" w:rsidTr="00785F46">
        <w:trPr>
          <w:trHeight w:val="283"/>
        </w:trPr>
        <w:tc>
          <w:tcPr>
            <w:tcW w:w="492" w:type="dxa"/>
            <w:shd w:val="clear" w:color="auto" w:fill="auto"/>
            <w:tcMar>
              <w:top w:w="15" w:type="dxa"/>
              <w:left w:w="15" w:type="dxa"/>
              <w:right w:w="15" w:type="dxa"/>
            </w:tcMar>
            <w:vAlign w:val="center"/>
          </w:tcPr>
          <w:p w14:paraId="4591F9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w:t>
            </w:r>
          </w:p>
        </w:tc>
        <w:tc>
          <w:tcPr>
            <w:tcW w:w="2839" w:type="dxa"/>
            <w:shd w:val="clear" w:color="auto" w:fill="auto"/>
            <w:tcMar>
              <w:top w:w="15" w:type="dxa"/>
              <w:left w:w="15" w:type="dxa"/>
              <w:right w:w="15" w:type="dxa"/>
            </w:tcMar>
            <w:vAlign w:val="center"/>
          </w:tcPr>
          <w:p w14:paraId="0C1DBC9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提升机</w:t>
            </w:r>
          </w:p>
        </w:tc>
        <w:tc>
          <w:tcPr>
            <w:tcW w:w="4496" w:type="dxa"/>
            <w:shd w:val="clear" w:color="auto" w:fill="auto"/>
            <w:tcMar>
              <w:top w:w="15" w:type="dxa"/>
              <w:left w:w="15" w:type="dxa"/>
              <w:right w:w="15" w:type="dxa"/>
            </w:tcMar>
            <w:vAlign w:val="center"/>
          </w:tcPr>
          <w:p w14:paraId="6BD8572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电机功率18.5kw,料斗2400L 提升速度23m/min</w:t>
            </w:r>
          </w:p>
        </w:tc>
        <w:tc>
          <w:tcPr>
            <w:tcW w:w="933" w:type="dxa"/>
            <w:shd w:val="clear" w:color="auto" w:fill="auto"/>
            <w:tcMar>
              <w:top w:w="15" w:type="dxa"/>
              <w:left w:w="15" w:type="dxa"/>
              <w:right w:w="15" w:type="dxa"/>
            </w:tcMar>
            <w:vAlign w:val="center"/>
          </w:tcPr>
          <w:p w14:paraId="65934C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2542E06A" w14:textId="77777777" w:rsidTr="00785F46">
        <w:trPr>
          <w:trHeight w:val="283"/>
        </w:trPr>
        <w:tc>
          <w:tcPr>
            <w:tcW w:w="492" w:type="dxa"/>
            <w:shd w:val="clear" w:color="auto" w:fill="auto"/>
            <w:tcMar>
              <w:top w:w="15" w:type="dxa"/>
              <w:left w:w="15" w:type="dxa"/>
              <w:right w:w="15" w:type="dxa"/>
            </w:tcMar>
            <w:vAlign w:val="center"/>
          </w:tcPr>
          <w:p w14:paraId="3A7E8F0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w:t>
            </w:r>
          </w:p>
        </w:tc>
        <w:tc>
          <w:tcPr>
            <w:tcW w:w="2839" w:type="dxa"/>
            <w:shd w:val="clear" w:color="auto" w:fill="auto"/>
            <w:tcMar>
              <w:top w:w="15" w:type="dxa"/>
              <w:left w:w="15" w:type="dxa"/>
              <w:right w:w="15" w:type="dxa"/>
            </w:tcMar>
            <w:vAlign w:val="center"/>
          </w:tcPr>
          <w:p w14:paraId="2441E17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硫脲制备槽</w:t>
            </w:r>
          </w:p>
        </w:tc>
        <w:tc>
          <w:tcPr>
            <w:tcW w:w="4496" w:type="dxa"/>
            <w:shd w:val="clear" w:color="auto" w:fill="auto"/>
            <w:tcMar>
              <w:top w:w="15" w:type="dxa"/>
              <w:left w:w="15" w:type="dxa"/>
              <w:right w:w="15" w:type="dxa"/>
            </w:tcMar>
            <w:vAlign w:val="center"/>
          </w:tcPr>
          <w:p w14:paraId="0E73C84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Φ1400×H1600带搅拌器,V=2m</w:t>
            </w:r>
            <w:r w:rsidRPr="005D4DD0">
              <w:rPr>
                <w:rFonts w:ascii="Calibri" w:eastAsia="仿宋" w:hAnsi="Calibri" w:cs="Calibri"/>
                <w:color w:val="0D0D0D"/>
                <w:szCs w:val="21"/>
              </w:rPr>
              <w:t>³</w:t>
            </w:r>
            <w:r w:rsidRPr="005D4DD0">
              <w:rPr>
                <w:rFonts w:ascii="仿宋" w:eastAsia="仿宋" w:hAnsi="仿宋" w:hint="eastAsia"/>
                <w:color w:val="0D0D0D"/>
                <w:szCs w:val="21"/>
              </w:rPr>
              <w:t>,功率1.5kw</w:t>
            </w:r>
          </w:p>
        </w:tc>
        <w:tc>
          <w:tcPr>
            <w:tcW w:w="933" w:type="dxa"/>
            <w:shd w:val="clear" w:color="auto" w:fill="auto"/>
            <w:tcMar>
              <w:top w:w="15" w:type="dxa"/>
              <w:left w:w="15" w:type="dxa"/>
              <w:right w:w="15" w:type="dxa"/>
            </w:tcMar>
            <w:vAlign w:val="center"/>
          </w:tcPr>
          <w:p w14:paraId="0AD841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324FD19" w14:textId="77777777" w:rsidTr="00785F46">
        <w:trPr>
          <w:trHeight w:val="283"/>
        </w:trPr>
        <w:tc>
          <w:tcPr>
            <w:tcW w:w="492" w:type="dxa"/>
            <w:shd w:val="clear" w:color="auto" w:fill="auto"/>
            <w:tcMar>
              <w:top w:w="15" w:type="dxa"/>
              <w:left w:w="15" w:type="dxa"/>
              <w:right w:w="15" w:type="dxa"/>
            </w:tcMar>
            <w:vAlign w:val="center"/>
          </w:tcPr>
          <w:p w14:paraId="11A811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w:t>
            </w:r>
          </w:p>
        </w:tc>
        <w:tc>
          <w:tcPr>
            <w:tcW w:w="2839" w:type="dxa"/>
            <w:shd w:val="clear" w:color="auto" w:fill="auto"/>
            <w:tcMar>
              <w:top w:w="15" w:type="dxa"/>
              <w:left w:w="15" w:type="dxa"/>
              <w:right w:w="15" w:type="dxa"/>
            </w:tcMar>
            <w:vAlign w:val="center"/>
          </w:tcPr>
          <w:p w14:paraId="77B666A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硫代硫酸钠制备槽</w:t>
            </w:r>
          </w:p>
        </w:tc>
        <w:tc>
          <w:tcPr>
            <w:tcW w:w="4496" w:type="dxa"/>
            <w:shd w:val="clear" w:color="auto" w:fill="auto"/>
            <w:tcMar>
              <w:top w:w="15" w:type="dxa"/>
              <w:left w:w="15" w:type="dxa"/>
              <w:right w:w="15" w:type="dxa"/>
            </w:tcMar>
            <w:vAlign w:val="center"/>
          </w:tcPr>
          <w:p w14:paraId="2B8BF38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Φ1400×H1600带搅拌器,V=2m</w:t>
            </w:r>
            <w:r w:rsidRPr="005D4DD0">
              <w:rPr>
                <w:rFonts w:ascii="Calibri" w:eastAsia="仿宋" w:hAnsi="Calibri" w:cs="Calibri"/>
                <w:color w:val="0D0D0D"/>
                <w:szCs w:val="21"/>
              </w:rPr>
              <w:t>³</w:t>
            </w:r>
            <w:r w:rsidRPr="005D4DD0">
              <w:rPr>
                <w:rFonts w:ascii="仿宋" w:eastAsia="仿宋" w:hAnsi="仿宋" w:hint="eastAsia"/>
                <w:color w:val="0D0D0D"/>
                <w:szCs w:val="21"/>
              </w:rPr>
              <w:t>,功率1.5kw</w:t>
            </w:r>
          </w:p>
        </w:tc>
        <w:tc>
          <w:tcPr>
            <w:tcW w:w="933" w:type="dxa"/>
            <w:shd w:val="clear" w:color="auto" w:fill="auto"/>
            <w:tcMar>
              <w:top w:w="15" w:type="dxa"/>
              <w:left w:w="15" w:type="dxa"/>
              <w:right w:w="15" w:type="dxa"/>
            </w:tcMar>
            <w:vAlign w:val="center"/>
          </w:tcPr>
          <w:p w14:paraId="3309343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777EBC42" w14:textId="77777777" w:rsidTr="00785F46">
        <w:trPr>
          <w:trHeight w:val="283"/>
        </w:trPr>
        <w:tc>
          <w:tcPr>
            <w:tcW w:w="492" w:type="dxa"/>
            <w:shd w:val="clear" w:color="auto" w:fill="auto"/>
            <w:tcMar>
              <w:top w:w="15" w:type="dxa"/>
              <w:left w:w="15" w:type="dxa"/>
              <w:right w:w="15" w:type="dxa"/>
            </w:tcMar>
            <w:vAlign w:val="center"/>
          </w:tcPr>
          <w:p w14:paraId="3D0E56C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11</w:t>
            </w:r>
          </w:p>
        </w:tc>
        <w:tc>
          <w:tcPr>
            <w:tcW w:w="2839" w:type="dxa"/>
            <w:shd w:val="clear" w:color="auto" w:fill="auto"/>
            <w:tcMar>
              <w:top w:w="15" w:type="dxa"/>
              <w:left w:w="15" w:type="dxa"/>
              <w:right w:w="15" w:type="dxa"/>
            </w:tcMar>
            <w:vAlign w:val="center"/>
          </w:tcPr>
          <w:p w14:paraId="6A2356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金属螯合剂制备槽</w:t>
            </w:r>
          </w:p>
        </w:tc>
        <w:tc>
          <w:tcPr>
            <w:tcW w:w="4496" w:type="dxa"/>
            <w:shd w:val="clear" w:color="auto" w:fill="auto"/>
            <w:tcMar>
              <w:top w:w="15" w:type="dxa"/>
              <w:left w:w="15" w:type="dxa"/>
              <w:right w:w="15" w:type="dxa"/>
            </w:tcMar>
            <w:vAlign w:val="center"/>
          </w:tcPr>
          <w:p w14:paraId="68C9A12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Φ1400×H1600带搅拌器,V=2m</w:t>
            </w:r>
            <w:r w:rsidRPr="005D4DD0">
              <w:rPr>
                <w:rFonts w:ascii="Calibri" w:eastAsia="仿宋" w:hAnsi="Calibri" w:cs="Calibri"/>
                <w:color w:val="0D0D0D"/>
                <w:szCs w:val="21"/>
              </w:rPr>
              <w:t>³</w:t>
            </w:r>
            <w:r w:rsidRPr="005D4DD0">
              <w:rPr>
                <w:rFonts w:ascii="仿宋" w:eastAsia="仿宋" w:hAnsi="仿宋" w:hint="eastAsia"/>
                <w:color w:val="0D0D0D"/>
                <w:szCs w:val="21"/>
              </w:rPr>
              <w:t>,功率1.5kw</w:t>
            </w:r>
          </w:p>
        </w:tc>
        <w:tc>
          <w:tcPr>
            <w:tcW w:w="933" w:type="dxa"/>
            <w:shd w:val="clear" w:color="auto" w:fill="auto"/>
            <w:tcMar>
              <w:top w:w="15" w:type="dxa"/>
              <w:left w:w="15" w:type="dxa"/>
              <w:right w:w="15" w:type="dxa"/>
            </w:tcMar>
            <w:vAlign w:val="center"/>
          </w:tcPr>
          <w:p w14:paraId="1A3828B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060882AC" w14:textId="77777777" w:rsidTr="00785F46">
        <w:trPr>
          <w:trHeight w:val="283"/>
        </w:trPr>
        <w:tc>
          <w:tcPr>
            <w:tcW w:w="492" w:type="dxa"/>
            <w:shd w:val="clear" w:color="auto" w:fill="auto"/>
            <w:tcMar>
              <w:top w:w="15" w:type="dxa"/>
              <w:left w:w="15" w:type="dxa"/>
              <w:right w:w="15" w:type="dxa"/>
            </w:tcMar>
            <w:vAlign w:val="center"/>
          </w:tcPr>
          <w:p w14:paraId="540930A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12</w:t>
            </w:r>
          </w:p>
        </w:tc>
        <w:tc>
          <w:tcPr>
            <w:tcW w:w="2839" w:type="dxa"/>
            <w:shd w:val="clear" w:color="auto" w:fill="auto"/>
            <w:tcMar>
              <w:top w:w="15" w:type="dxa"/>
              <w:left w:w="15" w:type="dxa"/>
              <w:right w:w="15" w:type="dxa"/>
            </w:tcMar>
            <w:vAlign w:val="center"/>
          </w:tcPr>
          <w:p w14:paraId="7F9B65A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药液输送泵</w:t>
            </w:r>
          </w:p>
        </w:tc>
        <w:tc>
          <w:tcPr>
            <w:tcW w:w="4496" w:type="dxa"/>
            <w:shd w:val="clear" w:color="auto" w:fill="auto"/>
            <w:tcMar>
              <w:top w:w="15" w:type="dxa"/>
              <w:left w:w="15" w:type="dxa"/>
              <w:right w:w="15" w:type="dxa"/>
            </w:tcMar>
            <w:vAlign w:val="center"/>
          </w:tcPr>
          <w:p w14:paraId="0798B23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型号J-1600/0.1-1.6（柱塞泵）流量 Q=1.6m</w:t>
            </w:r>
            <w:r w:rsidRPr="005D4DD0">
              <w:rPr>
                <w:rFonts w:ascii="Calibri" w:eastAsia="仿宋" w:hAnsi="Calibri" w:cs="Calibri"/>
                <w:color w:val="0D0D0D"/>
                <w:szCs w:val="21"/>
              </w:rPr>
              <w:t>³</w:t>
            </w:r>
            <w:r w:rsidRPr="005D4DD0">
              <w:rPr>
                <w:rFonts w:ascii="仿宋" w:eastAsia="仿宋" w:hAnsi="仿宋" w:hint="eastAsia"/>
                <w:color w:val="0D0D0D"/>
                <w:szCs w:val="21"/>
              </w:rPr>
              <w:t>/h，扬程H=80m，功率 2.2kw</w:t>
            </w:r>
          </w:p>
        </w:tc>
        <w:tc>
          <w:tcPr>
            <w:tcW w:w="933" w:type="dxa"/>
            <w:shd w:val="clear" w:color="auto" w:fill="auto"/>
            <w:tcMar>
              <w:top w:w="15" w:type="dxa"/>
              <w:left w:w="15" w:type="dxa"/>
              <w:right w:w="15" w:type="dxa"/>
            </w:tcMar>
            <w:vAlign w:val="center"/>
          </w:tcPr>
          <w:p w14:paraId="07F9679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r>
      <w:tr w:rsidR="005D4DD0" w:rsidRPr="005D4DD0" w14:paraId="0D33DBCA" w14:textId="77777777" w:rsidTr="00785F46">
        <w:trPr>
          <w:trHeight w:val="283"/>
        </w:trPr>
        <w:tc>
          <w:tcPr>
            <w:tcW w:w="492" w:type="dxa"/>
            <w:shd w:val="clear" w:color="auto" w:fill="auto"/>
            <w:tcMar>
              <w:top w:w="15" w:type="dxa"/>
              <w:left w:w="15" w:type="dxa"/>
              <w:right w:w="15" w:type="dxa"/>
            </w:tcMar>
            <w:vAlign w:val="center"/>
          </w:tcPr>
          <w:p w14:paraId="0F89C06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13</w:t>
            </w:r>
          </w:p>
        </w:tc>
        <w:tc>
          <w:tcPr>
            <w:tcW w:w="2839" w:type="dxa"/>
            <w:shd w:val="clear" w:color="auto" w:fill="auto"/>
            <w:tcMar>
              <w:top w:w="15" w:type="dxa"/>
              <w:left w:w="15" w:type="dxa"/>
              <w:right w:w="15" w:type="dxa"/>
            </w:tcMar>
            <w:vAlign w:val="center"/>
          </w:tcPr>
          <w:p w14:paraId="32A6E09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中水箱</w:t>
            </w:r>
          </w:p>
        </w:tc>
        <w:tc>
          <w:tcPr>
            <w:tcW w:w="4496" w:type="dxa"/>
            <w:shd w:val="clear" w:color="auto" w:fill="auto"/>
            <w:tcMar>
              <w:top w:w="15" w:type="dxa"/>
              <w:left w:w="15" w:type="dxa"/>
              <w:right w:w="15" w:type="dxa"/>
            </w:tcMar>
            <w:vAlign w:val="center"/>
          </w:tcPr>
          <w:p w14:paraId="470220D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Q235防腐</w:t>
            </w:r>
          </w:p>
        </w:tc>
        <w:tc>
          <w:tcPr>
            <w:tcW w:w="933" w:type="dxa"/>
            <w:shd w:val="clear" w:color="auto" w:fill="auto"/>
            <w:tcMar>
              <w:top w:w="15" w:type="dxa"/>
              <w:left w:w="15" w:type="dxa"/>
              <w:right w:w="15" w:type="dxa"/>
            </w:tcMar>
            <w:vAlign w:val="center"/>
          </w:tcPr>
          <w:p w14:paraId="37B3F1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1CDDAB6" w14:textId="77777777" w:rsidTr="00785F46">
        <w:trPr>
          <w:trHeight w:val="283"/>
        </w:trPr>
        <w:tc>
          <w:tcPr>
            <w:tcW w:w="492" w:type="dxa"/>
            <w:shd w:val="clear" w:color="auto" w:fill="auto"/>
            <w:tcMar>
              <w:top w:w="15" w:type="dxa"/>
              <w:left w:w="15" w:type="dxa"/>
              <w:right w:w="15" w:type="dxa"/>
            </w:tcMar>
            <w:vAlign w:val="center"/>
          </w:tcPr>
          <w:p w14:paraId="19839A3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14</w:t>
            </w:r>
          </w:p>
        </w:tc>
        <w:tc>
          <w:tcPr>
            <w:tcW w:w="2839" w:type="dxa"/>
            <w:shd w:val="clear" w:color="auto" w:fill="auto"/>
            <w:tcMar>
              <w:top w:w="15" w:type="dxa"/>
              <w:left w:w="15" w:type="dxa"/>
              <w:right w:w="15" w:type="dxa"/>
            </w:tcMar>
            <w:vAlign w:val="center"/>
          </w:tcPr>
          <w:p w14:paraId="68C014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空压机</w:t>
            </w:r>
          </w:p>
        </w:tc>
        <w:tc>
          <w:tcPr>
            <w:tcW w:w="4496" w:type="dxa"/>
            <w:shd w:val="clear" w:color="auto" w:fill="auto"/>
            <w:tcMar>
              <w:top w:w="15" w:type="dxa"/>
              <w:left w:w="15" w:type="dxa"/>
              <w:right w:w="15" w:type="dxa"/>
            </w:tcMar>
            <w:vAlign w:val="center"/>
          </w:tcPr>
          <w:p w14:paraId="2BEEFBD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TH7.5排气量：1.1m3/min，排气压力：8kg</w:t>
            </w:r>
          </w:p>
        </w:tc>
        <w:tc>
          <w:tcPr>
            <w:tcW w:w="933" w:type="dxa"/>
            <w:shd w:val="clear" w:color="auto" w:fill="auto"/>
            <w:tcMar>
              <w:top w:w="15" w:type="dxa"/>
              <w:left w:w="15" w:type="dxa"/>
              <w:right w:w="15" w:type="dxa"/>
            </w:tcMar>
            <w:vAlign w:val="center"/>
          </w:tcPr>
          <w:p w14:paraId="0A3F849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r>
      <w:tr w:rsidR="005D4DD0" w:rsidRPr="005D4DD0" w14:paraId="44D0FB93" w14:textId="77777777" w:rsidTr="00785F46">
        <w:trPr>
          <w:trHeight w:val="283"/>
        </w:trPr>
        <w:tc>
          <w:tcPr>
            <w:tcW w:w="492" w:type="dxa"/>
            <w:shd w:val="clear" w:color="auto" w:fill="auto"/>
            <w:tcMar>
              <w:top w:w="15" w:type="dxa"/>
              <w:left w:w="15" w:type="dxa"/>
              <w:right w:w="15" w:type="dxa"/>
            </w:tcMar>
            <w:vAlign w:val="center"/>
          </w:tcPr>
          <w:p w14:paraId="114C53C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15</w:t>
            </w:r>
          </w:p>
        </w:tc>
        <w:tc>
          <w:tcPr>
            <w:tcW w:w="2839" w:type="dxa"/>
            <w:shd w:val="clear" w:color="auto" w:fill="auto"/>
            <w:tcMar>
              <w:top w:w="15" w:type="dxa"/>
              <w:left w:w="15" w:type="dxa"/>
              <w:right w:w="15" w:type="dxa"/>
            </w:tcMar>
            <w:vAlign w:val="center"/>
          </w:tcPr>
          <w:p w14:paraId="3835F29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储气罐</w:t>
            </w:r>
          </w:p>
        </w:tc>
        <w:tc>
          <w:tcPr>
            <w:tcW w:w="4496" w:type="dxa"/>
            <w:shd w:val="clear" w:color="auto" w:fill="auto"/>
            <w:tcMar>
              <w:top w:w="15" w:type="dxa"/>
              <w:left w:w="15" w:type="dxa"/>
              <w:right w:w="15" w:type="dxa"/>
            </w:tcMar>
            <w:vAlign w:val="center"/>
          </w:tcPr>
          <w:p w14:paraId="08A7B49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工作压力1.0Mpa</w:t>
            </w:r>
          </w:p>
        </w:tc>
        <w:tc>
          <w:tcPr>
            <w:tcW w:w="933" w:type="dxa"/>
            <w:shd w:val="clear" w:color="auto" w:fill="auto"/>
            <w:tcMar>
              <w:top w:w="15" w:type="dxa"/>
              <w:left w:w="15" w:type="dxa"/>
              <w:right w:w="15" w:type="dxa"/>
            </w:tcMar>
            <w:vAlign w:val="center"/>
          </w:tcPr>
          <w:p w14:paraId="24C8C241" w14:textId="77777777" w:rsidR="005D4DD0" w:rsidRPr="005D4DD0" w:rsidRDefault="005D4DD0" w:rsidP="005D4DD0">
            <w:pPr>
              <w:jc w:val="center"/>
              <w:rPr>
                <w:rFonts w:ascii="仿宋" w:eastAsia="仿宋" w:hAnsi="仿宋"/>
                <w:color w:val="0D0D0D"/>
                <w:szCs w:val="21"/>
              </w:rPr>
            </w:pPr>
          </w:p>
        </w:tc>
      </w:tr>
      <w:tr w:rsidR="005D4DD0" w:rsidRPr="005D4DD0" w14:paraId="39191CE1" w14:textId="77777777" w:rsidTr="00785F46">
        <w:trPr>
          <w:trHeight w:val="283"/>
        </w:trPr>
        <w:tc>
          <w:tcPr>
            <w:tcW w:w="8760" w:type="dxa"/>
            <w:gridSpan w:val="4"/>
            <w:shd w:val="clear" w:color="auto" w:fill="auto"/>
            <w:tcMar>
              <w:top w:w="15" w:type="dxa"/>
              <w:left w:w="15" w:type="dxa"/>
              <w:right w:w="15" w:type="dxa"/>
            </w:tcMar>
            <w:vAlign w:val="center"/>
          </w:tcPr>
          <w:p w14:paraId="2050069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实验室设备一览表</w:t>
            </w:r>
          </w:p>
        </w:tc>
      </w:tr>
      <w:tr w:rsidR="005D4DD0" w:rsidRPr="005D4DD0" w14:paraId="33982A60" w14:textId="77777777" w:rsidTr="00785F46">
        <w:trPr>
          <w:trHeight w:val="283"/>
        </w:trPr>
        <w:tc>
          <w:tcPr>
            <w:tcW w:w="492" w:type="dxa"/>
            <w:shd w:val="clear" w:color="auto" w:fill="auto"/>
            <w:tcMar>
              <w:top w:w="15" w:type="dxa"/>
              <w:left w:w="15" w:type="dxa"/>
              <w:right w:w="15" w:type="dxa"/>
            </w:tcMar>
            <w:vAlign w:val="center"/>
          </w:tcPr>
          <w:p w14:paraId="1375B7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序号</w:t>
            </w:r>
          </w:p>
        </w:tc>
        <w:tc>
          <w:tcPr>
            <w:tcW w:w="2839" w:type="dxa"/>
            <w:shd w:val="clear" w:color="auto" w:fill="auto"/>
            <w:tcMar>
              <w:top w:w="15" w:type="dxa"/>
              <w:left w:w="15" w:type="dxa"/>
              <w:right w:w="15" w:type="dxa"/>
            </w:tcMar>
            <w:vAlign w:val="center"/>
          </w:tcPr>
          <w:p w14:paraId="261392A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设备名称</w:t>
            </w:r>
          </w:p>
        </w:tc>
        <w:tc>
          <w:tcPr>
            <w:tcW w:w="4496" w:type="dxa"/>
            <w:shd w:val="clear" w:color="auto" w:fill="auto"/>
            <w:tcMar>
              <w:top w:w="15" w:type="dxa"/>
              <w:left w:w="15" w:type="dxa"/>
              <w:right w:w="15" w:type="dxa"/>
            </w:tcMar>
            <w:vAlign w:val="center"/>
          </w:tcPr>
          <w:p w14:paraId="57EDFCB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规格型号</w:t>
            </w:r>
          </w:p>
        </w:tc>
        <w:tc>
          <w:tcPr>
            <w:tcW w:w="933" w:type="dxa"/>
            <w:shd w:val="clear" w:color="auto" w:fill="auto"/>
            <w:tcMar>
              <w:top w:w="15" w:type="dxa"/>
              <w:left w:w="15" w:type="dxa"/>
              <w:right w:w="15" w:type="dxa"/>
            </w:tcMar>
            <w:vAlign w:val="center"/>
          </w:tcPr>
          <w:p w14:paraId="6004CF7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数量</w:t>
            </w:r>
          </w:p>
        </w:tc>
      </w:tr>
      <w:tr w:rsidR="005D4DD0" w:rsidRPr="005D4DD0" w14:paraId="2B40802B" w14:textId="77777777" w:rsidTr="00785F46">
        <w:trPr>
          <w:trHeight w:val="283"/>
        </w:trPr>
        <w:tc>
          <w:tcPr>
            <w:tcW w:w="492" w:type="dxa"/>
            <w:shd w:val="clear" w:color="auto" w:fill="auto"/>
            <w:tcMar>
              <w:top w:w="15" w:type="dxa"/>
              <w:left w:w="15" w:type="dxa"/>
              <w:right w:w="15" w:type="dxa"/>
            </w:tcMar>
            <w:vAlign w:val="center"/>
          </w:tcPr>
          <w:p w14:paraId="6F9E816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2839" w:type="dxa"/>
            <w:shd w:val="clear" w:color="auto" w:fill="auto"/>
            <w:tcMar>
              <w:top w:w="15" w:type="dxa"/>
              <w:left w:w="15" w:type="dxa"/>
              <w:right w:w="15" w:type="dxa"/>
            </w:tcMar>
            <w:vAlign w:val="center"/>
          </w:tcPr>
          <w:p w14:paraId="2ED77F7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电热恒温干燥箱（数显、不锈钢内胆）</w:t>
            </w:r>
          </w:p>
        </w:tc>
        <w:tc>
          <w:tcPr>
            <w:tcW w:w="4496" w:type="dxa"/>
            <w:shd w:val="clear" w:color="auto" w:fill="auto"/>
            <w:tcMar>
              <w:top w:w="15" w:type="dxa"/>
              <w:left w:w="15" w:type="dxa"/>
              <w:right w:w="15" w:type="dxa"/>
            </w:tcMar>
            <w:vAlign w:val="center"/>
          </w:tcPr>
          <w:p w14:paraId="1C4309C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DHG-9147A（立式）</w:t>
            </w:r>
          </w:p>
        </w:tc>
        <w:tc>
          <w:tcPr>
            <w:tcW w:w="933" w:type="dxa"/>
            <w:shd w:val="clear" w:color="auto" w:fill="auto"/>
            <w:tcMar>
              <w:top w:w="15" w:type="dxa"/>
              <w:left w:w="15" w:type="dxa"/>
              <w:right w:w="15" w:type="dxa"/>
            </w:tcMar>
            <w:vAlign w:val="center"/>
          </w:tcPr>
          <w:p w14:paraId="52DAB43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24E3F6FF" w14:textId="77777777" w:rsidTr="00785F46">
        <w:trPr>
          <w:trHeight w:val="283"/>
        </w:trPr>
        <w:tc>
          <w:tcPr>
            <w:tcW w:w="492" w:type="dxa"/>
            <w:shd w:val="clear" w:color="auto" w:fill="auto"/>
            <w:tcMar>
              <w:top w:w="15" w:type="dxa"/>
              <w:left w:w="15" w:type="dxa"/>
              <w:right w:w="15" w:type="dxa"/>
            </w:tcMar>
            <w:vAlign w:val="center"/>
          </w:tcPr>
          <w:p w14:paraId="6481B17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2839" w:type="dxa"/>
            <w:shd w:val="clear" w:color="auto" w:fill="auto"/>
            <w:tcMar>
              <w:top w:w="15" w:type="dxa"/>
              <w:left w:w="15" w:type="dxa"/>
              <w:right w:w="15" w:type="dxa"/>
            </w:tcMar>
            <w:vAlign w:val="center"/>
          </w:tcPr>
          <w:p w14:paraId="5E81CC6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箱式电阻炉（陶瓷纤维马弗</w:t>
            </w:r>
            <w:r w:rsidRPr="005D4DD0">
              <w:rPr>
                <w:rFonts w:ascii="仿宋" w:eastAsia="仿宋" w:hAnsi="仿宋" w:hint="eastAsia"/>
                <w:color w:val="0D0D0D"/>
                <w:szCs w:val="21"/>
              </w:rPr>
              <w:lastRenderedPageBreak/>
              <w:t>炉）</w:t>
            </w:r>
          </w:p>
        </w:tc>
        <w:tc>
          <w:tcPr>
            <w:tcW w:w="4496" w:type="dxa"/>
            <w:shd w:val="clear" w:color="auto" w:fill="auto"/>
            <w:tcMar>
              <w:top w:w="15" w:type="dxa"/>
              <w:left w:w="15" w:type="dxa"/>
              <w:right w:w="15" w:type="dxa"/>
            </w:tcMar>
            <w:vAlign w:val="center"/>
          </w:tcPr>
          <w:p w14:paraId="348BE27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lastRenderedPageBreak/>
              <w:t>TM0614</w:t>
            </w:r>
          </w:p>
        </w:tc>
        <w:tc>
          <w:tcPr>
            <w:tcW w:w="933" w:type="dxa"/>
            <w:shd w:val="clear" w:color="auto" w:fill="auto"/>
            <w:tcMar>
              <w:top w:w="15" w:type="dxa"/>
              <w:left w:w="15" w:type="dxa"/>
              <w:right w:w="15" w:type="dxa"/>
            </w:tcMar>
            <w:vAlign w:val="center"/>
          </w:tcPr>
          <w:p w14:paraId="757BAE8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53F09453" w14:textId="77777777" w:rsidTr="00785F46">
        <w:trPr>
          <w:trHeight w:val="283"/>
        </w:trPr>
        <w:tc>
          <w:tcPr>
            <w:tcW w:w="492" w:type="dxa"/>
            <w:shd w:val="clear" w:color="auto" w:fill="auto"/>
            <w:tcMar>
              <w:top w:w="15" w:type="dxa"/>
              <w:left w:w="15" w:type="dxa"/>
              <w:right w:w="15" w:type="dxa"/>
            </w:tcMar>
            <w:vAlign w:val="center"/>
          </w:tcPr>
          <w:p w14:paraId="588748B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2839" w:type="dxa"/>
            <w:shd w:val="clear" w:color="auto" w:fill="auto"/>
            <w:tcMar>
              <w:top w:w="15" w:type="dxa"/>
              <w:left w:w="15" w:type="dxa"/>
              <w:right w:w="15" w:type="dxa"/>
            </w:tcMar>
            <w:vAlign w:val="center"/>
          </w:tcPr>
          <w:p w14:paraId="58FD512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鼓风干燥箱  （数显、不锈钢内胆）</w:t>
            </w:r>
          </w:p>
        </w:tc>
        <w:tc>
          <w:tcPr>
            <w:tcW w:w="4496" w:type="dxa"/>
            <w:shd w:val="clear" w:color="auto" w:fill="auto"/>
            <w:tcMar>
              <w:top w:w="15" w:type="dxa"/>
              <w:left w:w="15" w:type="dxa"/>
              <w:right w:w="15" w:type="dxa"/>
            </w:tcMar>
            <w:vAlign w:val="center"/>
          </w:tcPr>
          <w:p w14:paraId="091FE3C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DHG-9146A（立式）</w:t>
            </w:r>
          </w:p>
        </w:tc>
        <w:tc>
          <w:tcPr>
            <w:tcW w:w="933" w:type="dxa"/>
            <w:shd w:val="clear" w:color="auto" w:fill="auto"/>
            <w:tcMar>
              <w:top w:w="15" w:type="dxa"/>
              <w:left w:w="15" w:type="dxa"/>
              <w:right w:w="15" w:type="dxa"/>
            </w:tcMar>
            <w:vAlign w:val="center"/>
          </w:tcPr>
          <w:p w14:paraId="2771CDC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7DDB26A3" w14:textId="77777777" w:rsidTr="00785F46">
        <w:trPr>
          <w:trHeight w:val="283"/>
        </w:trPr>
        <w:tc>
          <w:tcPr>
            <w:tcW w:w="492" w:type="dxa"/>
            <w:shd w:val="clear" w:color="auto" w:fill="auto"/>
            <w:tcMar>
              <w:top w:w="15" w:type="dxa"/>
              <w:left w:w="15" w:type="dxa"/>
              <w:right w:w="15" w:type="dxa"/>
            </w:tcMar>
            <w:vAlign w:val="center"/>
          </w:tcPr>
          <w:p w14:paraId="4F771B1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c>
          <w:tcPr>
            <w:tcW w:w="2839" w:type="dxa"/>
            <w:shd w:val="clear" w:color="auto" w:fill="auto"/>
            <w:tcMar>
              <w:top w:w="15" w:type="dxa"/>
              <w:left w:w="15" w:type="dxa"/>
              <w:right w:w="15" w:type="dxa"/>
            </w:tcMar>
            <w:vAlign w:val="center"/>
          </w:tcPr>
          <w:p w14:paraId="2757A45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恒温水浴锅（不锈钢内胆、数显）</w:t>
            </w:r>
          </w:p>
        </w:tc>
        <w:tc>
          <w:tcPr>
            <w:tcW w:w="4496" w:type="dxa"/>
            <w:shd w:val="clear" w:color="auto" w:fill="auto"/>
            <w:tcMar>
              <w:top w:w="15" w:type="dxa"/>
              <w:left w:w="15" w:type="dxa"/>
              <w:right w:w="15" w:type="dxa"/>
            </w:tcMar>
            <w:vAlign w:val="center"/>
          </w:tcPr>
          <w:p w14:paraId="6847722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DK-S26</w:t>
            </w:r>
          </w:p>
        </w:tc>
        <w:tc>
          <w:tcPr>
            <w:tcW w:w="933" w:type="dxa"/>
            <w:shd w:val="clear" w:color="auto" w:fill="auto"/>
            <w:tcMar>
              <w:top w:w="15" w:type="dxa"/>
              <w:left w:w="15" w:type="dxa"/>
              <w:right w:w="15" w:type="dxa"/>
            </w:tcMar>
            <w:vAlign w:val="center"/>
          </w:tcPr>
          <w:p w14:paraId="17F3C5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58861119" w14:textId="77777777" w:rsidTr="00785F46">
        <w:trPr>
          <w:trHeight w:val="283"/>
        </w:trPr>
        <w:tc>
          <w:tcPr>
            <w:tcW w:w="492" w:type="dxa"/>
            <w:shd w:val="clear" w:color="auto" w:fill="auto"/>
            <w:tcMar>
              <w:top w:w="15" w:type="dxa"/>
              <w:left w:w="15" w:type="dxa"/>
              <w:right w:w="15" w:type="dxa"/>
            </w:tcMar>
            <w:vAlign w:val="center"/>
          </w:tcPr>
          <w:p w14:paraId="5B662DC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c>
          <w:tcPr>
            <w:tcW w:w="2839" w:type="dxa"/>
            <w:shd w:val="clear" w:color="auto" w:fill="auto"/>
            <w:tcMar>
              <w:top w:w="15" w:type="dxa"/>
              <w:left w:w="15" w:type="dxa"/>
              <w:right w:w="15" w:type="dxa"/>
            </w:tcMar>
            <w:vAlign w:val="center"/>
          </w:tcPr>
          <w:p w14:paraId="79F7212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不锈钢电加热板（数显）</w:t>
            </w:r>
          </w:p>
        </w:tc>
        <w:tc>
          <w:tcPr>
            <w:tcW w:w="4496" w:type="dxa"/>
            <w:shd w:val="clear" w:color="auto" w:fill="auto"/>
            <w:tcMar>
              <w:top w:w="15" w:type="dxa"/>
              <w:left w:w="15" w:type="dxa"/>
              <w:right w:w="15" w:type="dxa"/>
            </w:tcMar>
            <w:vAlign w:val="center"/>
          </w:tcPr>
          <w:p w14:paraId="18BFCA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DB-3A</w:t>
            </w:r>
          </w:p>
        </w:tc>
        <w:tc>
          <w:tcPr>
            <w:tcW w:w="933" w:type="dxa"/>
            <w:shd w:val="clear" w:color="auto" w:fill="auto"/>
            <w:tcMar>
              <w:top w:w="15" w:type="dxa"/>
              <w:left w:w="15" w:type="dxa"/>
              <w:right w:w="15" w:type="dxa"/>
            </w:tcMar>
            <w:vAlign w:val="center"/>
          </w:tcPr>
          <w:p w14:paraId="10CE61A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2台</w:t>
            </w:r>
          </w:p>
        </w:tc>
      </w:tr>
      <w:tr w:rsidR="005D4DD0" w:rsidRPr="005D4DD0" w14:paraId="0D436733" w14:textId="77777777" w:rsidTr="00785F46">
        <w:trPr>
          <w:trHeight w:val="283"/>
        </w:trPr>
        <w:tc>
          <w:tcPr>
            <w:tcW w:w="492" w:type="dxa"/>
            <w:shd w:val="clear" w:color="auto" w:fill="auto"/>
            <w:tcMar>
              <w:top w:w="15" w:type="dxa"/>
              <w:left w:w="15" w:type="dxa"/>
              <w:right w:w="15" w:type="dxa"/>
            </w:tcMar>
            <w:vAlign w:val="center"/>
          </w:tcPr>
          <w:p w14:paraId="2A4AD17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w:t>
            </w:r>
          </w:p>
        </w:tc>
        <w:tc>
          <w:tcPr>
            <w:tcW w:w="2839" w:type="dxa"/>
            <w:shd w:val="clear" w:color="auto" w:fill="auto"/>
            <w:tcMar>
              <w:top w:w="15" w:type="dxa"/>
              <w:left w:w="15" w:type="dxa"/>
              <w:right w:w="15" w:type="dxa"/>
            </w:tcMar>
            <w:vAlign w:val="center"/>
          </w:tcPr>
          <w:p w14:paraId="13526C7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火焰原子吸收分光光度计</w:t>
            </w:r>
          </w:p>
        </w:tc>
        <w:tc>
          <w:tcPr>
            <w:tcW w:w="4496" w:type="dxa"/>
            <w:shd w:val="clear" w:color="auto" w:fill="auto"/>
            <w:tcMar>
              <w:top w:w="15" w:type="dxa"/>
              <w:left w:w="15" w:type="dxa"/>
              <w:right w:w="15" w:type="dxa"/>
            </w:tcMar>
            <w:vAlign w:val="center"/>
          </w:tcPr>
          <w:p w14:paraId="5C18E25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WFX-310（361CRT）</w:t>
            </w:r>
          </w:p>
        </w:tc>
        <w:tc>
          <w:tcPr>
            <w:tcW w:w="933" w:type="dxa"/>
            <w:shd w:val="clear" w:color="auto" w:fill="auto"/>
            <w:tcMar>
              <w:top w:w="15" w:type="dxa"/>
              <w:left w:w="15" w:type="dxa"/>
              <w:right w:w="15" w:type="dxa"/>
            </w:tcMar>
            <w:vAlign w:val="center"/>
          </w:tcPr>
          <w:p w14:paraId="41AFB8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1套</w:t>
            </w:r>
          </w:p>
        </w:tc>
      </w:tr>
      <w:tr w:rsidR="005D4DD0" w:rsidRPr="005D4DD0" w14:paraId="38CB63E3" w14:textId="77777777" w:rsidTr="00785F46">
        <w:trPr>
          <w:trHeight w:val="283"/>
        </w:trPr>
        <w:tc>
          <w:tcPr>
            <w:tcW w:w="492" w:type="dxa"/>
            <w:shd w:val="clear" w:color="auto" w:fill="auto"/>
            <w:tcMar>
              <w:top w:w="15" w:type="dxa"/>
              <w:left w:w="15" w:type="dxa"/>
              <w:right w:w="15" w:type="dxa"/>
            </w:tcMar>
            <w:vAlign w:val="center"/>
          </w:tcPr>
          <w:p w14:paraId="6DDAC01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w:t>
            </w:r>
          </w:p>
        </w:tc>
        <w:tc>
          <w:tcPr>
            <w:tcW w:w="2839" w:type="dxa"/>
            <w:shd w:val="clear" w:color="auto" w:fill="auto"/>
            <w:tcMar>
              <w:top w:w="15" w:type="dxa"/>
              <w:left w:w="15" w:type="dxa"/>
              <w:right w:w="15" w:type="dxa"/>
            </w:tcMar>
            <w:vAlign w:val="center"/>
          </w:tcPr>
          <w:p w14:paraId="7C07B41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紫外可见分光光度计</w:t>
            </w:r>
          </w:p>
        </w:tc>
        <w:tc>
          <w:tcPr>
            <w:tcW w:w="4496" w:type="dxa"/>
            <w:shd w:val="clear" w:color="auto" w:fill="auto"/>
            <w:tcMar>
              <w:top w:w="15" w:type="dxa"/>
              <w:left w:w="15" w:type="dxa"/>
              <w:right w:w="15" w:type="dxa"/>
            </w:tcMar>
            <w:vAlign w:val="center"/>
          </w:tcPr>
          <w:p w14:paraId="4E9443F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UV-9600</w:t>
            </w:r>
          </w:p>
        </w:tc>
        <w:tc>
          <w:tcPr>
            <w:tcW w:w="933" w:type="dxa"/>
            <w:shd w:val="clear" w:color="auto" w:fill="auto"/>
            <w:tcMar>
              <w:top w:w="15" w:type="dxa"/>
              <w:left w:w="15" w:type="dxa"/>
              <w:right w:w="15" w:type="dxa"/>
            </w:tcMar>
            <w:vAlign w:val="center"/>
          </w:tcPr>
          <w:p w14:paraId="29017A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602B6AB3" w14:textId="77777777" w:rsidTr="00785F46">
        <w:trPr>
          <w:trHeight w:val="283"/>
        </w:trPr>
        <w:tc>
          <w:tcPr>
            <w:tcW w:w="492" w:type="dxa"/>
            <w:shd w:val="clear" w:color="auto" w:fill="auto"/>
            <w:tcMar>
              <w:top w:w="15" w:type="dxa"/>
              <w:left w:w="15" w:type="dxa"/>
              <w:right w:w="15" w:type="dxa"/>
            </w:tcMar>
            <w:vAlign w:val="center"/>
          </w:tcPr>
          <w:p w14:paraId="6DC3C1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8</w:t>
            </w:r>
          </w:p>
        </w:tc>
        <w:tc>
          <w:tcPr>
            <w:tcW w:w="2839" w:type="dxa"/>
            <w:shd w:val="clear" w:color="auto" w:fill="auto"/>
            <w:tcMar>
              <w:top w:w="15" w:type="dxa"/>
              <w:left w:w="15" w:type="dxa"/>
              <w:right w:w="15" w:type="dxa"/>
            </w:tcMar>
            <w:vAlign w:val="center"/>
          </w:tcPr>
          <w:p w14:paraId="09E9C4E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亚沸蒸馏水器</w:t>
            </w:r>
          </w:p>
        </w:tc>
        <w:tc>
          <w:tcPr>
            <w:tcW w:w="4496" w:type="dxa"/>
            <w:shd w:val="clear" w:color="auto" w:fill="auto"/>
            <w:tcMar>
              <w:top w:w="15" w:type="dxa"/>
              <w:left w:w="15" w:type="dxa"/>
              <w:right w:w="15" w:type="dxa"/>
            </w:tcMar>
            <w:vAlign w:val="center"/>
          </w:tcPr>
          <w:p w14:paraId="68333DC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SYZ-550</w:t>
            </w:r>
          </w:p>
        </w:tc>
        <w:tc>
          <w:tcPr>
            <w:tcW w:w="933" w:type="dxa"/>
            <w:shd w:val="clear" w:color="auto" w:fill="auto"/>
            <w:tcMar>
              <w:top w:w="15" w:type="dxa"/>
              <w:left w:w="15" w:type="dxa"/>
              <w:right w:w="15" w:type="dxa"/>
            </w:tcMar>
            <w:vAlign w:val="center"/>
          </w:tcPr>
          <w:p w14:paraId="10D5410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4B90F118" w14:textId="77777777" w:rsidTr="00785F46">
        <w:trPr>
          <w:trHeight w:val="283"/>
        </w:trPr>
        <w:tc>
          <w:tcPr>
            <w:tcW w:w="492" w:type="dxa"/>
            <w:shd w:val="clear" w:color="auto" w:fill="auto"/>
            <w:tcMar>
              <w:top w:w="15" w:type="dxa"/>
              <w:left w:w="15" w:type="dxa"/>
              <w:right w:w="15" w:type="dxa"/>
            </w:tcMar>
            <w:vAlign w:val="center"/>
          </w:tcPr>
          <w:p w14:paraId="7CA93CB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w:t>
            </w:r>
          </w:p>
        </w:tc>
        <w:tc>
          <w:tcPr>
            <w:tcW w:w="2839" w:type="dxa"/>
            <w:shd w:val="clear" w:color="auto" w:fill="auto"/>
            <w:tcMar>
              <w:top w:w="15" w:type="dxa"/>
              <w:left w:w="15" w:type="dxa"/>
              <w:right w:w="15" w:type="dxa"/>
            </w:tcMar>
            <w:vAlign w:val="center"/>
          </w:tcPr>
          <w:p w14:paraId="038B946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电子分析天平</w:t>
            </w:r>
          </w:p>
        </w:tc>
        <w:tc>
          <w:tcPr>
            <w:tcW w:w="4496" w:type="dxa"/>
            <w:shd w:val="clear" w:color="auto" w:fill="auto"/>
            <w:tcMar>
              <w:top w:w="15" w:type="dxa"/>
              <w:left w:w="15" w:type="dxa"/>
              <w:right w:w="15" w:type="dxa"/>
            </w:tcMar>
            <w:vAlign w:val="center"/>
          </w:tcPr>
          <w:p w14:paraId="1CC8C50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FA2004B</w:t>
            </w:r>
          </w:p>
        </w:tc>
        <w:tc>
          <w:tcPr>
            <w:tcW w:w="933" w:type="dxa"/>
            <w:shd w:val="clear" w:color="auto" w:fill="auto"/>
            <w:tcMar>
              <w:top w:w="15" w:type="dxa"/>
              <w:left w:w="15" w:type="dxa"/>
              <w:right w:w="15" w:type="dxa"/>
            </w:tcMar>
            <w:vAlign w:val="center"/>
          </w:tcPr>
          <w:p w14:paraId="5D3B6B5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4D7E77F3" w14:textId="77777777" w:rsidTr="00785F46">
        <w:trPr>
          <w:trHeight w:val="283"/>
        </w:trPr>
        <w:tc>
          <w:tcPr>
            <w:tcW w:w="492" w:type="dxa"/>
            <w:shd w:val="clear" w:color="auto" w:fill="auto"/>
            <w:tcMar>
              <w:top w:w="15" w:type="dxa"/>
              <w:left w:w="15" w:type="dxa"/>
              <w:right w:w="15" w:type="dxa"/>
            </w:tcMar>
            <w:vAlign w:val="center"/>
          </w:tcPr>
          <w:p w14:paraId="127E0A6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10</w:t>
            </w:r>
          </w:p>
        </w:tc>
        <w:tc>
          <w:tcPr>
            <w:tcW w:w="2839" w:type="dxa"/>
            <w:shd w:val="clear" w:color="auto" w:fill="auto"/>
            <w:tcMar>
              <w:top w:w="15" w:type="dxa"/>
              <w:left w:w="15" w:type="dxa"/>
              <w:right w:w="15" w:type="dxa"/>
            </w:tcMar>
            <w:vAlign w:val="center"/>
          </w:tcPr>
          <w:p w14:paraId="0862AFD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电子天平</w:t>
            </w:r>
          </w:p>
        </w:tc>
        <w:tc>
          <w:tcPr>
            <w:tcW w:w="4496" w:type="dxa"/>
            <w:shd w:val="clear" w:color="auto" w:fill="auto"/>
            <w:tcMar>
              <w:top w:w="15" w:type="dxa"/>
              <w:left w:w="15" w:type="dxa"/>
              <w:right w:w="15" w:type="dxa"/>
            </w:tcMar>
            <w:vAlign w:val="center"/>
          </w:tcPr>
          <w:p w14:paraId="4D01C14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JH1102</w:t>
            </w:r>
          </w:p>
        </w:tc>
        <w:tc>
          <w:tcPr>
            <w:tcW w:w="933" w:type="dxa"/>
            <w:shd w:val="clear" w:color="auto" w:fill="auto"/>
            <w:tcMar>
              <w:top w:w="15" w:type="dxa"/>
              <w:left w:w="15" w:type="dxa"/>
              <w:right w:w="15" w:type="dxa"/>
            </w:tcMar>
            <w:vAlign w:val="center"/>
          </w:tcPr>
          <w:p w14:paraId="57615EC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5244D66F" w14:textId="77777777" w:rsidTr="00785F46">
        <w:trPr>
          <w:trHeight w:val="283"/>
        </w:trPr>
        <w:tc>
          <w:tcPr>
            <w:tcW w:w="492" w:type="dxa"/>
            <w:shd w:val="clear" w:color="auto" w:fill="auto"/>
            <w:tcMar>
              <w:top w:w="15" w:type="dxa"/>
              <w:left w:w="15" w:type="dxa"/>
              <w:right w:w="15" w:type="dxa"/>
            </w:tcMar>
            <w:vAlign w:val="center"/>
          </w:tcPr>
          <w:p w14:paraId="07CC75D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11</w:t>
            </w:r>
          </w:p>
        </w:tc>
        <w:tc>
          <w:tcPr>
            <w:tcW w:w="2839" w:type="dxa"/>
            <w:shd w:val="clear" w:color="auto" w:fill="auto"/>
            <w:tcMar>
              <w:top w:w="15" w:type="dxa"/>
              <w:left w:w="15" w:type="dxa"/>
              <w:right w:w="15" w:type="dxa"/>
            </w:tcMar>
            <w:vAlign w:val="center"/>
          </w:tcPr>
          <w:p w14:paraId="49D103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数显氧弹式热量计</w:t>
            </w:r>
          </w:p>
        </w:tc>
        <w:tc>
          <w:tcPr>
            <w:tcW w:w="4496" w:type="dxa"/>
            <w:shd w:val="clear" w:color="auto" w:fill="auto"/>
            <w:tcMar>
              <w:top w:w="15" w:type="dxa"/>
              <w:left w:w="15" w:type="dxa"/>
              <w:right w:w="15" w:type="dxa"/>
            </w:tcMar>
            <w:vAlign w:val="center"/>
          </w:tcPr>
          <w:p w14:paraId="728436F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XRY-1A</w:t>
            </w:r>
          </w:p>
        </w:tc>
        <w:tc>
          <w:tcPr>
            <w:tcW w:w="933" w:type="dxa"/>
            <w:shd w:val="clear" w:color="auto" w:fill="auto"/>
            <w:tcMar>
              <w:top w:w="15" w:type="dxa"/>
              <w:left w:w="15" w:type="dxa"/>
              <w:right w:w="15" w:type="dxa"/>
            </w:tcMar>
            <w:vAlign w:val="center"/>
          </w:tcPr>
          <w:p w14:paraId="553E4E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04C52B61" w14:textId="77777777" w:rsidTr="00785F46">
        <w:trPr>
          <w:trHeight w:val="283"/>
        </w:trPr>
        <w:tc>
          <w:tcPr>
            <w:tcW w:w="492" w:type="dxa"/>
            <w:shd w:val="clear" w:color="auto" w:fill="auto"/>
            <w:tcMar>
              <w:top w:w="15" w:type="dxa"/>
              <w:left w:w="15" w:type="dxa"/>
              <w:right w:w="15" w:type="dxa"/>
            </w:tcMar>
            <w:vAlign w:val="center"/>
          </w:tcPr>
          <w:p w14:paraId="35E3436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12</w:t>
            </w:r>
          </w:p>
        </w:tc>
        <w:tc>
          <w:tcPr>
            <w:tcW w:w="2839" w:type="dxa"/>
            <w:shd w:val="clear" w:color="auto" w:fill="auto"/>
            <w:tcMar>
              <w:top w:w="15" w:type="dxa"/>
              <w:left w:w="15" w:type="dxa"/>
              <w:right w:w="15" w:type="dxa"/>
            </w:tcMar>
            <w:vAlign w:val="center"/>
          </w:tcPr>
          <w:p w14:paraId="6A9CBF0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COD测试仪</w:t>
            </w:r>
          </w:p>
        </w:tc>
        <w:tc>
          <w:tcPr>
            <w:tcW w:w="4496" w:type="dxa"/>
            <w:shd w:val="clear" w:color="auto" w:fill="auto"/>
            <w:tcMar>
              <w:top w:w="15" w:type="dxa"/>
              <w:left w:w="15" w:type="dxa"/>
              <w:right w:w="15" w:type="dxa"/>
            </w:tcMar>
            <w:vAlign w:val="center"/>
          </w:tcPr>
          <w:p w14:paraId="1A591A6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ET99718</w:t>
            </w:r>
          </w:p>
        </w:tc>
        <w:tc>
          <w:tcPr>
            <w:tcW w:w="933" w:type="dxa"/>
            <w:shd w:val="clear" w:color="auto" w:fill="auto"/>
            <w:tcMar>
              <w:top w:w="15" w:type="dxa"/>
              <w:left w:w="15" w:type="dxa"/>
              <w:right w:w="15" w:type="dxa"/>
            </w:tcMar>
            <w:vAlign w:val="center"/>
          </w:tcPr>
          <w:p w14:paraId="6756B75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C83E9A9" w14:textId="77777777" w:rsidTr="00785F46">
        <w:trPr>
          <w:trHeight w:val="283"/>
        </w:trPr>
        <w:tc>
          <w:tcPr>
            <w:tcW w:w="492" w:type="dxa"/>
            <w:shd w:val="clear" w:color="auto" w:fill="auto"/>
            <w:tcMar>
              <w:top w:w="15" w:type="dxa"/>
              <w:left w:w="15" w:type="dxa"/>
              <w:right w:w="15" w:type="dxa"/>
            </w:tcMar>
            <w:vAlign w:val="center"/>
          </w:tcPr>
          <w:p w14:paraId="1B1DCB6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13</w:t>
            </w:r>
          </w:p>
        </w:tc>
        <w:tc>
          <w:tcPr>
            <w:tcW w:w="2839" w:type="dxa"/>
            <w:shd w:val="clear" w:color="auto" w:fill="auto"/>
            <w:tcMar>
              <w:top w:w="15" w:type="dxa"/>
              <w:left w:w="15" w:type="dxa"/>
              <w:right w:w="15" w:type="dxa"/>
            </w:tcMar>
            <w:vAlign w:val="center"/>
          </w:tcPr>
          <w:p w14:paraId="611029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BOD快速测定仪</w:t>
            </w:r>
          </w:p>
        </w:tc>
        <w:tc>
          <w:tcPr>
            <w:tcW w:w="4496" w:type="dxa"/>
            <w:shd w:val="clear" w:color="auto" w:fill="auto"/>
            <w:tcMar>
              <w:top w:w="15" w:type="dxa"/>
              <w:left w:w="15" w:type="dxa"/>
              <w:right w:w="15" w:type="dxa"/>
            </w:tcMar>
            <w:vAlign w:val="center"/>
          </w:tcPr>
          <w:p w14:paraId="440EFE6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310D-24</w:t>
            </w:r>
          </w:p>
        </w:tc>
        <w:tc>
          <w:tcPr>
            <w:tcW w:w="933" w:type="dxa"/>
            <w:shd w:val="clear" w:color="auto" w:fill="auto"/>
            <w:tcMar>
              <w:top w:w="15" w:type="dxa"/>
              <w:left w:w="15" w:type="dxa"/>
              <w:right w:w="15" w:type="dxa"/>
            </w:tcMar>
            <w:vAlign w:val="center"/>
          </w:tcPr>
          <w:p w14:paraId="0E4231F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6182565" w14:textId="77777777" w:rsidTr="00785F46">
        <w:trPr>
          <w:trHeight w:val="283"/>
        </w:trPr>
        <w:tc>
          <w:tcPr>
            <w:tcW w:w="492" w:type="dxa"/>
            <w:shd w:val="clear" w:color="auto" w:fill="auto"/>
            <w:tcMar>
              <w:top w:w="15" w:type="dxa"/>
              <w:left w:w="15" w:type="dxa"/>
              <w:right w:w="15" w:type="dxa"/>
            </w:tcMar>
            <w:vAlign w:val="center"/>
          </w:tcPr>
          <w:p w14:paraId="0BA7C7D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14</w:t>
            </w:r>
          </w:p>
        </w:tc>
        <w:tc>
          <w:tcPr>
            <w:tcW w:w="2839" w:type="dxa"/>
            <w:shd w:val="clear" w:color="auto" w:fill="auto"/>
            <w:tcMar>
              <w:top w:w="15" w:type="dxa"/>
              <w:left w:w="15" w:type="dxa"/>
              <w:right w:w="15" w:type="dxa"/>
            </w:tcMar>
            <w:vAlign w:val="center"/>
          </w:tcPr>
          <w:p w14:paraId="3EA98B72"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全温型</w:t>
            </w:r>
            <w:proofErr w:type="gramEnd"/>
            <w:r w:rsidRPr="005D4DD0">
              <w:rPr>
                <w:rFonts w:ascii="仿宋" w:eastAsia="仿宋" w:hAnsi="仿宋" w:hint="eastAsia"/>
                <w:color w:val="0D0D0D"/>
                <w:szCs w:val="21"/>
              </w:rPr>
              <w:t>多振幅轨道摇床</w:t>
            </w:r>
          </w:p>
        </w:tc>
        <w:tc>
          <w:tcPr>
            <w:tcW w:w="4496" w:type="dxa"/>
            <w:shd w:val="clear" w:color="auto" w:fill="auto"/>
            <w:tcMar>
              <w:top w:w="15" w:type="dxa"/>
              <w:left w:w="15" w:type="dxa"/>
              <w:right w:w="15" w:type="dxa"/>
            </w:tcMar>
            <w:vAlign w:val="center"/>
          </w:tcPr>
          <w:p w14:paraId="09576B2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ZHWY-200B</w:t>
            </w:r>
          </w:p>
        </w:tc>
        <w:tc>
          <w:tcPr>
            <w:tcW w:w="933" w:type="dxa"/>
            <w:shd w:val="clear" w:color="auto" w:fill="auto"/>
            <w:tcMar>
              <w:top w:w="15" w:type="dxa"/>
              <w:left w:w="15" w:type="dxa"/>
              <w:right w:w="15" w:type="dxa"/>
            </w:tcMar>
            <w:vAlign w:val="center"/>
          </w:tcPr>
          <w:p w14:paraId="79B7AA9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D1F95E5" w14:textId="77777777" w:rsidTr="00785F46">
        <w:trPr>
          <w:trHeight w:val="283"/>
        </w:trPr>
        <w:tc>
          <w:tcPr>
            <w:tcW w:w="492" w:type="dxa"/>
            <w:shd w:val="clear" w:color="auto" w:fill="auto"/>
            <w:tcMar>
              <w:top w:w="15" w:type="dxa"/>
              <w:left w:w="15" w:type="dxa"/>
              <w:right w:w="15" w:type="dxa"/>
            </w:tcMar>
            <w:vAlign w:val="center"/>
          </w:tcPr>
          <w:p w14:paraId="375F52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15</w:t>
            </w:r>
          </w:p>
        </w:tc>
        <w:tc>
          <w:tcPr>
            <w:tcW w:w="2839" w:type="dxa"/>
            <w:shd w:val="clear" w:color="auto" w:fill="auto"/>
            <w:tcMar>
              <w:top w:w="15" w:type="dxa"/>
              <w:left w:w="15" w:type="dxa"/>
              <w:right w:w="15" w:type="dxa"/>
            </w:tcMar>
            <w:vAlign w:val="center"/>
          </w:tcPr>
          <w:p w14:paraId="5EEEFAA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电导率仪</w:t>
            </w:r>
          </w:p>
        </w:tc>
        <w:tc>
          <w:tcPr>
            <w:tcW w:w="4496" w:type="dxa"/>
            <w:shd w:val="clear" w:color="auto" w:fill="auto"/>
            <w:tcMar>
              <w:top w:w="15" w:type="dxa"/>
              <w:left w:w="15" w:type="dxa"/>
              <w:right w:w="15" w:type="dxa"/>
            </w:tcMar>
            <w:vAlign w:val="center"/>
          </w:tcPr>
          <w:p w14:paraId="11120C0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DDS-320</w:t>
            </w:r>
          </w:p>
        </w:tc>
        <w:tc>
          <w:tcPr>
            <w:tcW w:w="933" w:type="dxa"/>
            <w:shd w:val="clear" w:color="auto" w:fill="auto"/>
            <w:tcMar>
              <w:top w:w="15" w:type="dxa"/>
              <w:left w:w="15" w:type="dxa"/>
              <w:right w:w="15" w:type="dxa"/>
            </w:tcMar>
            <w:vAlign w:val="center"/>
          </w:tcPr>
          <w:p w14:paraId="7C63D64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D20DC4E" w14:textId="77777777" w:rsidTr="00785F46">
        <w:trPr>
          <w:trHeight w:val="283"/>
        </w:trPr>
        <w:tc>
          <w:tcPr>
            <w:tcW w:w="492" w:type="dxa"/>
            <w:shd w:val="clear" w:color="auto" w:fill="auto"/>
            <w:tcMar>
              <w:top w:w="15" w:type="dxa"/>
              <w:left w:w="15" w:type="dxa"/>
              <w:right w:w="15" w:type="dxa"/>
            </w:tcMar>
            <w:vAlign w:val="center"/>
          </w:tcPr>
          <w:p w14:paraId="5FC625A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16</w:t>
            </w:r>
          </w:p>
        </w:tc>
        <w:tc>
          <w:tcPr>
            <w:tcW w:w="2839" w:type="dxa"/>
            <w:shd w:val="clear" w:color="auto" w:fill="auto"/>
            <w:tcMar>
              <w:top w:w="15" w:type="dxa"/>
              <w:left w:w="15" w:type="dxa"/>
              <w:right w:w="15" w:type="dxa"/>
            </w:tcMar>
            <w:vAlign w:val="center"/>
          </w:tcPr>
          <w:p w14:paraId="4F9FE2C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钛合金电极</w:t>
            </w:r>
          </w:p>
        </w:tc>
        <w:tc>
          <w:tcPr>
            <w:tcW w:w="4496" w:type="dxa"/>
            <w:shd w:val="clear" w:color="auto" w:fill="auto"/>
            <w:tcMar>
              <w:top w:w="15" w:type="dxa"/>
              <w:left w:w="15" w:type="dxa"/>
              <w:right w:w="15" w:type="dxa"/>
            </w:tcMar>
            <w:vAlign w:val="center"/>
          </w:tcPr>
          <w:p w14:paraId="43CC5F2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DJS-0.01</w:t>
            </w:r>
          </w:p>
        </w:tc>
        <w:tc>
          <w:tcPr>
            <w:tcW w:w="933" w:type="dxa"/>
            <w:shd w:val="clear" w:color="auto" w:fill="auto"/>
            <w:tcMar>
              <w:top w:w="15" w:type="dxa"/>
              <w:left w:w="15" w:type="dxa"/>
              <w:right w:w="15" w:type="dxa"/>
            </w:tcMar>
            <w:vAlign w:val="center"/>
          </w:tcPr>
          <w:p w14:paraId="126A8FF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1支</w:t>
            </w:r>
          </w:p>
        </w:tc>
      </w:tr>
      <w:tr w:rsidR="005D4DD0" w:rsidRPr="005D4DD0" w14:paraId="09D5412D" w14:textId="77777777" w:rsidTr="00785F46">
        <w:trPr>
          <w:trHeight w:val="283"/>
        </w:trPr>
        <w:tc>
          <w:tcPr>
            <w:tcW w:w="492" w:type="dxa"/>
            <w:shd w:val="clear" w:color="auto" w:fill="auto"/>
            <w:tcMar>
              <w:top w:w="15" w:type="dxa"/>
              <w:left w:w="15" w:type="dxa"/>
              <w:right w:w="15" w:type="dxa"/>
            </w:tcMar>
            <w:vAlign w:val="center"/>
          </w:tcPr>
          <w:p w14:paraId="10B0685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17</w:t>
            </w:r>
          </w:p>
        </w:tc>
        <w:tc>
          <w:tcPr>
            <w:tcW w:w="2839" w:type="dxa"/>
            <w:shd w:val="clear" w:color="auto" w:fill="auto"/>
            <w:tcMar>
              <w:top w:w="15" w:type="dxa"/>
              <w:left w:w="15" w:type="dxa"/>
              <w:right w:w="15" w:type="dxa"/>
            </w:tcMar>
            <w:vAlign w:val="center"/>
          </w:tcPr>
          <w:p w14:paraId="5A9EA5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流动槽</w:t>
            </w:r>
          </w:p>
        </w:tc>
        <w:tc>
          <w:tcPr>
            <w:tcW w:w="4496" w:type="dxa"/>
            <w:shd w:val="clear" w:color="auto" w:fill="auto"/>
            <w:tcMar>
              <w:top w:w="15" w:type="dxa"/>
              <w:left w:w="15" w:type="dxa"/>
              <w:right w:w="15" w:type="dxa"/>
            </w:tcMar>
            <w:vAlign w:val="center"/>
          </w:tcPr>
          <w:p w14:paraId="135109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电导率用</w:t>
            </w:r>
          </w:p>
        </w:tc>
        <w:tc>
          <w:tcPr>
            <w:tcW w:w="933" w:type="dxa"/>
            <w:shd w:val="clear" w:color="auto" w:fill="auto"/>
            <w:tcMar>
              <w:top w:w="15" w:type="dxa"/>
              <w:left w:w="15" w:type="dxa"/>
              <w:right w:w="15" w:type="dxa"/>
            </w:tcMar>
            <w:vAlign w:val="center"/>
          </w:tcPr>
          <w:p w14:paraId="26E3BCF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1个</w:t>
            </w:r>
          </w:p>
        </w:tc>
      </w:tr>
      <w:tr w:rsidR="005D4DD0" w:rsidRPr="005D4DD0" w14:paraId="6B4DDC91" w14:textId="77777777" w:rsidTr="00785F46">
        <w:trPr>
          <w:trHeight w:val="283"/>
        </w:trPr>
        <w:tc>
          <w:tcPr>
            <w:tcW w:w="492" w:type="dxa"/>
            <w:shd w:val="clear" w:color="auto" w:fill="auto"/>
            <w:tcMar>
              <w:top w:w="15" w:type="dxa"/>
              <w:left w:w="15" w:type="dxa"/>
              <w:right w:w="15" w:type="dxa"/>
            </w:tcMar>
            <w:vAlign w:val="center"/>
          </w:tcPr>
          <w:p w14:paraId="55320EF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18</w:t>
            </w:r>
          </w:p>
        </w:tc>
        <w:tc>
          <w:tcPr>
            <w:tcW w:w="2839" w:type="dxa"/>
            <w:shd w:val="clear" w:color="auto" w:fill="auto"/>
            <w:tcMar>
              <w:top w:w="15" w:type="dxa"/>
              <w:left w:w="15" w:type="dxa"/>
              <w:right w:w="15" w:type="dxa"/>
            </w:tcMar>
            <w:vAlign w:val="center"/>
          </w:tcPr>
          <w:p w14:paraId="7C75461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余氯、</w:t>
            </w:r>
            <w:proofErr w:type="gramStart"/>
            <w:r w:rsidRPr="005D4DD0">
              <w:rPr>
                <w:rFonts w:ascii="仿宋" w:eastAsia="仿宋" w:hAnsi="仿宋" w:hint="eastAsia"/>
                <w:color w:val="0D0D0D"/>
                <w:szCs w:val="21"/>
              </w:rPr>
              <w:t>总氯浓度</w:t>
            </w:r>
            <w:proofErr w:type="gramEnd"/>
            <w:r w:rsidRPr="005D4DD0">
              <w:rPr>
                <w:rFonts w:ascii="仿宋" w:eastAsia="仿宋" w:hAnsi="仿宋" w:hint="eastAsia"/>
                <w:color w:val="0D0D0D"/>
                <w:szCs w:val="21"/>
              </w:rPr>
              <w:t>比色计</w:t>
            </w:r>
          </w:p>
        </w:tc>
        <w:tc>
          <w:tcPr>
            <w:tcW w:w="4496" w:type="dxa"/>
            <w:shd w:val="clear" w:color="auto" w:fill="auto"/>
            <w:tcMar>
              <w:top w:w="15" w:type="dxa"/>
              <w:left w:w="15" w:type="dxa"/>
              <w:right w:w="15" w:type="dxa"/>
            </w:tcMar>
            <w:vAlign w:val="center"/>
          </w:tcPr>
          <w:p w14:paraId="3A0DCB53" w14:textId="77777777" w:rsidR="005D4DD0" w:rsidRPr="005D4DD0" w:rsidRDefault="005D4DD0" w:rsidP="005D4DD0">
            <w:pPr>
              <w:jc w:val="center"/>
              <w:rPr>
                <w:rFonts w:ascii="仿宋" w:eastAsia="仿宋" w:hAnsi="仿宋"/>
                <w:color w:val="0D0D0D"/>
                <w:szCs w:val="21"/>
              </w:rPr>
            </w:pPr>
          </w:p>
        </w:tc>
        <w:tc>
          <w:tcPr>
            <w:tcW w:w="933" w:type="dxa"/>
            <w:shd w:val="clear" w:color="auto" w:fill="auto"/>
            <w:tcMar>
              <w:top w:w="15" w:type="dxa"/>
              <w:left w:w="15" w:type="dxa"/>
              <w:right w:w="15" w:type="dxa"/>
            </w:tcMar>
            <w:vAlign w:val="center"/>
          </w:tcPr>
          <w:p w14:paraId="3E3DFE3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02C68304" w14:textId="77777777" w:rsidTr="00785F46">
        <w:trPr>
          <w:trHeight w:val="283"/>
        </w:trPr>
        <w:tc>
          <w:tcPr>
            <w:tcW w:w="492" w:type="dxa"/>
            <w:shd w:val="clear" w:color="auto" w:fill="auto"/>
            <w:tcMar>
              <w:top w:w="15" w:type="dxa"/>
              <w:left w:w="15" w:type="dxa"/>
              <w:right w:w="15" w:type="dxa"/>
            </w:tcMar>
            <w:vAlign w:val="center"/>
          </w:tcPr>
          <w:p w14:paraId="2513920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19</w:t>
            </w:r>
          </w:p>
        </w:tc>
        <w:tc>
          <w:tcPr>
            <w:tcW w:w="2839" w:type="dxa"/>
            <w:shd w:val="clear" w:color="auto" w:fill="auto"/>
            <w:tcMar>
              <w:top w:w="15" w:type="dxa"/>
              <w:left w:w="15" w:type="dxa"/>
              <w:right w:w="15" w:type="dxa"/>
            </w:tcMar>
            <w:vAlign w:val="center"/>
          </w:tcPr>
          <w:p w14:paraId="7AD6BB6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酸度计（数字式）</w:t>
            </w:r>
          </w:p>
        </w:tc>
        <w:tc>
          <w:tcPr>
            <w:tcW w:w="4496" w:type="dxa"/>
            <w:shd w:val="clear" w:color="auto" w:fill="auto"/>
            <w:tcMar>
              <w:top w:w="15" w:type="dxa"/>
              <w:left w:w="15" w:type="dxa"/>
              <w:right w:w="15" w:type="dxa"/>
            </w:tcMar>
            <w:vAlign w:val="center"/>
          </w:tcPr>
          <w:p w14:paraId="1AE192C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PHS-3C</w:t>
            </w:r>
          </w:p>
        </w:tc>
        <w:tc>
          <w:tcPr>
            <w:tcW w:w="933" w:type="dxa"/>
            <w:shd w:val="clear" w:color="auto" w:fill="auto"/>
            <w:tcMar>
              <w:top w:w="15" w:type="dxa"/>
              <w:left w:w="15" w:type="dxa"/>
              <w:right w:w="15" w:type="dxa"/>
            </w:tcMar>
            <w:vAlign w:val="center"/>
          </w:tcPr>
          <w:p w14:paraId="5AC9978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47553E9B" w14:textId="77777777" w:rsidTr="00785F46">
        <w:trPr>
          <w:trHeight w:val="283"/>
        </w:trPr>
        <w:tc>
          <w:tcPr>
            <w:tcW w:w="492" w:type="dxa"/>
            <w:shd w:val="clear" w:color="auto" w:fill="auto"/>
            <w:tcMar>
              <w:top w:w="15" w:type="dxa"/>
              <w:left w:w="15" w:type="dxa"/>
              <w:right w:w="15" w:type="dxa"/>
            </w:tcMar>
            <w:vAlign w:val="center"/>
          </w:tcPr>
          <w:p w14:paraId="149CDEB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20</w:t>
            </w:r>
          </w:p>
        </w:tc>
        <w:tc>
          <w:tcPr>
            <w:tcW w:w="2839" w:type="dxa"/>
            <w:shd w:val="clear" w:color="auto" w:fill="auto"/>
            <w:tcMar>
              <w:top w:w="15" w:type="dxa"/>
              <w:left w:w="15" w:type="dxa"/>
              <w:right w:w="15" w:type="dxa"/>
            </w:tcMar>
            <w:vAlign w:val="center"/>
          </w:tcPr>
          <w:p w14:paraId="6117BC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pH计（便携式）</w:t>
            </w:r>
          </w:p>
        </w:tc>
        <w:tc>
          <w:tcPr>
            <w:tcW w:w="4496" w:type="dxa"/>
            <w:shd w:val="clear" w:color="auto" w:fill="auto"/>
            <w:tcMar>
              <w:top w:w="15" w:type="dxa"/>
              <w:left w:w="15" w:type="dxa"/>
              <w:right w:w="15" w:type="dxa"/>
            </w:tcMar>
            <w:vAlign w:val="center"/>
          </w:tcPr>
          <w:p w14:paraId="669B5B6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PHB-4</w:t>
            </w:r>
          </w:p>
        </w:tc>
        <w:tc>
          <w:tcPr>
            <w:tcW w:w="933" w:type="dxa"/>
            <w:shd w:val="clear" w:color="auto" w:fill="auto"/>
            <w:tcMar>
              <w:top w:w="15" w:type="dxa"/>
              <w:left w:w="15" w:type="dxa"/>
              <w:right w:w="15" w:type="dxa"/>
            </w:tcMar>
            <w:vAlign w:val="center"/>
          </w:tcPr>
          <w:p w14:paraId="710E295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577B6600" w14:textId="77777777" w:rsidTr="00785F46">
        <w:trPr>
          <w:trHeight w:val="283"/>
        </w:trPr>
        <w:tc>
          <w:tcPr>
            <w:tcW w:w="492" w:type="dxa"/>
            <w:shd w:val="clear" w:color="auto" w:fill="auto"/>
            <w:tcMar>
              <w:top w:w="15" w:type="dxa"/>
              <w:left w:w="15" w:type="dxa"/>
              <w:right w:w="15" w:type="dxa"/>
            </w:tcMar>
            <w:vAlign w:val="center"/>
          </w:tcPr>
          <w:p w14:paraId="2C4FA32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21</w:t>
            </w:r>
          </w:p>
        </w:tc>
        <w:tc>
          <w:tcPr>
            <w:tcW w:w="2839" w:type="dxa"/>
            <w:shd w:val="clear" w:color="auto" w:fill="auto"/>
            <w:tcMar>
              <w:top w:w="15" w:type="dxa"/>
              <w:left w:w="15" w:type="dxa"/>
              <w:right w:w="15" w:type="dxa"/>
            </w:tcMar>
            <w:vAlign w:val="center"/>
          </w:tcPr>
          <w:p w14:paraId="063265F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精密离子计</w:t>
            </w:r>
          </w:p>
        </w:tc>
        <w:tc>
          <w:tcPr>
            <w:tcW w:w="4496" w:type="dxa"/>
            <w:shd w:val="clear" w:color="auto" w:fill="auto"/>
            <w:tcMar>
              <w:top w:w="15" w:type="dxa"/>
              <w:left w:w="15" w:type="dxa"/>
              <w:right w:w="15" w:type="dxa"/>
            </w:tcMar>
            <w:vAlign w:val="center"/>
          </w:tcPr>
          <w:p w14:paraId="567E459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PXS-270</w:t>
            </w:r>
          </w:p>
        </w:tc>
        <w:tc>
          <w:tcPr>
            <w:tcW w:w="933" w:type="dxa"/>
            <w:shd w:val="clear" w:color="auto" w:fill="auto"/>
            <w:tcMar>
              <w:top w:w="15" w:type="dxa"/>
              <w:left w:w="15" w:type="dxa"/>
              <w:right w:w="15" w:type="dxa"/>
            </w:tcMar>
            <w:vAlign w:val="center"/>
          </w:tcPr>
          <w:p w14:paraId="454086A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5AD0248" w14:textId="77777777" w:rsidTr="00785F46">
        <w:trPr>
          <w:trHeight w:val="283"/>
        </w:trPr>
        <w:tc>
          <w:tcPr>
            <w:tcW w:w="492" w:type="dxa"/>
            <w:shd w:val="clear" w:color="auto" w:fill="auto"/>
            <w:tcMar>
              <w:top w:w="15" w:type="dxa"/>
              <w:left w:w="15" w:type="dxa"/>
              <w:right w:w="15" w:type="dxa"/>
            </w:tcMar>
            <w:vAlign w:val="center"/>
          </w:tcPr>
          <w:p w14:paraId="3404EEF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22</w:t>
            </w:r>
          </w:p>
        </w:tc>
        <w:tc>
          <w:tcPr>
            <w:tcW w:w="2839" w:type="dxa"/>
            <w:shd w:val="clear" w:color="auto" w:fill="auto"/>
            <w:tcMar>
              <w:top w:w="15" w:type="dxa"/>
              <w:left w:w="15" w:type="dxa"/>
              <w:right w:w="15" w:type="dxa"/>
            </w:tcMar>
            <w:vAlign w:val="center"/>
          </w:tcPr>
          <w:p w14:paraId="3C50087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氟离子电极</w:t>
            </w:r>
          </w:p>
        </w:tc>
        <w:tc>
          <w:tcPr>
            <w:tcW w:w="4496" w:type="dxa"/>
            <w:shd w:val="clear" w:color="auto" w:fill="auto"/>
            <w:tcMar>
              <w:top w:w="15" w:type="dxa"/>
              <w:left w:w="15" w:type="dxa"/>
              <w:right w:w="15" w:type="dxa"/>
            </w:tcMar>
            <w:vAlign w:val="center"/>
          </w:tcPr>
          <w:p w14:paraId="65629B4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PF-1</w:t>
            </w:r>
          </w:p>
        </w:tc>
        <w:tc>
          <w:tcPr>
            <w:tcW w:w="933" w:type="dxa"/>
            <w:shd w:val="clear" w:color="auto" w:fill="auto"/>
            <w:tcMar>
              <w:top w:w="15" w:type="dxa"/>
              <w:left w:w="15" w:type="dxa"/>
              <w:right w:w="15" w:type="dxa"/>
            </w:tcMar>
            <w:vAlign w:val="center"/>
          </w:tcPr>
          <w:p w14:paraId="12EC7E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1支</w:t>
            </w:r>
          </w:p>
        </w:tc>
      </w:tr>
      <w:tr w:rsidR="005D4DD0" w:rsidRPr="005D4DD0" w14:paraId="033911D3" w14:textId="77777777" w:rsidTr="00785F46">
        <w:trPr>
          <w:trHeight w:val="283"/>
        </w:trPr>
        <w:tc>
          <w:tcPr>
            <w:tcW w:w="492" w:type="dxa"/>
            <w:shd w:val="clear" w:color="auto" w:fill="auto"/>
            <w:tcMar>
              <w:top w:w="15" w:type="dxa"/>
              <w:left w:w="15" w:type="dxa"/>
              <w:right w:w="15" w:type="dxa"/>
            </w:tcMar>
            <w:vAlign w:val="center"/>
          </w:tcPr>
          <w:p w14:paraId="293D4F2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23</w:t>
            </w:r>
          </w:p>
        </w:tc>
        <w:tc>
          <w:tcPr>
            <w:tcW w:w="2839" w:type="dxa"/>
            <w:shd w:val="clear" w:color="auto" w:fill="auto"/>
            <w:tcMar>
              <w:top w:w="15" w:type="dxa"/>
              <w:left w:w="15" w:type="dxa"/>
              <w:right w:w="15" w:type="dxa"/>
            </w:tcMar>
            <w:vAlign w:val="center"/>
          </w:tcPr>
          <w:p w14:paraId="3012AA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氯离子电极</w:t>
            </w:r>
          </w:p>
        </w:tc>
        <w:tc>
          <w:tcPr>
            <w:tcW w:w="4496" w:type="dxa"/>
            <w:shd w:val="clear" w:color="auto" w:fill="auto"/>
            <w:tcMar>
              <w:top w:w="15" w:type="dxa"/>
              <w:left w:w="15" w:type="dxa"/>
              <w:right w:w="15" w:type="dxa"/>
            </w:tcMar>
            <w:vAlign w:val="center"/>
          </w:tcPr>
          <w:p w14:paraId="5733B6B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PCL-1</w:t>
            </w:r>
          </w:p>
        </w:tc>
        <w:tc>
          <w:tcPr>
            <w:tcW w:w="933" w:type="dxa"/>
            <w:shd w:val="clear" w:color="auto" w:fill="auto"/>
            <w:tcMar>
              <w:top w:w="15" w:type="dxa"/>
              <w:left w:w="15" w:type="dxa"/>
              <w:right w:w="15" w:type="dxa"/>
            </w:tcMar>
            <w:vAlign w:val="center"/>
          </w:tcPr>
          <w:p w14:paraId="75F6416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1支</w:t>
            </w:r>
          </w:p>
        </w:tc>
      </w:tr>
      <w:tr w:rsidR="005D4DD0" w:rsidRPr="005D4DD0" w14:paraId="1A2B4FDD" w14:textId="77777777" w:rsidTr="00785F46">
        <w:trPr>
          <w:trHeight w:val="283"/>
        </w:trPr>
        <w:tc>
          <w:tcPr>
            <w:tcW w:w="492" w:type="dxa"/>
            <w:shd w:val="clear" w:color="auto" w:fill="auto"/>
            <w:tcMar>
              <w:top w:w="15" w:type="dxa"/>
              <w:left w:w="15" w:type="dxa"/>
              <w:right w:w="15" w:type="dxa"/>
            </w:tcMar>
            <w:vAlign w:val="center"/>
          </w:tcPr>
          <w:p w14:paraId="3F6D7EA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24</w:t>
            </w:r>
          </w:p>
        </w:tc>
        <w:tc>
          <w:tcPr>
            <w:tcW w:w="2839" w:type="dxa"/>
            <w:shd w:val="clear" w:color="auto" w:fill="FFFFFF"/>
            <w:tcMar>
              <w:top w:w="15" w:type="dxa"/>
              <w:left w:w="15" w:type="dxa"/>
              <w:right w:w="15" w:type="dxa"/>
            </w:tcMar>
            <w:vAlign w:val="center"/>
          </w:tcPr>
          <w:p w14:paraId="66A1A7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闭口闪点试验器</w:t>
            </w:r>
          </w:p>
        </w:tc>
        <w:tc>
          <w:tcPr>
            <w:tcW w:w="4496" w:type="dxa"/>
            <w:shd w:val="clear" w:color="auto" w:fill="auto"/>
            <w:tcMar>
              <w:top w:w="15" w:type="dxa"/>
              <w:left w:w="15" w:type="dxa"/>
              <w:right w:w="15" w:type="dxa"/>
            </w:tcMar>
            <w:vAlign w:val="center"/>
          </w:tcPr>
          <w:p w14:paraId="62A1567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SYP1002－Ⅲ</w:t>
            </w:r>
          </w:p>
        </w:tc>
        <w:tc>
          <w:tcPr>
            <w:tcW w:w="933" w:type="dxa"/>
            <w:shd w:val="clear" w:color="auto" w:fill="FFFFFF"/>
            <w:tcMar>
              <w:top w:w="15" w:type="dxa"/>
              <w:left w:w="15" w:type="dxa"/>
              <w:right w:w="15" w:type="dxa"/>
            </w:tcMar>
            <w:vAlign w:val="center"/>
          </w:tcPr>
          <w:p w14:paraId="627E16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7EE19453" w14:textId="77777777" w:rsidTr="00785F46">
        <w:trPr>
          <w:trHeight w:val="283"/>
        </w:trPr>
        <w:tc>
          <w:tcPr>
            <w:tcW w:w="492" w:type="dxa"/>
            <w:shd w:val="clear" w:color="auto" w:fill="auto"/>
            <w:tcMar>
              <w:top w:w="15" w:type="dxa"/>
              <w:left w:w="15" w:type="dxa"/>
              <w:right w:w="15" w:type="dxa"/>
            </w:tcMar>
            <w:vAlign w:val="center"/>
          </w:tcPr>
          <w:p w14:paraId="0AA37F5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25</w:t>
            </w:r>
          </w:p>
        </w:tc>
        <w:tc>
          <w:tcPr>
            <w:tcW w:w="2839" w:type="dxa"/>
            <w:shd w:val="clear" w:color="auto" w:fill="FFFFFF"/>
            <w:tcMar>
              <w:top w:w="15" w:type="dxa"/>
              <w:left w:w="15" w:type="dxa"/>
              <w:right w:w="15" w:type="dxa"/>
            </w:tcMar>
            <w:vAlign w:val="center"/>
          </w:tcPr>
          <w:p w14:paraId="3D5A07D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石油产品密度试验器（带制冷功能）</w:t>
            </w:r>
          </w:p>
        </w:tc>
        <w:tc>
          <w:tcPr>
            <w:tcW w:w="4496" w:type="dxa"/>
            <w:shd w:val="clear" w:color="auto" w:fill="auto"/>
            <w:tcMar>
              <w:top w:w="15" w:type="dxa"/>
              <w:left w:w="15" w:type="dxa"/>
              <w:right w:w="15" w:type="dxa"/>
            </w:tcMar>
            <w:vAlign w:val="center"/>
          </w:tcPr>
          <w:p w14:paraId="41EAF8D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SYP1026－Ⅱ</w:t>
            </w:r>
          </w:p>
        </w:tc>
        <w:tc>
          <w:tcPr>
            <w:tcW w:w="933" w:type="dxa"/>
            <w:shd w:val="clear" w:color="auto" w:fill="FFFFFF"/>
            <w:tcMar>
              <w:top w:w="15" w:type="dxa"/>
              <w:left w:w="15" w:type="dxa"/>
              <w:right w:w="15" w:type="dxa"/>
            </w:tcMar>
            <w:vAlign w:val="center"/>
          </w:tcPr>
          <w:p w14:paraId="6E599CC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C86953C" w14:textId="77777777" w:rsidTr="00785F46">
        <w:trPr>
          <w:trHeight w:val="283"/>
        </w:trPr>
        <w:tc>
          <w:tcPr>
            <w:tcW w:w="492" w:type="dxa"/>
            <w:shd w:val="clear" w:color="auto" w:fill="auto"/>
            <w:tcMar>
              <w:top w:w="15" w:type="dxa"/>
              <w:left w:w="15" w:type="dxa"/>
              <w:right w:w="15" w:type="dxa"/>
            </w:tcMar>
            <w:vAlign w:val="center"/>
          </w:tcPr>
          <w:p w14:paraId="2F04405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26</w:t>
            </w:r>
          </w:p>
        </w:tc>
        <w:tc>
          <w:tcPr>
            <w:tcW w:w="2839" w:type="dxa"/>
            <w:shd w:val="clear" w:color="auto" w:fill="FFFFFF"/>
            <w:tcMar>
              <w:top w:w="15" w:type="dxa"/>
              <w:left w:w="15" w:type="dxa"/>
              <w:right w:w="15" w:type="dxa"/>
            </w:tcMar>
            <w:vAlign w:val="center"/>
          </w:tcPr>
          <w:p w14:paraId="5125441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恩氏粘度测定计</w:t>
            </w:r>
          </w:p>
        </w:tc>
        <w:tc>
          <w:tcPr>
            <w:tcW w:w="4496" w:type="dxa"/>
            <w:shd w:val="clear" w:color="auto" w:fill="auto"/>
            <w:tcMar>
              <w:top w:w="15" w:type="dxa"/>
              <w:left w:w="15" w:type="dxa"/>
              <w:right w:w="15" w:type="dxa"/>
            </w:tcMar>
            <w:vAlign w:val="center"/>
          </w:tcPr>
          <w:p w14:paraId="1DB2E5B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SYP1004－Ⅳ</w:t>
            </w:r>
          </w:p>
        </w:tc>
        <w:tc>
          <w:tcPr>
            <w:tcW w:w="933" w:type="dxa"/>
            <w:shd w:val="clear" w:color="auto" w:fill="FFFFFF"/>
            <w:tcMar>
              <w:top w:w="15" w:type="dxa"/>
              <w:left w:w="15" w:type="dxa"/>
              <w:right w:w="15" w:type="dxa"/>
            </w:tcMar>
            <w:vAlign w:val="center"/>
          </w:tcPr>
          <w:p w14:paraId="7322E3B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47B472C1" w14:textId="77777777" w:rsidTr="00785F46">
        <w:trPr>
          <w:trHeight w:val="283"/>
        </w:trPr>
        <w:tc>
          <w:tcPr>
            <w:tcW w:w="492" w:type="dxa"/>
            <w:shd w:val="clear" w:color="auto" w:fill="auto"/>
            <w:tcMar>
              <w:top w:w="15" w:type="dxa"/>
              <w:left w:w="15" w:type="dxa"/>
              <w:right w:w="15" w:type="dxa"/>
            </w:tcMar>
            <w:vAlign w:val="center"/>
          </w:tcPr>
          <w:p w14:paraId="7217E9A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27</w:t>
            </w:r>
          </w:p>
        </w:tc>
        <w:tc>
          <w:tcPr>
            <w:tcW w:w="2839" w:type="dxa"/>
            <w:shd w:val="clear" w:color="auto" w:fill="FFFFFF"/>
            <w:tcMar>
              <w:top w:w="15" w:type="dxa"/>
              <w:left w:w="15" w:type="dxa"/>
              <w:right w:w="15" w:type="dxa"/>
            </w:tcMar>
            <w:vAlign w:val="center"/>
          </w:tcPr>
          <w:p w14:paraId="1A6B70C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积分声级计</w:t>
            </w:r>
          </w:p>
        </w:tc>
        <w:tc>
          <w:tcPr>
            <w:tcW w:w="4496" w:type="dxa"/>
            <w:shd w:val="clear" w:color="auto" w:fill="auto"/>
            <w:tcMar>
              <w:top w:w="15" w:type="dxa"/>
              <w:left w:w="15" w:type="dxa"/>
              <w:right w:w="15" w:type="dxa"/>
            </w:tcMar>
            <w:vAlign w:val="center"/>
          </w:tcPr>
          <w:p w14:paraId="26D161E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AWA5610D</w:t>
            </w:r>
          </w:p>
        </w:tc>
        <w:tc>
          <w:tcPr>
            <w:tcW w:w="933" w:type="dxa"/>
            <w:shd w:val="clear" w:color="auto" w:fill="auto"/>
            <w:tcMar>
              <w:top w:w="15" w:type="dxa"/>
              <w:left w:w="15" w:type="dxa"/>
              <w:right w:w="15" w:type="dxa"/>
            </w:tcMar>
            <w:vAlign w:val="center"/>
          </w:tcPr>
          <w:p w14:paraId="49A485F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4628913" w14:textId="77777777" w:rsidTr="00785F46">
        <w:trPr>
          <w:trHeight w:val="283"/>
        </w:trPr>
        <w:tc>
          <w:tcPr>
            <w:tcW w:w="492" w:type="dxa"/>
            <w:shd w:val="clear" w:color="auto" w:fill="auto"/>
            <w:tcMar>
              <w:top w:w="15" w:type="dxa"/>
              <w:left w:w="15" w:type="dxa"/>
              <w:right w:w="15" w:type="dxa"/>
            </w:tcMar>
            <w:vAlign w:val="center"/>
          </w:tcPr>
          <w:p w14:paraId="70A3330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28</w:t>
            </w:r>
          </w:p>
        </w:tc>
        <w:tc>
          <w:tcPr>
            <w:tcW w:w="2839" w:type="dxa"/>
            <w:shd w:val="clear" w:color="auto" w:fill="auto"/>
            <w:tcMar>
              <w:top w:w="15" w:type="dxa"/>
              <w:left w:w="15" w:type="dxa"/>
              <w:right w:w="15" w:type="dxa"/>
            </w:tcMar>
            <w:vAlign w:val="center"/>
          </w:tcPr>
          <w:p w14:paraId="3FE9500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生物显微镜</w:t>
            </w:r>
          </w:p>
        </w:tc>
        <w:tc>
          <w:tcPr>
            <w:tcW w:w="4496" w:type="dxa"/>
            <w:shd w:val="clear" w:color="auto" w:fill="auto"/>
            <w:tcMar>
              <w:top w:w="15" w:type="dxa"/>
              <w:left w:w="15" w:type="dxa"/>
              <w:right w:w="15" w:type="dxa"/>
            </w:tcMar>
            <w:vAlign w:val="center"/>
          </w:tcPr>
          <w:p w14:paraId="74AF4D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XSP-6C</w:t>
            </w:r>
          </w:p>
        </w:tc>
        <w:tc>
          <w:tcPr>
            <w:tcW w:w="933" w:type="dxa"/>
            <w:shd w:val="clear" w:color="auto" w:fill="auto"/>
            <w:tcMar>
              <w:top w:w="15" w:type="dxa"/>
              <w:left w:w="15" w:type="dxa"/>
              <w:right w:w="15" w:type="dxa"/>
            </w:tcMar>
            <w:vAlign w:val="center"/>
          </w:tcPr>
          <w:p w14:paraId="042B838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06D1910C" w14:textId="77777777" w:rsidTr="00785F46">
        <w:trPr>
          <w:trHeight w:val="283"/>
        </w:trPr>
        <w:tc>
          <w:tcPr>
            <w:tcW w:w="492" w:type="dxa"/>
            <w:shd w:val="clear" w:color="auto" w:fill="auto"/>
            <w:tcMar>
              <w:top w:w="15" w:type="dxa"/>
              <w:left w:w="15" w:type="dxa"/>
              <w:right w:w="15" w:type="dxa"/>
            </w:tcMar>
            <w:vAlign w:val="center"/>
          </w:tcPr>
          <w:p w14:paraId="2331510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29</w:t>
            </w:r>
          </w:p>
        </w:tc>
        <w:tc>
          <w:tcPr>
            <w:tcW w:w="2839" w:type="dxa"/>
            <w:shd w:val="clear" w:color="auto" w:fill="auto"/>
            <w:tcMar>
              <w:top w:w="15" w:type="dxa"/>
              <w:left w:w="15" w:type="dxa"/>
              <w:right w:w="15" w:type="dxa"/>
            </w:tcMar>
            <w:vAlign w:val="center"/>
          </w:tcPr>
          <w:p w14:paraId="35FD688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粉碎机</w:t>
            </w:r>
          </w:p>
        </w:tc>
        <w:tc>
          <w:tcPr>
            <w:tcW w:w="4496" w:type="dxa"/>
            <w:shd w:val="clear" w:color="auto" w:fill="auto"/>
            <w:tcMar>
              <w:top w:w="15" w:type="dxa"/>
              <w:left w:w="15" w:type="dxa"/>
              <w:right w:w="15" w:type="dxa"/>
            </w:tcMar>
            <w:vAlign w:val="center"/>
          </w:tcPr>
          <w:p w14:paraId="55A0FD9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YS-08</w:t>
            </w:r>
          </w:p>
        </w:tc>
        <w:tc>
          <w:tcPr>
            <w:tcW w:w="933" w:type="dxa"/>
            <w:shd w:val="clear" w:color="auto" w:fill="auto"/>
            <w:tcMar>
              <w:top w:w="15" w:type="dxa"/>
              <w:left w:w="15" w:type="dxa"/>
              <w:right w:w="15" w:type="dxa"/>
            </w:tcMar>
            <w:vAlign w:val="center"/>
          </w:tcPr>
          <w:p w14:paraId="1C2D097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r w:rsidR="005D4DD0" w:rsidRPr="005D4DD0" w14:paraId="1324AAAA" w14:textId="77777777" w:rsidTr="00785F46">
        <w:trPr>
          <w:trHeight w:val="283"/>
        </w:trPr>
        <w:tc>
          <w:tcPr>
            <w:tcW w:w="492" w:type="dxa"/>
            <w:shd w:val="clear" w:color="auto" w:fill="auto"/>
            <w:tcMar>
              <w:top w:w="15" w:type="dxa"/>
              <w:left w:w="15" w:type="dxa"/>
              <w:right w:w="15" w:type="dxa"/>
            </w:tcMar>
            <w:vAlign w:val="center"/>
          </w:tcPr>
          <w:p w14:paraId="30B6394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30</w:t>
            </w:r>
          </w:p>
        </w:tc>
        <w:tc>
          <w:tcPr>
            <w:tcW w:w="2839" w:type="dxa"/>
            <w:shd w:val="clear" w:color="auto" w:fill="auto"/>
            <w:tcMar>
              <w:top w:w="15" w:type="dxa"/>
              <w:left w:w="15" w:type="dxa"/>
              <w:right w:w="15" w:type="dxa"/>
            </w:tcMar>
            <w:vAlign w:val="center"/>
          </w:tcPr>
          <w:p w14:paraId="59C009F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参比电极</w:t>
            </w:r>
          </w:p>
        </w:tc>
        <w:tc>
          <w:tcPr>
            <w:tcW w:w="4496" w:type="dxa"/>
            <w:shd w:val="clear" w:color="auto" w:fill="auto"/>
            <w:tcMar>
              <w:top w:w="15" w:type="dxa"/>
              <w:left w:w="15" w:type="dxa"/>
              <w:right w:w="15" w:type="dxa"/>
            </w:tcMar>
            <w:vAlign w:val="center"/>
          </w:tcPr>
          <w:p w14:paraId="374A68C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232、217</w:t>
            </w:r>
            <w:proofErr w:type="gramStart"/>
            <w:r w:rsidRPr="005D4DD0">
              <w:rPr>
                <w:rFonts w:ascii="仿宋" w:eastAsia="仿宋" w:hAnsi="仿宋" w:hint="eastAsia"/>
                <w:color w:val="0D0D0D"/>
                <w:szCs w:val="21"/>
              </w:rPr>
              <w:t>各</w:t>
            </w:r>
            <w:proofErr w:type="gramEnd"/>
            <w:r w:rsidRPr="005D4DD0">
              <w:rPr>
                <w:rFonts w:ascii="仿宋" w:eastAsia="仿宋" w:hAnsi="仿宋" w:hint="eastAsia"/>
                <w:color w:val="0D0D0D"/>
                <w:szCs w:val="21"/>
              </w:rPr>
              <w:t>一支</w:t>
            </w:r>
          </w:p>
        </w:tc>
        <w:tc>
          <w:tcPr>
            <w:tcW w:w="933" w:type="dxa"/>
            <w:shd w:val="clear" w:color="auto" w:fill="auto"/>
            <w:tcMar>
              <w:top w:w="15" w:type="dxa"/>
              <w:left w:w="15" w:type="dxa"/>
              <w:right w:w="15" w:type="dxa"/>
            </w:tcMar>
            <w:vAlign w:val="center"/>
          </w:tcPr>
          <w:p w14:paraId="3CA14D7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2支</w:t>
            </w:r>
          </w:p>
        </w:tc>
      </w:tr>
      <w:tr w:rsidR="005D4DD0" w:rsidRPr="005D4DD0" w14:paraId="17A31C5A" w14:textId="77777777" w:rsidTr="00785F46">
        <w:trPr>
          <w:trHeight w:val="283"/>
        </w:trPr>
        <w:tc>
          <w:tcPr>
            <w:tcW w:w="492" w:type="dxa"/>
            <w:shd w:val="clear" w:color="auto" w:fill="auto"/>
            <w:tcMar>
              <w:top w:w="15" w:type="dxa"/>
              <w:left w:w="15" w:type="dxa"/>
              <w:right w:w="15" w:type="dxa"/>
            </w:tcMar>
            <w:vAlign w:val="center"/>
          </w:tcPr>
          <w:p w14:paraId="00B4019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31</w:t>
            </w:r>
          </w:p>
        </w:tc>
        <w:tc>
          <w:tcPr>
            <w:tcW w:w="2839" w:type="dxa"/>
            <w:shd w:val="clear" w:color="auto" w:fill="FFFFFF"/>
            <w:tcMar>
              <w:top w:w="15" w:type="dxa"/>
              <w:left w:w="15" w:type="dxa"/>
              <w:right w:w="15" w:type="dxa"/>
            </w:tcMar>
            <w:vAlign w:val="center"/>
          </w:tcPr>
          <w:p w14:paraId="14ADE2C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电离室巡测仪（便携式）</w:t>
            </w:r>
          </w:p>
        </w:tc>
        <w:tc>
          <w:tcPr>
            <w:tcW w:w="4496" w:type="dxa"/>
            <w:shd w:val="clear" w:color="auto" w:fill="auto"/>
            <w:tcMar>
              <w:top w:w="15" w:type="dxa"/>
              <w:left w:w="15" w:type="dxa"/>
              <w:right w:w="15" w:type="dxa"/>
            </w:tcMar>
            <w:vAlign w:val="center"/>
          </w:tcPr>
          <w:p w14:paraId="6DE2063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451B-DE</w:t>
            </w:r>
          </w:p>
        </w:tc>
        <w:tc>
          <w:tcPr>
            <w:tcW w:w="933" w:type="dxa"/>
            <w:shd w:val="clear" w:color="auto" w:fill="auto"/>
            <w:tcMar>
              <w:top w:w="15" w:type="dxa"/>
              <w:left w:w="15" w:type="dxa"/>
              <w:right w:w="15" w:type="dxa"/>
            </w:tcMar>
            <w:vAlign w:val="center"/>
          </w:tcPr>
          <w:p w14:paraId="131494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1台</w:t>
            </w:r>
          </w:p>
        </w:tc>
      </w:tr>
    </w:tbl>
    <w:p w14:paraId="678355A6" w14:textId="77777777" w:rsidR="005D4DD0" w:rsidRPr="005D4DD0" w:rsidRDefault="005D4DD0" w:rsidP="005D4DD0">
      <w:pPr>
        <w:spacing w:line="360" w:lineRule="auto"/>
        <w:rPr>
          <w:rFonts w:ascii="仿宋" w:eastAsia="仿宋" w:hAnsi="仿宋"/>
          <w:color w:val="0D0D0D"/>
          <w:sz w:val="28"/>
          <w:szCs w:val="28"/>
        </w:rPr>
      </w:pPr>
    </w:p>
    <w:p w14:paraId="3479C0E9" w14:textId="3741D4BE" w:rsidR="005D4DD0" w:rsidRPr="005D4DD0" w:rsidRDefault="005D4DD0" w:rsidP="005D4DD0">
      <w:pPr>
        <w:spacing w:line="360" w:lineRule="auto"/>
        <w:rPr>
          <w:rFonts w:ascii="仿宋" w:eastAsia="仿宋" w:hAnsi="仿宋"/>
          <w:color w:val="0D0D0D"/>
          <w:sz w:val="28"/>
          <w:szCs w:val="28"/>
        </w:rPr>
        <w:sectPr w:rsidR="005D4DD0" w:rsidRPr="005D4DD0">
          <w:pgSz w:w="11906" w:h="16838"/>
          <w:pgMar w:top="1418" w:right="1588" w:bottom="1418" w:left="1588" w:header="851" w:footer="992" w:gutter="0"/>
          <w:cols w:space="425"/>
          <w:docGrid w:type="lines" w:linePitch="312"/>
        </w:sectPr>
      </w:pPr>
    </w:p>
    <w:p w14:paraId="3DEA6AEF" w14:textId="1E8EA1B7" w:rsidR="005D4DD0" w:rsidRPr="005D4DD0" w:rsidRDefault="005D4DD0" w:rsidP="005D4DD0">
      <w:pPr>
        <w:rPr>
          <w:rFonts w:ascii="仿宋" w:eastAsia="仿宋" w:hAnsi="仿宋"/>
          <w:szCs w:val="24"/>
          <w:lang w:bidi="ar"/>
        </w:rPr>
      </w:pPr>
      <w:r w:rsidRPr="00D2464F">
        <w:rPr>
          <w:rFonts w:ascii="仿宋" w:eastAsia="仿宋" w:hAnsi="仿宋"/>
          <w:noProof/>
          <w:szCs w:val="24"/>
          <w:lang w:bidi="ar"/>
        </w:rPr>
        <w:lastRenderedPageBreak/>
        <w:drawing>
          <wp:anchor distT="0" distB="0" distL="114300" distR="114300" simplePos="0" relativeHeight="251704832" behindDoc="0" locked="0" layoutInCell="1" allowOverlap="1" wp14:anchorId="358A1CE2" wp14:editId="543C7E5A">
            <wp:simplePos x="0" y="0"/>
            <wp:positionH relativeFrom="margin">
              <wp:align>center</wp:align>
            </wp:positionH>
            <wp:positionV relativeFrom="paragraph">
              <wp:posOffset>198120</wp:posOffset>
            </wp:positionV>
            <wp:extent cx="5544000" cy="1878029"/>
            <wp:effectExtent l="0" t="0" r="0" b="8255"/>
            <wp:wrapSquare wrapText="bothSides"/>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4000" cy="1878029"/>
                    </a:xfrm>
                    <a:prstGeom prst="rect">
                      <a:avLst/>
                    </a:prstGeom>
                    <a:noFill/>
                  </pic:spPr>
                </pic:pic>
              </a:graphicData>
            </a:graphic>
            <wp14:sizeRelH relativeFrom="page">
              <wp14:pctWidth>0</wp14:pctWidth>
            </wp14:sizeRelH>
            <wp14:sizeRelV relativeFrom="page">
              <wp14:pctHeight>0</wp14:pctHeight>
            </wp14:sizeRelV>
          </wp:anchor>
        </w:drawing>
      </w:r>
    </w:p>
    <w:p w14:paraId="21597B2F" w14:textId="48AE7808" w:rsidR="005D4DD0" w:rsidRPr="005D4DD0" w:rsidRDefault="005D4DD0" w:rsidP="005D4DD0">
      <w:pPr>
        <w:rPr>
          <w:rFonts w:ascii="仿宋" w:eastAsia="仿宋" w:hAnsi="仿宋" w:hint="eastAsia"/>
          <w:szCs w:val="24"/>
          <w:lang w:bidi="ar"/>
        </w:rPr>
      </w:pPr>
    </w:p>
    <w:p w14:paraId="00D76C94" w14:textId="77777777" w:rsidR="005D4DD0" w:rsidRPr="005D4DD0" w:rsidRDefault="005D4DD0" w:rsidP="005D4DD0">
      <w:pPr>
        <w:jc w:val="center"/>
        <w:rPr>
          <w:rFonts w:ascii="仿宋" w:eastAsia="仿宋" w:hAnsi="仿宋"/>
          <w:szCs w:val="24"/>
          <w:lang w:bidi="ar"/>
        </w:rPr>
      </w:pPr>
      <w:r w:rsidRPr="005D4DD0">
        <w:rPr>
          <w:rFonts w:ascii="仿宋" w:eastAsia="仿宋" w:hAnsi="仿宋" w:hint="eastAsia"/>
          <w:b/>
          <w:bCs/>
          <w:color w:val="0D0D0D"/>
          <w:szCs w:val="21"/>
        </w:rPr>
        <w:t>图</w:t>
      </w:r>
      <w:r w:rsidRPr="005D4DD0">
        <w:rPr>
          <w:rFonts w:ascii="仿宋" w:eastAsia="仿宋" w:hAnsi="仿宋"/>
          <w:b/>
          <w:bCs/>
          <w:color w:val="0D0D0D"/>
          <w:szCs w:val="21"/>
        </w:rPr>
        <w:t xml:space="preserve">3.1-4  </w:t>
      </w:r>
      <w:r w:rsidRPr="005D4DD0">
        <w:rPr>
          <w:rFonts w:ascii="仿宋" w:eastAsia="仿宋" w:hAnsi="仿宋" w:hint="eastAsia"/>
          <w:b/>
          <w:bCs/>
          <w:color w:val="0D0D0D"/>
          <w:szCs w:val="21"/>
        </w:rPr>
        <w:t>现有工程危险废物处置工艺流程图</w:t>
      </w:r>
    </w:p>
    <w:bookmarkEnd w:id="104"/>
    <w:p w14:paraId="692F1C66" w14:textId="61E0BEE2"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3.1.4</w:t>
      </w:r>
      <w:r w:rsidR="005D4DD0" w:rsidRPr="00D2464F">
        <w:rPr>
          <w:rFonts w:ascii="仿宋" w:eastAsia="仿宋" w:hAnsi="仿宋" w:hint="eastAsia"/>
          <w:bCs/>
          <w:sz w:val="24"/>
          <w:szCs w:val="24"/>
        </w:rPr>
        <w:t>公辅工程</w:t>
      </w:r>
    </w:p>
    <w:p w14:paraId="2ACFF2B4"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（1）供电</w:t>
      </w:r>
    </w:p>
    <w:p w14:paraId="069EA9FA"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由城市电网接入，厂内建1座配电室（2</w:t>
      </w:r>
      <w:r w:rsidRPr="00831A1A">
        <w:rPr>
          <w:rFonts w:ascii="仿宋" w:eastAsia="仿宋" w:hAnsi="仿宋"/>
        </w:rPr>
        <w:t>00</w:t>
      </w:r>
      <w:r w:rsidRPr="00831A1A">
        <w:rPr>
          <w:rFonts w:ascii="仿宋" w:eastAsia="仿宋" w:hAnsi="仿宋" w:hint="eastAsia"/>
        </w:rPr>
        <w:t>m2），设1台125</w:t>
      </w:r>
      <w:r w:rsidRPr="00831A1A">
        <w:rPr>
          <w:rFonts w:ascii="仿宋" w:eastAsia="仿宋" w:hAnsi="仿宋"/>
        </w:rPr>
        <w:t>0kVA10/0.38V</w:t>
      </w:r>
      <w:r w:rsidRPr="00831A1A">
        <w:rPr>
          <w:rFonts w:ascii="仿宋" w:eastAsia="仿宋" w:hAnsi="仿宋" w:hint="eastAsia"/>
        </w:rPr>
        <w:t>干式变压器；焚烧车间设3</w:t>
      </w:r>
      <w:r w:rsidRPr="00831A1A">
        <w:rPr>
          <w:rFonts w:ascii="仿宋" w:eastAsia="仿宋" w:hAnsi="仿宋"/>
        </w:rPr>
        <w:t>15kW</w:t>
      </w:r>
      <w:r w:rsidRPr="00831A1A">
        <w:rPr>
          <w:rFonts w:ascii="仿宋" w:eastAsia="仿宋" w:hAnsi="仿宋" w:hint="eastAsia"/>
        </w:rPr>
        <w:t>柴油发电机</w:t>
      </w:r>
      <w:r w:rsidRPr="00831A1A">
        <w:rPr>
          <w:rFonts w:ascii="仿宋" w:eastAsia="仿宋" w:hAnsi="仿宋"/>
        </w:rPr>
        <w:t>1</w:t>
      </w:r>
      <w:r w:rsidRPr="00831A1A">
        <w:rPr>
          <w:rFonts w:ascii="仿宋" w:eastAsia="仿宋" w:hAnsi="仿宋" w:hint="eastAsia"/>
        </w:rPr>
        <w:t>台作为应急备用电源。</w:t>
      </w:r>
    </w:p>
    <w:p w14:paraId="0FEB9358"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（2）供热</w:t>
      </w:r>
    </w:p>
    <w:p w14:paraId="5B80614C" w14:textId="3A4C5103" w:rsidR="005D4DD0" w:rsidRPr="00831A1A" w:rsidRDefault="005D4DD0" w:rsidP="00831A1A">
      <w:pPr>
        <w:pStyle w:val="41"/>
        <w:ind w:firstLine="480"/>
        <w:rPr>
          <w:rFonts w:ascii="仿宋" w:eastAsia="仿宋" w:hAnsi="仿宋"/>
        </w:rPr>
      </w:pPr>
      <w:r w:rsidRPr="00831A1A">
        <w:rPr>
          <w:rFonts w:ascii="仿宋" w:eastAsia="仿宋" w:hAnsi="仿宋" w:hint="eastAsia"/>
        </w:rPr>
        <w:t>以回转窑尾气余热锅炉作为生活采暖及热水供应的热源，厂内另设有1台常压燃气热水锅炉作为调峰备用，燃气由市政供气管网接入。</w:t>
      </w:r>
    </w:p>
    <w:p w14:paraId="672181A4"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（3）给水</w:t>
      </w:r>
    </w:p>
    <w:p w14:paraId="0B77530A"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水源为厂内自建机井，最大供水量1</w:t>
      </w:r>
      <w:r w:rsidRPr="00831A1A">
        <w:rPr>
          <w:rFonts w:ascii="仿宋" w:eastAsia="仿宋" w:hAnsi="仿宋"/>
        </w:rPr>
        <w:t>00</w:t>
      </w:r>
      <w:r w:rsidRPr="00831A1A">
        <w:rPr>
          <w:rFonts w:ascii="仿宋" w:eastAsia="仿宋" w:hAnsi="仿宋" w:hint="eastAsia"/>
        </w:rPr>
        <w:t>m</w:t>
      </w:r>
      <w:r w:rsidRPr="00831A1A">
        <w:rPr>
          <w:rFonts w:ascii="仿宋" w:eastAsia="仿宋" w:hAnsi="仿宋" w:hint="eastAsia"/>
          <w:vertAlign w:val="superscript"/>
        </w:rPr>
        <w:t>3</w:t>
      </w:r>
      <w:r w:rsidRPr="00831A1A">
        <w:rPr>
          <w:rFonts w:ascii="仿宋" w:eastAsia="仿宋" w:hAnsi="仿宋" w:hint="eastAsia"/>
        </w:rPr>
        <w:t>/d，配套1座4</w:t>
      </w:r>
      <w:r w:rsidRPr="00831A1A">
        <w:rPr>
          <w:rFonts w:ascii="仿宋" w:eastAsia="仿宋" w:hAnsi="仿宋"/>
        </w:rPr>
        <w:t>00</w:t>
      </w:r>
      <w:r w:rsidRPr="00831A1A">
        <w:rPr>
          <w:rFonts w:ascii="仿宋" w:eastAsia="仿宋" w:hAnsi="仿宋" w:hint="eastAsia"/>
        </w:rPr>
        <w:t>m3蓄水池。</w:t>
      </w:r>
    </w:p>
    <w:p w14:paraId="7BB94DAB"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（4）排水</w:t>
      </w:r>
    </w:p>
    <w:p w14:paraId="0EE58B51"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厂内设废水处理</w:t>
      </w:r>
      <w:proofErr w:type="gramStart"/>
      <w:r w:rsidRPr="00831A1A">
        <w:rPr>
          <w:rFonts w:ascii="仿宋" w:eastAsia="仿宋" w:hAnsi="仿宋" w:hint="eastAsia"/>
        </w:rPr>
        <w:t>站用于</w:t>
      </w:r>
      <w:proofErr w:type="gramEnd"/>
      <w:r w:rsidRPr="00831A1A">
        <w:rPr>
          <w:rFonts w:ascii="仿宋" w:eastAsia="仿宋" w:hAnsi="仿宋" w:hint="eastAsia"/>
        </w:rPr>
        <w:t>处理物化车间工艺废水、化验室废水、设备地面冲洗废水及生活污水，处理达标后的中</w:t>
      </w:r>
      <w:proofErr w:type="gramStart"/>
      <w:r w:rsidRPr="00831A1A">
        <w:rPr>
          <w:rFonts w:ascii="仿宋" w:eastAsia="仿宋" w:hAnsi="仿宋" w:hint="eastAsia"/>
        </w:rPr>
        <w:t>水部</w:t>
      </w:r>
      <w:proofErr w:type="gramEnd"/>
      <w:r w:rsidRPr="00831A1A">
        <w:rPr>
          <w:rFonts w:ascii="仿宋" w:eastAsia="仿宋" w:hAnsi="仿宋" w:hint="eastAsia"/>
        </w:rPr>
        <w:t>分回用（固化车间、喷淋消毒、设备地面冲洗），部分作为绿化灌溉用水。</w:t>
      </w:r>
    </w:p>
    <w:p w14:paraId="171E4F03" w14:textId="77777777" w:rsidR="005D4DD0" w:rsidRPr="00831A1A" w:rsidRDefault="005D4DD0" w:rsidP="00831A1A">
      <w:pPr>
        <w:pStyle w:val="41"/>
        <w:ind w:firstLine="480"/>
        <w:rPr>
          <w:rFonts w:ascii="仿宋" w:eastAsia="仿宋" w:hAnsi="仿宋"/>
        </w:rPr>
      </w:pPr>
      <w:r w:rsidRPr="00831A1A">
        <w:rPr>
          <w:rFonts w:ascii="仿宋" w:eastAsia="仿宋" w:hAnsi="仿宋" w:hint="eastAsia"/>
        </w:rPr>
        <w:t>（5）生活办公设施</w:t>
      </w:r>
    </w:p>
    <w:p w14:paraId="4BE59639" w14:textId="00C9DC7E" w:rsidR="005D4DD0" w:rsidRPr="00D2464F" w:rsidRDefault="005D4DD0" w:rsidP="00831A1A">
      <w:pPr>
        <w:pStyle w:val="41"/>
        <w:ind w:firstLine="480"/>
        <w:rPr>
          <w:rFonts w:ascii="仿宋" w:eastAsia="仿宋" w:hAnsi="仿宋"/>
        </w:rPr>
      </w:pPr>
      <w:r w:rsidRPr="00D2464F">
        <w:rPr>
          <w:rFonts w:ascii="仿宋" w:eastAsia="仿宋" w:hAnsi="仿宋" w:hint="eastAsia"/>
        </w:rPr>
        <w:t>建设办公楼1栋、分析测试中心1座、宿舍楼1栋、机修车间+车库1座、洗车场1座。</w:t>
      </w:r>
    </w:p>
    <w:p w14:paraId="5C7EE9A6" w14:textId="07F32249"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t>3</w:t>
      </w:r>
      <w:r w:rsidRPr="00D2464F">
        <w:rPr>
          <w:rFonts w:ascii="仿宋" w:eastAsia="仿宋" w:hAnsi="仿宋"/>
          <w:bCs/>
          <w:sz w:val="24"/>
          <w:szCs w:val="24"/>
        </w:rPr>
        <w:t>.1.5</w:t>
      </w:r>
      <w:r w:rsidR="005D4DD0" w:rsidRPr="00D2464F">
        <w:rPr>
          <w:rFonts w:ascii="仿宋" w:eastAsia="仿宋" w:hAnsi="仿宋" w:hint="eastAsia"/>
          <w:bCs/>
          <w:sz w:val="24"/>
          <w:szCs w:val="24"/>
        </w:rPr>
        <w:t>储运工程</w:t>
      </w:r>
    </w:p>
    <w:p w14:paraId="15271FFF" w14:textId="482BD155" w:rsidR="005D4DD0" w:rsidRPr="00D2464F" w:rsidRDefault="005D4DD0" w:rsidP="00831A1A">
      <w:pPr>
        <w:pStyle w:val="41"/>
        <w:ind w:firstLine="480"/>
        <w:rPr>
          <w:rFonts w:ascii="仿宋" w:eastAsia="仿宋" w:hAnsi="仿宋"/>
          <w:lang w:val="zh-CN"/>
        </w:rPr>
      </w:pPr>
      <w:proofErr w:type="gramStart"/>
      <w:r w:rsidRPr="00D2464F">
        <w:rPr>
          <w:rFonts w:ascii="仿宋" w:eastAsia="仿宋" w:hAnsi="仿宋" w:hint="eastAsia"/>
        </w:rPr>
        <w:t>设危废</w:t>
      </w:r>
      <w:proofErr w:type="gramEnd"/>
      <w:r w:rsidRPr="00D2464F">
        <w:rPr>
          <w:rFonts w:ascii="仿宋" w:eastAsia="仿宋" w:hAnsi="仿宋" w:hint="eastAsia"/>
        </w:rPr>
        <w:t>暂存库</w:t>
      </w:r>
      <w:r w:rsidRPr="00D2464F">
        <w:rPr>
          <w:rFonts w:ascii="仿宋" w:eastAsia="仿宋" w:hAnsi="仿宋"/>
        </w:rPr>
        <w:t>2</w:t>
      </w:r>
      <w:r w:rsidRPr="00D2464F">
        <w:rPr>
          <w:rFonts w:ascii="仿宋" w:eastAsia="仿宋" w:hAnsi="仿宋" w:hint="eastAsia"/>
        </w:rPr>
        <w:t>座、废液罐区1座（内设废液均质储槽1个、高氯废液储罐1</w:t>
      </w:r>
      <w:r w:rsidRPr="00D2464F">
        <w:rPr>
          <w:rFonts w:ascii="仿宋" w:eastAsia="仿宋" w:hAnsi="仿宋" w:hint="eastAsia"/>
        </w:rPr>
        <w:lastRenderedPageBreak/>
        <w:t>个、高热值废液储罐1个、中低热值废液储罐1个、废油储槽3个）、废碱液储罐</w:t>
      </w:r>
      <w:r w:rsidRPr="00D2464F">
        <w:rPr>
          <w:rFonts w:ascii="仿宋" w:eastAsia="仿宋" w:hAnsi="仿宋"/>
        </w:rPr>
        <w:t>1</w:t>
      </w:r>
      <w:r w:rsidRPr="00D2464F">
        <w:rPr>
          <w:rFonts w:ascii="仿宋" w:eastAsia="仿宋" w:hAnsi="仿宋" w:hint="eastAsia"/>
        </w:rPr>
        <w:t>个、废酸液储罐1个、地磅房1座、粉状废物储仓1个、飞灰储仓1个、水泥储仓1个。</w:t>
      </w:r>
    </w:p>
    <w:p w14:paraId="7D0E28F0" w14:textId="44C3D44C" w:rsidR="004459A4" w:rsidRPr="00D2464F" w:rsidRDefault="004459A4">
      <w:pPr>
        <w:keepNext/>
        <w:keepLines/>
        <w:spacing w:before="120" w:line="360" w:lineRule="auto"/>
        <w:outlineLvl w:val="2"/>
        <w:rPr>
          <w:rFonts w:ascii="仿宋" w:eastAsia="仿宋" w:hAnsi="仿宋"/>
          <w:b/>
          <w:bCs/>
        </w:rPr>
      </w:pPr>
      <w:r w:rsidRPr="00D2464F">
        <w:rPr>
          <w:rFonts w:ascii="仿宋" w:eastAsia="仿宋" w:hAnsi="仿宋" w:hint="eastAsia"/>
          <w:bCs/>
          <w:sz w:val="24"/>
          <w:szCs w:val="24"/>
        </w:rPr>
        <w:t>3</w:t>
      </w:r>
      <w:r w:rsidRPr="00D2464F">
        <w:rPr>
          <w:rFonts w:ascii="仿宋" w:eastAsia="仿宋" w:hAnsi="仿宋"/>
          <w:bCs/>
          <w:sz w:val="24"/>
          <w:szCs w:val="24"/>
        </w:rPr>
        <w:t>.</w:t>
      </w:r>
      <w:r w:rsidRPr="00D2464F">
        <w:rPr>
          <w:rFonts w:ascii="仿宋" w:eastAsia="仿宋" w:hAnsi="仿宋" w:hint="eastAsia"/>
          <w:bCs/>
          <w:sz w:val="24"/>
          <w:szCs w:val="24"/>
        </w:rPr>
        <w:t>1</w:t>
      </w:r>
      <w:r w:rsidRPr="00D2464F">
        <w:rPr>
          <w:rFonts w:ascii="仿宋" w:eastAsia="仿宋" w:hAnsi="仿宋"/>
          <w:bCs/>
          <w:sz w:val="24"/>
          <w:szCs w:val="24"/>
        </w:rPr>
        <w:t>.6</w:t>
      </w:r>
      <w:r w:rsidRPr="00D2464F">
        <w:rPr>
          <w:rFonts w:ascii="仿宋" w:eastAsia="仿宋" w:hAnsi="仿宋" w:hint="eastAsia"/>
          <w:bCs/>
          <w:sz w:val="24"/>
          <w:szCs w:val="24"/>
        </w:rPr>
        <w:t xml:space="preserve"> </w:t>
      </w:r>
      <w:r w:rsidR="005D4DD0" w:rsidRPr="00D2464F">
        <w:rPr>
          <w:rFonts w:ascii="仿宋" w:eastAsia="仿宋" w:hAnsi="仿宋" w:hint="eastAsia"/>
          <w:bCs/>
          <w:sz w:val="24"/>
          <w:szCs w:val="24"/>
        </w:rPr>
        <w:t>物料消耗及平衡</w:t>
      </w:r>
    </w:p>
    <w:p w14:paraId="136D6E0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（1）原辅材料消耗</w:t>
      </w:r>
    </w:p>
    <w:p w14:paraId="6822EF69" w14:textId="77777777" w:rsidR="005D4DD0" w:rsidRPr="005D4DD0" w:rsidRDefault="005D4DD0" w:rsidP="00831A1A">
      <w:pPr>
        <w:pStyle w:val="41"/>
        <w:ind w:firstLine="480"/>
        <w:rPr>
          <w:rFonts w:ascii="仿宋" w:eastAsia="仿宋" w:hAnsi="仿宋"/>
          <w:color w:val="0D0D0D"/>
          <w:sz w:val="28"/>
          <w:szCs w:val="28"/>
        </w:rPr>
      </w:pPr>
      <w:r w:rsidRPr="005D4DD0">
        <w:rPr>
          <w:rFonts w:ascii="仿宋" w:eastAsia="仿宋" w:hAnsi="仿宋" w:hint="eastAsia"/>
        </w:rPr>
        <w:t>焚烧炉燃料为轻柴油，焚烧烟气净化系统辅料为消石灰、活性炭粉、氢氧化钠，固化系统固化剂为水泥，以上原辅材料消耗见表3</w:t>
      </w:r>
      <w:r w:rsidRPr="005D4DD0">
        <w:rPr>
          <w:rFonts w:ascii="仿宋" w:eastAsia="仿宋" w:hAnsi="仿宋"/>
        </w:rPr>
        <w:t>.1-5</w:t>
      </w:r>
      <w:r w:rsidRPr="005D4DD0">
        <w:rPr>
          <w:rFonts w:ascii="仿宋" w:eastAsia="仿宋" w:hAnsi="仿宋" w:hint="eastAsia"/>
        </w:rPr>
        <w:t>。</w:t>
      </w:r>
    </w:p>
    <w:p w14:paraId="1F478C6D" w14:textId="77777777" w:rsidR="005D4DD0" w:rsidRPr="005D4DD0" w:rsidRDefault="005D4DD0" w:rsidP="005D4DD0">
      <w:pPr>
        <w:spacing w:line="360" w:lineRule="auto"/>
        <w:jc w:val="center"/>
        <w:rPr>
          <w:rFonts w:ascii="仿宋" w:eastAsia="仿宋" w:hAnsi="仿宋"/>
          <w:b/>
          <w:bCs/>
          <w:color w:val="0D0D0D"/>
          <w:szCs w:val="21"/>
        </w:rPr>
      </w:pPr>
      <w:bookmarkStart w:id="105" w:name="_Hlk22403709"/>
      <w:r w:rsidRPr="005D4DD0">
        <w:rPr>
          <w:rFonts w:ascii="仿宋" w:eastAsia="仿宋" w:hAnsi="仿宋" w:hint="eastAsia"/>
          <w:b/>
          <w:bCs/>
          <w:color w:val="0D0D0D"/>
          <w:szCs w:val="21"/>
        </w:rPr>
        <w:t>表</w:t>
      </w:r>
      <w:r w:rsidRPr="005D4DD0">
        <w:rPr>
          <w:rFonts w:ascii="仿宋" w:eastAsia="仿宋" w:hAnsi="仿宋"/>
          <w:b/>
          <w:bCs/>
          <w:color w:val="0D0D0D"/>
          <w:szCs w:val="21"/>
        </w:rPr>
        <w:t xml:space="preserve">3.1-5  </w:t>
      </w:r>
      <w:r w:rsidRPr="005D4DD0">
        <w:rPr>
          <w:rFonts w:ascii="仿宋" w:eastAsia="仿宋" w:hAnsi="仿宋" w:hint="eastAsia"/>
          <w:b/>
          <w:bCs/>
          <w:color w:val="0D0D0D"/>
          <w:szCs w:val="21"/>
        </w:rPr>
        <w:t>现有工程原辅材料消耗一览表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
        <w:gridCol w:w="1771"/>
        <w:gridCol w:w="4253"/>
        <w:gridCol w:w="1311"/>
        <w:gridCol w:w="933"/>
      </w:tblGrid>
      <w:tr w:rsidR="005D4DD0" w:rsidRPr="005D4DD0" w14:paraId="035C11EB" w14:textId="77777777" w:rsidTr="00785F46">
        <w:trPr>
          <w:trHeight w:val="283"/>
          <w:tblHeader/>
        </w:trPr>
        <w:tc>
          <w:tcPr>
            <w:tcW w:w="492" w:type="dxa"/>
            <w:shd w:val="clear" w:color="auto" w:fill="auto"/>
            <w:tcMar>
              <w:top w:w="15" w:type="dxa"/>
              <w:left w:w="15" w:type="dxa"/>
              <w:right w:w="15" w:type="dxa"/>
            </w:tcMar>
            <w:vAlign w:val="center"/>
          </w:tcPr>
          <w:p w14:paraId="16E3000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序号</w:t>
            </w:r>
          </w:p>
        </w:tc>
        <w:tc>
          <w:tcPr>
            <w:tcW w:w="1771" w:type="dxa"/>
            <w:shd w:val="clear" w:color="auto" w:fill="auto"/>
            <w:tcMar>
              <w:top w:w="15" w:type="dxa"/>
              <w:left w:w="15" w:type="dxa"/>
              <w:right w:w="15" w:type="dxa"/>
            </w:tcMar>
            <w:vAlign w:val="center"/>
          </w:tcPr>
          <w:p w14:paraId="1D85AD0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物料名称</w:t>
            </w:r>
          </w:p>
        </w:tc>
        <w:tc>
          <w:tcPr>
            <w:tcW w:w="4253" w:type="dxa"/>
            <w:shd w:val="clear" w:color="auto" w:fill="auto"/>
            <w:tcMar>
              <w:top w:w="15" w:type="dxa"/>
              <w:left w:w="15" w:type="dxa"/>
              <w:right w:w="15" w:type="dxa"/>
            </w:tcMar>
            <w:vAlign w:val="center"/>
          </w:tcPr>
          <w:p w14:paraId="2C4B586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规格</w:t>
            </w:r>
          </w:p>
        </w:tc>
        <w:tc>
          <w:tcPr>
            <w:tcW w:w="1311" w:type="dxa"/>
            <w:shd w:val="clear" w:color="auto" w:fill="auto"/>
            <w:vAlign w:val="center"/>
          </w:tcPr>
          <w:p w14:paraId="618C55F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消耗量</w:t>
            </w:r>
          </w:p>
        </w:tc>
        <w:tc>
          <w:tcPr>
            <w:tcW w:w="933" w:type="dxa"/>
            <w:shd w:val="clear" w:color="auto" w:fill="auto"/>
            <w:tcMar>
              <w:top w:w="15" w:type="dxa"/>
              <w:left w:w="15" w:type="dxa"/>
              <w:right w:w="15" w:type="dxa"/>
            </w:tcMar>
            <w:vAlign w:val="center"/>
          </w:tcPr>
          <w:p w14:paraId="5FCAD5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单位</w:t>
            </w:r>
          </w:p>
        </w:tc>
      </w:tr>
      <w:tr w:rsidR="005D4DD0" w:rsidRPr="005D4DD0" w14:paraId="67C5420D" w14:textId="77777777" w:rsidTr="00785F46">
        <w:trPr>
          <w:trHeight w:val="283"/>
        </w:trPr>
        <w:tc>
          <w:tcPr>
            <w:tcW w:w="492" w:type="dxa"/>
            <w:shd w:val="clear" w:color="auto" w:fill="auto"/>
            <w:tcMar>
              <w:top w:w="15" w:type="dxa"/>
              <w:left w:w="15" w:type="dxa"/>
              <w:right w:w="15" w:type="dxa"/>
            </w:tcMar>
            <w:vAlign w:val="center"/>
          </w:tcPr>
          <w:p w14:paraId="7E280EB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1771" w:type="dxa"/>
            <w:shd w:val="clear" w:color="auto" w:fill="auto"/>
            <w:tcMar>
              <w:top w:w="15" w:type="dxa"/>
              <w:left w:w="15" w:type="dxa"/>
              <w:right w:w="15" w:type="dxa"/>
            </w:tcMar>
            <w:vAlign w:val="center"/>
          </w:tcPr>
          <w:p w14:paraId="61C9014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轻柴油</w:t>
            </w:r>
          </w:p>
        </w:tc>
        <w:tc>
          <w:tcPr>
            <w:tcW w:w="4253" w:type="dxa"/>
            <w:shd w:val="clear" w:color="auto" w:fill="auto"/>
            <w:tcMar>
              <w:top w:w="15" w:type="dxa"/>
              <w:left w:w="15" w:type="dxa"/>
              <w:right w:w="15" w:type="dxa"/>
            </w:tcMar>
            <w:vAlign w:val="center"/>
          </w:tcPr>
          <w:p w14:paraId="7743049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满足国家燃料油标准</w:t>
            </w:r>
          </w:p>
        </w:tc>
        <w:tc>
          <w:tcPr>
            <w:tcW w:w="1311" w:type="dxa"/>
            <w:shd w:val="clear" w:color="auto" w:fill="auto"/>
            <w:vAlign w:val="center"/>
          </w:tcPr>
          <w:p w14:paraId="6114021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r w:rsidRPr="005D4DD0">
              <w:rPr>
                <w:rFonts w:ascii="仿宋" w:eastAsia="仿宋" w:hAnsi="仿宋"/>
                <w:color w:val="0D0D0D"/>
                <w:szCs w:val="21"/>
              </w:rPr>
              <w:t>25.6</w:t>
            </w:r>
          </w:p>
        </w:tc>
        <w:tc>
          <w:tcPr>
            <w:tcW w:w="933" w:type="dxa"/>
            <w:shd w:val="clear" w:color="auto" w:fill="auto"/>
            <w:tcMar>
              <w:top w:w="15" w:type="dxa"/>
              <w:left w:w="15" w:type="dxa"/>
              <w:right w:w="15" w:type="dxa"/>
            </w:tcMar>
            <w:vAlign w:val="center"/>
          </w:tcPr>
          <w:p w14:paraId="57A172F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w:t>
            </w:r>
            <w:r w:rsidRPr="005D4DD0">
              <w:rPr>
                <w:rFonts w:ascii="仿宋" w:eastAsia="仿宋" w:hAnsi="仿宋"/>
                <w:color w:val="0D0D0D"/>
                <w:szCs w:val="21"/>
              </w:rPr>
              <w:t>/a</w:t>
            </w:r>
          </w:p>
        </w:tc>
      </w:tr>
      <w:tr w:rsidR="005D4DD0" w:rsidRPr="005D4DD0" w14:paraId="14B1260B" w14:textId="77777777" w:rsidTr="00785F46">
        <w:trPr>
          <w:trHeight w:val="283"/>
        </w:trPr>
        <w:tc>
          <w:tcPr>
            <w:tcW w:w="492" w:type="dxa"/>
            <w:shd w:val="clear" w:color="auto" w:fill="auto"/>
            <w:tcMar>
              <w:top w:w="15" w:type="dxa"/>
              <w:left w:w="15" w:type="dxa"/>
              <w:right w:w="15" w:type="dxa"/>
            </w:tcMar>
            <w:vAlign w:val="center"/>
          </w:tcPr>
          <w:p w14:paraId="1583ED6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1771" w:type="dxa"/>
            <w:shd w:val="clear" w:color="auto" w:fill="auto"/>
            <w:tcMar>
              <w:top w:w="15" w:type="dxa"/>
              <w:left w:w="15" w:type="dxa"/>
              <w:right w:w="15" w:type="dxa"/>
            </w:tcMar>
            <w:vAlign w:val="center"/>
          </w:tcPr>
          <w:p w14:paraId="013650F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消石灰</w:t>
            </w:r>
          </w:p>
        </w:tc>
        <w:tc>
          <w:tcPr>
            <w:tcW w:w="4253" w:type="dxa"/>
            <w:shd w:val="clear" w:color="auto" w:fill="auto"/>
            <w:tcMar>
              <w:top w:w="15" w:type="dxa"/>
              <w:left w:w="15" w:type="dxa"/>
              <w:right w:w="15" w:type="dxa"/>
            </w:tcMar>
            <w:vAlign w:val="center"/>
          </w:tcPr>
          <w:p w14:paraId="1BCE074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粉状，粒度150-200目，纯度≥80%</w:t>
            </w:r>
          </w:p>
        </w:tc>
        <w:tc>
          <w:tcPr>
            <w:tcW w:w="1311" w:type="dxa"/>
            <w:shd w:val="clear" w:color="auto" w:fill="auto"/>
            <w:vAlign w:val="center"/>
          </w:tcPr>
          <w:p w14:paraId="49FAE57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158.4</w:t>
            </w:r>
          </w:p>
        </w:tc>
        <w:tc>
          <w:tcPr>
            <w:tcW w:w="933" w:type="dxa"/>
            <w:shd w:val="clear" w:color="auto" w:fill="auto"/>
            <w:tcMar>
              <w:top w:w="15" w:type="dxa"/>
              <w:left w:w="15" w:type="dxa"/>
              <w:right w:w="15" w:type="dxa"/>
            </w:tcMar>
            <w:vAlign w:val="center"/>
          </w:tcPr>
          <w:p w14:paraId="39412EE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w:t>
            </w:r>
            <w:r w:rsidRPr="005D4DD0">
              <w:rPr>
                <w:rFonts w:ascii="仿宋" w:eastAsia="仿宋" w:hAnsi="仿宋"/>
                <w:color w:val="0D0D0D"/>
                <w:szCs w:val="21"/>
              </w:rPr>
              <w:t>/a</w:t>
            </w:r>
          </w:p>
        </w:tc>
      </w:tr>
      <w:tr w:rsidR="005D4DD0" w:rsidRPr="005D4DD0" w14:paraId="739DDABA" w14:textId="77777777" w:rsidTr="00785F46">
        <w:trPr>
          <w:trHeight w:val="283"/>
        </w:trPr>
        <w:tc>
          <w:tcPr>
            <w:tcW w:w="492" w:type="dxa"/>
            <w:shd w:val="clear" w:color="auto" w:fill="auto"/>
            <w:tcMar>
              <w:top w:w="15" w:type="dxa"/>
              <w:left w:w="15" w:type="dxa"/>
              <w:right w:w="15" w:type="dxa"/>
            </w:tcMar>
            <w:vAlign w:val="center"/>
          </w:tcPr>
          <w:p w14:paraId="6B0D2A7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1771" w:type="dxa"/>
            <w:shd w:val="clear" w:color="auto" w:fill="auto"/>
            <w:tcMar>
              <w:top w:w="15" w:type="dxa"/>
              <w:left w:w="15" w:type="dxa"/>
              <w:right w:w="15" w:type="dxa"/>
            </w:tcMar>
            <w:vAlign w:val="center"/>
          </w:tcPr>
          <w:p w14:paraId="7323197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活性炭粉</w:t>
            </w:r>
          </w:p>
        </w:tc>
        <w:tc>
          <w:tcPr>
            <w:tcW w:w="4253" w:type="dxa"/>
            <w:shd w:val="clear" w:color="auto" w:fill="auto"/>
            <w:tcMar>
              <w:top w:w="15" w:type="dxa"/>
              <w:left w:w="15" w:type="dxa"/>
              <w:right w:w="15" w:type="dxa"/>
            </w:tcMar>
            <w:vAlign w:val="center"/>
          </w:tcPr>
          <w:p w14:paraId="24946BA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粉状，粒度150-200目，干燥损耗≤5%，对硫的吸收能力≥900mg/g，比表面积大于等于m</w:t>
            </w:r>
            <w:r w:rsidRPr="005D4DD0">
              <w:rPr>
                <w:rFonts w:ascii="仿宋" w:eastAsia="仿宋" w:hAnsi="仿宋"/>
                <w:color w:val="0D0D0D"/>
                <w:szCs w:val="21"/>
                <w:vertAlign w:val="superscript"/>
              </w:rPr>
              <w:t>2</w:t>
            </w:r>
            <w:r w:rsidRPr="005D4DD0">
              <w:rPr>
                <w:rFonts w:ascii="仿宋" w:eastAsia="仿宋" w:hAnsi="仿宋"/>
                <w:color w:val="0D0D0D"/>
                <w:szCs w:val="21"/>
              </w:rPr>
              <w:t>/g</w:t>
            </w:r>
            <w:r w:rsidRPr="005D4DD0">
              <w:rPr>
                <w:rFonts w:ascii="仿宋" w:eastAsia="仿宋" w:hAnsi="仿宋" w:hint="eastAsia"/>
                <w:color w:val="0D0D0D"/>
                <w:szCs w:val="21"/>
              </w:rPr>
              <w:t>，表观比重50</w:t>
            </w:r>
            <w:r w:rsidRPr="005D4DD0">
              <w:rPr>
                <w:rFonts w:ascii="仿宋" w:eastAsia="仿宋" w:hAnsi="仿宋"/>
                <w:color w:val="0D0D0D"/>
                <w:szCs w:val="21"/>
              </w:rPr>
              <w:t>kg/m</w:t>
            </w:r>
            <w:r w:rsidRPr="005D4DD0">
              <w:rPr>
                <w:rFonts w:ascii="仿宋" w:eastAsia="仿宋" w:hAnsi="仿宋"/>
                <w:color w:val="0D0D0D"/>
                <w:szCs w:val="21"/>
                <w:vertAlign w:val="superscript"/>
              </w:rPr>
              <w:t>3</w:t>
            </w:r>
            <w:r w:rsidRPr="005D4DD0">
              <w:rPr>
                <w:rFonts w:ascii="仿宋" w:eastAsia="仿宋" w:hAnsi="仿宋" w:hint="eastAsia"/>
                <w:color w:val="0D0D0D"/>
                <w:szCs w:val="21"/>
              </w:rPr>
              <w:t>。</w:t>
            </w:r>
          </w:p>
        </w:tc>
        <w:tc>
          <w:tcPr>
            <w:tcW w:w="1311" w:type="dxa"/>
            <w:shd w:val="clear" w:color="auto" w:fill="auto"/>
            <w:vAlign w:val="center"/>
          </w:tcPr>
          <w:p w14:paraId="6CF2D0E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4.75</w:t>
            </w:r>
          </w:p>
        </w:tc>
        <w:tc>
          <w:tcPr>
            <w:tcW w:w="933" w:type="dxa"/>
            <w:shd w:val="clear" w:color="auto" w:fill="auto"/>
            <w:tcMar>
              <w:top w:w="15" w:type="dxa"/>
              <w:left w:w="15" w:type="dxa"/>
              <w:right w:w="15" w:type="dxa"/>
            </w:tcMar>
            <w:vAlign w:val="center"/>
          </w:tcPr>
          <w:p w14:paraId="3A4491E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w:t>
            </w:r>
            <w:r w:rsidRPr="005D4DD0">
              <w:rPr>
                <w:rFonts w:ascii="仿宋" w:eastAsia="仿宋" w:hAnsi="仿宋"/>
                <w:color w:val="0D0D0D"/>
                <w:szCs w:val="21"/>
              </w:rPr>
              <w:t>/a</w:t>
            </w:r>
          </w:p>
        </w:tc>
      </w:tr>
      <w:tr w:rsidR="005D4DD0" w:rsidRPr="005D4DD0" w14:paraId="0AA5291C" w14:textId="77777777" w:rsidTr="00785F46">
        <w:trPr>
          <w:trHeight w:val="283"/>
        </w:trPr>
        <w:tc>
          <w:tcPr>
            <w:tcW w:w="492" w:type="dxa"/>
            <w:shd w:val="clear" w:color="auto" w:fill="auto"/>
            <w:tcMar>
              <w:top w:w="15" w:type="dxa"/>
              <w:left w:w="15" w:type="dxa"/>
              <w:right w:w="15" w:type="dxa"/>
            </w:tcMar>
            <w:vAlign w:val="center"/>
          </w:tcPr>
          <w:p w14:paraId="09DCF7E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4</w:t>
            </w:r>
          </w:p>
        </w:tc>
        <w:tc>
          <w:tcPr>
            <w:tcW w:w="1771" w:type="dxa"/>
            <w:shd w:val="clear" w:color="auto" w:fill="auto"/>
            <w:tcMar>
              <w:top w:w="15" w:type="dxa"/>
              <w:left w:w="15" w:type="dxa"/>
              <w:right w:w="15" w:type="dxa"/>
            </w:tcMar>
            <w:vAlign w:val="center"/>
          </w:tcPr>
          <w:p w14:paraId="7D1FF75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氢氧化钠</w:t>
            </w:r>
          </w:p>
        </w:tc>
        <w:tc>
          <w:tcPr>
            <w:tcW w:w="4253" w:type="dxa"/>
            <w:shd w:val="clear" w:color="auto" w:fill="auto"/>
            <w:tcMar>
              <w:top w:w="15" w:type="dxa"/>
              <w:left w:w="15" w:type="dxa"/>
              <w:right w:w="15" w:type="dxa"/>
            </w:tcMar>
            <w:vAlign w:val="center"/>
          </w:tcPr>
          <w:p w14:paraId="4E61BAC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片碱，满足市场标准</w:t>
            </w:r>
          </w:p>
        </w:tc>
        <w:tc>
          <w:tcPr>
            <w:tcW w:w="1311" w:type="dxa"/>
            <w:shd w:val="clear" w:color="auto" w:fill="auto"/>
            <w:vAlign w:val="center"/>
          </w:tcPr>
          <w:p w14:paraId="1648027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21.38</w:t>
            </w:r>
          </w:p>
        </w:tc>
        <w:tc>
          <w:tcPr>
            <w:tcW w:w="933" w:type="dxa"/>
            <w:shd w:val="clear" w:color="auto" w:fill="auto"/>
            <w:tcMar>
              <w:top w:w="15" w:type="dxa"/>
              <w:left w:w="15" w:type="dxa"/>
              <w:right w:w="15" w:type="dxa"/>
            </w:tcMar>
            <w:vAlign w:val="center"/>
          </w:tcPr>
          <w:p w14:paraId="63929D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w:t>
            </w:r>
            <w:r w:rsidRPr="005D4DD0">
              <w:rPr>
                <w:rFonts w:ascii="仿宋" w:eastAsia="仿宋" w:hAnsi="仿宋"/>
                <w:color w:val="0D0D0D"/>
                <w:szCs w:val="21"/>
              </w:rPr>
              <w:t>/a</w:t>
            </w:r>
          </w:p>
        </w:tc>
      </w:tr>
      <w:tr w:rsidR="005D4DD0" w:rsidRPr="005D4DD0" w14:paraId="1F23AE53" w14:textId="77777777" w:rsidTr="00785F46">
        <w:trPr>
          <w:trHeight w:val="283"/>
        </w:trPr>
        <w:tc>
          <w:tcPr>
            <w:tcW w:w="492" w:type="dxa"/>
            <w:shd w:val="clear" w:color="auto" w:fill="auto"/>
            <w:tcMar>
              <w:top w:w="15" w:type="dxa"/>
              <w:left w:w="15" w:type="dxa"/>
              <w:right w:w="15" w:type="dxa"/>
            </w:tcMar>
            <w:vAlign w:val="center"/>
          </w:tcPr>
          <w:p w14:paraId="7D26D5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w:t>
            </w:r>
          </w:p>
        </w:tc>
        <w:tc>
          <w:tcPr>
            <w:tcW w:w="1771" w:type="dxa"/>
            <w:shd w:val="clear" w:color="auto" w:fill="auto"/>
            <w:tcMar>
              <w:top w:w="15" w:type="dxa"/>
              <w:left w:w="15" w:type="dxa"/>
              <w:right w:w="15" w:type="dxa"/>
            </w:tcMar>
            <w:vAlign w:val="center"/>
          </w:tcPr>
          <w:p w14:paraId="55D9E13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水泥</w:t>
            </w:r>
          </w:p>
        </w:tc>
        <w:tc>
          <w:tcPr>
            <w:tcW w:w="4253" w:type="dxa"/>
            <w:shd w:val="clear" w:color="auto" w:fill="auto"/>
            <w:tcMar>
              <w:top w:w="15" w:type="dxa"/>
              <w:left w:w="15" w:type="dxa"/>
              <w:right w:w="15" w:type="dxa"/>
            </w:tcMar>
            <w:vAlign w:val="center"/>
          </w:tcPr>
          <w:p w14:paraId="22A2316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符合市场建筑水泥标准</w:t>
            </w:r>
          </w:p>
        </w:tc>
        <w:tc>
          <w:tcPr>
            <w:tcW w:w="1311" w:type="dxa"/>
            <w:shd w:val="clear" w:color="auto" w:fill="auto"/>
            <w:vAlign w:val="center"/>
          </w:tcPr>
          <w:p w14:paraId="434F2E1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1856</w:t>
            </w:r>
          </w:p>
        </w:tc>
        <w:tc>
          <w:tcPr>
            <w:tcW w:w="933" w:type="dxa"/>
            <w:shd w:val="clear" w:color="auto" w:fill="auto"/>
            <w:tcMar>
              <w:top w:w="15" w:type="dxa"/>
              <w:left w:w="15" w:type="dxa"/>
              <w:right w:w="15" w:type="dxa"/>
            </w:tcMar>
            <w:vAlign w:val="center"/>
          </w:tcPr>
          <w:p w14:paraId="4FA8F09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w:t>
            </w:r>
            <w:r w:rsidRPr="005D4DD0">
              <w:rPr>
                <w:rFonts w:ascii="仿宋" w:eastAsia="仿宋" w:hAnsi="仿宋"/>
                <w:color w:val="0D0D0D"/>
                <w:szCs w:val="21"/>
              </w:rPr>
              <w:t>/a</w:t>
            </w:r>
          </w:p>
        </w:tc>
      </w:tr>
    </w:tbl>
    <w:bookmarkEnd w:id="105"/>
    <w:p w14:paraId="36E3603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项目年处理危险废物8725</w:t>
      </w:r>
      <w:r w:rsidRPr="005D4DD0">
        <w:rPr>
          <w:rFonts w:ascii="仿宋" w:eastAsia="仿宋" w:hAnsi="仿宋"/>
        </w:rPr>
        <w:t>t</w:t>
      </w:r>
      <w:r w:rsidRPr="005D4DD0">
        <w:rPr>
          <w:rFonts w:ascii="仿宋" w:eastAsia="仿宋" w:hAnsi="仿宋" w:hint="eastAsia"/>
        </w:rPr>
        <w:t>，物料平衡如图3.1-4所示。</w:t>
      </w:r>
    </w:p>
    <w:p w14:paraId="4BEF3BC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（2）水消耗</w:t>
      </w:r>
    </w:p>
    <w:p w14:paraId="33D52FA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项目新水消耗量54.2m</w:t>
      </w:r>
      <w:r w:rsidRPr="005D4DD0">
        <w:rPr>
          <w:rFonts w:ascii="仿宋" w:eastAsia="仿宋" w:hAnsi="仿宋"/>
          <w:vertAlign w:val="superscript"/>
        </w:rPr>
        <w:t>3</w:t>
      </w:r>
      <w:r w:rsidRPr="005D4DD0">
        <w:rPr>
          <w:rFonts w:ascii="仿宋" w:eastAsia="仿宋" w:hAnsi="仿宋"/>
        </w:rPr>
        <w:t>/d</w:t>
      </w:r>
      <w:r w:rsidRPr="005D4DD0">
        <w:rPr>
          <w:rFonts w:ascii="仿宋" w:eastAsia="仿宋" w:hAnsi="仿宋" w:hint="eastAsia"/>
        </w:rPr>
        <w:t>，用水节点包括物化车间、化验室、办公生活、焚烧烟气处理、余热锅炉等，废水经污水处理站处理后，部分回用于固化车间，部分回用于喷淋消毒及车间地面冲洗，其余作为绿地灌溉用水。水平衡见图3.1-5。</w:t>
      </w:r>
    </w:p>
    <w:p w14:paraId="14925597" w14:textId="77777777" w:rsidR="005D4DD0" w:rsidRPr="005D4DD0" w:rsidRDefault="005D4DD0" w:rsidP="005D4DD0">
      <w:pPr>
        <w:spacing w:line="360" w:lineRule="auto"/>
        <w:rPr>
          <w:rFonts w:ascii="仿宋" w:eastAsia="仿宋" w:hAnsi="仿宋"/>
          <w:color w:val="0D0D0D"/>
          <w:sz w:val="28"/>
          <w:szCs w:val="28"/>
        </w:rPr>
      </w:pPr>
    </w:p>
    <w:p w14:paraId="4CEA4A9C" w14:textId="77777777" w:rsidR="005D4DD0" w:rsidRPr="005D4DD0" w:rsidRDefault="005D4DD0" w:rsidP="005D4DD0">
      <w:pPr>
        <w:spacing w:line="360" w:lineRule="auto"/>
        <w:rPr>
          <w:rFonts w:ascii="仿宋" w:eastAsia="仿宋" w:hAnsi="仿宋"/>
          <w:color w:val="0D0D0D"/>
          <w:sz w:val="28"/>
          <w:szCs w:val="28"/>
        </w:rPr>
        <w:sectPr w:rsidR="005D4DD0" w:rsidRPr="005D4DD0" w:rsidSect="00E41FF7">
          <w:pgSz w:w="11906" w:h="16838"/>
          <w:pgMar w:top="1588" w:right="1588" w:bottom="1588" w:left="1588" w:header="851" w:footer="992" w:gutter="0"/>
          <w:cols w:space="425"/>
          <w:docGrid w:type="lines" w:linePitch="312"/>
        </w:sectPr>
      </w:pPr>
    </w:p>
    <w:p w14:paraId="533D2AD2"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w:lastRenderedPageBreak/>
        <mc:AlternateContent>
          <mc:Choice Requires="wps">
            <w:drawing>
              <wp:anchor distT="45720" distB="45720" distL="114300" distR="114300" simplePos="0" relativeHeight="251709952" behindDoc="0" locked="0" layoutInCell="1" allowOverlap="1" wp14:anchorId="705DB3C5" wp14:editId="55C68054">
                <wp:simplePos x="0" y="0"/>
                <wp:positionH relativeFrom="column">
                  <wp:posOffset>4094968</wp:posOffset>
                </wp:positionH>
                <wp:positionV relativeFrom="paragraph">
                  <wp:posOffset>155624</wp:posOffset>
                </wp:positionV>
                <wp:extent cx="679450" cy="1404620"/>
                <wp:effectExtent l="0" t="0" r="0" b="6350"/>
                <wp:wrapSquare wrapText="bothSides"/>
                <wp:docPr id="1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4620"/>
                        </a:xfrm>
                        <a:prstGeom prst="rect">
                          <a:avLst/>
                        </a:prstGeom>
                        <a:noFill/>
                        <a:ln w="9525">
                          <a:noFill/>
                          <a:miter lim="800000"/>
                          <a:headEnd/>
                          <a:tailEnd/>
                        </a:ln>
                      </wps:spPr>
                      <wps:txbx>
                        <w:txbxContent>
                          <w:p w14:paraId="17175F39" w14:textId="77777777" w:rsidR="005D4DD0" w:rsidRPr="00F51D63" w:rsidRDefault="005D4DD0" w:rsidP="005D4DD0">
                            <w:pPr>
                              <w:rPr>
                                <w:rFonts w:ascii="仿宋_GB2312" w:eastAsia="仿宋_GB2312"/>
                                <w:sz w:val="18"/>
                                <w:szCs w:val="18"/>
                              </w:rPr>
                            </w:pPr>
                            <w:r w:rsidRPr="00F51D63">
                              <w:rPr>
                                <w:rFonts w:ascii="仿宋_GB2312" w:eastAsia="仿宋_GB2312" w:hint="eastAsia"/>
                                <w:sz w:val="18"/>
                                <w:szCs w:val="18"/>
                              </w:rPr>
                              <w:t>烧失</w:t>
                            </w:r>
                            <w:r>
                              <w:rPr>
                                <w:rFonts w:ascii="仿宋_GB2312" w:eastAsia="仿宋_GB2312"/>
                                <w:sz w:val="18"/>
                                <w:szCs w:val="18"/>
                              </w:rPr>
                              <w:t>2608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DB3C5" id="_x0000_t202" coordsize="21600,21600" o:spt="202" path="m,l,21600r21600,l21600,xe">
                <v:stroke joinstyle="miter"/>
                <v:path gradientshapeok="t" o:connecttype="rect"/>
              </v:shapetype>
              <v:shape id="文本框 2" o:spid="_x0000_s1026" type="#_x0000_t202" style="position:absolute;left:0;text-align:left;margin-left:322.45pt;margin-top:12.25pt;width:53.5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" filled="f" stroked="f">
                <v:textbox style="mso-fit-shape-to-text:t">
                  <w:txbxContent>
                    <w:p w14:paraId="17175F39" w14:textId="77777777" w:rsidR="005D4DD0" w:rsidRPr="00F51D63" w:rsidRDefault="005D4DD0" w:rsidP="005D4DD0">
                      <w:pPr>
                        <w:rPr>
                          <w:rFonts w:ascii="仿宋_GB2312" w:eastAsia="仿宋_GB2312"/>
                          <w:sz w:val="18"/>
                          <w:szCs w:val="18"/>
                        </w:rPr>
                      </w:pPr>
                      <w:r w:rsidRPr="00F51D63">
                        <w:rPr>
                          <w:rFonts w:ascii="仿宋_GB2312" w:eastAsia="仿宋_GB2312" w:hint="eastAsia"/>
                          <w:sz w:val="18"/>
                          <w:szCs w:val="18"/>
                        </w:rPr>
                        <w:t>烧失</w:t>
                      </w:r>
                      <w:r>
                        <w:rPr>
                          <w:rFonts w:ascii="仿宋_GB2312" w:eastAsia="仿宋_GB2312"/>
                          <w:sz w:val="18"/>
                          <w:szCs w:val="18"/>
                        </w:rPr>
                        <w:t>2608</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708928" behindDoc="0" locked="0" layoutInCell="1" allowOverlap="1" wp14:anchorId="3B3608C8" wp14:editId="22FBBA93">
                <wp:simplePos x="0" y="0"/>
                <wp:positionH relativeFrom="column">
                  <wp:posOffset>4423215</wp:posOffset>
                </wp:positionH>
                <wp:positionV relativeFrom="paragraph">
                  <wp:posOffset>390525</wp:posOffset>
                </wp:positionV>
                <wp:extent cx="0" cy="390769"/>
                <wp:effectExtent l="76200" t="38100" r="57150" b="9525"/>
                <wp:wrapNone/>
                <wp:docPr id="102" name="直接箭头连接符 102"/>
                <wp:cNvGraphicFramePr/>
                <a:graphic xmlns:a="http://schemas.openxmlformats.org/drawingml/2006/main">
                  <a:graphicData uri="http://schemas.microsoft.com/office/word/2010/wordprocessingShape">
                    <wps:wsp>
                      <wps:cNvCnPr/>
                      <wps:spPr>
                        <a:xfrm flipV="1">
                          <a:off x="0" y="0"/>
                          <a:ext cx="0" cy="39076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B3D0AD" id="_x0000_t32" coordsize="21600,21600" o:spt="32" o:oned="t" path="m,l21600,21600e" filled="f">
                <v:path arrowok="t" fillok="f" o:connecttype="none"/>
                <o:lock v:ext="edit" shapetype="t"/>
              </v:shapetype>
              <v:shape id="直接箭头连接符 102" o:spid="_x0000_s1026" type="#_x0000_t32" style="position:absolute;left:0;text-align:left;margin-left:348.3pt;margin-top:30.75pt;width:0;height:30.75pt;flip:y;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" strokecolor="windowText" strokeweight=".5pt">
                <v:stroke endarrow="block" joinstyle="miter"/>
              </v:shape>
            </w:pict>
          </mc:Fallback>
        </mc:AlternateContent>
      </w:r>
    </w:p>
    <w:p w14:paraId="6CA0A68F"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g">
            <w:drawing>
              <wp:anchor distT="0" distB="0" distL="114300" distR="114300" simplePos="0" relativeHeight="251707904" behindDoc="0" locked="0" layoutInCell="1" allowOverlap="1" wp14:anchorId="2E314BAE" wp14:editId="3431277B">
                <wp:simplePos x="0" y="0"/>
                <wp:positionH relativeFrom="margin">
                  <wp:posOffset>421689</wp:posOffset>
                </wp:positionH>
                <wp:positionV relativeFrom="paragraph">
                  <wp:posOffset>385250</wp:posOffset>
                </wp:positionV>
                <wp:extent cx="8087995" cy="3916680"/>
                <wp:effectExtent l="0" t="0" r="0" b="0"/>
                <wp:wrapNone/>
                <wp:docPr id="103" name="组合 103"/>
                <wp:cNvGraphicFramePr/>
                <a:graphic xmlns:a="http://schemas.openxmlformats.org/drawingml/2006/main">
                  <a:graphicData uri="http://schemas.microsoft.com/office/word/2010/wordprocessingGroup">
                    <wpg:wgp>
                      <wpg:cNvGrpSpPr/>
                      <wpg:grpSpPr>
                        <a:xfrm>
                          <a:off x="0" y="0"/>
                          <a:ext cx="8087995" cy="3916680"/>
                          <a:chOff x="0" y="0"/>
                          <a:chExt cx="8088386" cy="3916973"/>
                        </a:xfrm>
                      </wpg:grpSpPr>
                      <wps:wsp>
                        <wps:cNvPr id="105" name="矩形 105"/>
                        <wps:cNvSpPr/>
                        <wps:spPr>
                          <a:xfrm>
                            <a:off x="15631" y="171938"/>
                            <a:ext cx="1430655" cy="259715"/>
                          </a:xfrm>
                          <a:prstGeom prst="rect">
                            <a:avLst/>
                          </a:prstGeom>
                          <a:noFill/>
                          <a:ln w="12700" cap="flat" cmpd="sng" algn="ctr">
                            <a:solidFill>
                              <a:sysClr val="windowText" lastClr="000000"/>
                            </a:solidFill>
                            <a:prstDash val="solid"/>
                            <a:miter lim="800000"/>
                          </a:ln>
                          <a:effectLst/>
                        </wps:spPr>
                        <wps:txbx>
                          <w:txbxContent>
                            <w:p w14:paraId="5E3985B3"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可焚烧危废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矩形 106"/>
                        <wps:cNvSpPr/>
                        <wps:spPr>
                          <a:xfrm>
                            <a:off x="15631" y="429846"/>
                            <a:ext cx="1430655" cy="259715"/>
                          </a:xfrm>
                          <a:prstGeom prst="rect">
                            <a:avLst/>
                          </a:prstGeom>
                          <a:noFill/>
                          <a:ln w="12700" cap="flat" cmpd="sng" algn="ctr">
                            <a:solidFill>
                              <a:sysClr val="windowText" lastClr="000000"/>
                            </a:solidFill>
                            <a:prstDash val="solid"/>
                            <a:miter lim="800000"/>
                          </a:ln>
                          <a:effectLst/>
                        </wps:spPr>
                        <wps:txbx>
                          <w:txbxContent>
                            <w:p w14:paraId="0B6E28D2"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3</w:t>
                              </w:r>
                              <w:r>
                                <w:rPr>
                                  <w:rFonts w:ascii="仿宋_GB2312" w:eastAsia="仿宋_GB2312"/>
                                  <w:color w:val="000000" w:themeColor="text1"/>
                                  <w:sz w:val="18"/>
                                  <w:szCs w:val="18"/>
                                </w:rPr>
                                <w:t>296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椭圆 107"/>
                        <wps:cNvSpPr/>
                        <wps:spPr>
                          <a:xfrm>
                            <a:off x="3579446" y="0"/>
                            <a:ext cx="835660" cy="835660"/>
                          </a:xfrm>
                          <a:prstGeom prst="ellipse">
                            <a:avLst/>
                          </a:prstGeom>
                          <a:noFill/>
                          <a:ln w="12700" cap="flat" cmpd="sng" algn="ctr">
                            <a:solidFill>
                              <a:sysClr val="windowText" lastClr="000000"/>
                            </a:solidFill>
                            <a:prstDash val="solid"/>
                            <a:miter lim="800000"/>
                          </a:ln>
                          <a:effectLst/>
                        </wps:spPr>
                        <wps:txbx>
                          <w:txbxContent>
                            <w:p w14:paraId="2F522438" w14:textId="77777777" w:rsidR="005D4DD0" w:rsidRPr="0082444D" w:rsidRDefault="005D4DD0" w:rsidP="005D4DD0">
                              <w:pPr>
                                <w:jc w:val="center"/>
                                <w:rPr>
                                  <w:rFonts w:ascii="仿宋_GB2312" w:eastAsia="仿宋_GB2312"/>
                                  <w:color w:val="000000" w:themeColor="text1"/>
                                  <w:sz w:val="18"/>
                                  <w:szCs w:val="18"/>
                                  <w:u w:val="single"/>
                                </w:rPr>
                              </w:pPr>
                              <w:proofErr w:type="gramStart"/>
                              <w:r w:rsidRPr="0082444D">
                                <w:rPr>
                                  <w:rFonts w:ascii="仿宋_GB2312" w:eastAsia="仿宋_GB2312" w:hint="eastAsia"/>
                                  <w:color w:val="000000" w:themeColor="text1"/>
                                  <w:sz w:val="18"/>
                                  <w:szCs w:val="18"/>
                                  <w:u w:val="single"/>
                                </w:rPr>
                                <w:t>焚</w:t>
                              </w:r>
                              <w:proofErr w:type="gramEnd"/>
                              <w:r w:rsidRPr="0082444D">
                                <w:rPr>
                                  <w:rFonts w:ascii="仿宋_GB2312" w:eastAsia="仿宋_GB2312" w:hint="eastAsia"/>
                                  <w:color w:val="000000" w:themeColor="text1"/>
                                  <w:sz w:val="18"/>
                                  <w:szCs w:val="18"/>
                                  <w:u w:val="single"/>
                                </w:rPr>
                                <w:t xml:space="preserve">  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矩形 108"/>
                        <wps:cNvSpPr/>
                        <wps:spPr>
                          <a:xfrm>
                            <a:off x="15631" y="1445846"/>
                            <a:ext cx="1430655" cy="259715"/>
                          </a:xfrm>
                          <a:prstGeom prst="rect">
                            <a:avLst/>
                          </a:prstGeom>
                          <a:noFill/>
                          <a:ln w="12700" cap="flat" cmpd="sng" algn="ctr">
                            <a:solidFill>
                              <a:sysClr val="windowText" lastClr="000000"/>
                            </a:solidFill>
                            <a:prstDash val="solid"/>
                            <a:miter lim="800000"/>
                          </a:ln>
                          <a:effectLst/>
                        </wps:spPr>
                        <wps:txbx>
                          <w:txbxContent>
                            <w:p w14:paraId="3F1D7D40"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酸碱危废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矩形 109"/>
                        <wps:cNvSpPr/>
                        <wps:spPr>
                          <a:xfrm>
                            <a:off x="15631" y="1703754"/>
                            <a:ext cx="1430655" cy="259715"/>
                          </a:xfrm>
                          <a:prstGeom prst="rect">
                            <a:avLst/>
                          </a:prstGeom>
                          <a:noFill/>
                          <a:ln w="12700" cap="flat" cmpd="sng" algn="ctr">
                            <a:solidFill>
                              <a:sysClr val="windowText" lastClr="000000"/>
                            </a:solidFill>
                            <a:prstDash val="solid"/>
                            <a:miter lim="800000"/>
                          </a:ln>
                          <a:effectLst/>
                        </wps:spPr>
                        <wps:txbx>
                          <w:txbxContent>
                            <w:p w14:paraId="5B960B3C"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2200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椭圆 110"/>
                        <wps:cNvSpPr/>
                        <wps:spPr>
                          <a:xfrm>
                            <a:off x="2610339" y="1289538"/>
                            <a:ext cx="835660" cy="835660"/>
                          </a:xfrm>
                          <a:prstGeom prst="ellipse">
                            <a:avLst/>
                          </a:prstGeom>
                          <a:noFill/>
                          <a:ln w="12700" cap="flat" cmpd="sng" algn="ctr">
                            <a:solidFill>
                              <a:sysClr val="windowText" lastClr="000000"/>
                            </a:solidFill>
                            <a:prstDash val="solid"/>
                            <a:miter lim="800000"/>
                          </a:ln>
                          <a:effectLst/>
                        </wps:spPr>
                        <wps:txbx>
                          <w:txbxContent>
                            <w:p w14:paraId="176714CC"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color w:val="000000" w:themeColor="text1"/>
                                  <w:sz w:val="18"/>
                                  <w:szCs w:val="18"/>
                                  <w:u w:val="single"/>
                                </w:rPr>
                                <w:t>物</w:t>
                              </w:r>
                              <w:r>
                                <w:rPr>
                                  <w:rFonts w:ascii="仿宋_GB2312" w:eastAsia="仿宋_GB2312" w:hint="eastAsia"/>
                                  <w:color w:val="000000" w:themeColor="text1"/>
                                  <w:sz w:val="18"/>
                                  <w:szCs w:val="18"/>
                                  <w:u w:val="single"/>
                                </w:rPr>
                                <w:t xml:space="preserve"> </w:t>
                              </w:r>
                              <w:r>
                                <w:rPr>
                                  <w:rFonts w:ascii="仿宋_GB2312" w:eastAsia="仿宋_GB2312"/>
                                  <w:color w:val="000000" w:themeColor="text1"/>
                                  <w:sz w:val="18"/>
                                  <w:szCs w:val="18"/>
                                  <w:u w:val="single"/>
                                </w:rPr>
                                <w:t xml:space="preserve"> 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文本框 2"/>
                        <wps:cNvSpPr txBox="1">
                          <a:spLocks noChangeArrowheads="1"/>
                        </wps:cNvSpPr>
                        <wps:spPr bwMode="auto">
                          <a:xfrm>
                            <a:off x="2102339" y="758092"/>
                            <a:ext cx="640715" cy="298450"/>
                          </a:xfrm>
                          <a:prstGeom prst="rect">
                            <a:avLst/>
                          </a:prstGeom>
                          <a:noFill/>
                          <a:ln w="9525">
                            <a:noFill/>
                            <a:miter lim="800000"/>
                            <a:headEnd/>
                            <a:tailEnd/>
                          </a:ln>
                        </wps:spPr>
                        <wps:txbx>
                          <w:txbxContent>
                            <w:p w14:paraId="4FBFE3A4" w14:textId="77777777" w:rsidR="005D4DD0" w:rsidRPr="00DF01EF" w:rsidRDefault="005D4DD0" w:rsidP="005D4DD0">
                              <w:pPr>
                                <w:jc w:val="center"/>
                                <w:rPr>
                                  <w:rFonts w:ascii="仿宋_GB2312" w:eastAsia="仿宋_GB2312"/>
                                  <w:sz w:val="18"/>
                                  <w:szCs w:val="18"/>
                                </w:rPr>
                              </w:pPr>
                              <w:r w:rsidRPr="00DF01EF">
                                <w:rPr>
                                  <w:rFonts w:ascii="仿宋_GB2312" w:eastAsia="仿宋_GB2312" w:hint="eastAsia"/>
                                  <w:sz w:val="18"/>
                                  <w:szCs w:val="18"/>
                                </w:rPr>
                                <w:t>渗滤液</w:t>
                              </w:r>
                            </w:p>
                          </w:txbxContent>
                        </wps:txbx>
                        <wps:bodyPr rot="0" vert="horz" wrap="square" lIns="91440" tIns="45720" rIns="91440" bIns="45720" anchor="t" anchorCtr="0">
                          <a:spAutoFit/>
                        </wps:bodyPr>
                      </wps:wsp>
                      <wps:wsp>
                        <wps:cNvPr id="112" name="文本框 2"/>
                        <wps:cNvSpPr txBox="1">
                          <a:spLocks noChangeArrowheads="1"/>
                        </wps:cNvSpPr>
                        <wps:spPr bwMode="auto">
                          <a:xfrm>
                            <a:off x="2102339" y="922215"/>
                            <a:ext cx="640715" cy="298450"/>
                          </a:xfrm>
                          <a:prstGeom prst="rect">
                            <a:avLst/>
                          </a:prstGeom>
                          <a:noFill/>
                          <a:ln w="9525">
                            <a:noFill/>
                            <a:miter lim="800000"/>
                            <a:headEnd/>
                            <a:tailEnd/>
                          </a:ln>
                        </wps:spPr>
                        <wps:txbx>
                          <w:txbxContent>
                            <w:p w14:paraId="2C2662E8"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75</w:t>
                              </w:r>
                            </w:p>
                          </w:txbxContent>
                        </wps:txbx>
                        <wps:bodyPr rot="0" vert="horz" wrap="square" lIns="91440" tIns="45720" rIns="91440" bIns="45720" anchor="t" anchorCtr="0">
                          <a:spAutoFit/>
                        </wps:bodyPr>
                      </wps:wsp>
                      <wps:wsp>
                        <wps:cNvPr id="113" name="矩形 113"/>
                        <wps:cNvSpPr/>
                        <wps:spPr>
                          <a:xfrm>
                            <a:off x="0" y="2704123"/>
                            <a:ext cx="1430655" cy="259715"/>
                          </a:xfrm>
                          <a:prstGeom prst="rect">
                            <a:avLst/>
                          </a:prstGeom>
                          <a:noFill/>
                          <a:ln w="12700" cap="flat" cmpd="sng" algn="ctr">
                            <a:solidFill>
                              <a:sysClr val="windowText" lastClr="000000"/>
                            </a:solidFill>
                            <a:prstDash val="solid"/>
                            <a:miter lim="800000"/>
                          </a:ln>
                          <a:effectLst/>
                        </wps:spPr>
                        <wps:txbx>
                          <w:txbxContent>
                            <w:p w14:paraId="27667BF1"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其他</w:t>
                              </w:r>
                              <w:r w:rsidRPr="00794FA4">
                                <w:rPr>
                                  <w:rFonts w:ascii="仿宋_GB2312" w:eastAsia="仿宋_GB2312" w:hint="eastAsia"/>
                                  <w:color w:val="000000" w:themeColor="text1"/>
                                  <w:sz w:val="18"/>
                                  <w:szCs w:val="18"/>
                                </w:rPr>
                                <w:t>危废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矩形 114"/>
                        <wps:cNvSpPr/>
                        <wps:spPr>
                          <a:xfrm>
                            <a:off x="0" y="2969846"/>
                            <a:ext cx="1430655" cy="259715"/>
                          </a:xfrm>
                          <a:prstGeom prst="rect">
                            <a:avLst/>
                          </a:prstGeom>
                          <a:noFill/>
                          <a:ln w="12700" cap="flat" cmpd="sng" algn="ctr">
                            <a:solidFill>
                              <a:sysClr val="windowText" lastClr="000000"/>
                            </a:solidFill>
                            <a:prstDash val="solid"/>
                            <a:miter lim="800000"/>
                          </a:ln>
                          <a:effectLst/>
                        </wps:spPr>
                        <wps:txbx>
                          <w:txbxContent>
                            <w:p w14:paraId="1A3785A5"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3348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椭圆 115"/>
                        <wps:cNvSpPr/>
                        <wps:spPr>
                          <a:xfrm>
                            <a:off x="4743939" y="2555631"/>
                            <a:ext cx="835660" cy="835660"/>
                          </a:xfrm>
                          <a:prstGeom prst="ellipse">
                            <a:avLst/>
                          </a:prstGeom>
                          <a:noFill/>
                          <a:ln w="12700" cap="flat" cmpd="sng" algn="ctr">
                            <a:solidFill>
                              <a:sysClr val="windowText" lastClr="000000"/>
                            </a:solidFill>
                            <a:prstDash val="solid"/>
                            <a:miter lim="800000"/>
                          </a:ln>
                          <a:effectLst/>
                        </wps:spPr>
                        <wps:txbx>
                          <w:txbxContent>
                            <w:p w14:paraId="56FEBA43"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hint="eastAsia"/>
                                  <w:color w:val="000000" w:themeColor="text1"/>
                                  <w:sz w:val="18"/>
                                  <w:szCs w:val="18"/>
                                  <w:u w:val="single"/>
                                </w:rPr>
                                <w:t xml:space="preserve">固 </w:t>
                              </w:r>
                              <w:r>
                                <w:rPr>
                                  <w:rFonts w:ascii="仿宋_GB2312" w:eastAsia="仿宋_GB2312"/>
                                  <w:color w:val="000000" w:themeColor="text1"/>
                                  <w:sz w:val="18"/>
                                  <w:szCs w:val="18"/>
                                  <w:u w:val="single"/>
                                </w:rPr>
                                <w:t xml:space="preserve"> 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文本框 2"/>
                        <wps:cNvSpPr txBox="1">
                          <a:spLocks noChangeArrowheads="1"/>
                        </wps:cNvSpPr>
                        <wps:spPr bwMode="auto">
                          <a:xfrm rot="5400000">
                            <a:off x="2774328" y="2297551"/>
                            <a:ext cx="640079" cy="299084"/>
                          </a:xfrm>
                          <a:prstGeom prst="rect">
                            <a:avLst/>
                          </a:prstGeom>
                          <a:noFill/>
                          <a:ln w="9525">
                            <a:noFill/>
                            <a:miter lim="800000"/>
                            <a:headEnd/>
                            <a:tailEnd/>
                          </a:ln>
                        </wps:spPr>
                        <wps:txbx>
                          <w:txbxContent>
                            <w:p w14:paraId="7CA847B5"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废渣</w:t>
                              </w:r>
                            </w:p>
                          </w:txbxContent>
                        </wps:txbx>
                        <wps:bodyPr rot="0" vert="horz" wrap="square" lIns="91440" tIns="45720" rIns="91440" bIns="45720" anchor="t" anchorCtr="0">
                          <a:spAutoFit/>
                        </wps:bodyPr>
                      </wps:wsp>
                      <wps:wsp>
                        <wps:cNvPr id="117" name="文本框 2"/>
                        <wps:cNvSpPr txBox="1">
                          <a:spLocks noChangeArrowheads="1"/>
                        </wps:cNvSpPr>
                        <wps:spPr bwMode="auto">
                          <a:xfrm rot="5400000">
                            <a:off x="2625843" y="2281921"/>
                            <a:ext cx="640714" cy="299084"/>
                          </a:xfrm>
                          <a:prstGeom prst="rect">
                            <a:avLst/>
                          </a:prstGeom>
                          <a:noFill/>
                          <a:ln w="9525">
                            <a:noFill/>
                            <a:miter lim="800000"/>
                            <a:headEnd/>
                            <a:tailEnd/>
                          </a:ln>
                        </wps:spPr>
                        <wps:txbx>
                          <w:txbxContent>
                            <w:p w14:paraId="7FD02E71"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110</w:t>
                              </w:r>
                            </w:p>
                          </w:txbxContent>
                        </wps:txbx>
                        <wps:bodyPr rot="0" vert="horz" wrap="square" lIns="91440" tIns="45720" rIns="91440" bIns="45720" anchor="t" anchorCtr="0">
                          <a:spAutoFit/>
                        </wps:bodyPr>
                      </wps:wsp>
                      <wps:wsp>
                        <wps:cNvPr id="118" name="椭圆 118"/>
                        <wps:cNvSpPr/>
                        <wps:spPr>
                          <a:xfrm>
                            <a:off x="4704862" y="1273908"/>
                            <a:ext cx="835660" cy="835660"/>
                          </a:xfrm>
                          <a:prstGeom prst="ellipse">
                            <a:avLst/>
                          </a:prstGeom>
                          <a:noFill/>
                          <a:ln w="12700" cap="flat" cmpd="sng" algn="ctr">
                            <a:solidFill>
                              <a:sysClr val="windowText" lastClr="000000"/>
                            </a:solidFill>
                            <a:prstDash val="solid"/>
                            <a:miter lim="800000"/>
                          </a:ln>
                          <a:effectLst/>
                        </wps:spPr>
                        <wps:txbx>
                          <w:txbxContent>
                            <w:p w14:paraId="43CF2C76" w14:textId="77777777" w:rsidR="005D4DD0" w:rsidRPr="00861B8E" w:rsidRDefault="005D4DD0" w:rsidP="005D4DD0">
                              <w:pPr>
                                <w:spacing w:line="240" w:lineRule="exact"/>
                                <w:jc w:val="center"/>
                                <w:rPr>
                                  <w:rFonts w:ascii="仿宋_GB2312" w:eastAsia="仿宋_GB2312"/>
                                  <w:color w:val="000000" w:themeColor="text1"/>
                                  <w:spacing w:val="-12"/>
                                  <w:w w:val="90"/>
                                  <w:sz w:val="18"/>
                                  <w:szCs w:val="18"/>
                                  <w:u w:val="single"/>
                                </w:rPr>
                              </w:pPr>
                              <w:r w:rsidRPr="00861B8E">
                                <w:rPr>
                                  <w:rFonts w:ascii="仿宋_GB2312" w:eastAsia="仿宋_GB2312" w:hint="eastAsia"/>
                                  <w:color w:val="000000" w:themeColor="text1"/>
                                  <w:spacing w:val="-12"/>
                                  <w:w w:val="90"/>
                                  <w:sz w:val="18"/>
                                  <w:szCs w:val="18"/>
                                  <w:u w:val="single"/>
                                </w:rPr>
                                <w:t>污水处理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直接连接符 119"/>
                        <wps:cNvCnPr/>
                        <wps:spPr>
                          <a:xfrm flipV="1">
                            <a:off x="3446585" y="1703754"/>
                            <a:ext cx="461010" cy="1905"/>
                          </a:xfrm>
                          <a:prstGeom prst="line">
                            <a:avLst/>
                          </a:prstGeom>
                          <a:noFill/>
                          <a:ln w="6350" cap="flat" cmpd="sng" algn="ctr">
                            <a:solidFill>
                              <a:sysClr val="windowText" lastClr="000000"/>
                            </a:solidFill>
                            <a:prstDash val="solid"/>
                            <a:miter lim="800000"/>
                          </a:ln>
                          <a:effectLst/>
                        </wps:spPr>
                        <wps:bodyPr/>
                      </wps:wsp>
                      <wps:wsp>
                        <wps:cNvPr id="120" name="文本框 2"/>
                        <wps:cNvSpPr txBox="1">
                          <a:spLocks noChangeArrowheads="1"/>
                        </wps:cNvSpPr>
                        <wps:spPr bwMode="auto">
                          <a:xfrm>
                            <a:off x="4243754" y="734646"/>
                            <a:ext cx="726440" cy="298450"/>
                          </a:xfrm>
                          <a:prstGeom prst="rect">
                            <a:avLst/>
                          </a:prstGeom>
                          <a:noFill/>
                          <a:ln w="9525">
                            <a:noFill/>
                            <a:miter lim="800000"/>
                            <a:headEnd/>
                            <a:tailEnd/>
                          </a:ln>
                        </wps:spPr>
                        <wps:txbx>
                          <w:txbxContent>
                            <w:p w14:paraId="048ECEAB"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全厂废水</w:t>
                              </w:r>
                            </w:p>
                          </w:txbxContent>
                        </wps:txbx>
                        <wps:bodyPr rot="0" vert="horz" wrap="square" lIns="91440" tIns="45720" rIns="91440" bIns="45720" anchor="t" anchorCtr="0">
                          <a:spAutoFit/>
                        </wps:bodyPr>
                      </wps:wsp>
                      <wps:wsp>
                        <wps:cNvPr id="121" name="文本框 2"/>
                        <wps:cNvSpPr txBox="1">
                          <a:spLocks noChangeArrowheads="1"/>
                        </wps:cNvSpPr>
                        <wps:spPr bwMode="auto">
                          <a:xfrm>
                            <a:off x="4259385" y="906585"/>
                            <a:ext cx="640715" cy="298450"/>
                          </a:xfrm>
                          <a:prstGeom prst="rect">
                            <a:avLst/>
                          </a:prstGeom>
                          <a:noFill/>
                          <a:ln w="9525">
                            <a:noFill/>
                            <a:miter lim="800000"/>
                            <a:headEnd/>
                            <a:tailEnd/>
                          </a:ln>
                        </wps:spPr>
                        <wps:txbx>
                          <w:txbxContent>
                            <w:p w14:paraId="5D161E9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10866</w:t>
                              </w:r>
                            </w:p>
                          </w:txbxContent>
                        </wps:txbx>
                        <wps:bodyPr rot="0" vert="horz" wrap="square" lIns="91440" tIns="45720" rIns="91440" bIns="45720" anchor="t" anchorCtr="0">
                          <a:spAutoFit/>
                        </wps:bodyPr>
                      </wps:wsp>
                      <wps:wsp>
                        <wps:cNvPr id="122" name="文本框 2"/>
                        <wps:cNvSpPr txBox="1">
                          <a:spLocks noChangeArrowheads="1"/>
                        </wps:cNvSpPr>
                        <wps:spPr bwMode="auto">
                          <a:xfrm>
                            <a:off x="3329354" y="1500554"/>
                            <a:ext cx="640715" cy="298450"/>
                          </a:xfrm>
                          <a:prstGeom prst="rect">
                            <a:avLst/>
                          </a:prstGeom>
                          <a:noFill/>
                          <a:ln w="9525">
                            <a:noFill/>
                            <a:miter lim="800000"/>
                            <a:headEnd/>
                            <a:tailEnd/>
                          </a:ln>
                        </wps:spPr>
                        <wps:txbx>
                          <w:txbxContent>
                            <w:p w14:paraId="60F31C4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2565</w:t>
                              </w:r>
                            </w:p>
                          </w:txbxContent>
                        </wps:txbx>
                        <wps:bodyPr rot="0" vert="horz" wrap="square" lIns="91440" tIns="45720" rIns="91440" bIns="45720" anchor="t" anchorCtr="0">
                          <a:spAutoFit/>
                        </wps:bodyPr>
                      </wps:wsp>
                      <wps:wsp>
                        <wps:cNvPr id="123" name="文本框 2"/>
                        <wps:cNvSpPr txBox="1">
                          <a:spLocks noChangeArrowheads="1"/>
                        </wps:cNvSpPr>
                        <wps:spPr bwMode="auto">
                          <a:xfrm>
                            <a:off x="7127631" y="1555262"/>
                            <a:ext cx="960755" cy="298450"/>
                          </a:xfrm>
                          <a:prstGeom prst="rect">
                            <a:avLst/>
                          </a:prstGeom>
                          <a:noFill/>
                          <a:ln w="9525">
                            <a:noFill/>
                            <a:miter lim="800000"/>
                            <a:headEnd/>
                            <a:tailEnd/>
                          </a:ln>
                        </wps:spPr>
                        <wps:txbx>
                          <w:txbxContent>
                            <w:p w14:paraId="47B7F3F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回用</w:t>
                              </w:r>
                              <w:r>
                                <w:rPr>
                                  <w:rFonts w:ascii="仿宋_GB2312" w:eastAsia="仿宋_GB2312" w:hint="eastAsia"/>
                                  <w:sz w:val="18"/>
                                  <w:szCs w:val="18"/>
                                </w:rPr>
                                <w:t>或绿化</w:t>
                              </w:r>
                            </w:p>
                          </w:txbxContent>
                        </wps:txbx>
                        <wps:bodyPr rot="0" vert="horz" wrap="square" lIns="91440" tIns="45720" rIns="91440" bIns="45720" anchor="t" anchorCtr="0">
                          <a:spAutoFit/>
                        </wps:bodyPr>
                      </wps:wsp>
                      <wps:wsp>
                        <wps:cNvPr id="124" name="文本框 2"/>
                        <wps:cNvSpPr txBox="1">
                          <a:spLocks noChangeArrowheads="1"/>
                        </wps:cNvSpPr>
                        <wps:spPr bwMode="auto">
                          <a:xfrm rot="5400000">
                            <a:off x="3759018" y="1109702"/>
                            <a:ext cx="640714" cy="299084"/>
                          </a:xfrm>
                          <a:prstGeom prst="rect">
                            <a:avLst/>
                          </a:prstGeom>
                          <a:noFill/>
                          <a:ln w="9525">
                            <a:noFill/>
                            <a:miter lim="800000"/>
                            <a:headEnd/>
                            <a:tailEnd/>
                          </a:ln>
                        </wps:spPr>
                        <wps:txbx>
                          <w:txbxContent>
                            <w:p w14:paraId="267F0C63"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飞灰</w:t>
                              </w:r>
                            </w:p>
                          </w:txbxContent>
                        </wps:txbx>
                        <wps:bodyPr rot="0" vert="horz" wrap="square" lIns="91440" tIns="45720" rIns="91440" bIns="45720" anchor="t" anchorCtr="0">
                          <a:spAutoFit/>
                        </wps:bodyPr>
                      </wps:wsp>
                      <wps:wsp>
                        <wps:cNvPr id="125" name="文本框 2"/>
                        <wps:cNvSpPr txBox="1">
                          <a:spLocks noChangeArrowheads="1"/>
                        </wps:cNvSpPr>
                        <wps:spPr bwMode="auto">
                          <a:xfrm rot="5400000">
                            <a:off x="3602719" y="1117516"/>
                            <a:ext cx="640714" cy="299084"/>
                          </a:xfrm>
                          <a:prstGeom prst="rect">
                            <a:avLst/>
                          </a:prstGeom>
                          <a:noFill/>
                          <a:ln w="9525">
                            <a:noFill/>
                            <a:miter lim="800000"/>
                            <a:headEnd/>
                            <a:tailEnd/>
                          </a:ln>
                        </wps:spPr>
                        <wps:txbx>
                          <w:txbxContent>
                            <w:p w14:paraId="08D3BAE4"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253</w:t>
                              </w:r>
                            </w:p>
                          </w:txbxContent>
                        </wps:txbx>
                        <wps:bodyPr rot="0" vert="horz" wrap="square" lIns="91440" tIns="45720" rIns="91440" bIns="45720" anchor="t" anchorCtr="0">
                          <a:spAutoFit/>
                        </wps:bodyPr>
                      </wps:wsp>
                      <wps:wsp>
                        <wps:cNvPr id="126" name="文本框 2"/>
                        <wps:cNvSpPr txBox="1">
                          <a:spLocks noChangeArrowheads="1"/>
                        </wps:cNvSpPr>
                        <wps:spPr bwMode="auto">
                          <a:xfrm>
                            <a:off x="4071816" y="2735385"/>
                            <a:ext cx="640715" cy="298450"/>
                          </a:xfrm>
                          <a:prstGeom prst="rect">
                            <a:avLst/>
                          </a:prstGeom>
                          <a:noFill/>
                          <a:ln w="9525">
                            <a:noFill/>
                            <a:miter lim="800000"/>
                            <a:headEnd/>
                            <a:tailEnd/>
                          </a:ln>
                        </wps:spPr>
                        <wps:txbx>
                          <w:txbxContent>
                            <w:p w14:paraId="77319485"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3711</w:t>
                              </w:r>
                            </w:p>
                          </w:txbxContent>
                        </wps:txbx>
                        <wps:bodyPr rot="0" vert="horz" wrap="square" lIns="91440" tIns="45720" rIns="91440" bIns="45720" anchor="t" anchorCtr="0">
                          <a:spAutoFit/>
                        </wps:bodyPr>
                      </wps:wsp>
                      <wps:wsp>
                        <wps:cNvPr id="127" name="文本框 2"/>
                        <wps:cNvSpPr txBox="1">
                          <a:spLocks noChangeArrowheads="1"/>
                        </wps:cNvSpPr>
                        <wps:spPr bwMode="auto">
                          <a:xfrm>
                            <a:off x="4235939" y="2039815"/>
                            <a:ext cx="726440" cy="298450"/>
                          </a:xfrm>
                          <a:prstGeom prst="rect">
                            <a:avLst/>
                          </a:prstGeom>
                          <a:noFill/>
                          <a:ln w="9525">
                            <a:noFill/>
                            <a:miter lim="800000"/>
                            <a:headEnd/>
                            <a:tailEnd/>
                          </a:ln>
                        </wps:spPr>
                        <wps:txbx>
                          <w:txbxContent>
                            <w:p w14:paraId="72B6CB6D"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水泥</w:t>
                              </w:r>
                            </w:p>
                          </w:txbxContent>
                        </wps:txbx>
                        <wps:bodyPr rot="0" vert="horz" wrap="square" lIns="91440" tIns="45720" rIns="91440" bIns="45720" anchor="t" anchorCtr="0">
                          <a:spAutoFit/>
                        </wps:bodyPr>
                      </wps:wsp>
                      <wps:wsp>
                        <wps:cNvPr id="128" name="文本框 2"/>
                        <wps:cNvSpPr txBox="1">
                          <a:spLocks noChangeArrowheads="1"/>
                        </wps:cNvSpPr>
                        <wps:spPr bwMode="auto">
                          <a:xfrm>
                            <a:off x="4267200" y="2188308"/>
                            <a:ext cx="640715" cy="298450"/>
                          </a:xfrm>
                          <a:prstGeom prst="rect">
                            <a:avLst/>
                          </a:prstGeom>
                          <a:noFill/>
                          <a:ln w="9525">
                            <a:noFill/>
                            <a:miter lim="800000"/>
                            <a:headEnd/>
                            <a:tailEnd/>
                          </a:ln>
                        </wps:spPr>
                        <wps:txbx>
                          <w:txbxContent>
                            <w:p w14:paraId="492C35C6"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1856</w:t>
                              </w:r>
                            </w:p>
                          </w:txbxContent>
                        </wps:txbx>
                        <wps:bodyPr rot="0" vert="horz" wrap="square" lIns="91440" tIns="45720" rIns="91440" bIns="45720" anchor="t" anchorCtr="0">
                          <a:spAutoFit/>
                        </wps:bodyPr>
                      </wps:wsp>
                      <wps:wsp>
                        <wps:cNvPr id="129" name="文本框 2"/>
                        <wps:cNvSpPr txBox="1">
                          <a:spLocks noChangeArrowheads="1"/>
                        </wps:cNvSpPr>
                        <wps:spPr bwMode="auto">
                          <a:xfrm rot="5400000">
                            <a:off x="5618990" y="2070921"/>
                            <a:ext cx="640714" cy="299084"/>
                          </a:xfrm>
                          <a:prstGeom prst="rect">
                            <a:avLst/>
                          </a:prstGeom>
                          <a:noFill/>
                          <a:ln w="9525">
                            <a:noFill/>
                            <a:miter lim="800000"/>
                            <a:headEnd/>
                            <a:tailEnd/>
                          </a:ln>
                        </wps:spPr>
                        <wps:txbx>
                          <w:txbxContent>
                            <w:p w14:paraId="6D114FA3"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2226</w:t>
                              </w:r>
                            </w:p>
                          </w:txbxContent>
                        </wps:txbx>
                        <wps:bodyPr rot="0" vert="horz" wrap="square" lIns="91440" tIns="45720" rIns="91440" bIns="45720" anchor="t" anchorCtr="0">
                          <a:spAutoFit/>
                        </wps:bodyPr>
                      </wps:wsp>
                      <wps:wsp>
                        <wps:cNvPr id="130" name="文本框 2"/>
                        <wps:cNvSpPr txBox="1">
                          <a:spLocks noChangeArrowheads="1"/>
                        </wps:cNvSpPr>
                        <wps:spPr bwMode="auto">
                          <a:xfrm>
                            <a:off x="5353539" y="1469292"/>
                            <a:ext cx="726440" cy="298450"/>
                          </a:xfrm>
                          <a:prstGeom prst="rect">
                            <a:avLst/>
                          </a:prstGeom>
                          <a:noFill/>
                          <a:ln w="9525">
                            <a:noFill/>
                            <a:miter lim="800000"/>
                            <a:headEnd/>
                            <a:tailEnd/>
                          </a:ln>
                        </wps:spPr>
                        <wps:txbx>
                          <w:txbxContent>
                            <w:p w14:paraId="6115574F"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中水</w:t>
                              </w:r>
                            </w:p>
                          </w:txbxContent>
                        </wps:txbx>
                        <wps:bodyPr rot="0" vert="horz" wrap="square" lIns="91440" tIns="45720" rIns="91440" bIns="45720" anchor="t" anchorCtr="0">
                          <a:spAutoFit/>
                        </wps:bodyPr>
                      </wps:wsp>
                      <wps:wsp>
                        <wps:cNvPr id="131" name="文本框 2"/>
                        <wps:cNvSpPr txBox="1">
                          <a:spLocks noChangeArrowheads="1"/>
                        </wps:cNvSpPr>
                        <wps:spPr bwMode="auto">
                          <a:xfrm>
                            <a:off x="6228862" y="1492738"/>
                            <a:ext cx="640715" cy="298450"/>
                          </a:xfrm>
                          <a:prstGeom prst="rect">
                            <a:avLst/>
                          </a:prstGeom>
                          <a:noFill/>
                          <a:ln w="9525">
                            <a:noFill/>
                            <a:miter lim="800000"/>
                            <a:headEnd/>
                            <a:tailEnd/>
                          </a:ln>
                        </wps:spPr>
                        <wps:txbx>
                          <w:txbxContent>
                            <w:p w14:paraId="02F34AC3"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11205</w:t>
                              </w:r>
                            </w:p>
                          </w:txbxContent>
                        </wps:txbx>
                        <wps:bodyPr rot="0" vert="horz" wrap="square" lIns="91440" tIns="45720" rIns="91440" bIns="45720" anchor="t" anchorCtr="0">
                          <a:spAutoFit/>
                        </wps:bodyPr>
                      </wps:wsp>
                      <wps:wsp>
                        <wps:cNvPr id="132" name="椭圆 132"/>
                        <wps:cNvSpPr/>
                        <wps:spPr>
                          <a:xfrm>
                            <a:off x="6604000" y="2579077"/>
                            <a:ext cx="835660" cy="835660"/>
                          </a:xfrm>
                          <a:prstGeom prst="ellipse">
                            <a:avLst/>
                          </a:prstGeom>
                          <a:noFill/>
                          <a:ln w="12700" cap="flat" cmpd="sng" algn="ctr">
                            <a:solidFill>
                              <a:sysClr val="windowText" lastClr="000000"/>
                            </a:solidFill>
                            <a:prstDash val="solid"/>
                            <a:miter lim="800000"/>
                          </a:ln>
                          <a:effectLst/>
                        </wps:spPr>
                        <wps:txbx>
                          <w:txbxContent>
                            <w:p w14:paraId="58F414BA"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hint="eastAsia"/>
                                  <w:color w:val="000000" w:themeColor="text1"/>
                                  <w:sz w:val="18"/>
                                  <w:szCs w:val="18"/>
                                  <w:u w:val="single"/>
                                </w:rPr>
                                <w:t xml:space="preserve">填 </w:t>
                              </w:r>
                              <w:r>
                                <w:rPr>
                                  <w:rFonts w:ascii="仿宋_GB2312" w:eastAsia="仿宋_GB2312"/>
                                  <w:color w:val="000000" w:themeColor="text1"/>
                                  <w:sz w:val="18"/>
                                  <w:szCs w:val="18"/>
                                  <w:u w:val="single"/>
                                </w:rPr>
                                <w:t xml:space="preserve"> </w:t>
                              </w:r>
                              <w:r>
                                <w:rPr>
                                  <w:rFonts w:ascii="仿宋_GB2312" w:eastAsia="仿宋_GB2312" w:hint="eastAsia"/>
                                  <w:color w:val="000000" w:themeColor="text1"/>
                                  <w:sz w:val="18"/>
                                  <w:szCs w:val="18"/>
                                  <w:u w:val="single"/>
                                </w:rPr>
                                <w:t>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文本框 2"/>
                        <wps:cNvSpPr txBox="1">
                          <a:spLocks noChangeArrowheads="1"/>
                        </wps:cNvSpPr>
                        <wps:spPr bwMode="auto">
                          <a:xfrm>
                            <a:off x="4689231" y="3618523"/>
                            <a:ext cx="882650" cy="298450"/>
                          </a:xfrm>
                          <a:prstGeom prst="rect">
                            <a:avLst/>
                          </a:prstGeom>
                          <a:noFill/>
                          <a:ln w="9525">
                            <a:noFill/>
                            <a:miter lim="800000"/>
                            <a:headEnd/>
                            <a:tailEnd/>
                          </a:ln>
                        </wps:spPr>
                        <wps:txbx>
                          <w:txbxContent>
                            <w:p w14:paraId="7ACB368E"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蒸发水1</w:t>
                              </w:r>
                              <w:r>
                                <w:rPr>
                                  <w:rFonts w:ascii="仿宋_GB2312" w:eastAsia="仿宋_GB2312"/>
                                  <w:sz w:val="18"/>
                                  <w:szCs w:val="18"/>
                                </w:rPr>
                                <w:t>113</w:t>
                              </w:r>
                            </w:p>
                          </w:txbxContent>
                        </wps:txbx>
                        <wps:bodyPr rot="0" vert="horz" wrap="square" lIns="91440" tIns="45720" rIns="91440" bIns="45720" anchor="t" anchorCtr="0">
                          <a:spAutoFit/>
                        </wps:bodyPr>
                      </wps:wsp>
                      <wps:wsp>
                        <wps:cNvPr id="134" name="文本框 2"/>
                        <wps:cNvSpPr txBox="1">
                          <a:spLocks noChangeArrowheads="1"/>
                        </wps:cNvSpPr>
                        <wps:spPr bwMode="auto">
                          <a:xfrm>
                            <a:off x="5838093" y="2758831"/>
                            <a:ext cx="640715" cy="298450"/>
                          </a:xfrm>
                          <a:prstGeom prst="rect">
                            <a:avLst/>
                          </a:prstGeom>
                          <a:noFill/>
                          <a:ln w="9525">
                            <a:noFill/>
                            <a:miter lim="800000"/>
                            <a:headEnd/>
                            <a:tailEnd/>
                          </a:ln>
                        </wps:spPr>
                        <wps:txbx>
                          <w:txbxContent>
                            <w:p w14:paraId="4646D722"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6680</w:t>
                              </w:r>
                            </w:p>
                          </w:txbxContent>
                        </wps:txbx>
                        <wps:bodyPr rot="0" vert="horz" wrap="square" lIns="91440" tIns="45720" rIns="91440" bIns="45720" anchor="t" anchorCtr="0">
                          <a:spAutoFit/>
                        </wps:bodyPr>
                      </wps:wsp>
                      <wps:wsp>
                        <wps:cNvPr id="135" name="文本框 2"/>
                        <wps:cNvSpPr txBox="1">
                          <a:spLocks noChangeArrowheads="1"/>
                        </wps:cNvSpPr>
                        <wps:spPr bwMode="auto">
                          <a:xfrm>
                            <a:off x="4595446" y="195385"/>
                            <a:ext cx="726440" cy="298450"/>
                          </a:xfrm>
                          <a:prstGeom prst="rect">
                            <a:avLst/>
                          </a:prstGeom>
                          <a:noFill/>
                          <a:ln w="9525">
                            <a:noFill/>
                            <a:miter lim="800000"/>
                            <a:headEnd/>
                            <a:tailEnd/>
                          </a:ln>
                        </wps:spPr>
                        <wps:txbx>
                          <w:txbxContent>
                            <w:p w14:paraId="7BBF9AE9"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炉渣</w:t>
                              </w:r>
                            </w:p>
                          </w:txbxContent>
                        </wps:txbx>
                        <wps:bodyPr rot="0" vert="horz" wrap="square" lIns="91440" tIns="45720" rIns="91440" bIns="45720" anchor="t" anchorCtr="0">
                          <a:spAutoFit/>
                        </wps:bodyPr>
                      </wps:wsp>
                      <wps:wsp>
                        <wps:cNvPr id="136" name="文本框 2"/>
                        <wps:cNvSpPr txBox="1">
                          <a:spLocks noChangeArrowheads="1"/>
                        </wps:cNvSpPr>
                        <wps:spPr bwMode="auto">
                          <a:xfrm>
                            <a:off x="4618893" y="367323"/>
                            <a:ext cx="640715" cy="298450"/>
                          </a:xfrm>
                          <a:prstGeom prst="rect">
                            <a:avLst/>
                          </a:prstGeom>
                          <a:noFill/>
                          <a:ln w="9525">
                            <a:noFill/>
                            <a:miter lim="800000"/>
                            <a:headEnd/>
                            <a:tailEnd/>
                          </a:ln>
                        </wps:spPr>
                        <wps:txbx>
                          <w:txbxContent>
                            <w:p w14:paraId="1E1F8F3D"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435</w:t>
                              </w:r>
                            </w:p>
                          </w:txbxContent>
                        </wps:txbx>
                        <wps:bodyPr rot="0" vert="horz" wrap="square" lIns="91440" tIns="45720" rIns="91440" bIns="45720" anchor="t" anchorCtr="0">
                          <a:spAutoFit/>
                        </wps:bodyPr>
                      </wps:wsp>
                    </wpg:wgp>
                  </a:graphicData>
                </a:graphic>
              </wp:anchor>
            </w:drawing>
          </mc:Choice>
          <mc:Fallback>
            <w:pict>
              <v:group w14:anchorId="2E314BAE" id="组合 103" o:spid="_x0000_s1027" style="position:absolute;left:0;text-align:left;margin-left:33.2pt;margin-top:30.35pt;width:636.85pt;height:308.4pt;z-index:251707904;mso-position-horizontal-relative:margin" coordsize="80883,3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">
                <v:rect id="矩形 105" o:spid="_x0000_s1028" style="position:absolute;left:156;top:1719;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" filled="f" strokecolor="windowText" strokeweight="1pt">
                  <v:textbox>
                    <w:txbxContent>
                      <w:p w14:paraId="5E3985B3"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可焚烧危废</w:t>
                        </w:r>
                      </w:p>
                    </w:txbxContent>
                  </v:textbox>
                </v:rect>
                <v:rect id="矩形 106" o:spid="_x0000_s1029" style="position:absolute;left:156;top:4298;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" filled="f" strokecolor="windowText" strokeweight="1pt">
                  <v:textbox>
                    <w:txbxContent>
                      <w:p w14:paraId="0B6E28D2"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3</w:t>
                        </w:r>
                        <w:r>
                          <w:rPr>
                            <w:rFonts w:ascii="仿宋_GB2312" w:eastAsia="仿宋_GB2312"/>
                            <w:color w:val="000000" w:themeColor="text1"/>
                            <w:sz w:val="18"/>
                            <w:szCs w:val="18"/>
                          </w:rPr>
                          <w:t>296</w:t>
                        </w:r>
                      </w:p>
                    </w:txbxContent>
                  </v:textbox>
                </v:rect>
                <v:oval id="椭圆 107" o:spid="_x0000_s1030" style="position:absolute;left:35794;width:8357;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" filled="f" strokecolor="windowText" strokeweight="1pt">
                  <v:stroke joinstyle="miter"/>
                  <v:textbox>
                    <w:txbxContent>
                      <w:p w14:paraId="2F522438" w14:textId="77777777" w:rsidR="005D4DD0" w:rsidRPr="0082444D" w:rsidRDefault="005D4DD0" w:rsidP="005D4DD0">
                        <w:pPr>
                          <w:jc w:val="center"/>
                          <w:rPr>
                            <w:rFonts w:ascii="仿宋_GB2312" w:eastAsia="仿宋_GB2312"/>
                            <w:color w:val="000000" w:themeColor="text1"/>
                            <w:sz w:val="18"/>
                            <w:szCs w:val="18"/>
                            <w:u w:val="single"/>
                          </w:rPr>
                        </w:pPr>
                        <w:proofErr w:type="gramStart"/>
                        <w:r w:rsidRPr="0082444D">
                          <w:rPr>
                            <w:rFonts w:ascii="仿宋_GB2312" w:eastAsia="仿宋_GB2312" w:hint="eastAsia"/>
                            <w:color w:val="000000" w:themeColor="text1"/>
                            <w:sz w:val="18"/>
                            <w:szCs w:val="18"/>
                            <w:u w:val="single"/>
                          </w:rPr>
                          <w:t>焚</w:t>
                        </w:r>
                        <w:proofErr w:type="gramEnd"/>
                        <w:r w:rsidRPr="0082444D">
                          <w:rPr>
                            <w:rFonts w:ascii="仿宋_GB2312" w:eastAsia="仿宋_GB2312" w:hint="eastAsia"/>
                            <w:color w:val="000000" w:themeColor="text1"/>
                            <w:sz w:val="18"/>
                            <w:szCs w:val="18"/>
                            <w:u w:val="single"/>
                          </w:rPr>
                          <w:t xml:space="preserve">  烧</w:t>
                        </w:r>
                      </w:p>
                    </w:txbxContent>
                  </v:textbox>
                </v:oval>
                <v:rect id="矩形 108" o:spid="_x0000_s1031" style="position:absolute;left:156;top:14458;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" filled="f" strokecolor="windowText" strokeweight="1pt">
                  <v:textbox>
                    <w:txbxContent>
                      <w:p w14:paraId="3F1D7D40"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hint="eastAsia"/>
                            <w:color w:val="000000" w:themeColor="text1"/>
                            <w:sz w:val="18"/>
                            <w:szCs w:val="18"/>
                          </w:rPr>
                          <w:t>酸碱危废</w:t>
                        </w:r>
                      </w:p>
                    </w:txbxContent>
                  </v:textbox>
                </v:rect>
                <v:rect id="矩形 109" o:spid="_x0000_s1032" style="position:absolute;left:156;top:17037;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" filled="f" strokecolor="windowText" strokeweight="1pt">
                  <v:textbox>
                    <w:txbxContent>
                      <w:p w14:paraId="5B960B3C"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2200</w:t>
                        </w:r>
                      </w:p>
                    </w:txbxContent>
                  </v:textbox>
                </v:rect>
                <v:oval id="椭圆 110" o:spid="_x0000_s1033" style="position:absolute;left:26103;top:12895;width:8356;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" filled="f" strokecolor="windowText" strokeweight="1pt">
                  <v:stroke joinstyle="miter"/>
                  <v:textbox>
                    <w:txbxContent>
                      <w:p w14:paraId="176714CC"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color w:val="000000" w:themeColor="text1"/>
                            <w:sz w:val="18"/>
                            <w:szCs w:val="18"/>
                            <w:u w:val="single"/>
                          </w:rPr>
                          <w:t>物</w:t>
                        </w:r>
                        <w:r>
                          <w:rPr>
                            <w:rFonts w:ascii="仿宋_GB2312" w:eastAsia="仿宋_GB2312" w:hint="eastAsia"/>
                            <w:color w:val="000000" w:themeColor="text1"/>
                            <w:sz w:val="18"/>
                            <w:szCs w:val="18"/>
                            <w:u w:val="single"/>
                          </w:rPr>
                          <w:t xml:space="preserve"> </w:t>
                        </w:r>
                        <w:r>
                          <w:rPr>
                            <w:rFonts w:ascii="仿宋_GB2312" w:eastAsia="仿宋_GB2312"/>
                            <w:color w:val="000000" w:themeColor="text1"/>
                            <w:sz w:val="18"/>
                            <w:szCs w:val="18"/>
                            <w:u w:val="single"/>
                          </w:rPr>
                          <w:t xml:space="preserve"> 化</w:t>
                        </w:r>
                      </w:p>
                    </w:txbxContent>
                  </v:textbox>
                </v:oval>
                <v:shape id="_x0000_s1034" type="#_x0000_t202" style="position:absolute;left:21023;top:7580;width:640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4FBFE3A4" w14:textId="77777777" w:rsidR="005D4DD0" w:rsidRPr="00DF01EF" w:rsidRDefault="005D4DD0" w:rsidP="005D4DD0">
                        <w:pPr>
                          <w:jc w:val="center"/>
                          <w:rPr>
                            <w:rFonts w:ascii="仿宋_GB2312" w:eastAsia="仿宋_GB2312"/>
                            <w:sz w:val="18"/>
                            <w:szCs w:val="18"/>
                          </w:rPr>
                        </w:pPr>
                        <w:r w:rsidRPr="00DF01EF">
                          <w:rPr>
                            <w:rFonts w:ascii="仿宋_GB2312" w:eastAsia="仿宋_GB2312" w:hint="eastAsia"/>
                            <w:sz w:val="18"/>
                            <w:szCs w:val="18"/>
                          </w:rPr>
                          <w:t>渗滤液</w:t>
                        </w:r>
                      </w:p>
                    </w:txbxContent>
                  </v:textbox>
                </v:shape>
                <v:shape id="_x0000_s1035" type="#_x0000_t202" style="position:absolute;left:21023;top:9222;width:640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2C2662E8"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4</w:t>
                        </w:r>
                        <w:r>
                          <w:rPr>
                            <w:rFonts w:ascii="仿宋_GB2312" w:eastAsia="仿宋_GB2312"/>
                            <w:sz w:val="18"/>
                            <w:szCs w:val="18"/>
                          </w:rPr>
                          <w:t>75</w:t>
                        </w:r>
                      </w:p>
                    </w:txbxContent>
                  </v:textbox>
                </v:shape>
                <v:rect id="矩形 113" o:spid="_x0000_s1036" style="position:absolute;top:27041;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" filled="f" strokecolor="windowText" strokeweight="1pt">
                  <v:textbox>
                    <w:txbxContent>
                      <w:p w14:paraId="27667BF1"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其他</w:t>
                        </w:r>
                        <w:r w:rsidRPr="00794FA4">
                          <w:rPr>
                            <w:rFonts w:ascii="仿宋_GB2312" w:eastAsia="仿宋_GB2312" w:hint="eastAsia"/>
                            <w:color w:val="000000" w:themeColor="text1"/>
                            <w:sz w:val="18"/>
                            <w:szCs w:val="18"/>
                          </w:rPr>
                          <w:t>危废</w:t>
                        </w:r>
                      </w:p>
                    </w:txbxContent>
                  </v:textbox>
                </v:rect>
                <v:rect id="矩形 114" o:spid="_x0000_s1037" style="position:absolute;top:29698;width:14306;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" filled="f" strokecolor="windowText" strokeweight="1pt">
                  <v:textbox>
                    <w:txbxContent>
                      <w:p w14:paraId="1A3785A5" w14:textId="77777777" w:rsidR="005D4DD0" w:rsidRPr="00794FA4" w:rsidRDefault="005D4DD0" w:rsidP="005D4DD0">
                        <w:pPr>
                          <w:spacing w:line="240" w:lineRule="exact"/>
                          <w:jc w:val="center"/>
                          <w:rPr>
                            <w:rFonts w:ascii="仿宋_GB2312" w:eastAsia="仿宋_GB2312"/>
                            <w:color w:val="000000" w:themeColor="text1"/>
                            <w:sz w:val="18"/>
                            <w:szCs w:val="18"/>
                          </w:rPr>
                        </w:pPr>
                        <w:r w:rsidRPr="00794FA4">
                          <w:rPr>
                            <w:rFonts w:ascii="仿宋_GB2312" w:eastAsia="仿宋_GB2312"/>
                            <w:color w:val="000000" w:themeColor="text1"/>
                            <w:sz w:val="18"/>
                            <w:szCs w:val="18"/>
                          </w:rPr>
                          <w:t>3348</w:t>
                        </w:r>
                      </w:p>
                    </w:txbxContent>
                  </v:textbox>
                </v:rect>
                <v:oval id="椭圆 115" o:spid="_x0000_s1038" style="position:absolute;left:47439;top:25556;width:8356;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" filled="f" strokecolor="windowText" strokeweight="1pt">
                  <v:stroke joinstyle="miter"/>
                  <v:textbox>
                    <w:txbxContent>
                      <w:p w14:paraId="56FEBA43"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hint="eastAsia"/>
                            <w:color w:val="000000" w:themeColor="text1"/>
                            <w:sz w:val="18"/>
                            <w:szCs w:val="18"/>
                            <w:u w:val="single"/>
                          </w:rPr>
                          <w:t xml:space="preserve">固 </w:t>
                        </w:r>
                        <w:r>
                          <w:rPr>
                            <w:rFonts w:ascii="仿宋_GB2312" w:eastAsia="仿宋_GB2312"/>
                            <w:color w:val="000000" w:themeColor="text1"/>
                            <w:sz w:val="18"/>
                            <w:szCs w:val="18"/>
                            <w:u w:val="single"/>
                          </w:rPr>
                          <w:t xml:space="preserve"> 化</w:t>
                        </w:r>
                      </w:p>
                    </w:txbxContent>
                  </v:textbox>
                </v:oval>
                <v:shape id="_x0000_s1039" type="#_x0000_t202" style="position:absolute;left:27743;top:22975;width:6401;height:29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" filled="f" stroked="f">
                  <v:textbox style="mso-fit-shape-to-text:t">
                    <w:txbxContent>
                      <w:p w14:paraId="7CA847B5"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废渣</w:t>
                        </w:r>
                      </w:p>
                    </w:txbxContent>
                  </v:textbox>
                </v:shape>
                <v:shape id="_x0000_s1040" type="#_x0000_t202" style="position:absolute;left:26258;top:22819;width:6407;height:29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" filled="f" stroked="f">
                  <v:textbox style="mso-fit-shape-to-text:t">
                    <w:txbxContent>
                      <w:p w14:paraId="7FD02E71"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110</w:t>
                        </w:r>
                      </w:p>
                    </w:txbxContent>
                  </v:textbox>
                </v:shape>
                <v:oval id="椭圆 118" o:spid="_x0000_s1041" style="position:absolute;left:47048;top:12739;width:8357;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" filled="f" strokecolor="windowText" strokeweight="1pt">
                  <v:stroke joinstyle="miter"/>
                  <v:textbox>
                    <w:txbxContent>
                      <w:p w14:paraId="43CF2C76" w14:textId="77777777" w:rsidR="005D4DD0" w:rsidRPr="00861B8E" w:rsidRDefault="005D4DD0" w:rsidP="005D4DD0">
                        <w:pPr>
                          <w:spacing w:line="240" w:lineRule="exact"/>
                          <w:jc w:val="center"/>
                          <w:rPr>
                            <w:rFonts w:ascii="仿宋_GB2312" w:eastAsia="仿宋_GB2312"/>
                            <w:color w:val="000000" w:themeColor="text1"/>
                            <w:spacing w:val="-12"/>
                            <w:w w:val="90"/>
                            <w:sz w:val="18"/>
                            <w:szCs w:val="18"/>
                            <w:u w:val="single"/>
                          </w:rPr>
                        </w:pPr>
                        <w:r w:rsidRPr="00861B8E">
                          <w:rPr>
                            <w:rFonts w:ascii="仿宋_GB2312" w:eastAsia="仿宋_GB2312" w:hint="eastAsia"/>
                            <w:color w:val="000000" w:themeColor="text1"/>
                            <w:spacing w:val="-12"/>
                            <w:w w:val="90"/>
                            <w:sz w:val="18"/>
                            <w:szCs w:val="18"/>
                            <w:u w:val="single"/>
                          </w:rPr>
                          <w:t>污水处理</w:t>
                        </w:r>
                      </w:p>
                    </w:txbxContent>
                  </v:textbox>
                </v:oval>
                <v:line id="直接连接符 119" o:spid="_x0000_s1042" style="position:absolute;flip:y;visibility:visible;mso-wrap-style:square" from="34465,17037" to="39075,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" strokecolor="windowText" strokeweight=".5pt">
                  <v:stroke joinstyle="miter"/>
                </v:line>
                <v:shape id="_x0000_s1043" type="#_x0000_t202" style="position:absolute;left:42437;top:7346;width:726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048ECEAB"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全厂废水</w:t>
                        </w:r>
                      </w:p>
                    </w:txbxContent>
                  </v:textbox>
                </v:shape>
                <v:shape id="_x0000_s1044" type="#_x0000_t202" style="position:absolute;left:42593;top:9065;width:640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5D161E9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10866</w:t>
                        </w:r>
                      </w:p>
                    </w:txbxContent>
                  </v:textbox>
                </v:shape>
                <v:shape id="_x0000_s1045" type="#_x0000_t202" style="position:absolute;left:33293;top:15005;width:640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0F31C4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2565</w:t>
                        </w:r>
                      </w:p>
                    </w:txbxContent>
                  </v:textbox>
                </v:shape>
                <v:shape id="_x0000_s1046" type="#_x0000_t202" style="position:absolute;left:71276;top:15552;width:960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47B7F3F0"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回用</w:t>
                        </w:r>
                        <w:r>
                          <w:rPr>
                            <w:rFonts w:ascii="仿宋_GB2312" w:eastAsia="仿宋_GB2312" w:hint="eastAsia"/>
                            <w:sz w:val="18"/>
                            <w:szCs w:val="18"/>
                          </w:rPr>
                          <w:t>或绿化</w:t>
                        </w:r>
                      </w:p>
                    </w:txbxContent>
                  </v:textbox>
                </v:shape>
                <v:shape id="_x0000_s1047" type="#_x0000_t202" style="position:absolute;left:37590;top:11096;width:6408;height:29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" filled="f" stroked="f">
                  <v:textbox style="mso-fit-shape-to-text:t">
                    <w:txbxContent>
                      <w:p w14:paraId="267F0C63"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飞灰</w:t>
                        </w:r>
                      </w:p>
                    </w:txbxContent>
                  </v:textbox>
                </v:shape>
                <v:shape id="_x0000_s1048" type="#_x0000_t202" style="position:absolute;left:36027;top:11175;width:6407;height:29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" filled="f" stroked="f">
                  <v:textbox style="mso-fit-shape-to-text:t">
                    <w:txbxContent>
                      <w:p w14:paraId="08D3BAE4"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253</w:t>
                        </w:r>
                      </w:p>
                    </w:txbxContent>
                  </v:textbox>
                </v:shape>
                <v:shape id="_x0000_s1049" type="#_x0000_t202" style="position:absolute;left:40718;top:27353;width:640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77319485"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3711</w:t>
                        </w:r>
                      </w:p>
                    </w:txbxContent>
                  </v:textbox>
                </v:shape>
                <v:shape id="_x0000_s1050" type="#_x0000_t202" style="position:absolute;left:42359;top:20398;width:726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72B6CB6D"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水泥</w:t>
                        </w:r>
                      </w:p>
                    </w:txbxContent>
                  </v:textbox>
                </v:shape>
                <v:shape id="_x0000_s1051" type="#_x0000_t202" style="position:absolute;left:42672;top:21883;width:640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492C35C6"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1856</w:t>
                        </w:r>
                      </w:p>
                    </w:txbxContent>
                  </v:textbox>
                </v:shape>
                <v:shape id="_x0000_s1052" type="#_x0000_t202" style="position:absolute;left:56189;top:20710;width:6407;height:29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" filled="f" stroked="f">
                  <v:textbox style="mso-fit-shape-to-text:t">
                    <w:txbxContent>
                      <w:p w14:paraId="6D114FA3"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2226</w:t>
                        </w:r>
                      </w:p>
                    </w:txbxContent>
                  </v:textbox>
                </v:shape>
                <v:shape id="_x0000_s1053" type="#_x0000_t202" style="position:absolute;left:53535;top:14692;width:726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6115574F"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中水</w:t>
                        </w:r>
                      </w:p>
                    </w:txbxContent>
                  </v:textbox>
                </v:shape>
                <v:shape id="_x0000_s1054" type="#_x0000_t202" style="position:absolute;left:62288;top:14927;width:640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02F34AC3"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11205</w:t>
                        </w:r>
                      </w:p>
                    </w:txbxContent>
                  </v:textbox>
                </v:shape>
                <v:oval id="椭圆 132" o:spid="_x0000_s1055" style="position:absolute;left:66040;top:25790;width:8356;height:8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" filled="f" strokecolor="windowText" strokeweight="1pt">
                  <v:stroke joinstyle="miter"/>
                  <v:textbox>
                    <w:txbxContent>
                      <w:p w14:paraId="58F414BA" w14:textId="77777777" w:rsidR="005D4DD0" w:rsidRPr="0082444D" w:rsidRDefault="005D4DD0" w:rsidP="005D4DD0">
                        <w:pPr>
                          <w:jc w:val="center"/>
                          <w:rPr>
                            <w:rFonts w:ascii="仿宋_GB2312" w:eastAsia="仿宋_GB2312"/>
                            <w:color w:val="000000" w:themeColor="text1"/>
                            <w:sz w:val="18"/>
                            <w:szCs w:val="18"/>
                            <w:u w:val="single"/>
                          </w:rPr>
                        </w:pPr>
                        <w:r>
                          <w:rPr>
                            <w:rFonts w:ascii="仿宋_GB2312" w:eastAsia="仿宋_GB2312" w:hint="eastAsia"/>
                            <w:color w:val="000000" w:themeColor="text1"/>
                            <w:sz w:val="18"/>
                            <w:szCs w:val="18"/>
                            <w:u w:val="single"/>
                          </w:rPr>
                          <w:t xml:space="preserve">填 </w:t>
                        </w:r>
                        <w:r>
                          <w:rPr>
                            <w:rFonts w:ascii="仿宋_GB2312" w:eastAsia="仿宋_GB2312"/>
                            <w:color w:val="000000" w:themeColor="text1"/>
                            <w:sz w:val="18"/>
                            <w:szCs w:val="18"/>
                            <w:u w:val="single"/>
                          </w:rPr>
                          <w:t xml:space="preserve"> </w:t>
                        </w:r>
                        <w:r>
                          <w:rPr>
                            <w:rFonts w:ascii="仿宋_GB2312" w:eastAsia="仿宋_GB2312" w:hint="eastAsia"/>
                            <w:color w:val="000000" w:themeColor="text1"/>
                            <w:sz w:val="18"/>
                            <w:szCs w:val="18"/>
                            <w:u w:val="single"/>
                          </w:rPr>
                          <w:t>埋</w:t>
                        </w:r>
                      </w:p>
                    </w:txbxContent>
                  </v:textbox>
                </v:oval>
                <v:shape id="_x0000_s1056" type="#_x0000_t202" style="position:absolute;left:46892;top:36185;width:882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7ACB368E"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蒸发水1</w:t>
                        </w:r>
                        <w:r>
                          <w:rPr>
                            <w:rFonts w:ascii="仿宋_GB2312" w:eastAsia="仿宋_GB2312"/>
                            <w:sz w:val="18"/>
                            <w:szCs w:val="18"/>
                          </w:rPr>
                          <w:t>113</w:t>
                        </w:r>
                      </w:p>
                    </w:txbxContent>
                  </v:textbox>
                </v:shape>
                <v:shape id="_x0000_s1057" type="#_x0000_t202" style="position:absolute;left:58380;top:27588;width:640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4646D722"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6680</w:t>
                        </w:r>
                      </w:p>
                    </w:txbxContent>
                  </v:textbox>
                </v:shape>
                <v:shape id="_x0000_s1058" type="#_x0000_t202" style="position:absolute;left:45954;top:1953;width:726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BBF9AE9" w14:textId="77777777" w:rsidR="005D4DD0" w:rsidRPr="00DF01EF" w:rsidRDefault="005D4DD0" w:rsidP="005D4DD0">
                        <w:pPr>
                          <w:jc w:val="center"/>
                          <w:rPr>
                            <w:rFonts w:ascii="仿宋_GB2312" w:eastAsia="仿宋_GB2312"/>
                            <w:sz w:val="18"/>
                            <w:szCs w:val="18"/>
                          </w:rPr>
                        </w:pPr>
                        <w:r>
                          <w:rPr>
                            <w:rFonts w:ascii="仿宋_GB2312" w:eastAsia="仿宋_GB2312" w:hint="eastAsia"/>
                            <w:sz w:val="18"/>
                            <w:szCs w:val="18"/>
                          </w:rPr>
                          <w:t>炉渣</w:t>
                        </w:r>
                      </w:p>
                    </w:txbxContent>
                  </v:textbox>
                </v:shape>
                <v:shape id="_x0000_s1059" type="#_x0000_t202" style="position:absolute;left:46188;top:3673;width:640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1E1F8F3D" w14:textId="77777777" w:rsidR="005D4DD0" w:rsidRPr="00DF01EF" w:rsidRDefault="005D4DD0" w:rsidP="005D4DD0">
                        <w:pPr>
                          <w:jc w:val="center"/>
                          <w:rPr>
                            <w:rFonts w:ascii="仿宋_GB2312" w:eastAsia="仿宋_GB2312"/>
                            <w:sz w:val="18"/>
                            <w:szCs w:val="18"/>
                          </w:rPr>
                        </w:pPr>
                        <w:r>
                          <w:rPr>
                            <w:rFonts w:ascii="仿宋_GB2312" w:eastAsia="仿宋_GB2312"/>
                            <w:sz w:val="18"/>
                            <w:szCs w:val="18"/>
                          </w:rPr>
                          <w:t>435</w:t>
                        </w:r>
                      </w:p>
                    </w:txbxContent>
                  </v:textbox>
                </v:shape>
                <w10:wrap anchorx="margin"/>
              </v:group>
            </w:pict>
          </mc:Fallback>
        </mc:AlternateContent>
      </w:r>
    </w:p>
    <w:p w14:paraId="6A22A7D8" w14:textId="77777777" w:rsidR="005D4DD0" w:rsidRPr="005D4DD0" w:rsidRDefault="005D4DD0" w:rsidP="005D4DD0">
      <w:pPr>
        <w:spacing w:line="360" w:lineRule="auto"/>
        <w:rPr>
          <w:rFonts w:ascii="仿宋" w:eastAsia="仿宋" w:hAnsi="仿宋"/>
          <w:color w:val="0D0D0D"/>
          <w:sz w:val="28"/>
          <w:szCs w:val="28"/>
        </w:rPr>
      </w:pPr>
    </w:p>
    <w:p w14:paraId="4E8DF8E3"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g">
            <w:drawing>
              <wp:anchor distT="0" distB="0" distL="114300" distR="114300" simplePos="0" relativeHeight="251706880" behindDoc="0" locked="0" layoutInCell="1" allowOverlap="1" wp14:anchorId="5CC46848" wp14:editId="75E180BF">
                <wp:simplePos x="0" y="0"/>
                <wp:positionH relativeFrom="column">
                  <wp:posOffset>1850858</wp:posOffset>
                </wp:positionH>
                <wp:positionV relativeFrom="paragraph">
                  <wp:posOffset>12944</wp:posOffset>
                </wp:positionV>
                <wp:extent cx="5877169" cy="3268541"/>
                <wp:effectExtent l="0" t="76200" r="85725" b="46355"/>
                <wp:wrapNone/>
                <wp:docPr id="137" name="组合 137"/>
                <wp:cNvGraphicFramePr/>
                <a:graphic xmlns:a="http://schemas.openxmlformats.org/drawingml/2006/main">
                  <a:graphicData uri="http://schemas.microsoft.com/office/word/2010/wordprocessingGroup">
                    <wpg:wgp>
                      <wpg:cNvGrpSpPr/>
                      <wpg:grpSpPr>
                        <a:xfrm>
                          <a:off x="0" y="0"/>
                          <a:ext cx="5877169" cy="3268541"/>
                          <a:chOff x="0" y="0"/>
                          <a:chExt cx="5877169" cy="3268541"/>
                        </a:xfrm>
                      </wpg:grpSpPr>
                      <wps:wsp>
                        <wps:cNvPr id="138" name="直接箭头连接符 138"/>
                        <wps:cNvCnPr/>
                        <wps:spPr>
                          <a:xfrm>
                            <a:off x="15630" y="0"/>
                            <a:ext cx="2132965" cy="0"/>
                          </a:xfrm>
                          <a:prstGeom prst="straightConnector1">
                            <a:avLst/>
                          </a:prstGeom>
                          <a:noFill/>
                          <a:ln w="6350" cap="flat" cmpd="sng" algn="ctr">
                            <a:solidFill>
                              <a:sysClr val="windowText" lastClr="000000"/>
                            </a:solidFill>
                            <a:prstDash val="solid"/>
                            <a:miter lim="800000"/>
                            <a:tailEnd type="triangle"/>
                          </a:ln>
                          <a:effectLst/>
                        </wps:spPr>
                        <wps:bodyPr/>
                      </wps:wsp>
                      <wps:wsp>
                        <wps:cNvPr id="139" name="直接箭头连接符 139"/>
                        <wps:cNvCnPr/>
                        <wps:spPr>
                          <a:xfrm>
                            <a:off x="15630" y="1281723"/>
                            <a:ext cx="1156677" cy="0"/>
                          </a:xfrm>
                          <a:prstGeom prst="straightConnector1">
                            <a:avLst/>
                          </a:prstGeom>
                          <a:noFill/>
                          <a:ln w="6350" cap="flat" cmpd="sng" algn="ctr">
                            <a:solidFill>
                              <a:sysClr val="windowText" lastClr="000000"/>
                            </a:solidFill>
                            <a:prstDash val="solid"/>
                            <a:miter lim="800000"/>
                            <a:tailEnd type="triangle"/>
                          </a:ln>
                          <a:effectLst/>
                        </wps:spPr>
                        <wps:bodyPr/>
                      </wps:wsp>
                      <wps:wsp>
                        <wps:cNvPr id="140" name="直接连接符 140"/>
                        <wps:cNvCnPr/>
                        <wps:spPr>
                          <a:xfrm>
                            <a:off x="742461" y="564662"/>
                            <a:ext cx="836246" cy="0"/>
                          </a:xfrm>
                          <a:prstGeom prst="line">
                            <a:avLst/>
                          </a:prstGeom>
                          <a:noFill/>
                          <a:ln w="6350" cap="flat" cmpd="sng" algn="ctr">
                            <a:solidFill>
                              <a:sysClr val="windowText" lastClr="000000"/>
                            </a:solidFill>
                            <a:prstDash val="solid"/>
                            <a:miter lim="800000"/>
                          </a:ln>
                          <a:effectLst/>
                        </wps:spPr>
                        <wps:bodyPr/>
                      </wps:wsp>
                      <wps:wsp>
                        <wps:cNvPr id="141" name="直接箭头连接符 141"/>
                        <wps:cNvCnPr/>
                        <wps:spPr>
                          <a:xfrm>
                            <a:off x="1576754" y="572477"/>
                            <a:ext cx="0" cy="289169"/>
                          </a:xfrm>
                          <a:prstGeom prst="straightConnector1">
                            <a:avLst/>
                          </a:prstGeom>
                          <a:noFill/>
                          <a:ln w="6350" cap="flat" cmpd="sng" algn="ctr">
                            <a:solidFill>
                              <a:sysClr val="windowText" lastClr="000000"/>
                            </a:solidFill>
                            <a:prstDash val="solid"/>
                            <a:miter lim="800000"/>
                            <a:tailEnd type="triangle"/>
                          </a:ln>
                          <a:effectLst/>
                        </wps:spPr>
                        <wps:bodyPr/>
                      </wps:wsp>
                      <wps:wsp>
                        <wps:cNvPr id="142" name="直接箭头连接符 142"/>
                        <wps:cNvCnPr/>
                        <wps:spPr>
                          <a:xfrm>
                            <a:off x="0" y="2547816"/>
                            <a:ext cx="3297653" cy="0"/>
                          </a:xfrm>
                          <a:prstGeom prst="straightConnector1">
                            <a:avLst/>
                          </a:prstGeom>
                          <a:noFill/>
                          <a:ln w="6350" cap="flat" cmpd="sng" algn="ctr">
                            <a:solidFill>
                              <a:sysClr val="windowText" lastClr="000000"/>
                            </a:solidFill>
                            <a:prstDash val="solid"/>
                            <a:miter lim="800000"/>
                            <a:tailEnd type="triangle"/>
                          </a:ln>
                          <a:effectLst/>
                        </wps:spPr>
                        <wps:bodyPr/>
                      </wps:wsp>
                      <wps:wsp>
                        <wps:cNvPr id="143" name="直接箭头连接符 143"/>
                        <wps:cNvCnPr/>
                        <wps:spPr>
                          <a:xfrm>
                            <a:off x="1584569" y="1713523"/>
                            <a:ext cx="0" cy="838054"/>
                          </a:xfrm>
                          <a:prstGeom prst="straightConnector1">
                            <a:avLst/>
                          </a:prstGeom>
                          <a:noFill/>
                          <a:ln w="6350" cap="flat" cmpd="sng" algn="ctr">
                            <a:solidFill>
                              <a:sysClr val="windowText" lastClr="000000"/>
                            </a:solidFill>
                            <a:prstDash val="solid"/>
                            <a:miter lim="800000"/>
                            <a:tailEnd type="triangle"/>
                          </a:ln>
                          <a:effectLst/>
                        </wps:spPr>
                        <wps:bodyPr/>
                      </wps:wsp>
                      <wps:wsp>
                        <wps:cNvPr id="144" name="直接箭头连接符 144"/>
                        <wps:cNvCnPr/>
                        <wps:spPr>
                          <a:xfrm>
                            <a:off x="2561492" y="416170"/>
                            <a:ext cx="0" cy="2135994"/>
                          </a:xfrm>
                          <a:prstGeom prst="straightConnector1">
                            <a:avLst/>
                          </a:prstGeom>
                          <a:noFill/>
                          <a:ln w="6350" cap="flat" cmpd="sng" algn="ctr">
                            <a:solidFill>
                              <a:sysClr val="windowText" lastClr="000000"/>
                            </a:solidFill>
                            <a:prstDash val="solid"/>
                            <a:miter lim="800000"/>
                            <a:tailEnd type="triangle"/>
                          </a:ln>
                          <a:effectLst/>
                        </wps:spPr>
                        <wps:bodyPr/>
                      </wps:wsp>
                      <wps:wsp>
                        <wps:cNvPr id="145" name="直接箭头连接符 145"/>
                        <wps:cNvCnPr/>
                        <wps:spPr>
                          <a:xfrm>
                            <a:off x="2641600" y="1281723"/>
                            <a:ext cx="633046" cy="0"/>
                          </a:xfrm>
                          <a:prstGeom prst="straightConnector1">
                            <a:avLst/>
                          </a:prstGeom>
                          <a:noFill/>
                          <a:ln w="6350" cap="flat" cmpd="sng" algn="ctr">
                            <a:solidFill>
                              <a:sysClr val="windowText" lastClr="000000"/>
                            </a:solidFill>
                            <a:prstDash val="solid"/>
                            <a:miter lim="800000"/>
                            <a:tailEnd type="triangle"/>
                          </a:ln>
                          <a:effectLst/>
                        </wps:spPr>
                        <wps:bodyPr/>
                      </wps:wsp>
                      <wps:wsp>
                        <wps:cNvPr id="146" name="直接连接符 146"/>
                        <wps:cNvCnPr/>
                        <wps:spPr>
                          <a:xfrm>
                            <a:off x="2852615" y="549031"/>
                            <a:ext cx="836246" cy="0"/>
                          </a:xfrm>
                          <a:prstGeom prst="line">
                            <a:avLst/>
                          </a:prstGeom>
                          <a:noFill/>
                          <a:ln w="6350" cap="flat" cmpd="sng" algn="ctr">
                            <a:solidFill>
                              <a:sysClr val="windowText" lastClr="000000"/>
                            </a:solidFill>
                            <a:prstDash val="solid"/>
                            <a:miter lim="800000"/>
                          </a:ln>
                          <a:effectLst/>
                        </wps:spPr>
                        <wps:bodyPr/>
                      </wps:wsp>
                      <wps:wsp>
                        <wps:cNvPr id="147" name="直接箭头连接符 147"/>
                        <wps:cNvCnPr/>
                        <wps:spPr>
                          <a:xfrm>
                            <a:off x="3686907" y="556846"/>
                            <a:ext cx="0" cy="288925"/>
                          </a:xfrm>
                          <a:prstGeom prst="straightConnector1">
                            <a:avLst/>
                          </a:prstGeom>
                          <a:noFill/>
                          <a:ln w="6350" cap="flat" cmpd="sng" algn="ctr">
                            <a:solidFill>
                              <a:sysClr val="windowText" lastClr="000000"/>
                            </a:solidFill>
                            <a:prstDash val="solid"/>
                            <a:miter lim="800000"/>
                            <a:tailEnd type="triangle"/>
                          </a:ln>
                          <a:effectLst/>
                        </wps:spPr>
                        <wps:bodyPr/>
                      </wps:wsp>
                      <wps:wsp>
                        <wps:cNvPr id="148" name="直接连接符 148"/>
                        <wps:cNvCnPr/>
                        <wps:spPr>
                          <a:xfrm>
                            <a:off x="2868246" y="1846385"/>
                            <a:ext cx="836246" cy="0"/>
                          </a:xfrm>
                          <a:prstGeom prst="line">
                            <a:avLst/>
                          </a:prstGeom>
                          <a:noFill/>
                          <a:ln w="6350" cap="flat" cmpd="sng" algn="ctr">
                            <a:solidFill>
                              <a:sysClr val="windowText" lastClr="000000"/>
                            </a:solidFill>
                            <a:prstDash val="solid"/>
                            <a:miter lim="800000"/>
                          </a:ln>
                          <a:effectLst/>
                        </wps:spPr>
                        <wps:bodyPr/>
                      </wps:wsp>
                      <wps:wsp>
                        <wps:cNvPr id="149" name="直接箭头连接符 149"/>
                        <wps:cNvCnPr/>
                        <wps:spPr>
                          <a:xfrm>
                            <a:off x="3702538" y="1854200"/>
                            <a:ext cx="0" cy="288925"/>
                          </a:xfrm>
                          <a:prstGeom prst="straightConnector1">
                            <a:avLst/>
                          </a:prstGeom>
                          <a:noFill/>
                          <a:ln w="6350" cap="flat" cmpd="sng" algn="ctr">
                            <a:solidFill>
                              <a:sysClr val="windowText" lastClr="000000"/>
                            </a:solidFill>
                            <a:prstDash val="solid"/>
                            <a:miter lim="800000"/>
                            <a:tailEnd type="triangle"/>
                          </a:ln>
                          <a:effectLst/>
                        </wps:spPr>
                        <wps:bodyPr/>
                      </wps:wsp>
                      <wps:wsp>
                        <wps:cNvPr id="150" name="直接连接符 150"/>
                        <wps:cNvCnPr/>
                        <wps:spPr>
                          <a:xfrm>
                            <a:off x="4579815" y="1283677"/>
                            <a:ext cx="0" cy="992554"/>
                          </a:xfrm>
                          <a:prstGeom prst="line">
                            <a:avLst/>
                          </a:prstGeom>
                          <a:noFill/>
                          <a:ln w="6350" cap="flat" cmpd="sng" algn="ctr">
                            <a:solidFill>
                              <a:sysClr val="windowText" lastClr="000000"/>
                            </a:solidFill>
                            <a:prstDash val="solid"/>
                            <a:miter lim="800000"/>
                          </a:ln>
                          <a:effectLst/>
                        </wps:spPr>
                        <wps:bodyPr/>
                      </wps:wsp>
                      <wps:wsp>
                        <wps:cNvPr id="151" name="直接箭头连接符 151"/>
                        <wps:cNvCnPr/>
                        <wps:spPr>
                          <a:xfrm flipH="1">
                            <a:off x="4063023" y="2282093"/>
                            <a:ext cx="523630" cy="0"/>
                          </a:xfrm>
                          <a:prstGeom prst="straightConnector1">
                            <a:avLst/>
                          </a:prstGeom>
                          <a:noFill/>
                          <a:ln w="6350" cap="flat" cmpd="sng" algn="ctr">
                            <a:solidFill>
                              <a:sysClr val="windowText" lastClr="000000"/>
                            </a:solidFill>
                            <a:prstDash val="solid"/>
                            <a:miter lim="800000"/>
                            <a:tailEnd type="triangle"/>
                          </a:ln>
                          <a:effectLst/>
                        </wps:spPr>
                        <wps:bodyPr/>
                      </wps:wsp>
                      <wps:wsp>
                        <wps:cNvPr id="152" name="直接箭头连接符 152"/>
                        <wps:cNvCnPr/>
                        <wps:spPr>
                          <a:xfrm>
                            <a:off x="4157784" y="2555631"/>
                            <a:ext cx="1008185" cy="0"/>
                          </a:xfrm>
                          <a:prstGeom prst="straightConnector1">
                            <a:avLst/>
                          </a:prstGeom>
                          <a:noFill/>
                          <a:ln w="6350" cap="flat" cmpd="sng" algn="ctr">
                            <a:solidFill>
                              <a:sysClr val="windowText" lastClr="000000"/>
                            </a:solidFill>
                            <a:prstDash val="solid"/>
                            <a:miter lim="800000"/>
                            <a:tailEnd type="triangle"/>
                          </a:ln>
                          <a:effectLst/>
                        </wps:spPr>
                        <wps:bodyPr/>
                      </wps:wsp>
                      <wps:wsp>
                        <wps:cNvPr id="153" name="直接箭头连接符 153"/>
                        <wps:cNvCnPr/>
                        <wps:spPr>
                          <a:xfrm>
                            <a:off x="3718169" y="2979616"/>
                            <a:ext cx="0" cy="288925"/>
                          </a:xfrm>
                          <a:prstGeom prst="straightConnector1">
                            <a:avLst/>
                          </a:prstGeom>
                          <a:noFill/>
                          <a:ln w="6350" cap="flat" cmpd="sng" algn="ctr">
                            <a:solidFill>
                              <a:sysClr val="windowText" lastClr="000000"/>
                            </a:solidFill>
                            <a:prstDash val="solid"/>
                            <a:miter lim="800000"/>
                            <a:tailEnd type="triangle"/>
                          </a:ln>
                          <a:effectLst/>
                        </wps:spPr>
                        <wps:bodyPr/>
                      </wps:wsp>
                      <wps:wsp>
                        <wps:cNvPr id="154" name="直接连接符 154"/>
                        <wps:cNvCnPr/>
                        <wps:spPr>
                          <a:xfrm>
                            <a:off x="2993292" y="1954"/>
                            <a:ext cx="2547815" cy="0"/>
                          </a:xfrm>
                          <a:prstGeom prst="line">
                            <a:avLst/>
                          </a:prstGeom>
                          <a:noFill/>
                          <a:ln w="6350" cap="flat" cmpd="sng" algn="ctr">
                            <a:solidFill>
                              <a:sysClr val="windowText" lastClr="000000"/>
                            </a:solidFill>
                            <a:prstDash val="solid"/>
                            <a:miter lim="800000"/>
                          </a:ln>
                          <a:effectLst/>
                        </wps:spPr>
                        <wps:bodyPr/>
                      </wps:wsp>
                      <wps:wsp>
                        <wps:cNvPr id="155" name="直接连接符 155"/>
                        <wps:cNvCnPr/>
                        <wps:spPr>
                          <a:xfrm>
                            <a:off x="5556738" y="1954"/>
                            <a:ext cx="0" cy="1157338"/>
                          </a:xfrm>
                          <a:prstGeom prst="line">
                            <a:avLst/>
                          </a:prstGeom>
                          <a:noFill/>
                          <a:ln w="6350" cap="flat" cmpd="sng" algn="ctr">
                            <a:solidFill>
                              <a:sysClr val="windowText" lastClr="000000"/>
                            </a:solidFill>
                            <a:prstDash val="solid"/>
                            <a:miter lim="800000"/>
                          </a:ln>
                          <a:effectLst/>
                        </wps:spPr>
                        <wps:bodyPr/>
                      </wps:wsp>
                      <wps:wsp>
                        <wps:cNvPr id="156" name="直接箭头连接符 156"/>
                        <wps:cNvCnPr/>
                        <wps:spPr>
                          <a:xfrm>
                            <a:off x="5562600" y="1377462"/>
                            <a:ext cx="0" cy="764198"/>
                          </a:xfrm>
                          <a:prstGeom prst="straightConnector1">
                            <a:avLst/>
                          </a:prstGeom>
                          <a:noFill/>
                          <a:ln w="6350" cap="flat" cmpd="sng" algn="ctr">
                            <a:solidFill>
                              <a:sysClr val="windowText" lastClr="000000"/>
                            </a:solidFill>
                            <a:prstDash val="solid"/>
                            <a:miter lim="800000"/>
                            <a:tailEnd type="triangle"/>
                          </a:ln>
                          <a:effectLst/>
                        </wps:spPr>
                        <wps:bodyPr/>
                      </wps:wsp>
                      <wps:wsp>
                        <wps:cNvPr id="157" name="直接箭头连接符 157"/>
                        <wps:cNvCnPr/>
                        <wps:spPr>
                          <a:xfrm>
                            <a:off x="4118707" y="1281723"/>
                            <a:ext cx="1758462"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5CD71FF7" id="组合 137" o:spid="_x0000_s1026" style="position:absolute;left:0;text-align:left;margin-left:145.75pt;margin-top:1pt;width:462.75pt;height:257.35pt;z-index:251706880" coordsize="58771,3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">
                <v:shape id="直接箭头连接符 138" o:spid="_x0000_s1027" type="#_x0000_t32" style="position:absolute;left:156;width:21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" strokecolor="windowText" strokeweight=".5pt">
                  <v:stroke endarrow="block" joinstyle="miter"/>
                </v:shape>
                <v:shape id="直接箭头连接符 139" o:spid="_x0000_s1028" type="#_x0000_t32" style="position:absolute;left:156;top:12817;width:11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" strokecolor="windowText" strokeweight=".5pt">
                  <v:stroke endarrow="block" joinstyle="miter"/>
                </v:shape>
                <v:line id="直接连接符 140" o:spid="_x0000_s1029" style="position:absolute;visibility:visible;mso-wrap-style:square" from="7424,5646" to="15787,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vdxQAAANwAAAAPAAAAZHJzL2Rvd25yZXYueG1sRI9Ba8JA&#10;EIXvhf6HZQq91U2lSI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DLxCvdxQAAANwAAAAP&#10;AAAAAAAAAAAAAAAAAAcCAABkcnMvZG93bnJldi54bWxQSwUGAAAAAAMAAwC3AAAA+QIAAAAA&#10;" strokecolor="windowText" strokeweight=".5pt">
                  <v:stroke joinstyle="miter"/>
                </v:line>
                <v:shape id="直接箭头连接符 141" o:spid="_x0000_s1030" type="#_x0000_t32" style="position:absolute;left:15767;top:5724;width:0;height:2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" strokecolor="windowText" strokeweight=".5pt">
                  <v:stroke endarrow="block" joinstyle="miter"/>
                </v:shape>
                <v:shape id="直接箭头连接符 142" o:spid="_x0000_s1031" type="#_x0000_t32" style="position:absolute;top:25478;width:32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" strokecolor="windowText" strokeweight=".5pt">
                  <v:stroke endarrow="block" joinstyle="miter"/>
                </v:shape>
                <v:shape id="直接箭头连接符 143" o:spid="_x0000_s1032" type="#_x0000_t32" style="position:absolute;left:15845;top:17135;width:0;height:8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" strokecolor="windowText" strokeweight=".5pt">
                  <v:stroke endarrow="block" joinstyle="miter"/>
                </v:shape>
                <v:shape id="直接箭头连接符 144" o:spid="_x0000_s1033" type="#_x0000_t32" style="position:absolute;left:25614;top:4161;width:0;height:21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" strokecolor="windowText" strokeweight=".5pt">
                  <v:stroke endarrow="block" joinstyle="miter"/>
                </v:shape>
                <v:shape id="直接箭头连接符 145" o:spid="_x0000_s1034" type="#_x0000_t32" style="position:absolute;left:26416;top:12817;width:6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" strokecolor="windowText" strokeweight=".5pt">
                  <v:stroke endarrow="block" joinstyle="miter"/>
                </v:shape>
                <v:line id="直接连接符 146" o:spid="_x0000_s1035" style="position:absolute;visibility:visible;mso-wrap-style:square" from="28526,5490" to="36888,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" strokecolor="windowText" strokeweight=".5pt">
                  <v:stroke joinstyle="miter"/>
                </v:line>
                <v:shape id="直接箭头连接符 147" o:spid="_x0000_s1036" type="#_x0000_t32" style="position:absolute;left:36869;top:5568;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" strokecolor="windowText" strokeweight=".5pt">
                  <v:stroke endarrow="block" joinstyle="miter"/>
                </v:shape>
                <v:line id="直接连接符 148" o:spid="_x0000_s1037" style="position:absolute;visibility:visible;mso-wrap-style:square" from="28682,18463" to="37044,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" strokecolor="windowText" strokeweight=".5pt">
                  <v:stroke joinstyle="miter"/>
                </v:line>
                <v:shape id="直接箭头连接符 149" o:spid="_x0000_s1038" type="#_x0000_t32" style="position:absolute;left:37025;top:18542;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" strokecolor="windowText" strokeweight=".5pt">
                  <v:stroke endarrow="block" joinstyle="miter"/>
                </v:shape>
                <v:line id="直接连接符 150" o:spid="_x0000_s1039" style="position:absolute;visibility:visible;mso-wrap-style:square" from="45798,12836" to="45798,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" strokecolor="windowText" strokeweight=".5pt">
                  <v:stroke joinstyle="miter"/>
                </v:line>
                <v:shape id="直接箭头连接符 151" o:spid="_x0000_s1040" type="#_x0000_t32" style="position:absolute;left:40630;top:22820;width:52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" strokecolor="windowText" strokeweight=".5pt">
                  <v:stroke endarrow="block" joinstyle="miter"/>
                </v:shape>
                <v:shape id="直接箭头连接符 152" o:spid="_x0000_s1041" type="#_x0000_t32" style="position:absolute;left:41577;top:25556;width:100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" strokecolor="windowText" strokeweight=".5pt">
                  <v:stroke endarrow="block" joinstyle="miter"/>
                </v:shape>
                <v:shape id="直接箭头连接符 153" o:spid="_x0000_s1042" type="#_x0000_t32" style="position:absolute;left:37181;top:29796;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" strokecolor="windowText" strokeweight=".5pt">
                  <v:stroke endarrow="block" joinstyle="miter"/>
                </v:shape>
                <v:line id="直接连接符 154" o:spid="_x0000_s1043" style="position:absolute;visibility:visible;mso-wrap-style:square" from="29932,19" to="554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" strokecolor="windowText" strokeweight=".5pt">
                  <v:stroke joinstyle="miter"/>
                </v:line>
                <v:line id="直接连接符 155" o:spid="_x0000_s1044" style="position:absolute;visibility:visible;mso-wrap-style:square" from="55567,19" to="55567,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" strokecolor="windowText" strokeweight=".5pt">
                  <v:stroke joinstyle="miter"/>
                </v:line>
                <v:shape id="直接箭头连接符 156" o:spid="_x0000_s1045" type="#_x0000_t32" style="position:absolute;left:55626;top:13774;width:0;height:7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" strokecolor="windowText" strokeweight=".5pt">
                  <v:stroke endarrow="block" joinstyle="miter"/>
                </v:shape>
                <v:shape id="直接箭头连接符 157" o:spid="_x0000_s1046" type="#_x0000_t32" style="position:absolute;left:41187;top:12817;width:17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" strokecolor="windowText" strokeweight=".5pt">
                  <v:stroke endarrow="block" joinstyle="miter"/>
                </v:shape>
              </v:group>
            </w:pict>
          </mc:Fallback>
        </mc:AlternateContent>
      </w:r>
    </w:p>
    <w:p w14:paraId="3791FA20" w14:textId="77777777" w:rsidR="005D4DD0" w:rsidRPr="005D4DD0" w:rsidRDefault="005D4DD0" w:rsidP="005D4DD0">
      <w:pPr>
        <w:spacing w:line="360" w:lineRule="auto"/>
        <w:rPr>
          <w:rFonts w:ascii="仿宋" w:eastAsia="仿宋" w:hAnsi="仿宋"/>
          <w:color w:val="0D0D0D"/>
          <w:sz w:val="28"/>
          <w:szCs w:val="28"/>
        </w:rPr>
      </w:pPr>
    </w:p>
    <w:p w14:paraId="76357969" w14:textId="77777777" w:rsidR="005D4DD0" w:rsidRPr="005D4DD0" w:rsidRDefault="005D4DD0" w:rsidP="005D4DD0">
      <w:pPr>
        <w:spacing w:line="360" w:lineRule="auto"/>
        <w:rPr>
          <w:rFonts w:ascii="仿宋" w:eastAsia="仿宋" w:hAnsi="仿宋"/>
          <w:color w:val="0D0D0D"/>
          <w:sz w:val="28"/>
          <w:szCs w:val="28"/>
        </w:rPr>
      </w:pPr>
    </w:p>
    <w:p w14:paraId="7C7F9E89" w14:textId="77777777" w:rsidR="005D4DD0" w:rsidRPr="005D4DD0" w:rsidRDefault="005D4DD0" w:rsidP="005D4DD0">
      <w:pPr>
        <w:spacing w:line="360" w:lineRule="auto"/>
        <w:rPr>
          <w:rFonts w:ascii="仿宋" w:eastAsia="仿宋" w:hAnsi="仿宋"/>
          <w:color w:val="0D0D0D"/>
          <w:sz w:val="28"/>
          <w:szCs w:val="28"/>
        </w:rPr>
      </w:pPr>
    </w:p>
    <w:p w14:paraId="46F1F577" w14:textId="77777777" w:rsidR="005D4DD0" w:rsidRPr="005D4DD0" w:rsidRDefault="005D4DD0" w:rsidP="005D4DD0">
      <w:pPr>
        <w:spacing w:line="360" w:lineRule="auto"/>
        <w:rPr>
          <w:rFonts w:ascii="仿宋" w:eastAsia="仿宋" w:hAnsi="仿宋"/>
          <w:color w:val="0D0D0D"/>
          <w:sz w:val="28"/>
          <w:szCs w:val="28"/>
        </w:rPr>
      </w:pPr>
    </w:p>
    <w:p w14:paraId="4B62AE45" w14:textId="77777777" w:rsidR="005D4DD0" w:rsidRPr="005D4DD0" w:rsidRDefault="005D4DD0" w:rsidP="005D4DD0">
      <w:pPr>
        <w:spacing w:line="360" w:lineRule="auto"/>
        <w:rPr>
          <w:rFonts w:ascii="仿宋" w:eastAsia="仿宋" w:hAnsi="仿宋"/>
          <w:color w:val="0D0D0D"/>
          <w:sz w:val="28"/>
          <w:szCs w:val="28"/>
        </w:rPr>
      </w:pPr>
    </w:p>
    <w:p w14:paraId="23C47751" w14:textId="77777777" w:rsidR="005D4DD0" w:rsidRPr="005D4DD0" w:rsidRDefault="005D4DD0" w:rsidP="005D4DD0">
      <w:pPr>
        <w:spacing w:line="360" w:lineRule="auto"/>
        <w:rPr>
          <w:rFonts w:ascii="仿宋" w:eastAsia="仿宋" w:hAnsi="仿宋"/>
          <w:color w:val="0D0D0D"/>
          <w:sz w:val="28"/>
          <w:szCs w:val="28"/>
        </w:rPr>
      </w:pPr>
    </w:p>
    <w:p w14:paraId="432227A1" w14:textId="77777777" w:rsidR="005D4DD0" w:rsidRPr="005D4DD0" w:rsidRDefault="005D4DD0" w:rsidP="005D4DD0">
      <w:pPr>
        <w:spacing w:line="360" w:lineRule="auto"/>
        <w:rPr>
          <w:rFonts w:ascii="仿宋" w:eastAsia="仿宋" w:hAnsi="仿宋"/>
          <w:color w:val="0D0D0D"/>
          <w:sz w:val="28"/>
          <w:szCs w:val="28"/>
        </w:rPr>
      </w:pPr>
    </w:p>
    <w:p w14:paraId="10573717" w14:textId="77777777" w:rsidR="005D4DD0" w:rsidRPr="005D4DD0" w:rsidRDefault="005D4DD0" w:rsidP="005D4DD0">
      <w:pPr>
        <w:spacing w:line="360" w:lineRule="auto"/>
        <w:rPr>
          <w:rFonts w:ascii="仿宋" w:eastAsia="仿宋" w:hAnsi="仿宋"/>
          <w:color w:val="0D0D0D"/>
          <w:sz w:val="28"/>
          <w:szCs w:val="28"/>
        </w:rPr>
      </w:pPr>
    </w:p>
    <w:p w14:paraId="7CE91A89"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w:t>
      </w:r>
      <w:r w:rsidRPr="005D4DD0">
        <w:rPr>
          <w:rFonts w:ascii="仿宋" w:eastAsia="仿宋" w:hAnsi="仿宋"/>
          <w:b/>
          <w:bCs/>
          <w:color w:val="0D0D0D"/>
          <w:szCs w:val="21"/>
        </w:rPr>
        <w:t xml:space="preserve">3.1-4  </w:t>
      </w:r>
      <w:r w:rsidRPr="005D4DD0">
        <w:rPr>
          <w:rFonts w:ascii="仿宋" w:eastAsia="仿宋" w:hAnsi="仿宋" w:hint="eastAsia"/>
          <w:b/>
          <w:bCs/>
          <w:color w:val="0D0D0D"/>
          <w:szCs w:val="21"/>
        </w:rPr>
        <w:t>现有工程物料平衡图（单位t</w:t>
      </w:r>
      <w:r w:rsidRPr="005D4DD0">
        <w:rPr>
          <w:rFonts w:ascii="仿宋" w:eastAsia="仿宋" w:hAnsi="仿宋"/>
          <w:b/>
          <w:bCs/>
          <w:color w:val="0D0D0D"/>
          <w:szCs w:val="21"/>
        </w:rPr>
        <w:t>/a</w:t>
      </w:r>
      <w:r w:rsidRPr="005D4DD0">
        <w:rPr>
          <w:rFonts w:ascii="仿宋" w:eastAsia="仿宋" w:hAnsi="仿宋" w:hint="eastAsia"/>
          <w:b/>
          <w:bCs/>
          <w:color w:val="0D0D0D"/>
          <w:szCs w:val="21"/>
        </w:rPr>
        <w:t>）</w:t>
      </w:r>
    </w:p>
    <w:p w14:paraId="15ABE7EB" w14:textId="77777777" w:rsidR="005D4DD0" w:rsidRPr="005D4DD0" w:rsidRDefault="005D4DD0" w:rsidP="005D4DD0">
      <w:pPr>
        <w:spacing w:line="360" w:lineRule="auto"/>
        <w:jc w:val="center"/>
        <w:rPr>
          <w:rFonts w:ascii="仿宋" w:eastAsia="仿宋" w:hAnsi="仿宋"/>
          <w:b/>
          <w:bCs/>
          <w:color w:val="0D0D0D"/>
          <w:szCs w:val="21"/>
        </w:rPr>
      </w:pPr>
    </w:p>
    <w:p w14:paraId="7EECD671"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w:lastRenderedPageBreak/>
        <mc:AlternateContent>
          <mc:Choice Requires="wps">
            <w:drawing>
              <wp:anchor distT="0" distB="0" distL="114300" distR="114300" simplePos="0" relativeHeight="251731456" behindDoc="0" locked="0" layoutInCell="1" allowOverlap="1" wp14:anchorId="6715237C" wp14:editId="30FF2EE1">
                <wp:simplePos x="0" y="0"/>
                <wp:positionH relativeFrom="column">
                  <wp:posOffset>2335315</wp:posOffset>
                </wp:positionH>
                <wp:positionV relativeFrom="paragraph">
                  <wp:posOffset>128905</wp:posOffset>
                </wp:positionV>
                <wp:extent cx="972000" cy="321945"/>
                <wp:effectExtent l="0" t="0" r="0" b="1905"/>
                <wp:wrapNone/>
                <wp:docPr id="213" name="矩形 213"/>
                <wp:cNvGraphicFramePr/>
                <a:graphic xmlns:a="http://schemas.openxmlformats.org/drawingml/2006/main">
                  <a:graphicData uri="http://schemas.microsoft.com/office/word/2010/wordprocessingShape">
                    <wps:wsp>
                      <wps:cNvSpPr/>
                      <wps:spPr>
                        <a:xfrm>
                          <a:off x="0" y="0"/>
                          <a:ext cx="972000" cy="321945"/>
                        </a:xfrm>
                        <a:prstGeom prst="rect">
                          <a:avLst/>
                        </a:prstGeom>
                        <a:noFill/>
                        <a:ln w="12700" cap="flat" cmpd="sng" algn="ctr">
                          <a:noFill/>
                          <a:prstDash val="solid"/>
                          <a:miter lim="800000"/>
                        </a:ln>
                        <a:effectLst/>
                      </wps:spPr>
                      <wps:txbx>
                        <w:txbxContent>
                          <w:p w14:paraId="543ECD8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废酸碱6</w:t>
                            </w:r>
                            <w:r>
                              <w:rPr>
                                <w:rFonts w:ascii="仿宋_GB2312" w:eastAsia="仿宋_GB2312"/>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5237C" id="矩形 213" o:spid="_x0000_s1060" style="position:absolute;left:0;text-align:left;margin-left:183.9pt;margin-top:10.15pt;width:76.55pt;height:25.35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" filled="f" stroked="f" strokeweight="1pt">
                <v:textbox>
                  <w:txbxContent>
                    <w:p w14:paraId="543ECD8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废酸碱6</w:t>
                      </w:r>
                      <w:r>
                        <w:rPr>
                          <w:rFonts w:ascii="仿宋_GB2312" w:eastAsia="仿宋_GB2312"/>
                          <w:color w:val="000000" w:themeColor="text1"/>
                          <w:sz w:val="18"/>
                          <w:szCs w:val="18"/>
                        </w:rPr>
                        <w:t>.4</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0432" behindDoc="0" locked="0" layoutInCell="1" allowOverlap="1" wp14:anchorId="48B6379E" wp14:editId="118085FD">
                <wp:simplePos x="0" y="0"/>
                <wp:positionH relativeFrom="column">
                  <wp:posOffset>1716405</wp:posOffset>
                </wp:positionH>
                <wp:positionV relativeFrom="paragraph">
                  <wp:posOffset>117895</wp:posOffset>
                </wp:positionV>
                <wp:extent cx="763200" cy="321945"/>
                <wp:effectExtent l="0" t="0" r="0" b="1905"/>
                <wp:wrapNone/>
                <wp:docPr id="212" name="矩形 212"/>
                <wp:cNvGraphicFramePr/>
                <a:graphic xmlns:a="http://schemas.openxmlformats.org/drawingml/2006/main">
                  <a:graphicData uri="http://schemas.microsoft.com/office/word/2010/wordprocessingShape">
                    <wps:wsp>
                      <wps:cNvSpPr/>
                      <wps:spPr>
                        <a:xfrm>
                          <a:off x="0" y="0"/>
                          <a:ext cx="763200" cy="321945"/>
                        </a:xfrm>
                        <a:prstGeom prst="rect">
                          <a:avLst/>
                        </a:prstGeom>
                        <a:noFill/>
                        <a:ln w="12700" cap="flat" cmpd="sng" algn="ctr">
                          <a:noFill/>
                          <a:prstDash val="solid"/>
                          <a:miter lim="800000"/>
                        </a:ln>
                        <a:effectLst/>
                      </wps:spPr>
                      <wps:txbx>
                        <w:txbxContent>
                          <w:p w14:paraId="7942A51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渗滤液</w:t>
                            </w:r>
                            <w:r>
                              <w:rPr>
                                <w:rFonts w:ascii="仿宋_GB2312" w:eastAsia="仿宋_GB2312" w:hint="eastAsia"/>
                                <w:color w:val="000000" w:themeColor="text1"/>
                                <w:sz w:val="18"/>
                                <w:szCs w:val="18"/>
                              </w:rPr>
                              <w:t>1</w:t>
                            </w:r>
                            <w:r>
                              <w:rPr>
                                <w:rFonts w:ascii="仿宋_GB2312" w:eastAsia="仿宋_GB2312"/>
                                <w:color w:val="000000" w:themeColor="text1"/>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6379E" id="矩形 212" o:spid="_x0000_s1061" style="position:absolute;left:0;text-align:left;margin-left:135.15pt;margin-top:9.3pt;width:60.1pt;height:25.35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" filled="f" stroked="f" strokeweight="1pt">
                <v:textbox>
                  <w:txbxContent>
                    <w:p w14:paraId="7942A51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渗滤液</w:t>
                      </w:r>
                      <w:r>
                        <w:rPr>
                          <w:rFonts w:ascii="仿宋_GB2312" w:eastAsia="仿宋_GB2312" w:hint="eastAsia"/>
                          <w:color w:val="000000" w:themeColor="text1"/>
                          <w:sz w:val="18"/>
                          <w:szCs w:val="18"/>
                        </w:rPr>
                        <w:t>1</w:t>
                      </w:r>
                      <w:r>
                        <w:rPr>
                          <w:rFonts w:ascii="仿宋_GB2312" w:eastAsia="仿宋_GB2312"/>
                          <w:color w:val="000000" w:themeColor="text1"/>
                          <w:sz w:val="18"/>
                          <w:szCs w:val="18"/>
                        </w:rPr>
                        <w:t>.3</w:t>
                      </w:r>
                    </w:p>
                  </w:txbxContent>
                </v:textbox>
              </v:rect>
            </w:pict>
          </mc:Fallback>
        </mc:AlternateContent>
      </w:r>
    </w:p>
    <w:p w14:paraId="5EEBB678"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29408" behindDoc="0" locked="0" layoutInCell="1" allowOverlap="1" wp14:anchorId="0AA0E95F" wp14:editId="5A25864D">
                <wp:simplePos x="0" y="0"/>
                <wp:positionH relativeFrom="column">
                  <wp:posOffset>2734600</wp:posOffset>
                </wp:positionH>
                <wp:positionV relativeFrom="paragraph">
                  <wp:posOffset>60745</wp:posOffset>
                </wp:positionV>
                <wp:extent cx="0" cy="295200"/>
                <wp:effectExtent l="76200" t="0" r="57150" b="48260"/>
                <wp:wrapNone/>
                <wp:docPr id="211" name="直接箭头连接符 211"/>
                <wp:cNvGraphicFramePr/>
                <a:graphic xmlns:a="http://schemas.openxmlformats.org/drawingml/2006/main">
                  <a:graphicData uri="http://schemas.microsoft.com/office/word/2010/wordprocessingShape">
                    <wps:wsp>
                      <wps:cNvCnPr/>
                      <wps:spPr>
                        <a:xfrm>
                          <a:off x="0" y="0"/>
                          <a:ext cx="0" cy="295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A3AD5E" id="直接箭头连接符 211" o:spid="_x0000_s1026" type="#_x0000_t32" style="position:absolute;left:0;text-align:left;margin-left:215.3pt;margin-top:4.8pt;width:0;height:23.25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8384" behindDoc="0" locked="0" layoutInCell="1" allowOverlap="1" wp14:anchorId="6C9E18ED" wp14:editId="082F3DF4">
                <wp:simplePos x="0" y="0"/>
                <wp:positionH relativeFrom="column">
                  <wp:posOffset>2072640</wp:posOffset>
                </wp:positionH>
                <wp:positionV relativeFrom="paragraph">
                  <wp:posOffset>68365</wp:posOffset>
                </wp:positionV>
                <wp:extent cx="0" cy="295200"/>
                <wp:effectExtent l="76200" t="0" r="57150" b="48260"/>
                <wp:wrapNone/>
                <wp:docPr id="210" name="直接箭头连接符 210"/>
                <wp:cNvGraphicFramePr/>
                <a:graphic xmlns:a="http://schemas.openxmlformats.org/drawingml/2006/main">
                  <a:graphicData uri="http://schemas.microsoft.com/office/word/2010/wordprocessingShape">
                    <wps:wsp>
                      <wps:cNvCnPr/>
                      <wps:spPr>
                        <a:xfrm>
                          <a:off x="0" y="0"/>
                          <a:ext cx="0" cy="295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E1074D" id="直接箭头连接符 210" o:spid="_x0000_s1026" type="#_x0000_t32" style="position:absolute;left:0;text-align:left;margin-left:163.2pt;margin-top:5.4pt;width:0;height:23.25pt;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7360" behindDoc="0" locked="0" layoutInCell="1" allowOverlap="1" wp14:anchorId="176864E1" wp14:editId="1AF2B7CC">
                <wp:simplePos x="0" y="0"/>
                <wp:positionH relativeFrom="column">
                  <wp:posOffset>3272575</wp:posOffset>
                </wp:positionH>
                <wp:positionV relativeFrom="paragraph">
                  <wp:posOffset>299720</wp:posOffset>
                </wp:positionV>
                <wp:extent cx="439200" cy="321945"/>
                <wp:effectExtent l="0" t="0" r="0" b="1905"/>
                <wp:wrapNone/>
                <wp:docPr id="209" name="矩形 209"/>
                <wp:cNvGraphicFramePr/>
                <a:graphic xmlns:a="http://schemas.openxmlformats.org/drawingml/2006/main">
                  <a:graphicData uri="http://schemas.microsoft.com/office/word/2010/wordprocessingShape">
                    <wps:wsp>
                      <wps:cNvSpPr/>
                      <wps:spPr>
                        <a:xfrm>
                          <a:off x="0" y="0"/>
                          <a:ext cx="439200" cy="321945"/>
                        </a:xfrm>
                        <a:prstGeom prst="rect">
                          <a:avLst/>
                        </a:prstGeom>
                        <a:noFill/>
                        <a:ln w="12700" cap="flat" cmpd="sng" algn="ctr">
                          <a:noFill/>
                          <a:prstDash val="solid"/>
                          <a:miter lim="800000"/>
                        </a:ln>
                        <a:effectLst/>
                      </wps:spPr>
                      <wps:txbx>
                        <w:txbxContent>
                          <w:p w14:paraId="7E7E332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864E1" id="矩形 209" o:spid="_x0000_s1062" style="position:absolute;left:0;text-align:left;margin-left:257.7pt;margin-top:23.6pt;width:34.6pt;height:25.3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" filled="f" stroked="f" strokeweight="1pt">
                <v:textbox>
                  <w:txbxContent>
                    <w:p w14:paraId="7E7E332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8.7</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0192" behindDoc="0" locked="0" layoutInCell="1" allowOverlap="1" wp14:anchorId="6C81DF74" wp14:editId="4D6656E2">
                <wp:simplePos x="0" y="0"/>
                <wp:positionH relativeFrom="column">
                  <wp:posOffset>1266825</wp:posOffset>
                </wp:positionH>
                <wp:positionV relativeFrom="paragraph">
                  <wp:posOffset>238933</wp:posOffset>
                </wp:positionV>
                <wp:extent cx="332105" cy="321945"/>
                <wp:effectExtent l="0" t="0" r="0" b="1905"/>
                <wp:wrapNone/>
                <wp:docPr id="202" name="矩形 202"/>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306B329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81DF74" id="矩形 202" o:spid="_x0000_s1063" style="position:absolute;left:0;text-align:left;margin-left:99.75pt;margin-top:18.8pt;width:26.15pt;height:25.3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" filled="f" stroked="f" strokeweight="1pt">
                <v:textbox>
                  <w:txbxContent>
                    <w:p w14:paraId="306B329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1</w:t>
                      </w:r>
                    </w:p>
                  </w:txbxContent>
                </v:textbox>
              </v:rect>
            </w:pict>
          </mc:Fallback>
        </mc:AlternateContent>
      </w:r>
    </w:p>
    <w:p w14:paraId="13C3F888"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52960" behindDoc="0" locked="0" layoutInCell="1" allowOverlap="1" wp14:anchorId="6A1FEBC0" wp14:editId="65A401CF">
                <wp:simplePos x="0" y="0"/>
                <wp:positionH relativeFrom="column">
                  <wp:posOffset>5622820</wp:posOffset>
                </wp:positionH>
                <wp:positionV relativeFrom="paragraph">
                  <wp:posOffset>233261</wp:posOffset>
                </wp:positionV>
                <wp:extent cx="7200" cy="662400"/>
                <wp:effectExtent l="0" t="0" r="31115" b="23495"/>
                <wp:wrapNone/>
                <wp:docPr id="235" name="直接连接符 235"/>
                <wp:cNvGraphicFramePr/>
                <a:graphic xmlns:a="http://schemas.openxmlformats.org/drawingml/2006/main">
                  <a:graphicData uri="http://schemas.microsoft.com/office/word/2010/wordprocessingShape">
                    <wps:wsp>
                      <wps:cNvCnPr/>
                      <wps:spPr>
                        <a:xfrm>
                          <a:off x="0" y="0"/>
                          <a:ext cx="7200" cy="66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74FBE" id="直接连接符 235"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75pt,18.35pt" to="443.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3984" behindDoc="0" locked="0" layoutInCell="1" allowOverlap="1" wp14:anchorId="5FE652F7" wp14:editId="2209B5BC">
                <wp:simplePos x="0" y="0"/>
                <wp:positionH relativeFrom="column">
                  <wp:posOffset>5791835</wp:posOffset>
                </wp:positionH>
                <wp:positionV relativeFrom="paragraph">
                  <wp:posOffset>9525</wp:posOffset>
                </wp:positionV>
                <wp:extent cx="438785" cy="321945"/>
                <wp:effectExtent l="0" t="0" r="0" b="1905"/>
                <wp:wrapNone/>
                <wp:docPr id="236" name="矩形 236"/>
                <wp:cNvGraphicFramePr/>
                <a:graphic xmlns:a="http://schemas.openxmlformats.org/drawingml/2006/main">
                  <a:graphicData uri="http://schemas.microsoft.com/office/word/2010/wordprocessingShape">
                    <wps:wsp>
                      <wps:cNvSpPr/>
                      <wps:spPr>
                        <a:xfrm>
                          <a:off x="0" y="0"/>
                          <a:ext cx="438785" cy="321945"/>
                        </a:xfrm>
                        <a:prstGeom prst="rect">
                          <a:avLst/>
                        </a:prstGeom>
                        <a:noFill/>
                        <a:ln w="12700" cap="flat" cmpd="sng" algn="ctr">
                          <a:noFill/>
                          <a:prstDash val="solid"/>
                          <a:miter lim="800000"/>
                        </a:ln>
                        <a:effectLst/>
                      </wps:spPr>
                      <wps:txbx>
                        <w:txbxContent>
                          <w:p w14:paraId="091100F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6.75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E652F7" id="矩形 236" o:spid="_x0000_s1064" style="position:absolute;left:0;text-align:left;margin-left:456.05pt;margin-top:.75pt;width:34.55pt;height:25.3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" filled="f" stroked="f" strokeweight="1pt">
                <v:textbox>
                  <w:txbxContent>
                    <w:p w14:paraId="091100F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6.75</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1936" behindDoc="0" locked="0" layoutInCell="1" allowOverlap="1" wp14:anchorId="698DA544" wp14:editId="7A0A15D7">
                <wp:simplePos x="0" y="0"/>
                <wp:positionH relativeFrom="column">
                  <wp:posOffset>5622290</wp:posOffset>
                </wp:positionH>
                <wp:positionV relativeFrom="paragraph">
                  <wp:posOffset>229655</wp:posOffset>
                </wp:positionV>
                <wp:extent cx="1137600" cy="0"/>
                <wp:effectExtent l="0" t="76200" r="24765" b="95250"/>
                <wp:wrapNone/>
                <wp:docPr id="234" name="直接箭头连接符 234"/>
                <wp:cNvGraphicFramePr/>
                <a:graphic xmlns:a="http://schemas.openxmlformats.org/drawingml/2006/main">
                  <a:graphicData uri="http://schemas.microsoft.com/office/word/2010/wordprocessingShape">
                    <wps:wsp>
                      <wps:cNvCnPr/>
                      <wps:spPr>
                        <a:xfrm>
                          <a:off x="0" y="0"/>
                          <a:ext cx="1137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77F5D4" id="直接箭头连接符 234" o:spid="_x0000_s1026" type="#_x0000_t32" style="position:absolute;left:0;text-align:left;margin-left:442.7pt;margin-top:18.1pt;width:89.55pt;height:0;z-index:25175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0912" behindDoc="0" locked="0" layoutInCell="1" allowOverlap="1" wp14:anchorId="6FF4C7C6" wp14:editId="1CA0DBB6">
                <wp:simplePos x="0" y="0"/>
                <wp:positionH relativeFrom="column">
                  <wp:posOffset>6770080</wp:posOffset>
                </wp:positionH>
                <wp:positionV relativeFrom="paragraph">
                  <wp:posOffset>76545</wp:posOffset>
                </wp:positionV>
                <wp:extent cx="1267460" cy="321945"/>
                <wp:effectExtent l="0" t="0" r="27940" b="20955"/>
                <wp:wrapNone/>
                <wp:docPr id="233" name="矩形 233"/>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61C4DDC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固化车间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F4C7C6" id="矩形 233" o:spid="_x0000_s1065" style="position:absolute;left:0;text-align:left;margin-left:533.1pt;margin-top:6.05pt;width:99.8pt;height:25.3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" filled="f" strokecolor="windowText" strokeweight="1pt">
                <v:textbox>
                  <w:txbxContent>
                    <w:p w14:paraId="61C4DDC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固化车间</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7840" behindDoc="0" locked="0" layoutInCell="1" allowOverlap="1" wp14:anchorId="6219946E" wp14:editId="0A602C76">
                <wp:simplePos x="0" y="0"/>
                <wp:positionH relativeFrom="column">
                  <wp:posOffset>4033680</wp:posOffset>
                </wp:positionH>
                <wp:positionV relativeFrom="paragraph">
                  <wp:posOffset>233260</wp:posOffset>
                </wp:positionV>
                <wp:extent cx="0" cy="2368800"/>
                <wp:effectExtent l="0" t="0" r="38100" b="31750"/>
                <wp:wrapNone/>
                <wp:docPr id="230" name="直接连接符 230"/>
                <wp:cNvGraphicFramePr/>
                <a:graphic xmlns:a="http://schemas.openxmlformats.org/drawingml/2006/main">
                  <a:graphicData uri="http://schemas.microsoft.com/office/word/2010/wordprocessingShape">
                    <wps:wsp>
                      <wps:cNvCnPr/>
                      <wps:spPr>
                        <a:xfrm>
                          <a:off x="0" y="0"/>
                          <a:ext cx="0" cy="2368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DFAC5F" id="直接连接符 230" o:spid="_x0000_s1026" style="position:absolute;left:0;text-align:left;z-index:251747840;visibility:visible;mso-wrap-style:square;mso-wrap-distance-left:9pt;mso-wrap-distance-top:0;mso-wrap-distance-right:9pt;mso-wrap-distance-bottom:0;mso-position-horizontal:absolute;mso-position-horizontal-relative:text;mso-position-vertical:absolute;mso-position-vertical-relative:text" from="317.6pt,18.35pt" to="317.6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4768" behindDoc="0" locked="0" layoutInCell="1" allowOverlap="1" wp14:anchorId="26965EF2" wp14:editId="71C5269A">
                <wp:simplePos x="0" y="0"/>
                <wp:positionH relativeFrom="column">
                  <wp:posOffset>1122820</wp:posOffset>
                </wp:positionH>
                <wp:positionV relativeFrom="paragraph">
                  <wp:posOffset>226060</wp:posOffset>
                </wp:positionV>
                <wp:extent cx="28800" cy="3240000"/>
                <wp:effectExtent l="0" t="0" r="28575" b="36830"/>
                <wp:wrapNone/>
                <wp:docPr id="227" name="直接连接符 227"/>
                <wp:cNvGraphicFramePr/>
                <a:graphic xmlns:a="http://schemas.openxmlformats.org/drawingml/2006/main">
                  <a:graphicData uri="http://schemas.microsoft.com/office/word/2010/wordprocessingShape">
                    <wps:wsp>
                      <wps:cNvCnPr/>
                      <wps:spPr>
                        <a:xfrm flipH="1">
                          <a:off x="0" y="0"/>
                          <a:ext cx="28800" cy="3240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B124B" id="直接连接符 227" o:spid="_x0000_s1026" style="position:absolute;left:0;text-align:left;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pt,17.8pt" to="90.65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3024" behindDoc="0" locked="0" layoutInCell="1" allowOverlap="1" wp14:anchorId="3366E718" wp14:editId="0DBC5505">
                <wp:simplePos x="0" y="0"/>
                <wp:positionH relativeFrom="column">
                  <wp:posOffset>3002280</wp:posOffset>
                </wp:positionH>
                <wp:positionV relativeFrom="paragraph">
                  <wp:posOffset>225656</wp:posOffset>
                </wp:positionV>
                <wp:extent cx="1039322" cy="0"/>
                <wp:effectExtent l="0" t="76200" r="27940" b="95250"/>
                <wp:wrapNone/>
                <wp:docPr id="195" name="直接箭头连接符 195"/>
                <wp:cNvGraphicFramePr/>
                <a:graphic xmlns:a="http://schemas.openxmlformats.org/drawingml/2006/main">
                  <a:graphicData uri="http://schemas.microsoft.com/office/word/2010/wordprocessingShape">
                    <wps:wsp>
                      <wps:cNvCnPr/>
                      <wps:spPr>
                        <a:xfrm>
                          <a:off x="0" y="0"/>
                          <a:ext cx="103932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48BFE5C" id="直接箭头连接符 195" o:spid="_x0000_s1026" type="#_x0000_t32" style="position:absolute;left:0;text-align:left;margin-left:236.4pt;margin-top:17.75pt;width:81.85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2000" behindDoc="0" locked="0" layoutInCell="1" allowOverlap="1" wp14:anchorId="0D16575E" wp14:editId="2D226D9E">
                <wp:simplePos x="0" y="0"/>
                <wp:positionH relativeFrom="column">
                  <wp:posOffset>1142134</wp:posOffset>
                </wp:positionH>
                <wp:positionV relativeFrom="paragraph">
                  <wp:posOffset>215265</wp:posOffset>
                </wp:positionV>
                <wp:extent cx="592282" cy="0"/>
                <wp:effectExtent l="0" t="76200" r="17780" b="95250"/>
                <wp:wrapNone/>
                <wp:docPr id="193" name="直接箭头连接符 193"/>
                <wp:cNvGraphicFramePr/>
                <a:graphic xmlns:a="http://schemas.openxmlformats.org/drawingml/2006/main">
                  <a:graphicData uri="http://schemas.microsoft.com/office/word/2010/wordprocessingShape">
                    <wps:wsp>
                      <wps:cNvCnPr/>
                      <wps:spPr>
                        <a:xfrm>
                          <a:off x="0" y="0"/>
                          <a:ext cx="59228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A2CAD1" id="直接箭头连接符 193" o:spid="_x0000_s1026" type="#_x0000_t32" style="position:absolute;left:0;text-align:left;margin-left:89.95pt;margin-top:16.95pt;width:46.65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0976" behindDoc="0" locked="0" layoutInCell="1" allowOverlap="1" wp14:anchorId="1CD41048" wp14:editId="0E815162">
                <wp:simplePos x="0" y="0"/>
                <wp:positionH relativeFrom="column">
                  <wp:posOffset>1734647</wp:posOffset>
                </wp:positionH>
                <wp:positionV relativeFrom="paragraph">
                  <wp:posOffset>69908</wp:posOffset>
                </wp:positionV>
                <wp:extent cx="1267691" cy="322118"/>
                <wp:effectExtent l="0" t="0" r="27940" b="20955"/>
                <wp:wrapNone/>
                <wp:docPr id="192" name="矩形 192"/>
                <wp:cNvGraphicFramePr/>
                <a:graphic xmlns:a="http://schemas.openxmlformats.org/drawingml/2006/main">
                  <a:graphicData uri="http://schemas.microsoft.com/office/word/2010/wordprocessingShape">
                    <wps:wsp>
                      <wps:cNvSpPr/>
                      <wps:spPr>
                        <a:xfrm>
                          <a:off x="0" y="0"/>
                          <a:ext cx="1267691" cy="322118"/>
                        </a:xfrm>
                        <a:prstGeom prst="rect">
                          <a:avLst/>
                        </a:prstGeom>
                        <a:noFill/>
                        <a:ln w="12700" cap="flat" cmpd="sng" algn="ctr">
                          <a:solidFill>
                            <a:sysClr val="windowText" lastClr="000000"/>
                          </a:solidFill>
                          <a:prstDash val="solid"/>
                          <a:miter lim="800000"/>
                        </a:ln>
                        <a:effectLst/>
                      </wps:spPr>
                      <wps:txbx>
                        <w:txbxContent>
                          <w:p w14:paraId="52892953" w14:textId="77777777" w:rsidR="005D4DD0" w:rsidRPr="00F51D63" w:rsidRDefault="005D4DD0" w:rsidP="005D4DD0">
                            <w:pPr>
                              <w:jc w:val="center"/>
                              <w:rPr>
                                <w:rFonts w:ascii="仿宋_GB2312" w:eastAsia="仿宋_GB2312"/>
                                <w:color w:val="000000" w:themeColor="text1"/>
                                <w:sz w:val="18"/>
                                <w:szCs w:val="18"/>
                              </w:rPr>
                            </w:pPr>
                            <w:r w:rsidRPr="00F51D63">
                              <w:rPr>
                                <w:rFonts w:ascii="仿宋_GB2312" w:eastAsia="仿宋_GB2312" w:hint="eastAsia"/>
                                <w:color w:val="000000" w:themeColor="text1"/>
                                <w:sz w:val="18"/>
                                <w:szCs w:val="18"/>
                              </w:rPr>
                              <w:t>物化处理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41048" id="矩形 192" o:spid="_x0000_s1066" style="position:absolute;left:0;text-align:left;margin-left:136.6pt;margin-top:5.5pt;width:99.8pt;height:25.3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" filled="f" strokecolor="windowText" strokeweight="1pt">
                <v:textbox>
                  <w:txbxContent>
                    <w:p w14:paraId="52892953" w14:textId="77777777" w:rsidR="005D4DD0" w:rsidRPr="00F51D63" w:rsidRDefault="005D4DD0" w:rsidP="005D4DD0">
                      <w:pPr>
                        <w:jc w:val="center"/>
                        <w:rPr>
                          <w:rFonts w:ascii="仿宋_GB2312" w:eastAsia="仿宋_GB2312"/>
                          <w:color w:val="000000" w:themeColor="text1"/>
                          <w:sz w:val="18"/>
                          <w:szCs w:val="18"/>
                        </w:rPr>
                      </w:pPr>
                      <w:r w:rsidRPr="00F51D63">
                        <w:rPr>
                          <w:rFonts w:ascii="仿宋_GB2312" w:eastAsia="仿宋_GB2312" w:hint="eastAsia"/>
                          <w:color w:val="000000" w:themeColor="text1"/>
                          <w:sz w:val="18"/>
                          <w:szCs w:val="18"/>
                        </w:rPr>
                        <w:t>物化处理</w:t>
                      </w:r>
                    </w:p>
                  </w:txbxContent>
                </v:textbox>
              </v:rect>
            </w:pict>
          </mc:Fallback>
        </mc:AlternateContent>
      </w:r>
    </w:p>
    <w:p w14:paraId="60223233" w14:textId="77777777" w:rsidR="005D4DD0" w:rsidRPr="005D4DD0" w:rsidRDefault="005D4DD0" w:rsidP="005D4DD0">
      <w:pPr>
        <w:spacing w:line="360" w:lineRule="auto"/>
        <w:jc w:val="center"/>
        <w:rPr>
          <w:rFonts w:ascii="仿宋" w:eastAsia="仿宋" w:hAnsi="仿宋"/>
          <w:b/>
          <w:bCs/>
          <w:color w:val="0D0D0D"/>
          <w:szCs w:val="21"/>
        </w:rPr>
      </w:pPr>
    </w:p>
    <w:p w14:paraId="1AECC298"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75488" behindDoc="0" locked="0" layoutInCell="1" allowOverlap="1" wp14:anchorId="121BCB0F" wp14:editId="4F49C99A">
                <wp:simplePos x="0" y="0"/>
                <wp:positionH relativeFrom="column">
                  <wp:posOffset>6349153</wp:posOffset>
                </wp:positionH>
                <wp:positionV relativeFrom="paragraph">
                  <wp:posOffset>232833</wp:posOffset>
                </wp:positionV>
                <wp:extent cx="528320" cy="321945"/>
                <wp:effectExtent l="0" t="0" r="0" b="1905"/>
                <wp:wrapNone/>
                <wp:docPr id="158" name="矩形 158"/>
                <wp:cNvGraphicFramePr/>
                <a:graphic xmlns:a="http://schemas.openxmlformats.org/drawingml/2006/main">
                  <a:graphicData uri="http://schemas.microsoft.com/office/word/2010/wordprocessingShape">
                    <wps:wsp>
                      <wps:cNvSpPr/>
                      <wps:spPr>
                        <a:xfrm>
                          <a:off x="0" y="0"/>
                          <a:ext cx="528320" cy="321945"/>
                        </a:xfrm>
                        <a:prstGeom prst="rect">
                          <a:avLst/>
                        </a:prstGeom>
                        <a:noFill/>
                        <a:ln w="12700" cap="flat" cmpd="sng" algn="ctr">
                          <a:noFill/>
                          <a:prstDash val="solid"/>
                          <a:miter lim="800000"/>
                        </a:ln>
                        <a:effectLst/>
                      </wps:spPr>
                      <wps:txbx>
                        <w:txbxContent>
                          <w:p w14:paraId="5E95BC45"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12.95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BCB0F" id="矩形 158" o:spid="_x0000_s1067" style="position:absolute;left:0;text-align:left;margin-left:499.95pt;margin-top:18.35pt;width:41.6pt;height:25.35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" filled="f" stroked="f" strokeweight="1pt">
                <v:textbox>
                  <w:txbxContent>
                    <w:p w14:paraId="5E95BC45"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12.95</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6336" behindDoc="0" locked="0" layoutInCell="1" allowOverlap="1" wp14:anchorId="5CC7F9E7" wp14:editId="7ECAEE67">
                <wp:simplePos x="0" y="0"/>
                <wp:positionH relativeFrom="column">
                  <wp:posOffset>3316605</wp:posOffset>
                </wp:positionH>
                <wp:positionV relativeFrom="paragraph">
                  <wp:posOffset>56935</wp:posOffset>
                </wp:positionV>
                <wp:extent cx="332105" cy="321945"/>
                <wp:effectExtent l="0" t="0" r="0" b="1905"/>
                <wp:wrapNone/>
                <wp:docPr id="208" name="矩形 208"/>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7718A1F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7F9E7" id="矩形 208" o:spid="_x0000_s1068" style="position:absolute;left:0;text-align:left;margin-left:261.15pt;margin-top:4.5pt;width:26.15pt;height:25.3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" filled="f" stroked="f" strokeweight="1pt">
                <v:textbox>
                  <w:txbxContent>
                    <w:p w14:paraId="7718A1F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1216" behindDoc="0" locked="0" layoutInCell="1" allowOverlap="1" wp14:anchorId="4A28DD4E" wp14:editId="1CBEC4CB">
                <wp:simplePos x="0" y="0"/>
                <wp:positionH relativeFrom="column">
                  <wp:posOffset>1273595</wp:posOffset>
                </wp:positionH>
                <wp:positionV relativeFrom="paragraph">
                  <wp:posOffset>45600</wp:posOffset>
                </wp:positionV>
                <wp:extent cx="332105" cy="321945"/>
                <wp:effectExtent l="0" t="0" r="0" b="1905"/>
                <wp:wrapNone/>
                <wp:docPr id="203" name="矩形 203"/>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21F0EC35"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28DD4E" id="矩形 203" o:spid="_x0000_s1069" style="position:absolute;left:0;text-align:left;margin-left:100.3pt;margin-top:3.6pt;width:26.15pt;height:25.3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" filled="f" stroked="f" strokeweight="1pt">
                <v:textbox>
                  <w:txbxContent>
                    <w:p w14:paraId="21F0EC35"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6096" behindDoc="0" locked="0" layoutInCell="1" allowOverlap="1" wp14:anchorId="5D904FD9" wp14:editId="04542934">
                <wp:simplePos x="0" y="0"/>
                <wp:positionH relativeFrom="column">
                  <wp:posOffset>2998470</wp:posOffset>
                </wp:positionH>
                <wp:positionV relativeFrom="paragraph">
                  <wp:posOffset>271780</wp:posOffset>
                </wp:positionV>
                <wp:extent cx="1038860" cy="0"/>
                <wp:effectExtent l="0" t="76200" r="27940" b="95250"/>
                <wp:wrapNone/>
                <wp:docPr id="198" name="直接箭头连接符 198"/>
                <wp:cNvGraphicFramePr/>
                <a:graphic xmlns:a="http://schemas.openxmlformats.org/drawingml/2006/main">
                  <a:graphicData uri="http://schemas.microsoft.com/office/word/2010/wordprocessingShape">
                    <wps:wsp>
                      <wps:cNvCnPr/>
                      <wps:spPr>
                        <a:xfrm>
                          <a:off x="0" y="0"/>
                          <a:ext cx="10388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EE5409" id="直接箭头连接符 198" o:spid="_x0000_s1026" type="#_x0000_t32" style="position:absolute;left:0;text-align:left;margin-left:236.1pt;margin-top:21.4pt;width:81.8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4048" behindDoc="0" locked="0" layoutInCell="1" allowOverlap="1" wp14:anchorId="2BBD5C8D" wp14:editId="1A944A97">
                <wp:simplePos x="0" y="0"/>
                <wp:positionH relativeFrom="column">
                  <wp:posOffset>1730375</wp:posOffset>
                </wp:positionH>
                <wp:positionV relativeFrom="paragraph">
                  <wp:posOffset>116205</wp:posOffset>
                </wp:positionV>
                <wp:extent cx="1267460" cy="321945"/>
                <wp:effectExtent l="0" t="0" r="27940" b="20955"/>
                <wp:wrapNone/>
                <wp:docPr id="196" name="矩形 196"/>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1F1461AE"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化验室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BD5C8D" id="矩形 196" o:spid="_x0000_s1070" style="position:absolute;left:0;text-align:left;margin-left:136.25pt;margin-top:9.15pt;width:99.8pt;height:25.3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" filled="f" strokecolor="windowText" strokeweight="1pt">
                <v:textbox>
                  <w:txbxContent>
                    <w:p w14:paraId="1F1461AE"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化验室</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5072" behindDoc="0" locked="0" layoutInCell="1" allowOverlap="1" wp14:anchorId="45FE53A1" wp14:editId="48DB19FC">
                <wp:simplePos x="0" y="0"/>
                <wp:positionH relativeFrom="column">
                  <wp:posOffset>1138266</wp:posOffset>
                </wp:positionH>
                <wp:positionV relativeFrom="paragraph">
                  <wp:posOffset>261678</wp:posOffset>
                </wp:positionV>
                <wp:extent cx="592282" cy="0"/>
                <wp:effectExtent l="0" t="76200" r="17780" b="95250"/>
                <wp:wrapNone/>
                <wp:docPr id="197" name="直接箭头连接符 197"/>
                <wp:cNvGraphicFramePr/>
                <a:graphic xmlns:a="http://schemas.openxmlformats.org/drawingml/2006/main">
                  <a:graphicData uri="http://schemas.microsoft.com/office/word/2010/wordprocessingShape">
                    <wps:wsp>
                      <wps:cNvCnPr/>
                      <wps:spPr>
                        <a:xfrm>
                          <a:off x="0" y="0"/>
                          <a:ext cx="592282"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A0C3CB3" id="直接箭头连接符 197" o:spid="_x0000_s1026" type="#_x0000_t32" style="position:absolute;left:0;text-align:left;margin-left:89.65pt;margin-top:20.6pt;width:46.65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" strokecolor="windowText" strokeweight=".5pt">
                <v:stroke endarrow="block" joinstyle="miter"/>
              </v:shape>
            </w:pict>
          </mc:Fallback>
        </mc:AlternateContent>
      </w:r>
    </w:p>
    <w:p w14:paraId="07F2028F"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74464" behindDoc="0" locked="0" layoutInCell="1" allowOverlap="1" wp14:anchorId="1880B1DD" wp14:editId="1C34328B">
                <wp:simplePos x="0" y="0"/>
                <wp:positionH relativeFrom="column">
                  <wp:posOffset>6731525</wp:posOffset>
                </wp:positionH>
                <wp:positionV relativeFrom="paragraph">
                  <wp:posOffset>25480</wp:posOffset>
                </wp:positionV>
                <wp:extent cx="1008000" cy="321945"/>
                <wp:effectExtent l="0" t="0" r="0" b="1905"/>
                <wp:wrapNone/>
                <wp:docPr id="159" name="矩形 159"/>
                <wp:cNvGraphicFramePr/>
                <a:graphic xmlns:a="http://schemas.openxmlformats.org/drawingml/2006/main">
                  <a:graphicData uri="http://schemas.microsoft.com/office/word/2010/wordprocessingShape">
                    <wps:wsp>
                      <wps:cNvSpPr/>
                      <wps:spPr>
                        <a:xfrm>
                          <a:off x="0" y="0"/>
                          <a:ext cx="1008000" cy="321945"/>
                        </a:xfrm>
                        <a:prstGeom prst="rect">
                          <a:avLst/>
                        </a:prstGeom>
                        <a:noFill/>
                        <a:ln w="12700" cap="flat" cmpd="sng" algn="ctr">
                          <a:noFill/>
                          <a:prstDash val="solid"/>
                          <a:miter lim="800000"/>
                        </a:ln>
                        <a:effectLst/>
                      </wps:spPr>
                      <wps:txbx>
                        <w:txbxContent>
                          <w:p w14:paraId="0C5ADBCF"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绿化灌溉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0B1DD" id="矩形 159" o:spid="_x0000_s1071" style="position:absolute;left:0;text-align:left;margin-left:530.05pt;margin-top:2pt;width:79.35pt;height:25.3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" filled="f" stroked="f" strokeweight="1pt">
                <v:textbox>
                  <w:txbxContent>
                    <w:p w14:paraId="0C5ADBCF"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绿化灌溉</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73440" behindDoc="0" locked="0" layoutInCell="1" allowOverlap="1" wp14:anchorId="1983CE5F" wp14:editId="7090DE1D">
                <wp:simplePos x="0" y="0"/>
                <wp:positionH relativeFrom="column">
                  <wp:posOffset>6138195</wp:posOffset>
                </wp:positionH>
                <wp:positionV relativeFrom="paragraph">
                  <wp:posOffset>163220</wp:posOffset>
                </wp:positionV>
                <wp:extent cx="825940" cy="0"/>
                <wp:effectExtent l="0" t="76200" r="12700" b="95250"/>
                <wp:wrapNone/>
                <wp:docPr id="160" name="直接箭头连接符 160"/>
                <wp:cNvGraphicFramePr/>
                <a:graphic xmlns:a="http://schemas.openxmlformats.org/drawingml/2006/main">
                  <a:graphicData uri="http://schemas.microsoft.com/office/word/2010/wordprocessingShape">
                    <wps:wsp>
                      <wps:cNvCnPr/>
                      <wps:spPr>
                        <a:xfrm>
                          <a:off x="0" y="0"/>
                          <a:ext cx="8259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671069D" id="直接箭头连接符 160" o:spid="_x0000_s1026" type="#_x0000_t32" style="position:absolute;left:0;text-align:left;margin-left:483.3pt;margin-top:12.85pt;width:65.05pt;height:0;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8864" behindDoc="0" locked="0" layoutInCell="1" allowOverlap="1" wp14:anchorId="00A5E2F1" wp14:editId="76FFFA4F">
                <wp:simplePos x="0" y="0"/>
                <wp:positionH relativeFrom="column">
                  <wp:posOffset>4866640</wp:posOffset>
                </wp:positionH>
                <wp:positionV relativeFrom="paragraph">
                  <wp:posOffset>20105</wp:posOffset>
                </wp:positionV>
                <wp:extent cx="1267460" cy="582930"/>
                <wp:effectExtent l="0" t="0" r="27940" b="26670"/>
                <wp:wrapNone/>
                <wp:docPr id="231" name="矩形 231"/>
                <wp:cNvGraphicFramePr/>
                <a:graphic xmlns:a="http://schemas.openxmlformats.org/drawingml/2006/main">
                  <a:graphicData uri="http://schemas.microsoft.com/office/word/2010/wordprocessingShape">
                    <wps:wsp>
                      <wps:cNvSpPr/>
                      <wps:spPr>
                        <a:xfrm>
                          <a:off x="0" y="0"/>
                          <a:ext cx="1267460" cy="582930"/>
                        </a:xfrm>
                        <a:prstGeom prst="rect">
                          <a:avLst/>
                        </a:prstGeom>
                        <a:noFill/>
                        <a:ln w="12700" cap="flat" cmpd="sng" algn="ctr">
                          <a:solidFill>
                            <a:sysClr val="windowText" lastClr="000000"/>
                          </a:solidFill>
                          <a:prstDash val="solid"/>
                          <a:miter lim="800000"/>
                        </a:ln>
                        <a:effectLst/>
                      </wps:spPr>
                      <wps:txbx>
                        <w:txbxContent>
                          <w:p w14:paraId="2568B1F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污水处理站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5E2F1" id="矩形 231" o:spid="_x0000_s1072" style="position:absolute;left:0;text-align:left;margin-left:383.2pt;margin-top:1.6pt;width:99.8pt;height:45.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" filled="f" strokecolor="windowText" strokeweight="1pt">
                <v:textbox>
                  <w:txbxContent>
                    <w:p w14:paraId="2568B1F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污水处理站</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9888" behindDoc="0" locked="0" layoutInCell="1" allowOverlap="1" wp14:anchorId="5532A2D5" wp14:editId="129DAD9B">
                <wp:simplePos x="0" y="0"/>
                <wp:positionH relativeFrom="column">
                  <wp:posOffset>4040880</wp:posOffset>
                </wp:positionH>
                <wp:positionV relativeFrom="paragraph">
                  <wp:posOffset>299320</wp:posOffset>
                </wp:positionV>
                <wp:extent cx="825940" cy="0"/>
                <wp:effectExtent l="0" t="76200" r="12700" b="95250"/>
                <wp:wrapNone/>
                <wp:docPr id="232" name="直接箭头连接符 232"/>
                <wp:cNvGraphicFramePr/>
                <a:graphic xmlns:a="http://schemas.openxmlformats.org/drawingml/2006/main">
                  <a:graphicData uri="http://schemas.microsoft.com/office/word/2010/wordprocessingShape">
                    <wps:wsp>
                      <wps:cNvCnPr/>
                      <wps:spPr>
                        <a:xfrm>
                          <a:off x="0" y="0"/>
                          <a:ext cx="8259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6472DE" id="直接箭头连接符 232" o:spid="_x0000_s1026" type="#_x0000_t32" style="position:absolute;left:0;text-align:left;margin-left:318.2pt;margin-top:23.55pt;width:65.05pt;height:0;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6816" behindDoc="0" locked="0" layoutInCell="1" allowOverlap="1" wp14:anchorId="4619E02F" wp14:editId="69BA52D9">
                <wp:simplePos x="0" y="0"/>
                <wp:positionH relativeFrom="column">
                  <wp:posOffset>409575</wp:posOffset>
                </wp:positionH>
                <wp:positionV relativeFrom="paragraph">
                  <wp:posOffset>228815</wp:posOffset>
                </wp:positionV>
                <wp:extent cx="539750" cy="501650"/>
                <wp:effectExtent l="0" t="0" r="0" b="0"/>
                <wp:wrapNone/>
                <wp:docPr id="229" name="矩形 229"/>
                <wp:cNvGraphicFramePr/>
                <a:graphic xmlns:a="http://schemas.openxmlformats.org/drawingml/2006/main">
                  <a:graphicData uri="http://schemas.microsoft.com/office/word/2010/wordprocessingShape">
                    <wps:wsp>
                      <wps:cNvSpPr/>
                      <wps:spPr>
                        <a:xfrm>
                          <a:off x="0" y="0"/>
                          <a:ext cx="539750" cy="501650"/>
                        </a:xfrm>
                        <a:prstGeom prst="rect">
                          <a:avLst/>
                        </a:prstGeom>
                        <a:noFill/>
                        <a:ln w="12700" cap="flat" cmpd="sng" algn="ctr">
                          <a:noFill/>
                          <a:prstDash val="solid"/>
                          <a:miter lim="800000"/>
                        </a:ln>
                        <a:effectLst/>
                      </wps:spPr>
                      <wps:txbx>
                        <w:txbxContent>
                          <w:p w14:paraId="3570CEE2" w14:textId="77777777" w:rsidR="005D4DD0"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新水</w:t>
                            </w:r>
                          </w:p>
                          <w:p w14:paraId="43BD8B1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5</w:t>
                            </w:r>
                            <w:r>
                              <w:rPr>
                                <w:rFonts w:ascii="仿宋_GB2312" w:eastAsia="仿宋_GB2312"/>
                                <w:color w:val="000000" w:themeColor="text1"/>
                                <w:sz w:val="18"/>
                                <w:szCs w:val="18"/>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E02F" id="矩形 229" o:spid="_x0000_s1073" style="position:absolute;left:0;text-align:left;margin-left:32.25pt;margin-top:18pt;width:42.5pt;height:3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" filled="f" stroked="f" strokeweight="1pt">
                <v:textbox>
                  <w:txbxContent>
                    <w:p w14:paraId="3570CEE2" w14:textId="77777777" w:rsidR="005D4DD0"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新水</w:t>
                      </w:r>
                    </w:p>
                    <w:p w14:paraId="43BD8B1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5</w:t>
                      </w:r>
                      <w:r>
                        <w:rPr>
                          <w:rFonts w:ascii="仿宋_GB2312" w:eastAsia="仿宋_GB2312"/>
                          <w:color w:val="000000" w:themeColor="text1"/>
                          <w:sz w:val="18"/>
                          <w:szCs w:val="18"/>
                        </w:rPr>
                        <w:t>4.2</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4288" behindDoc="0" locked="0" layoutInCell="1" allowOverlap="1" wp14:anchorId="2C093EA0" wp14:editId="79B45A43">
                <wp:simplePos x="0" y="0"/>
                <wp:positionH relativeFrom="column">
                  <wp:posOffset>2497740</wp:posOffset>
                </wp:positionH>
                <wp:positionV relativeFrom="paragraph">
                  <wp:posOffset>270070</wp:posOffset>
                </wp:positionV>
                <wp:extent cx="532800" cy="321945"/>
                <wp:effectExtent l="0" t="0" r="0" b="1905"/>
                <wp:wrapNone/>
                <wp:docPr id="206" name="矩形 206"/>
                <wp:cNvGraphicFramePr/>
                <a:graphic xmlns:a="http://schemas.openxmlformats.org/drawingml/2006/main">
                  <a:graphicData uri="http://schemas.microsoft.com/office/word/2010/wordprocessingShape">
                    <wps:wsp>
                      <wps:cNvSpPr/>
                      <wps:spPr>
                        <a:xfrm>
                          <a:off x="0" y="0"/>
                          <a:ext cx="532800" cy="321945"/>
                        </a:xfrm>
                        <a:prstGeom prst="rect">
                          <a:avLst/>
                        </a:prstGeom>
                        <a:noFill/>
                        <a:ln w="12700" cap="flat" cmpd="sng" algn="ctr">
                          <a:noFill/>
                          <a:prstDash val="solid"/>
                          <a:miter lim="800000"/>
                        </a:ln>
                        <a:effectLst/>
                      </wps:spPr>
                      <wps:txbx>
                        <w:txbxContent>
                          <w:p w14:paraId="34CF3441"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w:t>
                            </w:r>
                            <w:r>
                              <w:rPr>
                                <w:rFonts w:ascii="仿宋_GB2312" w:eastAsia="仿宋_GB2312" w:hint="eastAsia"/>
                                <w:color w:val="000000" w:themeColor="text1"/>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93EA0" id="矩形 206" o:spid="_x0000_s1074" style="position:absolute;left:0;text-align:left;margin-left:196.65pt;margin-top:21.25pt;width:41.95pt;height:25.3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" filled="f" stroked="f" strokeweight="1pt">
                <v:textbox>
                  <w:txbxContent>
                    <w:p w14:paraId="34CF3441"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w:t>
                      </w:r>
                      <w:r>
                        <w:rPr>
                          <w:rFonts w:ascii="仿宋_GB2312" w:eastAsia="仿宋_GB2312" w:hint="eastAsia"/>
                          <w:color w:val="000000" w:themeColor="text1"/>
                          <w:sz w:val="18"/>
                          <w:szCs w:val="18"/>
                        </w:rPr>
                        <w:t>2</w:t>
                      </w:r>
                    </w:p>
                  </w:txbxContent>
                </v:textbox>
              </v:rect>
            </w:pict>
          </mc:Fallback>
        </mc:AlternateContent>
      </w:r>
    </w:p>
    <w:p w14:paraId="6A58EA69"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70368" behindDoc="0" locked="0" layoutInCell="1" allowOverlap="1" wp14:anchorId="16F7A9E3" wp14:editId="363D3285">
                <wp:simplePos x="0" y="0"/>
                <wp:positionH relativeFrom="column">
                  <wp:posOffset>4499620</wp:posOffset>
                </wp:positionH>
                <wp:positionV relativeFrom="paragraph">
                  <wp:posOffset>218140</wp:posOffset>
                </wp:positionV>
                <wp:extent cx="364700" cy="0"/>
                <wp:effectExtent l="0" t="76200" r="16510" b="95250"/>
                <wp:wrapNone/>
                <wp:docPr id="161" name="直接箭头连接符 161"/>
                <wp:cNvGraphicFramePr/>
                <a:graphic xmlns:a="http://schemas.openxmlformats.org/drawingml/2006/main">
                  <a:graphicData uri="http://schemas.microsoft.com/office/word/2010/wordprocessingShape">
                    <wps:wsp>
                      <wps:cNvCnPr/>
                      <wps:spPr>
                        <a:xfrm>
                          <a:off x="0" y="0"/>
                          <a:ext cx="3647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D414C1" id="直接箭头连接符 161" o:spid="_x0000_s1026" type="#_x0000_t32" style="position:absolute;left:0;text-align:left;margin-left:354.3pt;margin-top:17.2pt;width:28.7pt;height:0;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9344" behindDoc="0" locked="0" layoutInCell="1" allowOverlap="1" wp14:anchorId="64C7F5FA" wp14:editId="6634539B">
                <wp:simplePos x="0" y="0"/>
                <wp:positionH relativeFrom="column">
                  <wp:posOffset>4492420</wp:posOffset>
                </wp:positionH>
                <wp:positionV relativeFrom="paragraph">
                  <wp:posOffset>218140</wp:posOffset>
                </wp:positionV>
                <wp:extent cx="0" cy="1512000"/>
                <wp:effectExtent l="0" t="0" r="38100" b="12065"/>
                <wp:wrapNone/>
                <wp:docPr id="162" name="直接连接符 162"/>
                <wp:cNvGraphicFramePr/>
                <a:graphic xmlns:a="http://schemas.openxmlformats.org/drawingml/2006/main">
                  <a:graphicData uri="http://schemas.microsoft.com/office/word/2010/wordprocessingShape">
                    <wps:wsp>
                      <wps:cNvCnPr/>
                      <wps:spPr>
                        <a:xfrm flipV="1">
                          <a:off x="0" y="0"/>
                          <a:ext cx="0" cy="1512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AEF6C8" id="直接连接符 162" o:spid="_x0000_s1026" style="position:absolute;left:0;text-align:left;flip:y;z-index:251769344;visibility:visible;mso-wrap-style:square;mso-wrap-distance-left:9pt;mso-wrap-distance-top:0;mso-wrap-distance-right:9pt;mso-wrap-distance-bottom:0;mso-position-horizontal:absolute;mso-position-horizontal-relative:text;mso-position-vertical:absolute;mso-position-vertical-relative:text" from="353.75pt,17.2pt" to="353.7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0128" behindDoc="0" locked="0" layoutInCell="1" allowOverlap="1" wp14:anchorId="00784EB5" wp14:editId="227030B9">
                <wp:simplePos x="0" y="0"/>
                <wp:positionH relativeFrom="column">
                  <wp:posOffset>7587535</wp:posOffset>
                </wp:positionH>
                <wp:positionV relativeFrom="paragraph">
                  <wp:posOffset>126640</wp:posOffset>
                </wp:positionV>
                <wp:extent cx="0" cy="1586100"/>
                <wp:effectExtent l="0" t="0" r="38100" b="33655"/>
                <wp:wrapNone/>
                <wp:docPr id="242" name="直接连接符 242"/>
                <wp:cNvGraphicFramePr/>
                <a:graphic xmlns:a="http://schemas.openxmlformats.org/drawingml/2006/main">
                  <a:graphicData uri="http://schemas.microsoft.com/office/word/2010/wordprocessingShape">
                    <wps:wsp>
                      <wps:cNvCnPr/>
                      <wps:spPr>
                        <a:xfrm>
                          <a:off x="0" y="0"/>
                          <a:ext cx="0" cy="1586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485425" id="直接连接符 242" o:spid="_x0000_s1026" style="position:absolute;left:0;text-align:left;z-index:251760128;visibility:visible;mso-wrap-style:square;mso-wrap-distance-left:9pt;mso-wrap-distance-top:0;mso-wrap-distance-right:9pt;mso-wrap-distance-bottom:0;mso-position-horizontal:absolute;mso-position-horizontal-relative:text;mso-position-vertical:absolute;mso-position-vertical-relative:text" from="597.45pt,9.95pt" to="597.4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7056" behindDoc="0" locked="0" layoutInCell="1" allowOverlap="1" wp14:anchorId="450A012D" wp14:editId="2BDBE3C4">
                <wp:simplePos x="0" y="0"/>
                <wp:positionH relativeFrom="column">
                  <wp:posOffset>6134280</wp:posOffset>
                </wp:positionH>
                <wp:positionV relativeFrom="paragraph">
                  <wp:posOffset>126640</wp:posOffset>
                </wp:positionV>
                <wp:extent cx="1454140" cy="0"/>
                <wp:effectExtent l="0" t="0" r="0" b="0"/>
                <wp:wrapNone/>
                <wp:docPr id="239" name="直接连接符 239"/>
                <wp:cNvGraphicFramePr/>
                <a:graphic xmlns:a="http://schemas.openxmlformats.org/drawingml/2006/main">
                  <a:graphicData uri="http://schemas.microsoft.com/office/word/2010/wordprocessingShape">
                    <wps:wsp>
                      <wps:cNvCnPr/>
                      <wps:spPr>
                        <a:xfrm>
                          <a:off x="0" y="0"/>
                          <a:ext cx="14541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CED0F5" id="直接连接符 239" o:spid="_x0000_s1026" style="position:absolute;left:0;text-align:left;z-index:251757056;visibility:visible;mso-wrap-style:square;mso-wrap-distance-left:9pt;mso-wrap-distance-top:0;mso-wrap-distance-right:9pt;mso-wrap-distance-bottom:0;mso-position-horizontal:absolute;mso-position-horizontal-relative:text;mso-position-vertical:absolute;mso-position-vertical-relative:text" from="483pt,9.95pt" to="5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5792" behindDoc="0" locked="0" layoutInCell="1" allowOverlap="1" wp14:anchorId="2DBDB237" wp14:editId="616AC3EA">
                <wp:simplePos x="0" y="0"/>
                <wp:positionH relativeFrom="column">
                  <wp:posOffset>863180</wp:posOffset>
                </wp:positionH>
                <wp:positionV relativeFrom="paragraph">
                  <wp:posOffset>189230</wp:posOffset>
                </wp:positionV>
                <wp:extent cx="280800" cy="0"/>
                <wp:effectExtent l="0" t="0" r="0" b="0"/>
                <wp:wrapNone/>
                <wp:docPr id="228" name="直接连接符 228"/>
                <wp:cNvGraphicFramePr/>
                <a:graphic xmlns:a="http://schemas.openxmlformats.org/drawingml/2006/main">
                  <a:graphicData uri="http://schemas.microsoft.com/office/word/2010/wordprocessingShape">
                    <wps:wsp>
                      <wps:cNvCnPr/>
                      <wps:spPr>
                        <a:xfrm>
                          <a:off x="0" y="0"/>
                          <a:ext cx="280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73CD95" id="直接连接符 228"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67.95pt,14.9pt" to="90.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5312" behindDoc="0" locked="0" layoutInCell="1" allowOverlap="1" wp14:anchorId="57EAE357" wp14:editId="692059B1">
                <wp:simplePos x="0" y="0"/>
                <wp:positionH relativeFrom="column">
                  <wp:posOffset>3303145</wp:posOffset>
                </wp:positionH>
                <wp:positionV relativeFrom="paragraph">
                  <wp:posOffset>299095</wp:posOffset>
                </wp:positionV>
                <wp:extent cx="332105" cy="321945"/>
                <wp:effectExtent l="0" t="0" r="0" b="1905"/>
                <wp:wrapNone/>
                <wp:docPr id="207" name="矩形 207"/>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04F12F6F"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EAE357" id="矩形 207" o:spid="_x0000_s1075" style="position:absolute;left:0;text-align:left;margin-left:260.1pt;margin-top:23.55pt;width:26.15pt;height:25.3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" filled="f" stroked="f" strokeweight="1pt">
                <v:textbox>
                  <w:txbxContent>
                    <w:p w14:paraId="04F12F6F"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3264" behindDoc="0" locked="0" layoutInCell="1" allowOverlap="1" wp14:anchorId="191DDA62" wp14:editId="294F977A">
                <wp:simplePos x="0" y="0"/>
                <wp:positionH relativeFrom="column">
                  <wp:posOffset>2353945</wp:posOffset>
                </wp:positionH>
                <wp:positionV relativeFrom="paragraph">
                  <wp:posOffset>125945</wp:posOffset>
                </wp:positionV>
                <wp:extent cx="229880" cy="228300"/>
                <wp:effectExtent l="0" t="38100" r="55880" b="19685"/>
                <wp:wrapNone/>
                <wp:docPr id="205" name="连接符: 曲线 205"/>
                <wp:cNvGraphicFramePr/>
                <a:graphic xmlns:a="http://schemas.openxmlformats.org/drawingml/2006/main">
                  <a:graphicData uri="http://schemas.microsoft.com/office/word/2010/wordprocessingShape">
                    <wps:wsp>
                      <wps:cNvCnPr/>
                      <wps:spPr>
                        <a:xfrm flipV="1">
                          <a:off x="0" y="0"/>
                          <a:ext cx="229880" cy="228300"/>
                        </a:xfrm>
                        <a:prstGeom prst="curvedConnector3">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106E2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连接符: 曲线 205" o:spid="_x0000_s1026" type="#_x0000_t38" style="position:absolute;left:0;text-align:left;margin-left:185.35pt;margin-top:9.9pt;width:18.1pt;height:18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" adj="10800" strokecolor="windowText" strokeweight=".5pt">
                <v:stroke dashstyle="dash"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22240" behindDoc="0" locked="0" layoutInCell="1" allowOverlap="1" wp14:anchorId="6D72EDCC" wp14:editId="6D199A13">
                <wp:simplePos x="0" y="0"/>
                <wp:positionH relativeFrom="column">
                  <wp:posOffset>1265555</wp:posOffset>
                </wp:positionH>
                <wp:positionV relativeFrom="paragraph">
                  <wp:posOffset>285700</wp:posOffset>
                </wp:positionV>
                <wp:extent cx="332105" cy="321945"/>
                <wp:effectExtent l="0" t="0" r="0" b="1905"/>
                <wp:wrapNone/>
                <wp:docPr id="204" name="矩形 204"/>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51CA2EE9"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2EDCC" id="矩形 204" o:spid="_x0000_s1076" style="position:absolute;left:0;text-align:left;margin-left:99.65pt;margin-top:22.5pt;width:26.15pt;height:25.3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" filled="f" stroked="f" strokeweight="1pt">
                <v:textbox>
                  <w:txbxContent>
                    <w:p w14:paraId="51CA2EE9"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10</w:t>
                      </w:r>
                    </w:p>
                  </w:txbxContent>
                </v:textbox>
              </v:rect>
            </w:pict>
          </mc:Fallback>
        </mc:AlternateContent>
      </w:r>
    </w:p>
    <w:p w14:paraId="70259C67"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65248" behindDoc="0" locked="0" layoutInCell="1" allowOverlap="1" wp14:anchorId="0A38CB8F" wp14:editId="3FE5DBC8">
                <wp:simplePos x="0" y="0"/>
                <wp:positionH relativeFrom="column">
                  <wp:posOffset>6125210</wp:posOffset>
                </wp:positionH>
                <wp:positionV relativeFrom="paragraph">
                  <wp:posOffset>281305</wp:posOffset>
                </wp:positionV>
                <wp:extent cx="229870" cy="227965"/>
                <wp:effectExtent l="0" t="38100" r="55880" b="19685"/>
                <wp:wrapNone/>
                <wp:docPr id="247" name="连接符: 曲线 247"/>
                <wp:cNvGraphicFramePr/>
                <a:graphic xmlns:a="http://schemas.openxmlformats.org/drawingml/2006/main">
                  <a:graphicData uri="http://schemas.microsoft.com/office/word/2010/wordprocessingShape">
                    <wps:wsp>
                      <wps:cNvCnPr/>
                      <wps:spPr>
                        <a:xfrm flipV="1">
                          <a:off x="0" y="0"/>
                          <a:ext cx="229870" cy="227965"/>
                        </a:xfrm>
                        <a:prstGeom prst="curvedConnector3">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5F596E" id="连接符: 曲线 247" o:spid="_x0000_s1026" type="#_x0000_t38" style="position:absolute;left:0;text-align:left;margin-left:482.3pt;margin-top:22.15pt;width:18.1pt;height:17.95pt;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" adj="10800" strokecolor="windowText" strokeweight=".5pt">
                <v:stroke dashstyle="dash"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6272" behindDoc="0" locked="0" layoutInCell="1" allowOverlap="1" wp14:anchorId="702D4F49" wp14:editId="1547963D">
                <wp:simplePos x="0" y="0"/>
                <wp:positionH relativeFrom="column">
                  <wp:posOffset>6269435</wp:posOffset>
                </wp:positionH>
                <wp:positionV relativeFrom="paragraph">
                  <wp:posOffset>129275</wp:posOffset>
                </wp:positionV>
                <wp:extent cx="604800" cy="321945"/>
                <wp:effectExtent l="0" t="0" r="0" b="1905"/>
                <wp:wrapNone/>
                <wp:docPr id="163" name="矩形 163"/>
                <wp:cNvGraphicFramePr/>
                <a:graphic xmlns:a="http://schemas.openxmlformats.org/drawingml/2006/main">
                  <a:graphicData uri="http://schemas.microsoft.com/office/word/2010/wordprocessingShape">
                    <wps:wsp>
                      <wps:cNvSpPr/>
                      <wps:spPr>
                        <a:xfrm>
                          <a:off x="0" y="0"/>
                          <a:ext cx="604800" cy="321945"/>
                        </a:xfrm>
                        <a:prstGeom prst="rect">
                          <a:avLst/>
                        </a:prstGeom>
                        <a:noFill/>
                        <a:ln w="12700" cap="flat" cmpd="sng" algn="ctr">
                          <a:noFill/>
                          <a:prstDash val="solid"/>
                          <a:miter lim="800000"/>
                        </a:ln>
                        <a:effectLst/>
                      </wps:spPr>
                      <wps:txbx>
                        <w:txbxContent>
                          <w:p w14:paraId="620344A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D4F49" id="矩形 163" o:spid="_x0000_s1077" style="position:absolute;left:0;text-align:left;margin-left:493.65pt;margin-top:10.2pt;width:47.6pt;height:25.35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" filled="f" stroked="f" strokeweight="1pt">
                <v:textbox>
                  <w:txbxContent>
                    <w:p w14:paraId="620344A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损失1</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8144" behindDoc="0" locked="0" layoutInCell="1" allowOverlap="1" wp14:anchorId="765B593B" wp14:editId="297B19AE">
                <wp:simplePos x="0" y="0"/>
                <wp:positionH relativeFrom="column">
                  <wp:posOffset>1137285</wp:posOffset>
                </wp:positionH>
                <wp:positionV relativeFrom="paragraph">
                  <wp:posOffset>211455</wp:posOffset>
                </wp:positionV>
                <wp:extent cx="591820" cy="0"/>
                <wp:effectExtent l="0" t="76200" r="17780" b="95250"/>
                <wp:wrapNone/>
                <wp:docPr id="200" name="直接箭头连接符 200"/>
                <wp:cNvGraphicFramePr/>
                <a:graphic xmlns:a="http://schemas.openxmlformats.org/drawingml/2006/main">
                  <a:graphicData uri="http://schemas.microsoft.com/office/word/2010/wordprocessingShape">
                    <wps:wsp>
                      <wps:cNvCnPr/>
                      <wps:spPr>
                        <a:xfrm>
                          <a:off x="0" y="0"/>
                          <a:ext cx="5918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9EF2B7" id="直接箭头连接符 200" o:spid="_x0000_s1026" type="#_x0000_t32" style="position:absolute;left:0;text-align:left;margin-left:89.55pt;margin-top:16.65pt;width:46.6pt;height:0;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7120" behindDoc="0" locked="0" layoutInCell="1" allowOverlap="1" wp14:anchorId="7294FBC1" wp14:editId="588B0942">
                <wp:simplePos x="0" y="0"/>
                <wp:positionH relativeFrom="column">
                  <wp:posOffset>1729740</wp:posOffset>
                </wp:positionH>
                <wp:positionV relativeFrom="paragraph">
                  <wp:posOffset>66040</wp:posOffset>
                </wp:positionV>
                <wp:extent cx="1267460" cy="321945"/>
                <wp:effectExtent l="0" t="0" r="27940" b="20955"/>
                <wp:wrapNone/>
                <wp:docPr id="199" name="矩形 199"/>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4F970F7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办公生活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94FBC1" id="矩形 199" o:spid="_x0000_s1078" style="position:absolute;left:0;text-align:left;margin-left:136.2pt;margin-top:5.2pt;width:99.8pt;height:25.3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" filled="f" strokecolor="windowText" strokeweight="1pt">
                <v:textbox>
                  <w:txbxContent>
                    <w:p w14:paraId="4F970F73"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办公生活</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19168" behindDoc="0" locked="0" layoutInCell="1" allowOverlap="1" wp14:anchorId="68EF036A" wp14:editId="3462DC90">
                <wp:simplePos x="0" y="0"/>
                <wp:positionH relativeFrom="column">
                  <wp:posOffset>2998008</wp:posOffset>
                </wp:positionH>
                <wp:positionV relativeFrom="paragraph">
                  <wp:posOffset>221846</wp:posOffset>
                </wp:positionV>
                <wp:extent cx="1038860" cy="0"/>
                <wp:effectExtent l="0" t="76200" r="27940" b="95250"/>
                <wp:wrapNone/>
                <wp:docPr id="201" name="直接箭头连接符 201"/>
                <wp:cNvGraphicFramePr/>
                <a:graphic xmlns:a="http://schemas.openxmlformats.org/drawingml/2006/main">
                  <a:graphicData uri="http://schemas.microsoft.com/office/word/2010/wordprocessingShape">
                    <wps:wsp>
                      <wps:cNvCnPr/>
                      <wps:spPr>
                        <a:xfrm>
                          <a:off x="0" y="0"/>
                          <a:ext cx="10388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A80CF9" id="直接箭头连接符 201" o:spid="_x0000_s1026" type="#_x0000_t32" style="position:absolute;left:0;text-align:left;margin-left:236.05pt;margin-top:17.45pt;width:81.8pt;height:0;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" strokecolor="windowText" strokeweight=".5pt">
                <v:stroke endarrow="block" joinstyle="miter"/>
              </v:shape>
            </w:pict>
          </mc:Fallback>
        </mc:AlternateContent>
      </w:r>
    </w:p>
    <w:p w14:paraId="6DEE0896"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71392" behindDoc="0" locked="0" layoutInCell="1" allowOverlap="1" wp14:anchorId="4FB45F19" wp14:editId="55B1134E">
                <wp:simplePos x="0" y="0"/>
                <wp:positionH relativeFrom="column">
                  <wp:posOffset>4689510</wp:posOffset>
                </wp:positionH>
                <wp:positionV relativeFrom="paragraph">
                  <wp:posOffset>156060</wp:posOffset>
                </wp:positionV>
                <wp:extent cx="438785" cy="321945"/>
                <wp:effectExtent l="0" t="0" r="0" b="1905"/>
                <wp:wrapNone/>
                <wp:docPr id="164" name="矩形 164"/>
                <wp:cNvGraphicFramePr/>
                <a:graphic xmlns:a="http://schemas.openxmlformats.org/drawingml/2006/main">
                  <a:graphicData uri="http://schemas.microsoft.com/office/word/2010/wordprocessingShape">
                    <wps:wsp>
                      <wps:cNvSpPr/>
                      <wps:spPr>
                        <a:xfrm>
                          <a:off x="0" y="0"/>
                          <a:ext cx="438785" cy="321945"/>
                        </a:xfrm>
                        <a:prstGeom prst="rect">
                          <a:avLst/>
                        </a:prstGeom>
                        <a:noFill/>
                        <a:ln w="12700" cap="flat" cmpd="sng" algn="ctr">
                          <a:noFill/>
                          <a:prstDash val="solid"/>
                          <a:miter lim="800000"/>
                        </a:ln>
                        <a:effectLst/>
                      </wps:spPr>
                      <wps:txbx>
                        <w:txbxContent>
                          <w:p w14:paraId="2330EC4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45F19" id="矩形 164" o:spid="_x0000_s1079" style="position:absolute;left:0;text-align:left;margin-left:369.25pt;margin-top:12.3pt;width:34.55pt;height:25.35pt;z-index:25177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" filled="f" stroked="f" strokeweight="1pt">
                <v:textbox>
                  <w:txbxContent>
                    <w:p w14:paraId="2330EC4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7</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1152" behindDoc="0" locked="0" layoutInCell="1" allowOverlap="1" wp14:anchorId="053E6D48" wp14:editId="46F323BF">
                <wp:simplePos x="0" y="0"/>
                <wp:positionH relativeFrom="column">
                  <wp:posOffset>6936105</wp:posOffset>
                </wp:positionH>
                <wp:positionV relativeFrom="paragraph">
                  <wp:posOffset>158535</wp:posOffset>
                </wp:positionV>
                <wp:extent cx="438785" cy="321945"/>
                <wp:effectExtent l="0" t="0" r="0" b="1905"/>
                <wp:wrapNone/>
                <wp:docPr id="243" name="矩形 243"/>
                <wp:cNvGraphicFramePr/>
                <a:graphic xmlns:a="http://schemas.openxmlformats.org/drawingml/2006/main">
                  <a:graphicData uri="http://schemas.microsoft.com/office/word/2010/wordprocessingShape">
                    <wps:wsp>
                      <wps:cNvSpPr/>
                      <wps:spPr>
                        <a:xfrm>
                          <a:off x="0" y="0"/>
                          <a:ext cx="438785" cy="321945"/>
                        </a:xfrm>
                        <a:prstGeom prst="rect">
                          <a:avLst/>
                        </a:prstGeom>
                        <a:noFill/>
                        <a:ln w="12700" cap="flat" cmpd="sng" algn="ctr">
                          <a:noFill/>
                          <a:prstDash val="solid"/>
                          <a:miter lim="800000"/>
                        </a:ln>
                        <a:effectLst/>
                      </wps:spPr>
                      <wps:txbx>
                        <w:txbxContent>
                          <w:p w14:paraId="63F51087"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E6D48" id="矩形 243" o:spid="_x0000_s1080" style="position:absolute;left:0;text-align:left;margin-left:546.15pt;margin-top:12.5pt;width:34.55pt;height:25.35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" filled="f" stroked="f" strokeweight="1pt">
                <v:textbox>
                  <w:txbxContent>
                    <w:p w14:paraId="63F51087"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5008" behindDoc="0" locked="0" layoutInCell="1" allowOverlap="1" wp14:anchorId="78AF1FE3" wp14:editId="71674EEF">
                <wp:simplePos x="0" y="0"/>
                <wp:positionH relativeFrom="column">
                  <wp:posOffset>5441315</wp:posOffset>
                </wp:positionH>
                <wp:positionV relativeFrom="paragraph">
                  <wp:posOffset>224370</wp:posOffset>
                </wp:positionV>
                <wp:extent cx="1267460" cy="321945"/>
                <wp:effectExtent l="0" t="0" r="27940" b="20955"/>
                <wp:wrapNone/>
                <wp:docPr id="237" name="矩形 237"/>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3A66E11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喷淋消毒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F1FE3" id="矩形 237" o:spid="_x0000_s1081" style="position:absolute;left:0;text-align:left;margin-left:428.45pt;margin-top:17.65pt;width:99.8pt;height:25.3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" filled="f" strokecolor="windowText" strokeweight="1pt">
                <v:textbox>
                  <w:txbxContent>
                    <w:p w14:paraId="3A66E11D"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喷淋消毒</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7600" behindDoc="0" locked="0" layoutInCell="1" allowOverlap="1" wp14:anchorId="234C1040" wp14:editId="3818309B">
                <wp:simplePos x="0" y="0"/>
                <wp:positionH relativeFrom="column">
                  <wp:posOffset>2411620</wp:posOffset>
                </wp:positionH>
                <wp:positionV relativeFrom="paragraph">
                  <wp:posOffset>221380</wp:posOffset>
                </wp:positionV>
                <wp:extent cx="604800" cy="321945"/>
                <wp:effectExtent l="0" t="0" r="0" b="1905"/>
                <wp:wrapNone/>
                <wp:docPr id="220" name="矩形 220"/>
                <wp:cNvGraphicFramePr/>
                <a:graphic xmlns:a="http://schemas.openxmlformats.org/drawingml/2006/main">
                  <a:graphicData uri="http://schemas.microsoft.com/office/word/2010/wordprocessingShape">
                    <wps:wsp>
                      <wps:cNvSpPr/>
                      <wps:spPr>
                        <a:xfrm>
                          <a:off x="0" y="0"/>
                          <a:ext cx="604800" cy="321945"/>
                        </a:xfrm>
                        <a:prstGeom prst="rect">
                          <a:avLst/>
                        </a:prstGeom>
                        <a:noFill/>
                        <a:ln w="12700" cap="flat" cmpd="sng" algn="ctr">
                          <a:noFill/>
                          <a:prstDash val="solid"/>
                          <a:miter lim="800000"/>
                        </a:ln>
                        <a:effectLst/>
                      </wps:spPr>
                      <wps:txbx>
                        <w:txbxContent>
                          <w:p w14:paraId="2CCF3A5B"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C1040" id="矩形 220" o:spid="_x0000_s1082" style="position:absolute;left:0;text-align:left;margin-left:189.9pt;margin-top:17.45pt;width:47.6pt;height:25.3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" filled="f" stroked="f" strokeweight="1pt">
                <v:textbox>
                  <w:txbxContent>
                    <w:p w14:paraId="2CCF3A5B"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损失32</w:t>
                      </w:r>
                    </w:p>
                  </w:txbxContent>
                </v:textbox>
              </v:rect>
            </w:pict>
          </mc:Fallback>
        </mc:AlternateContent>
      </w:r>
    </w:p>
    <w:p w14:paraId="5FCC555B"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67296" behindDoc="0" locked="0" layoutInCell="1" allowOverlap="1" wp14:anchorId="130D7D7B" wp14:editId="0793A2FE">
                <wp:simplePos x="0" y="0"/>
                <wp:positionH relativeFrom="column">
                  <wp:posOffset>4492420</wp:posOffset>
                </wp:positionH>
                <wp:positionV relativeFrom="paragraph">
                  <wp:posOffset>77500</wp:posOffset>
                </wp:positionV>
                <wp:extent cx="943200" cy="0"/>
                <wp:effectExtent l="0" t="0" r="0" b="0"/>
                <wp:wrapNone/>
                <wp:docPr id="249" name="直接连接符 249"/>
                <wp:cNvGraphicFramePr/>
                <a:graphic xmlns:a="http://schemas.openxmlformats.org/drawingml/2006/main">
                  <a:graphicData uri="http://schemas.microsoft.com/office/word/2010/wordprocessingShape">
                    <wps:wsp>
                      <wps:cNvCnPr/>
                      <wps:spPr>
                        <a:xfrm flipH="1">
                          <a:off x="0" y="0"/>
                          <a:ext cx="9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5BC423" id="直接连接符 249" o:spid="_x0000_s1026" style="position:absolute;left:0;text-align:left;flip:x;z-index:251767296;visibility:visible;mso-wrap-style:square;mso-wrap-distance-left:9pt;mso-wrap-distance-top:0;mso-wrap-distance-right:9pt;mso-wrap-distance-bottom:0;mso-position-horizontal:absolute;mso-position-horizontal-relative:text;mso-position-vertical:absolute;mso-position-vertical-relative:text" from="353.75pt,6.1pt" to="42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4224" behindDoc="0" locked="0" layoutInCell="1" allowOverlap="1" wp14:anchorId="45E08C71" wp14:editId="52789E4C">
                <wp:simplePos x="0" y="0"/>
                <wp:positionH relativeFrom="column">
                  <wp:posOffset>6140010</wp:posOffset>
                </wp:positionH>
                <wp:positionV relativeFrom="paragraph">
                  <wp:posOffset>280100</wp:posOffset>
                </wp:positionV>
                <wp:extent cx="532800" cy="321945"/>
                <wp:effectExtent l="0" t="0" r="0" b="1905"/>
                <wp:wrapNone/>
                <wp:docPr id="246" name="矩形 246"/>
                <wp:cNvGraphicFramePr/>
                <a:graphic xmlns:a="http://schemas.openxmlformats.org/drawingml/2006/main">
                  <a:graphicData uri="http://schemas.microsoft.com/office/word/2010/wordprocessingShape">
                    <wps:wsp>
                      <wps:cNvSpPr/>
                      <wps:spPr>
                        <a:xfrm>
                          <a:off x="0" y="0"/>
                          <a:ext cx="532800" cy="321945"/>
                        </a:xfrm>
                        <a:prstGeom prst="rect">
                          <a:avLst/>
                        </a:prstGeom>
                        <a:noFill/>
                        <a:ln w="12700" cap="flat" cmpd="sng" algn="ctr">
                          <a:noFill/>
                          <a:prstDash val="solid"/>
                          <a:miter lim="800000"/>
                        </a:ln>
                        <a:effectLst/>
                      </wps:spPr>
                      <wps:txbx>
                        <w:txbxContent>
                          <w:p w14:paraId="54EADD2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w:t>
                            </w:r>
                            <w:r>
                              <w:rPr>
                                <w:rFonts w:ascii="仿宋_GB2312" w:eastAsia="仿宋_GB2312" w:hint="eastAsia"/>
                                <w:color w:val="000000" w:themeColor="text1"/>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E08C71" id="矩形 246" o:spid="_x0000_s1083" style="position:absolute;left:0;text-align:left;margin-left:483.45pt;margin-top:22.05pt;width:41.95pt;height:25.35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" filled="f" stroked="f" strokeweight="1pt">
                <v:textbox>
                  <w:txbxContent>
                    <w:p w14:paraId="54EADD28"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w:t>
                      </w:r>
                      <w:r>
                        <w:rPr>
                          <w:rFonts w:ascii="仿宋_GB2312" w:eastAsia="仿宋_GB2312" w:hint="eastAsia"/>
                          <w:color w:val="000000" w:themeColor="text1"/>
                          <w:sz w:val="18"/>
                          <w:szCs w:val="18"/>
                        </w:rPr>
                        <w:t>2</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8080" behindDoc="0" locked="0" layoutInCell="1" allowOverlap="1" wp14:anchorId="785D9BE1" wp14:editId="3A31F183">
                <wp:simplePos x="0" y="0"/>
                <wp:positionH relativeFrom="column">
                  <wp:posOffset>6695225</wp:posOffset>
                </wp:positionH>
                <wp:positionV relativeFrom="paragraph">
                  <wp:posOffset>76835</wp:posOffset>
                </wp:positionV>
                <wp:extent cx="892175" cy="0"/>
                <wp:effectExtent l="38100" t="76200" r="0" b="95250"/>
                <wp:wrapNone/>
                <wp:docPr id="240" name="直接箭头连接符 240"/>
                <wp:cNvGraphicFramePr/>
                <a:graphic xmlns:a="http://schemas.openxmlformats.org/drawingml/2006/main">
                  <a:graphicData uri="http://schemas.microsoft.com/office/word/2010/wordprocessingShape">
                    <wps:wsp>
                      <wps:cNvCnPr/>
                      <wps:spPr>
                        <a:xfrm flipH="1">
                          <a:off x="0" y="0"/>
                          <a:ext cx="892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73A328" id="直接箭头连接符 240" o:spid="_x0000_s1026" type="#_x0000_t32" style="position:absolute;left:0;text-align:left;margin-left:527.2pt;margin-top:6.05pt;width:70.25pt;height:0;flip:x;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8624" behindDoc="0" locked="0" layoutInCell="1" allowOverlap="1" wp14:anchorId="290B0249" wp14:editId="2663803D">
                <wp:simplePos x="0" y="0"/>
                <wp:positionH relativeFrom="column">
                  <wp:posOffset>3302000</wp:posOffset>
                </wp:positionH>
                <wp:positionV relativeFrom="paragraph">
                  <wp:posOffset>277710</wp:posOffset>
                </wp:positionV>
                <wp:extent cx="332105" cy="321945"/>
                <wp:effectExtent l="0" t="0" r="0" b="1905"/>
                <wp:wrapNone/>
                <wp:docPr id="221" name="矩形 221"/>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3320B956"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B0249" id="矩形 221" o:spid="_x0000_s1084" style="position:absolute;left:0;text-align:left;margin-left:260pt;margin-top:21.85pt;width:26.15pt;height:25.3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" filled="f" stroked="f" strokeweight="1pt">
                <v:textbox>
                  <w:txbxContent>
                    <w:p w14:paraId="3320B956"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4</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6576" behindDoc="0" locked="0" layoutInCell="1" allowOverlap="1" wp14:anchorId="523B7635" wp14:editId="4E32A51F">
                <wp:simplePos x="0" y="0"/>
                <wp:positionH relativeFrom="column">
                  <wp:posOffset>2267545</wp:posOffset>
                </wp:positionH>
                <wp:positionV relativeFrom="paragraph">
                  <wp:posOffset>76580</wp:posOffset>
                </wp:positionV>
                <wp:extent cx="229880" cy="228300"/>
                <wp:effectExtent l="0" t="38100" r="55880" b="19685"/>
                <wp:wrapNone/>
                <wp:docPr id="219" name="连接符: 曲线 219"/>
                <wp:cNvGraphicFramePr/>
                <a:graphic xmlns:a="http://schemas.openxmlformats.org/drawingml/2006/main">
                  <a:graphicData uri="http://schemas.microsoft.com/office/word/2010/wordprocessingShape">
                    <wps:wsp>
                      <wps:cNvCnPr/>
                      <wps:spPr>
                        <a:xfrm flipV="1">
                          <a:off x="0" y="0"/>
                          <a:ext cx="229880" cy="228300"/>
                        </a:xfrm>
                        <a:prstGeom prst="curvedConnector3">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AFED98" id="连接符: 曲线 219" o:spid="_x0000_s1026" type="#_x0000_t38" style="position:absolute;left:0;text-align:left;margin-left:178.55pt;margin-top:6.05pt;width:18.1pt;height:18pt;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" adj="10800" strokecolor="windowText" strokeweight=".5pt">
                <v:stroke dashstyle="dash"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5552" behindDoc="0" locked="0" layoutInCell="1" allowOverlap="1" wp14:anchorId="07F57640" wp14:editId="6EC61C83">
                <wp:simplePos x="0" y="0"/>
                <wp:positionH relativeFrom="column">
                  <wp:posOffset>1257925</wp:posOffset>
                </wp:positionH>
                <wp:positionV relativeFrom="paragraph">
                  <wp:posOffset>249390</wp:posOffset>
                </wp:positionV>
                <wp:extent cx="332105" cy="321945"/>
                <wp:effectExtent l="0" t="0" r="0" b="1905"/>
                <wp:wrapNone/>
                <wp:docPr id="218" name="矩形 218"/>
                <wp:cNvGraphicFramePr/>
                <a:graphic xmlns:a="http://schemas.openxmlformats.org/drawingml/2006/main">
                  <a:graphicData uri="http://schemas.microsoft.com/office/word/2010/wordprocessingShape">
                    <wps:wsp>
                      <wps:cNvSpPr/>
                      <wps:spPr>
                        <a:xfrm>
                          <a:off x="0" y="0"/>
                          <a:ext cx="332105" cy="321945"/>
                        </a:xfrm>
                        <a:prstGeom prst="rect">
                          <a:avLst/>
                        </a:prstGeom>
                        <a:noFill/>
                        <a:ln w="12700" cap="flat" cmpd="sng" algn="ctr">
                          <a:noFill/>
                          <a:prstDash val="solid"/>
                          <a:miter lim="800000"/>
                        </a:ln>
                        <a:effectLst/>
                      </wps:spPr>
                      <wps:txbx>
                        <w:txbxContent>
                          <w:p w14:paraId="1AAF5671"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57640" id="矩形 218" o:spid="_x0000_s1085" style="position:absolute;left:0;text-align:left;margin-left:99.05pt;margin-top:19.65pt;width:26.15pt;height:25.3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" filled="f" stroked="f" strokeweight="1pt">
                <v:textbox>
                  <w:txbxContent>
                    <w:p w14:paraId="1AAF5671"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36</w:t>
                      </w:r>
                    </w:p>
                  </w:txbxContent>
                </v:textbox>
              </v:rect>
            </w:pict>
          </mc:Fallback>
        </mc:AlternateContent>
      </w:r>
    </w:p>
    <w:p w14:paraId="3CF36F6E"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63200" behindDoc="0" locked="0" layoutInCell="1" allowOverlap="1" wp14:anchorId="4140AE53" wp14:editId="696C6CCF">
                <wp:simplePos x="0" y="0"/>
                <wp:positionH relativeFrom="column">
                  <wp:posOffset>5996500</wp:posOffset>
                </wp:positionH>
                <wp:positionV relativeFrom="paragraph">
                  <wp:posOffset>135955</wp:posOffset>
                </wp:positionV>
                <wp:extent cx="229880" cy="228300"/>
                <wp:effectExtent l="0" t="38100" r="55880" b="19685"/>
                <wp:wrapNone/>
                <wp:docPr id="165" name="连接符: 曲线 165"/>
                <wp:cNvGraphicFramePr/>
                <a:graphic xmlns:a="http://schemas.openxmlformats.org/drawingml/2006/main">
                  <a:graphicData uri="http://schemas.microsoft.com/office/word/2010/wordprocessingShape">
                    <wps:wsp>
                      <wps:cNvCnPr/>
                      <wps:spPr>
                        <a:xfrm flipV="1">
                          <a:off x="0" y="0"/>
                          <a:ext cx="229880" cy="228300"/>
                        </a:xfrm>
                        <a:prstGeom prst="curvedConnector3">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61FF72" id="连接符: 曲线 165" o:spid="_x0000_s1026" type="#_x0000_t38" style="position:absolute;left:0;text-align:left;margin-left:472.15pt;margin-top:10.7pt;width:18.1pt;height:18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" adj="10800" strokecolor="windowText" strokeweight=".5pt">
                <v:stroke dashstyle="dash"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2176" behindDoc="0" locked="0" layoutInCell="1" allowOverlap="1" wp14:anchorId="7F97260D" wp14:editId="649BAD4B">
                <wp:simplePos x="0" y="0"/>
                <wp:positionH relativeFrom="column">
                  <wp:posOffset>6943090</wp:posOffset>
                </wp:positionH>
                <wp:positionV relativeFrom="paragraph">
                  <wp:posOffset>299300</wp:posOffset>
                </wp:positionV>
                <wp:extent cx="438785" cy="321945"/>
                <wp:effectExtent l="0" t="0" r="0" b="1905"/>
                <wp:wrapNone/>
                <wp:docPr id="244" name="矩形 244"/>
                <wp:cNvGraphicFramePr/>
                <a:graphic xmlns:a="http://schemas.openxmlformats.org/drawingml/2006/main">
                  <a:graphicData uri="http://schemas.microsoft.com/office/word/2010/wordprocessingShape">
                    <wps:wsp>
                      <wps:cNvSpPr/>
                      <wps:spPr>
                        <a:xfrm>
                          <a:off x="0" y="0"/>
                          <a:ext cx="438785" cy="321945"/>
                        </a:xfrm>
                        <a:prstGeom prst="rect">
                          <a:avLst/>
                        </a:prstGeom>
                        <a:noFill/>
                        <a:ln w="12700" cap="flat" cmpd="sng" algn="ctr">
                          <a:noFill/>
                          <a:prstDash val="solid"/>
                          <a:miter lim="800000"/>
                        </a:ln>
                        <a:effectLst/>
                      </wps:spPr>
                      <wps:txbx>
                        <w:txbxContent>
                          <w:p w14:paraId="6AE5AF0A"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97260D" id="矩形 244" o:spid="_x0000_s1086" style="position:absolute;left:0;text-align:left;margin-left:546.7pt;margin-top:23.55pt;width:34.55pt;height:25.35pt;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" filled="f" stroked="f" strokeweight="1pt">
                <v:textbox>
                  <w:txbxContent>
                    <w:p w14:paraId="6AE5AF0A"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10</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4528" behindDoc="0" locked="0" layoutInCell="1" allowOverlap="1" wp14:anchorId="4353F7BA" wp14:editId="0753807A">
                <wp:simplePos x="0" y="0"/>
                <wp:positionH relativeFrom="column">
                  <wp:posOffset>2991485</wp:posOffset>
                </wp:positionH>
                <wp:positionV relativeFrom="paragraph">
                  <wp:posOffset>194945</wp:posOffset>
                </wp:positionV>
                <wp:extent cx="1038860" cy="0"/>
                <wp:effectExtent l="0" t="76200" r="27940" b="95250"/>
                <wp:wrapNone/>
                <wp:docPr id="216" name="直接箭头连接符 216"/>
                <wp:cNvGraphicFramePr/>
                <a:graphic xmlns:a="http://schemas.openxmlformats.org/drawingml/2006/main">
                  <a:graphicData uri="http://schemas.microsoft.com/office/word/2010/wordprocessingShape">
                    <wps:wsp>
                      <wps:cNvCnPr/>
                      <wps:spPr>
                        <a:xfrm>
                          <a:off x="0" y="0"/>
                          <a:ext cx="10388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AB6546" id="直接箭头连接符 216" o:spid="_x0000_s1026" type="#_x0000_t32" style="position:absolute;left:0;text-align:left;margin-left:235.55pt;margin-top:15.35pt;width:81.8pt;height:0;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2480" behindDoc="0" locked="0" layoutInCell="1" allowOverlap="1" wp14:anchorId="29747CFF" wp14:editId="74EC10B6">
                <wp:simplePos x="0" y="0"/>
                <wp:positionH relativeFrom="column">
                  <wp:posOffset>1723390</wp:posOffset>
                </wp:positionH>
                <wp:positionV relativeFrom="paragraph">
                  <wp:posOffset>39370</wp:posOffset>
                </wp:positionV>
                <wp:extent cx="1267460" cy="321945"/>
                <wp:effectExtent l="0" t="0" r="27940" b="20955"/>
                <wp:wrapNone/>
                <wp:docPr id="214" name="矩形 214"/>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276172AA"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焚烧烟气净化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47CFF" id="矩形 214" o:spid="_x0000_s1087" style="position:absolute;left:0;text-align:left;margin-left:135.7pt;margin-top:3.1pt;width:99.8pt;height:25.3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" filled="f" strokecolor="windowText" strokeweight="1pt">
                <v:textbox>
                  <w:txbxContent>
                    <w:p w14:paraId="276172AA"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焚烧烟气净化</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3504" behindDoc="0" locked="0" layoutInCell="1" allowOverlap="1" wp14:anchorId="1F49FA4C" wp14:editId="741409E7">
                <wp:simplePos x="0" y="0"/>
                <wp:positionH relativeFrom="column">
                  <wp:posOffset>1131285</wp:posOffset>
                </wp:positionH>
                <wp:positionV relativeFrom="paragraph">
                  <wp:posOffset>184900</wp:posOffset>
                </wp:positionV>
                <wp:extent cx="591820" cy="0"/>
                <wp:effectExtent l="0" t="76200" r="17780" b="95250"/>
                <wp:wrapNone/>
                <wp:docPr id="215" name="直接箭头连接符 215"/>
                <wp:cNvGraphicFramePr/>
                <a:graphic xmlns:a="http://schemas.openxmlformats.org/drawingml/2006/main">
                  <a:graphicData uri="http://schemas.microsoft.com/office/word/2010/wordprocessingShape">
                    <wps:wsp>
                      <wps:cNvCnPr/>
                      <wps:spPr>
                        <a:xfrm>
                          <a:off x="0" y="0"/>
                          <a:ext cx="5918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058598" id="直接箭头连接符 215" o:spid="_x0000_s1026" type="#_x0000_t32" style="position:absolute;left:0;text-align:left;margin-left:89.1pt;margin-top:14.55pt;width:46.6pt;height:0;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" strokecolor="windowText" strokeweight=".5pt">
                <v:stroke endarrow="block" joinstyle="miter"/>
              </v:shape>
            </w:pict>
          </mc:Fallback>
        </mc:AlternateContent>
      </w:r>
    </w:p>
    <w:p w14:paraId="6206B3F6"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72416" behindDoc="0" locked="0" layoutInCell="1" allowOverlap="1" wp14:anchorId="3FCCCA05" wp14:editId="2E6EF942">
                <wp:simplePos x="0" y="0"/>
                <wp:positionH relativeFrom="column">
                  <wp:posOffset>4696675</wp:posOffset>
                </wp:positionH>
                <wp:positionV relativeFrom="paragraph">
                  <wp:posOffset>5185</wp:posOffset>
                </wp:positionV>
                <wp:extent cx="438785" cy="321945"/>
                <wp:effectExtent l="0" t="0" r="0" b="1905"/>
                <wp:wrapNone/>
                <wp:docPr id="166" name="矩形 166"/>
                <wp:cNvGraphicFramePr/>
                <a:graphic xmlns:a="http://schemas.openxmlformats.org/drawingml/2006/main">
                  <a:graphicData uri="http://schemas.microsoft.com/office/word/2010/wordprocessingShape">
                    <wps:wsp>
                      <wps:cNvSpPr/>
                      <wps:spPr>
                        <a:xfrm>
                          <a:off x="0" y="0"/>
                          <a:ext cx="438785" cy="321945"/>
                        </a:xfrm>
                        <a:prstGeom prst="rect">
                          <a:avLst/>
                        </a:prstGeom>
                        <a:noFill/>
                        <a:ln w="12700" cap="flat" cmpd="sng" algn="ctr">
                          <a:noFill/>
                          <a:prstDash val="solid"/>
                          <a:miter lim="800000"/>
                        </a:ln>
                        <a:effectLst/>
                      </wps:spPr>
                      <wps:txbx>
                        <w:txbxContent>
                          <w:p w14:paraId="0FFDAB9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CCA05" id="矩形 166" o:spid="_x0000_s1088" style="position:absolute;left:0;text-align:left;margin-left:369.8pt;margin-top:.4pt;width:34.55pt;height:25.35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" filled="f" stroked="f" strokeweight="1pt">
                <v:textbox>
                  <w:txbxContent>
                    <w:p w14:paraId="0FFDAB90"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8</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68320" behindDoc="0" locked="0" layoutInCell="1" allowOverlap="1" wp14:anchorId="725D31D7" wp14:editId="7C4DEF47">
                <wp:simplePos x="0" y="0"/>
                <wp:positionH relativeFrom="column">
                  <wp:posOffset>4491795</wp:posOffset>
                </wp:positionH>
                <wp:positionV relativeFrom="paragraph">
                  <wp:posOffset>238620</wp:posOffset>
                </wp:positionV>
                <wp:extent cx="943200" cy="0"/>
                <wp:effectExtent l="0" t="0" r="0" b="0"/>
                <wp:wrapNone/>
                <wp:docPr id="167" name="直接连接符 167"/>
                <wp:cNvGraphicFramePr/>
                <a:graphic xmlns:a="http://schemas.openxmlformats.org/drawingml/2006/main">
                  <a:graphicData uri="http://schemas.microsoft.com/office/word/2010/wordprocessingShape">
                    <wps:wsp>
                      <wps:cNvCnPr/>
                      <wps:spPr>
                        <a:xfrm flipH="1">
                          <a:off x="0" y="0"/>
                          <a:ext cx="9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806543" id="直接连接符 167" o:spid="_x0000_s1026" style="position:absolute;left:0;text-align:left;flip:x;z-index:251768320;visibility:visible;mso-wrap-style:square;mso-wrap-distance-left:9pt;mso-wrap-distance-top:0;mso-wrap-distance-right:9pt;mso-wrap-distance-bottom:0;mso-position-horizontal:absolute;mso-position-horizontal-relative:text;mso-position-vertical:absolute;mso-position-vertical-relative:text" from="353.7pt,18.8pt" to="427.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" strokecolor="windowText" strokeweight=".5pt">
                <v:stroke joinstyle="miter"/>
              </v:lin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9104" behindDoc="0" locked="0" layoutInCell="1" allowOverlap="1" wp14:anchorId="54E15F78" wp14:editId="65184EFD">
                <wp:simplePos x="0" y="0"/>
                <wp:positionH relativeFrom="column">
                  <wp:posOffset>6696495</wp:posOffset>
                </wp:positionH>
                <wp:positionV relativeFrom="paragraph">
                  <wp:posOffset>227965</wp:posOffset>
                </wp:positionV>
                <wp:extent cx="892175" cy="0"/>
                <wp:effectExtent l="38100" t="76200" r="0" b="95250"/>
                <wp:wrapNone/>
                <wp:docPr id="241" name="直接箭头连接符 241"/>
                <wp:cNvGraphicFramePr/>
                <a:graphic xmlns:a="http://schemas.openxmlformats.org/drawingml/2006/main">
                  <a:graphicData uri="http://schemas.microsoft.com/office/word/2010/wordprocessingShape">
                    <wps:wsp>
                      <wps:cNvCnPr/>
                      <wps:spPr>
                        <a:xfrm flipH="1">
                          <a:off x="0" y="0"/>
                          <a:ext cx="892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9C9440" id="直接箭头连接符 241" o:spid="_x0000_s1026" type="#_x0000_t32" style="position:absolute;left:0;text-align:left;margin-left:527.3pt;margin-top:17.95pt;width:70.25pt;height:0;flip:x;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56032" behindDoc="0" locked="0" layoutInCell="1" allowOverlap="1" wp14:anchorId="709B3C4A" wp14:editId="0E64D0CE">
                <wp:simplePos x="0" y="0"/>
                <wp:positionH relativeFrom="column">
                  <wp:posOffset>5440885</wp:posOffset>
                </wp:positionH>
                <wp:positionV relativeFrom="paragraph">
                  <wp:posOffset>70475</wp:posOffset>
                </wp:positionV>
                <wp:extent cx="1267691" cy="322118"/>
                <wp:effectExtent l="0" t="0" r="27940" b="20955"/>
                <wp:wrapNone/>
                <wp:docPr id="238" name="矩形 238"/>
                <wp:cNvGraphicFramePr/>
                <a:graphic xmlns:a="http://schemas.openxmlformats.org/drawingml/2006/main">
                  <a:graphicData uri="http://schemas.microsoft.com/office/word/2010/wordprocessingShape">
                    <wps:wsp>
                      <wps:cNvSpPr/>
                      <wps:spPr>
                        <a:xfrm>
                          <a:off x="0" y="0"/>
                          <a:ext cx="1267691" cy="322118"/>
                        </a:xfrm>
                        <a:prstGeom prst="rect">
                          <a:avLst/>
                        </a:prstGeom>
                        <a:noFill/>
                        <a:ln w="12700" cap="flat" cmpd="sng" algn="ctr">
                          <a:solidFill>
                            <a:sysClr val="windowText" lastClr="000000"/>
                          </a:solidFill>
                          <a:prstDash val="solid"/>
                          <a:miter lim="800000"/>
                        </a:ln>
                        <a:effectLst/>
                      </wps:spPr>
                      <wps:txbx>
                        <w:txbxContent>
                          <w:p w14:paraId="7961F03B"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设备地面冲洗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B3C4A" id="矩形 238" o:spid="_x0000_s1089" style="position:absolute;left:0;text-align:left;margin-left:428.4pt;margin-top:5.55pt;width:99.8pt;height:25.3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" filled="f" strokecolor="windowText" strokeweight="1pt">
                <v:textbox>
                  <w:txbxContent>
                    <w:p w14:paraId="7961F03B"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设备地面冲洗</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1696" behindDoc="0" locked="0" layoutInCell="1" allowOverlap="1" wp14:anchorId="4CAB344B" wp14:editId="5F0209B2">
                <wp:simplePos x="0" y="0"/>
                <wp:positionH relativeFrom="column">
                  <wp:posOffset>2433220</wp:posOffset>
                </wp:positionH>
                <wp:positionV relativeFrom="paragraph">
                  <wp:posOffset>251440</wp:posOffset>
                </wp:positionV>
                <wp:extent cx="669600" cy="321945"/>
                <wp:effectExtent l="0" t="0" r="0" b="1905"/>
                <wp:wrapNone/>
                <wp:docPr id="168" name="矩形 168"/>
                <wp:cNvGraphicFramePr/>
                <a:graphic xmlns:a="http://schemas.openxmlformats.org/drawingml/2006/main">
                  <a:graphicData uri="http://schemas.microsoft.com/office/word/2010/wordprocessingShape">
                    <wps:wsp>
                      <wps:cNvSpPr/>
                      <wps:spPr>
                        <a:xfrm>
                          <a:off x="0" y="0"/>
                          <a:ext cx="669600" cy="321945"/>
                        </a:xfrm>
                        <a:prstGeom prst="rect">
                          <a:avLst/>
                        </a:prstGeom>
                        <a:noFill/>
                        <a:ln w="12700" cap="flat" cmpd="sng" algn="ctr">
                          <a:noFill/>
                          <a:prstDash val="solid"/>
                          <a:miter lim="800000"/>
                        </a:ln>
                        <a:effectLst/>
                      </wps:spPr>
                      <wps:txbx>
                        <w:txbxContent>
                          <w:p w14:paraId="5A507E57"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AB344B" id="矩形 168" o:spid="_x0000_s1090" style="position:absolute;left:0;text-align:left;margin-left:191.6pt;margin-top:19.8pt;width:52.7pt;height:25.3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" filled="f" stroked="f" strokeweight="1pt">
                <v:textbox>
                  <w:txbxContent>
                    <w:p w14:paraId="5A507E57"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损失3.2</w:t>
                      </w:r>
                    </w:p>
                  </w:txbxContent>
                </v:textbox>
              </v:rect>
            </w:pict>
          </mc:Fallback>
        </mc:AlternateContent>
      </w:r>
    </w:p>
    <w:p w14:paraId="3632DEE0"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43744" behindDoc="0" locked="0" layoutInCell="1" allowOverlap="1" wp14:anchorId="6C3AD371" wp14:editId="27CE97D4">
                <wp:simplePos x="0" y="0"/>
                <wp:positionH relativeFrom="column">
                  <wp:posOffset>1216420</wp:posOffset>
                </wp:positionH>
                <wp:positionV relativeFrom="paragraph">
                  <wp:posOffset>249460</wp:posOffset>
                </wp:positionV>
                <wp:extent cx="368105" cy="321945"/>
                <wp:effectExtent l="0" t="0" r="0" b="1905"/>
                <wp:wrapNone/>
                <wp:docPr id="226" name="矩形 226"/>
                <wp:cNvGraphicFramePr/>
                <a:graphic xmlns:a="http://schemas.openxmlformats.org/drawingml/2006/main">
                  <a:graphicData uri="http://schemas.microsoft.com/office/word/2010/wordprocessingShape">
                    <wps:wsp>
                      <wps:cNvSpPr/>
                      <wps:spPr>
                        <a:xfrm>
                          <a:off x="0" y="0"/>
                          <a:ext cx="368105" cy="321945"/>
                        </a:xfrm>
                        <a:prstGeom prst="rect">
                          <a:avLst/>
                        </a:prstGeom>
                        <a:noFill/>
                        <a:ln w="12700" cap="flat" cmpd="sng" algn="ctr">
                          <a:noFill/>
                          <a:prstDash val="solid"/>
                          <a:miter lim="800000"/>
                        </a:ln>
                        <a:effectLst/>
                      </wps:spPr>
                      <wps:txbx>
                        <w:txbxContent>
                          <w:p w14:paraId="24AF5DB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AD371" id="矩形 226" o:spid="_x0000_s1091" style="position:absolute;left:0;text-align:left;margin-left:95.8pt;margin-top:19.65pt;width:29pt;height:25.3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" filled="f" stroked="f" strokeweight="1pt">
                <v:textbox>
                  <w:txbxContent>
                    <w:p w14:paraId="24AF5DBC"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color w:val="000000" w:themeColor="text1"/>
                          <w:sz w:val="18"/>
                          <w:szCs w:val="18"/>
                        </w:rPr>
                        <w:t>3.2</w:t>
                      </w:r>
                    </w:p>
                  </w:txbxContent>
                </v:textbox>
              </v:rect>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40672" behindDoc="0" locked="0" layoutInCell="1" allowOverlap="1" wp14:anchorId="3BA36A92" wp14:editId="073C329E">
                <wp:simplePos x="0" y="0"/>
                <wp:positionH relativeFrom="column">
                  <wp:posOffset>2288755</wp:posOffset>
                </wp:positionH>
                <wp:positionV relativeFrom="paragraph">
                  <wp:posOffset>105800</wp:posOffset>
                </wp:positionV>
                <wp:extent cx="229880" cy="228300"/>
                <wp:effectExtent l="0" t="38100" r="55880" b="19685"/>
                <wp:wrapNone/>
                <wp:docPr id="223" name="连接符: 曲线 223"/>
                <wp:cNvGraphicFramePr/>
                <a:graphic xmlns:a="http://schemas.openxmlformats.org/drawingml/2006/main">
                  <a:graphicData uri="http://schemas.microsoft.com/office/word/2010/wordprocessingShape">
                    <wps:wsp>
                      <wps:cNvCnPr/>
                      <wps:spPr>
                        <a:xfrm flipV="1">
                          <a:off x="0" y="0"/>
                          <a:ext cx="229880" cy="228300"/>
                        </a:xfrm>
                        <a:prstGeom prst="curvedConnector3">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EEEEAF" id="连接符: 曲线 223" o:spid="_x0000_s1026" type="#_x0000_t38" style="position:absolute;left:0;text-align:left;margin-left:180.2pt;margin-top:8.35pt;width:18.1pt;height:18pt;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" adj="10800" strokecolor="windowText" strokeweight=".5pt">
                <v:stroke dashstyle="dash" endarrow="block" joinstyle="miter"/>
              </v:shape>
            </w:pict>
          </mc:Fallback>
        </mc:AlternateContent>
      </w:r>
    </w:p>
    <w:p w14:paraId="589D108A"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b/>
          <w:bCs/>
          <w:noProof/>
          <w:color w:val="0D0D0D"/>
          <w:szCs w:val="21"/>
        </w:rPr>
        <mc:AlternateContent>
          <mc:Choice Requires="wps">
            <w:drawing>
              <wp:anchor distT="0" distB="0" distL="114300" distR="114300" simplePos="0" relativeHeight="251742720" behindDoc="0" locked="0" layoutInCell="1" allowOverlap="1" wp14:anchorId="2B6E8721" wp14:editId="4A42CB83">
                <wp:simplePos x="0" y="0"/>
                <wp:positionH relativeFrom="column">
                  <wp:posOffset>1116965</wp:posOffset>
                </wp:positionH>
                <wp:positionV relativeFrom="paragraph">
                  <wp:posOffset>190920</wp:posOffset>
                </wp:positionV>
                <wp:extent cx="591820" cy="0"/>
                <wp:effectExtent l="0" t="76200" r="17780" b="95250"/>
                <wp:wrapNone/>
                <wp:docPr id="225" name="直接箭头连接符 225"/>
                <wp:cNvGraphicFramePr/>
                <a:graphic xmlns:a="http://schemas.openxmlformats.org/drawingml/2006/main">
                  <a:graphicData uri="http://schemas.microsoft.com/office/word/2010/wordprocessingShape">
                    <wps:wsp>
                      <wps:cNvCnPr/>
                      <wps:spPr>
                        <a:xfrm>
                          <a:off x="0" y="0"/>
                          <a:ext cx="5918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5238C0" id="直接箭头连接符 225" o:spid="_x0000_s1026" type="#_x0000_t32" style="position:absolute;left:0;text-align:left;margin-left:87.95pt;margin-top:15.05pt;width:46.6pt;height:0;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" strokecolor="windowText" strokeweight=".5pt">
                <v:stroke endarrow="block" joinstyle="miter"/>
              </v:shape>
            </w:pict>
          </mc:Fallback>
        </mc:AlternateContent>
      </w:r>
      <w:r w:rsidRPr="005D4DD0">
        <w:rPr>
          <w:rFonts w:ascii="仿宋" w:eastAsia="仿宋" w:hAnsi="仿宋"/>
          <w:b/>
          <w:bCs/>
          <w:noProof/>
          <w:color w:val="0D0D0D"/>
          <w:szCs w:val="21"/>
        </w:rPr>
        <mc:AlternateContent>
          <mc:Choice Requires="wps">
            <w:drawing>
              <wp:anchor distT="0" distB="0" distL="114300" distR="114300" simplePos="0" relativeHeight="251739648" behindDoc="0" locked="0" layoutInCell="1" allowOverlap="1" wp14:anchorId="7F864836" wp14:editId="5D8D47D6">
                <wp:simplePos x="0" y="0"/>
                <wp:positionH relativeFrom="column">
                  <wp:posOffset>1723175</wp:posOffset>
                </wp:positionH>
                <wp:positionV relativeFrom="paragraph">
                  <wp:posOffset>40620</wp:posOffset>
                </wp:positionV>
                <wp:extent cx="1267460" cy="321945"/>
                <wp:effectExtent l="0" t="0" r="27940" b="20955"/>
                <wp:wrapNone/>
                <wp:docPr id="222" name="矩形 222"/>
                <wp:cNvGraphicFramePr/>
                <a:graphic xmlns:a="http://schemas.openxmlformats.org/drawingml/2006/main">
                  <a:graphicData uri="http://schemas.microsoft.com/office/word/2010/wordprocessingShape">
                    <wps:wsp>
                      <wps:cNvSpPr/>
                      <wps:spPr>
                        <a:xfrm>
                          <a:off x="0" y="0"/>
                          <a:ext cx="1267460" cy="321945"/>
                        </a:xfrm>
                        <a:prstGeom prst="rect">
                          <a:avLst/>
                        </a:prstGeom>
                        <a:noFill/>
                        <a:ln w="12700" cap="flat" cmpd="sng" algn="ctr">
                          <a:solidFill>
                            <a:sysClr val="windowText" lastClr="000000"/>
                          </a:solidFill>
                          <a:prstDash val="solid"/>
                          <a:miter lim="800000"/>
                        </a:ln>
                        <a:effectLst/>
                      </wps:spPr>
                      <wps:txbx>
                        <w:txbxContent>
                          <w:p w14:paraId="32D56156"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焚烧烟气余热锅炉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64836" id="矩形 222" o:spid="_x0000_s1092" style="position:absolute;left:0;text-align:left;margin-left:135.7pt;margin-top:3.2pt;width:99.8pt;height:25.35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" filled="f" strokecolor="windowText" strokeweight="1pt">
                <v:textbox>
                  <w:txbxContent>
                    <w:p w14:paraId="32D56156" w14:textId="77777777" w:rsidR="005D4DD0" w:rsidRPr="00F51D63" w:rsidRDefault="005D4DD0" w:rsidP="005D4DD0">
                      <w:pPr>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焚烧烟气余热锅炉</w:t>
                      </w:r>
                    </w:p>
                  </w:txbxContent>
                </v:textbox>
              </v:rect>
            </w:pict>
          </mc:Fallback>
        </mc:AlternateContent>
      </w:r>
    </w:p>
    <w:p w14:paraId="1C905DD2" w14:textId="77777777" w:rsidR="005D4DD0" w:rsidRPr="005D4DD0" w:rsidRDefault="005D4DD0" w:rsidP="005D4DD0">
      <w:pPr>
        <w:spacing w:line="360" w:lineRule="auto"/>
        <w:jc w:val="center"/>
        <w:rPr>
          <w:rFonts w:ascii="仿宋" w:eastAsia="仿宋" w:hAnsi="仿宋"/>
          <w:b/>
          <w:bCs/>
          <w:color w:val="0D0D0D"/>
          <w:szCs w:val="21"/>
        </w:rPr>
      </w:pPr>
    </w:p>
    <w:p w14:paraId="696BF30A"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w:t>
      </w:r>
      <w:r w:rsidRPr="005D4DD0">
        <w:rPr>
          <w:rFonts w:ascii="仿宋" w:eastAsia="仿宋" w:hAnsi="仿宋"/>
          <w:b/>
          <w:bCs/>
          <w:color w:val="0D0D0D"/>
          <w:szCs w:val="21"/>
        </w:rPr>
        <w:t>3.1-</w:t>
      </w:r>
      <w:r w:rsidRPr="005D4DD0">
        <w:rPr>
          <w:rFonts w:ascii="仿宋" w:eastAsia="仿宋" w:hAnsi="仿宋" w:hint="eastAsia"/>
          <w:b/>
          <w:bCs/>
          <w:color w:val="0D0D0D"/>
          <w:szCs w:val="21"/>
        </w:rPr>
        <w:t>5</w:t>
      </w:r>
      <w:r w:rsidRPr="005D4DD0">
        <w:rPr>
          <w:rFonts w:ascii="仿宋" w:eastAsia="仿宋" w:hAnsi="仿宋"/>
          <w:b/>
          <w:bCs/>
          <w:color w:val="0D0D0D"/>
          <w:szCs w:val="21"/>
        </w:rPr>
        <w:t xml:space="preserve">  </w:t>
      </w:r>
      <w:r w:rsidRPr="005D4DD0">
        <w:rPr>
          <w:rFonts w:ascii="仿宋" w:eastAsia="仿宋" w:hAnsi="仿宋" w:hint="eastAsia"/>
          <w:b/>
          <w:bCs/>
          <w:color w:val="0D0D0D"/>
          <w:szCs w:val="21"/>
        </w:rPr>
        <w:t>现有工程水平衡图（单位</w:t>
      </w:r>
      <w:r w:rsidRPr="005D4DD0">
        <w:rPr>
          <w:rFonts w:ascii="仿宋" w:eastAsia="仿宋" w:hAnsi="仿宋"/>
          <w:b/>
          <w:bCs/>
          <w:color w:val="0D0D0D"/>
          <w:szCs w:val="21"/>
        </w:rPr>
        <w:t>m</w:t>
      </w:r>
      <w:r w:rsidRPr="005D4DD0">
        <w:rPr>
          <w:rFonts w:ascii="仿宋" w:eastAsia="仿宋" w:hAnsi="仿宋"/>
          <w:b/>
          <w:bCs/>
          <w:color w:val="0D0D0D"/>
          <w:szCs w:val="21"/>
          <w:vertAlign w:val="superscript"/>
        </w:rPr>
        <w:t>3</w:t>
      </w:r>
      <w:r w:rsidRPr="005D4DD0">
        <w:rPr>
          <w:rFonts w:ascii="仿宋" w:eastAsia="仿宋" w:hAnsi="仿宋"/>
          <w:b/>
          <w:bCs/>
          <w:color w:val="0D0D0D"/>
          <w:szCs w:val="21"/>
        </w:rPr>
        <w:t>/d</w:t>
      </w:r>
      <w:r w:rsidRPr="005D4DD0">
        <w:rPr>
          <w:rFonts w:ascii="仿宋" w:eastAsia="仿宋" w:hAnsi="仿宋" w:hint="eastAsia"/>
          <w:b/>
          <w:bCs/>
          <w:color w:val="0D0D0D"/>
          <w:szCs w:val="21"/>
        </w:rPr>
        <w:t>）</w:t>
      </w:r>
    </w:p>
    <w:p w14:paraId="6D57B7D9" w14:textId="77777777" w:rsidR="005D4DD0" w:rsidRPr="005D4DD0" w:rsidRDefault="005D4DD0" w:rsidP="005D4DD0">
      <w:pPr>
        <w:spacing w:line="360" w:lineRule="auto"/>
        <w:jc w:val="center"/>
        <w:rPr>
          <w:rFonts w:ascii="仿宋" w:eastAsia="仿宋" w:hAnsi="仿宋"/>
          <w:b/>
          <w:bCs/>
          <w:color w:val="0D0D0D"/>
          <w:szCs w:val="21"/>
        </w:rPr>
      </w:pPr>
    </w:p>
    <w:p w14:paraId="5934EB47" w14:textId="77777777" w:rsidR="005D4DD0" w:rsidRPr="005D4DD0" w:rsidRDefault="005D4DD0" w:rsidP="005D4DD0">
      <w:pPr>
        <w:spacing w:line="360" w:lineRule="auto"/>
        <w:rPr>
          <w:rFonts w:ascii="仿宋" w:eastAsia="仿宋" w:hAnsi="仿宋"/>
          <w:color w:val="0D0D0D"/>
          <w:sz w:val="28"/>
          <w:szCs w:val="28"/>
        </w:rPr>
      </w:pPr>
    </w:p>
    <w:p w14:paraId="5E32EEEA" w14:textId="77777777" w:rsidR="005D4DD0" w:rsidRPr="005D4DD0" w:rsidRDefault="005D4DD0" w:rsidP="005D4DD0">
      <w:pPr>
        <w:spacing w:line="360" w:lineRule="auto"/>
        <w:rPr>
          <w:rFonts w:ascii="仿宋" w:eastAsia="仿宋" w:hAnsi="仿宋" w:hint="eastAsia"/>
          <w:color w:val="0D0D0D"/>
          <w:sz w:val="28"/>
          <w:szCs w:val="28"/>
        </w:rPr>
        <w:sectPr w:rsidR="005D4DD0" w:rsidRPr="005D4DD0" w:rsidSect="00E03496">
          <w:pgSz w:w="16838" w:h="11906" w:orient="landscape"/>
          <w:pgMar w:top="1588" w:right="1588" w:bottom="1588" w:left="1588" w:header="851" w:footer="992" w:gutter="0"/>
          <w:cols w:space="425"/>
          <w:docGrid w:type="lines" w:linePitch="312"/>
        </w:sectPr>
      </w:pPr>
    </w:p>
    <w:p w14:paraId="630464F7" w14:textId="77777777" w:rsidR="005D4DD0" w:rsidRPr="005D4DD0" w:rsidRDefault="005D4DD0" w:rsidP="005D4DD0">
      <w:pPr>
        <w:keepNext/>
        <w:keepLines/>
        <w:widowControl/>
        <w:spacing w:before="160" w:after="160" w:line="360" w:lineRule="auto"/>
        <w:jc w:val="left"/>
        <w:outlineLvl w:val="2"/>
        <w:rPr>
          <w:rFonts w:ascii="仿宋" w:eastAsia="仿宋" w:hAnsi="仿宋"/>
          <w:bCs/>
          <w:sz w:val="24"/>
          <w:szCs w:val="24"/>
        </w:rPr>
      </w:pPr>
      <w:r w:rsidRPr="005D4DD0">
        <w:rPr>
          <w:rFonts w:ascii="仿宋" w:eastAsia="仿宋" w:hAnsi="仿宋" w:hint="eastAsia"/>
          <w:bCs/>
          <w:sz w:val="24"/>
          <w:szCs w:val="24"/>
        </w:rPr>
        <w:lastRenderedPageBreak/>
        <w:t>3</w:t>
      </w:r>
      <w:r w:rsidRPr="005D4DD0">
        <w:rPr>
          <w:rFonts w:ascii="仿宋" w:eastAsia="仿宋" w:hAnsi="仿宋"/>
          <w:bCs/>
          <w:sz w:val="24"/>
          <w:szCs w:val="24"/>
        </w:rPr>
        <w:t>.1.</w:t>
      </w:r>
      <w:r w:rsidRPr="005D4DD0">
        <w:rPr>
          <w:rFonts w:ascii="仿宋" w:eastAsia="仿宋" w:hAnsi="仿宋" w:hint="eastAsia"/>
          <w:bCs/>
          <w:sz w:val="24"/>
          <w:szCs w:val="24"/>
        </w:rPr>
        <w:t>7污染源及环保措施</w:t>
      </w:r>
    </w:p>
    <w:p w14:paraId="3AA24F64"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项目废水主要为填埋场渗滤液、焚烧烟气处理产生的废水、车间地面冲洗废水、物化处理废水、办公生活污水、化验室废水等；废气主要为焚烧炉烟气、填埋场填埋气、危险废物转运及贮存中产生的无组织废气等；噪声主要为处置设备及填埋机械产生；固体废物主要为焚烧车间炉渣、飞灰，污水处理站污泥以及生活垃圾等。由于现有工程尚未进行调试和正式运行，项目实际工艺以及实际采用的环保措施与环</w:t>
      </w:r>
      <w:proofErr w:type="gramStart"/>
      <w:r w:rsidRPr="005D4DD0">
        <w:rPr>
          <w:rFonts w:ascii="仿宋" w:eastAsia="仿宋" w:hAnsi="仿宋" w:hint="eastAsia"/>
        </w:rPr>
        <w:t>评基本</w:t>
      </w:r>
      <w:proofErr w:type="gramEnd"/>
      <w:r w:rsidRPr="005D4DD0">
        <w:rPr>
          <w:rFonts w:ascii="仿宋" w:eastAsia="仿宋" w:hAnsi="仿宋" w:hint="eastAsia"/>
        </w:rPr>
        <w:t>一致，因此本次</w:t>
      </w:r>
      <w:proofErr w:type="gramStart"/>
      <w:r w:rsidRPr="005D4DD0">
        <w:rPr>
          <w:rFonts w:ascii="仿宋" w:eastAsia="仿宋" w:hAnsi="仿宋" w:hint="eastAsia"/>
        </w:rPr>
        <w:t>回顾</w:t>
      </w:r>
      <w:proofErr w:type="gramEnd"/>
      <w:r w:rsidRPr="005D4DD0">
        <w:rPr>
          <w:rFonts w:ascii="仿宋" w:eastAsia="仿宋" w:hAnsi="仿宋" w:hint="eastAsia"/>
        </w:rPr>
        <w:t>仍引用原环境影响报告书的结论。</w:t>
      </w:r>
    </w:p>
    <w:p w14:paraId="7FCC8C3C"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（1）废水</w:t>
      </w:r>
    </w:p>
    <w:p w14:paraId="652CE2FD"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项目废水主要为填埋场渗滤液、焚烧烟气处理产生的废水、车间地面冲洗废水、物化处理废水、办公生活污水、化验室废水等，产生量37.7</w:t>
      </w:r>
      <w:r w:rsidRPr="005D4DD0">
        <w:rPr>
          <w:rFonts w:ascii="仿宋" w:eastAsia="仿宋" w:hAnsi="仿宋"/>
        </w:rPr>
        <w:t>m</w:t>
      </w:r>
      <w:r w:rsidRPr="005D4DD0">
        <w:rPr>
          <w:rFonts w:ascii="仿宋" w:eastAsia="仿宋" w:hAnsi="仿宋"/>
          <w:vertAlign w:val="superscript"/>
        </w:rPr>
        <w:t>3</w:t>
      </w:r>
      <w:r w:rsidRPr="005D4DD0">
        <w:rPr>
          <w:rFonts w:ascii="仿宋" w:eastAsia="仿宋" w:hAnsi="仿宋"/>
        </w:rPr>
        <w:t>/d</w:t>
      </w:r>
      <w:r w:rsidRPr="005D4DD0">
        <w:rPr>
          <w:rFonts w:ascii="仿宋" w:eastAsia="仿宋" w:hAnsi="仿宋" w:hint="eastAsia"/>
        </w:rPr>
        <w:t>，厂内建有1座污水处理站，设计最大处理规模1</w:t>
      </w:r>
      <w:r w:rsidRPr="005D4DD0">
        <w:rPr>
          <w:rFonts w:ascii="仿宋" w:eastAsia="仿宋" w:hAnsi="仿宋"/>
        </w:rPr>
        <w:t>00</w:t>
      </w:r>
      <w:r w:rsidRPr="005D4DD0">
        <w:rPr>
          <w:rFonts w:ascii="仿宋" w:eastAsia="仿宋" w:hAnsi="仿宋" w:hint="eastAsia"/>
        </w:rPr>
        <w:t>m</w:t>
      </w:r>
      <w:r w:rsidRPr="005D4DD0">
        <w:rPr>
          <w:rFonts w:ascii="仿宋" w:eastAsia="仿宋" w:hAnsi="仿宋" w:hint="eastAsia"/>
          <w:vertAlign w:val="superscript"/>
        </w:rPr>
        <w:t>3</w:t>
      </w:r>
      <w:r w:rsidRPr="005D4DD0">
        <w:rPr>
          <w:rFonts w:ascii="仿宋" w:eastAsia="仿宋" w:hAnsi="仿宋" w:hint="eastAsia"/>
        </w:rPr>
        <w:t>/d，采用调节池+厌氧水解酸化+好氧曝气生物接触氧化+物化出理+砂滤+活性炭过滤+消毒灭菌的组合工艺，出水满足《污水综合排放标准》（GB8978-1996）二级，同时满足</w:t>
      </w:r>
      <w:r w:rsidRPr="005D4DD0">
        <w:rPr>
          <w:rFonts w:ascii="仿宋" w:eastAsia="仿宋" w:hAnsi="仿宋"/>
        </w:rPr>
        <w:t>《城市污水再生利用 工业用水水质》</w:t>
      </w:r>
      <w:r w:rsidRPr="005D4DD0">
        <w:rPr>
          <w:rFonts w:ascii="仿宋" w:eastAsia="仿宋" w:hAnsi="仿宋" w:hint="eastAsia"/>
        </w:rPr>
        <w:t>（</w:t>
      </w:r>
      <w:r w:rsidRPr="005D4DD0">
        <w:rPr>
          <w:rFonts w:ascii="仿宋" w:eastAsia="仿宋" w:hAnsi="仿宋"/>
        </w:rPr>
        <w:t>GB/T19923-2005</w:t>
      </w:r>
      <w:r w:rsidRPr="005D4DD0">
        <w:rPr>
          <w:rFonts w:ascii="仿宋" w:eastAsia="仿宋" w:hAnsi="仿宋" w:hint="eastAsia"/>
        </w:rPr>
        <w:t>）要求，部分回用（固化车间、喷淋、消毒、设备地面冲洗等），部分用于绿化灌溉。</w:t>
      </w:r>
    </w:p>
    <w:p w14:paraId="060CF43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（2）废气</w:t>
      </w:r>
    </w:p>
    <w:p w14:paraId="3A0239A0" w14:textId="77777777" w:rsidR="005D4DD0" w:rsidRPr="005D4DD0" w:rsidRDefault="005D4DD0" w:rsidP="00831A1A">
      <w:pPr>
        <w:pStyle w:val="41"/>
        <w:ind w:firstLine="480"/>
        <w:rPr>
          <w:rFonts w:ascii="仿宋" w:eastAsia="仿宋" w:hAnsi="仿宋"/>
        </w:rPr>
      </w:pPr>
      <w:proofErr w:type="gramStart"/>
      <w:r w:rsidRPr="005D4DD0">
        <w:rPr>
          <w:rFonts w:ascii="仿宋" w:eastAsia="仿宋" w:hAnsi="仿宋" w:hint="eastAsia"/>
        </w:rPr>
        <w:t>回转窑危废焚烧</w:t>
      </w:r>
      <w:proofErr w:type="gramEnd"/>
      <w:r w:rsidRPr="005D4DD0">
        <w:rPr>
          <w:rFonts w:ascii="仿宋" w:eastAsia="仿宋" w:hAnsi="仿宋" w:hint="eastAsia"/>
        </w:rPr>
        <w:t>烟气采用“急冷+干法脱酸+活性炭喷射+布袋除尘+填料吸收塔”的净化技术，净化后的尾气污染物浓度满足《危险废物焚烧污染控制标准》（</w:t>
      </w:r>
      <w:r w:rsidRPr="005D4DD0">
        <w:rPr>
          <w:rFonts w:ascii="仿宋" w:eastAsia="仿宋" w:hAnsi="仿宋"/>
        </w:rPr>
        <w:t>GB</w:t>
      </w:r>
      <w:r w:rsidRPr="005D4DD0">
        <w:rPr>
          <w:rFonts w:ascii="仿宋" w:eastAsia="仿宋" w:hAnsi="仿宋" w:hint="eastAsia"/>
        </w:rPr>
        <w:t>1</w:t>
      </w:r>
      <w:r w:rsidRPr="005D4DD0">
        <w:rPr>
          <w:rFonts w:ascii="仿宋" w:eastAsia="仿宋" w:hAnsi="仿宋"/>
        </w:rPr>
        <w:t>8484-2001</w:t>
      </w:r>
      <w:r w:rsidRPr="005D4DD0">
        <w:rPr>
          <w:rFonts w:ascii="仿宋" w:eastAsia="仿宋" w:hAnsi="仿宋" w:hint="eastAsia"/>
        </w:rPr>
        <w:t>）中的限值。</w:t>
      </w:r>
    </w:p>
    <w:p w14:paraId="02697FD4"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焚烧炉、尾气净化系统均由引风机保证微负压状态，减少废气的无组织散逸；固化车间水泥筒仓、飞灰筒仓、粉状固废筒仓均在</w:t>
      </w:r>
      <w:proofErr w:type="gramStart"/>
      <w:r w:rsidRPr="005D4DD0">
        <w:rPr>
          <w:rFonts w:ascii="仿宋" w:eastAsia="仿宋" w:hAnsi="仿宋" w:hint="eastAsia"/>
        </w:rPr>
        <w:t>仓顶</w:t>
      </w:r>
      <w:proofErr w:type="gramEnd"/>
      <w:r w:rsidRPr="005D4DD0">
        <w:rPr>
          <w:rFonts w:ascii="仿宋" w:eastAsia="仿宋" w:hAnsi="仿宋" w:hint="eastAsia"/>
        </w:rPr>
        <w:t>配置布袋除尘器，以减少粉尘的无组织排放；填埋场设置导气石笼将填埋气导出排放，填埋过程中产生的扬尘采取洒水及绿化</w:t>
      </w:r>
      <w:proofErr w:type="gramStart"/>
      <w:r w:rsidRPr="005D4DD0">
        <w:rPr>
          <w:rFonts w:ascii="仿宋" w:eastAsia="仿宋" w:hAnsi="仿宋" w:hint="eastAsia"/>
        </w:rPr>
        <w:t>等抑尘</w:t>
      </w:r>
      <w:proofErr w:type="gramEnd"/>
      <w:r w:rsidRPr="005D4DD0">
        <w:rPr>
          <w:rFonts w:ascii="仿宋" w:eastAsia="仿宋" w:hAnsi="仿宋" w:hint="eastAsia"/>
        </w:rPr>
        <w:t>方式。经以上措施，厂界无组织废气排放满足《恶臭污染物排放标准》（G</w:t>
      </w:r>
      <w:r w:rsidRPr="005D4DD0">
        <w:rPr>
          <w:rFonts w:ascii="仿宋" w:eastAsia="仿宋" w:hAnsi="仿宋"/>
        </w:rPr>
        <w:t>B14554-93</w:t>
      </w:r>
      <w:r w:rsidRPr="005D4DD0">
        <w:rPr>
          <w:rFonts w:ascii="仿宋" w:eastAsia="仿宋" w:hAnsi="仿宋" w:hint="eastAsia"/>
        </w:rPr>
        <w:t>）以及《大气污染物综合排放标准》（G</w:t>
      </w:r>
      <w:r w:rsidRPr="005D4DD0">
        <w:rPr>
          <w:rFonts w:ascii="仿宋" w:eastAsia="仿宋" w:hAnsi="仿宋"/>
        </w:rPr>
        <w:t>B16297-1996</w:t>
      </w:r>
      <w:r w:rsidRPr="005D4DD0">
        <w:rPr>
          <w:rFonts w:ascii="仿宋" w:eastAsia="仿宋" w:hAnsi="仿宋" w:hint="eastAsia"/>
        </w:rPr>
        <w:t>）相关要求。</w:t>
      </w:r>
    </w:p>
    <w:p w14:paraId="24598D2F"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（3）噪声</w:t>
      </w:r>
    </w:p>
    <w:p w14:paraId="1A89FB2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现有工程噪声主要为处置设备及填埋机械产生，通过采取基础减震、</w:t>
      </w:r>
      <w:proofErr w:type="gramStart"/>
      <w:r w:rsidRPr="005D4DD0">
        <w:rPr>
          <w:rFonts w:ascii="仿宋" w:eastAsia="仿宋" w:hAnsi="仿宋" w:hint="eastAsia"/>
        </w:rPr>
        <w:t>高噪设备</w:t>
      </w:r>
      <w:proofErr w:type="gramEnd"/>
      <w:r w:rsidRPr="005D4DD0">
        <w:rPr>
          <w:rFonts w:ascii="仿宋" w:eastAsia="仿宋" w:hAnsi="仿宋" w:hint="eastAsia"/>
        </w:rPr>
        <w:t>安</w:t>
      </w:r>
      <w:r w:rsidRPr="005D4DD0">
        <w:rPr>
          <w:rFonts w:ascii="仿宋" w:eastAsia="仿宋" w:hAnsi="仿宋" w:hint="eastAsia"/>
        </w:rPr>
        <w:lastRenderedPageBreak/>
        <w:t>装消声材料等措施，厂界声环境能够满足《工业企业厂界环境噪声排放标准》（G</w:t>
      </w:r>
      <w:r w:rsidRPr="005D4DD0">
        <w:rPr>
          <w:rFonts w:ascii="仿宋" w:eastAsia="仿宋" w:hAnsi="仿宋"/>
        </w:rPr>
        <w:t>B12348-2008</w:t>
      </w:r>
      <w:r w:rsidRPr="005D4DD0">
        <w:rPr>
          <w:rFonts w:ascii="仿宋" w:eastAsia="仿宋" w:hAnsi="仿宋" w:hint="eastAsia"/>
        </w:rPr>
        <w:t>）3类要求。</w:t>
      </w:r>
    </w:p>
    <w:p w14:paraId="3A74BEB1"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（4）固体废物</w:t>
      </w:r>
    </w:p>
    <w:p w14:paraId="2BC456A2"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现有工程固体废物主要为焚烧炉炉渣及飞灰、污水处理站污泥及生活垃圾等，其中污水处理站污泥送焚烧车间处理，焚烧炉炉渣及固化后的飞灰送安全填埋场填埋，生活垃圾外运至阿克苏市生活垃圾填埋场处置，各类固体废物均能够得到妥善处置。</w:t>
      </w:r>
    </w:p>
    <w:p w14:paraId="317BF16A" w14:textId="263C3F86" w:rsidR="005D4DD0" w:rsidRPr="00D2464F" w:rsidRDefault="005D4DD0" w:rsidP="00831A1A">
      <w:pPr>
        <w:pStyle w:val="41"/>
        <w:ind w:firstLine="480"/>
        <w:rPr>
          <w:rFonts w:ascii="仿宋" w:eastAsia="仿宋" w:hAnsi="仿宋"/>
          <w:lang w:val="zh-CN"/>
        </w:rPr>
      </w:pPr>
      <w:r w:rsidRPr="00831A1A">
        <w:rPr>
          <w:rFonts w:ascii="仿宋" w:eastAsia="仿宋" w:hAnsi="仿宋" w:hint="eastAsia"/>
        </w:rPr>
        <w:t>综上所述，现有工程污染物排放情况汇总见表3.1-6。</w:t>
      </w:r>
    </w:p>
    <w:p w14:paraId="00777521" w14:textId="77777777" w:rsidR="005D4DD0" w:rsidRPr="005D4DD0" w:rsidRDefault="005D4DD0" w:rsidP="005D4DD0">
      <w:pPr>
        <w:keepNext/>
        <w:keepLines/>
        <w:widowControl/>
        <w:spacing w:before="160" w:after="160" w:line="360" w:lineRule="auto"/>
        <w:jc w:val="left"/>
        <w:outlineLvl w:val="2"/>
        <w:rPr>
          <w:rFonts w:ascii="仿宋" w:eastAsia="仿宋" w:hAnsi="仿宋"/>
          <w:bCs/>
          <w:sz w:val="24"/>
          <w:szCs w:val="24"/>
        </w:rPr>
      </w:pPr>
      <w:bookmarkStart w:id="106" w:name="_Hlk30090561"/>
      <w:r w:rsidRPr="005D4DD0">
        <w:rPr>
          <w:rFonts w:ascii="仿宋" w:eastAsia="仿宋" w:hAnsi="仿宋" w:hint="eastAsia"/>
          <w:bCs/>
          <w:sz w:val="24"/>
          <w:szCs w:val="24"/>
        </w:rPr>
        <w:t>3</w:t>
      </w:r>
      <w:r w:rsidRPr="005D4DD0">
        <w:rPr>
          <w:rFonts w:ascii="仿宋" w:eastAsia="仿宋" w:hAnsi="仿宋"/>
          <w:bCs/>
          <w:sz w:val="24"/>
          <w:szCs w:val="24"/>
        </w:rPr>
        <w:t>.1.</w:t>
      </w:r>
      <w:r w:rsidRPr="005D4DD0">
        <w:rPr>
          <w:rFonts w:ascii="仿宋" w:eastAsia="仿宋" w:hAnsi="仿宋" w:hint="eastAsia"/>
          <w:bCs/>
          <w:sz w:val="24"/>
          <w:szCs w:val="24"/>
        </w:rPr>
        <w:t>8存在的环境问题</w:t>
      </w:r>
    </w:p>
    <w:p w14:paraId="01D51BA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现有工程存在的主要环境问题是因为前期尚未进行生产调试和运行，因此目前不具备竣工环保验收的条件。建设单位应尽快启动并完成现有工程的竣工环保验收，并依法进行备案和公示。</w:t>
      </w:r>
    </w:p>
    <w:p w14:paraId="67938786" w14:textId="77777777" w:rsidR="005D4DD0" w:rsidRPr="005D4DD0" w:rsidRDefault="005D4DD0" w:rsidP="005D4DD0">
      <w:pPr>
        <w:spacing w:line="360" w:lineRule="auto"/>
        <w:rPr>
          <w:rFonts w:ascii="仿宋" w:eastAsia="仿宋" w:hAnsi="仿宋"/>
          <w:color w:val="0D0D0D"/>
          <w:sz w:val="28"/>
          <w:szCs w:val="28"/>
        </w:rPr>
        <w:sectPr w:rsidR="005D4DD0" w:rsidRPr="005D4DD0" w:rsidSect="00E41FF7">
          <w:pgSz w:w="11906" w:h="16838"/>
          <w:pgMar w:top="1588" w:right="1588" w:bottom="1588" w:left="1588" w:header="851" w:footer="992" w:gutter="0"/>
          <w:cols w:space="425"/>
          <w:docGrid w:type="lines" w:linePitch="312"/>
        </w:sectPr>
      </w:pPr>
    </w:p>
    <w:p w14:paraId="21C3168E"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w:t>
      </w:r>
      <w:r w:rsidRPr="005D4DD0">
        <w:rPr>
          <w:rFonts w:ascii="仿宋" w:eastAsia="仿宋" w:hAnsi="仿宋"/>
          <w:b/>
          <w:bCs/>
          <w:color w:val="0D0D0D"/>
          <w:szCs w:val="21"/>
        </w:rPr>
        <w:t>3.1-</w:t>
      </w:r>
      <w:r w:rsidRPr="005D4DD0">
        <w:rPr>
          <w:rFonts w:ascii="仿宋" w:eastAsia="仿宋" w:hAnsi="仿宋" w:hint="eastAsia"/>
          <w:b/>
          <w:bCs/>
          <w:color w:val="0D0D0D"/>
          <w:szCs w:val="21"/>
        </w:rPr>
        <w:t>6</w:t>
      </w:r>
      <w:r w:rsidRPr="005D4DD0">
        <w:rPr>
          <w:rFonts w:ascii="仿宋" w:eastAsia="仿宋" w:hAnsi="仿宋"/>
          <w:b/>
          <w:bCs/>
          <w:color w:val="0D0D0D"/>
          <w:szCs w:val="21"/>
        </w:rPr>
        <w:t xml:space="preserve">  </w:t>
      </w:r>
      <w:r w:rsidRPr="005D4DD0">
        <w:rPr>
          <w:rFonts w:ascii="仿宋" w:eastAsia="仿宋" w:hAnsi="仿宋" w:hint="eastAsia"/>
          <w:b/>
          <w:bCs/>
          <w:color w:val="0D0D0D"/>
          <w:szCs w:val="21"/>
        </w:rPr>
        <w:t>现有工程三废排放情况一览表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3"/>
        <w:gridCol w:w="418"/>
        <w:gridCol w:w="986"/>
        <w:gridCol w:w="844"/>
        <w:gridCol w:w="543"/>
        <w:gridCol w:w="530"/>
        <w:gridCol w:w="14"/>
        <w:gridCol w:w="530"/>
        <w:gridCol w:w="14"/>
        <w:gridCol w:w="532"/>
        <w:gridCol w:w="11"/>
        <w:gridCol w:w="535"/>
        <w:gridCol w:w="8"/>
        <w:gridCol w:w="543"/>
        <w:gridCol w:w="546"/>
        <w:gridCol w:w="549"/>
        <w:gridCol w:w="546"/>
        <w:gridCol w:w="543"/>
        <w:gridCol w:w="546"/>
        <w:gridCol w:w="546"/>
        <w:gridCol w:w="546"/>
        <w:gridCol w:w="549"/>
        <w:gridCol w:w="552"/>
        <w:gridCol w:w="552"/>
        <w:gridCol w:w="535"/>
        <w:gridCol w:w="535"/>
        <w:gridCol w:w="538"/>
        <w:gridCol w:w="508"/>
      </w:tblGrid>
      <w:tr w:rsidR="005D4DD0" w:rsidRPr="005D4DD0" w14:paraId="707D0BD9" w14:textId="77777777" w:rsidTr="00785F46">
        <w:trPr>
          <w:trHeight w:val="283"/>
          <w:tblHeader/>
        </w:trPr>
        <w:tc>
          <w:tcPr>
            <w:tcW w:w="203" w:type="pct"/>
            <w:vMerge w:val="restart"/>
            <w:shd w:val="clear" w:color="auto" w:fill="auto"/>
            <w:tcMar>
              <w:top w:w="15" w:type="dxa"/>
              <w:left w:w="15" w:type="dxa"/>
              <w:right w:w="15" w:type="dxa"/>
            </w:tcMar>
            <w:vAlign w:val="center"/>
          </w:tcPr>
          <w:p w14:paraId="5444FB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w:t>
            </w:r>
          </w:p>
          <w:p w14:paraId="7580E791" w14:textId="77777777" w:rsidR="005D4DD0" w:rsidRPr="005D4DD0" w:rsidRDefault="005D4DD0" w:rsidP="005D4DD0">
            <w:pPr>
              <w:jc w:val="center"/>
              <w:rPr>
                <w:rFonts w:ascii="仿宋" w:eastAsia="仿宋" w:hAnsi="仿宋"/>
                <w:color w:val="0D0D0D"/>
                <w:szCs w:val="21"/>
              </w:rPr>
            </w:pPr>
          </w:p>
          <w:p w14:paraId="6D40A24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气</w:t>
            </w:r>
          </w:p>
        </w:tc>
        <w:tc>
          <w:tcPr>
            <w:tcW w:w="153" w:type="pct"/>
            <w:vMerge w:val="restart"/>
            <w:shd w:val="clear" w:color="auto" w:fill="auto"/>
            <w:tcMar>
              <w:top w:w="15" w:type="dxa"/>
              <w:left w:w="15" w:type="dxa"/>
              <w:right w:w="15" w:type="dxa"/>
            </w:tcMar>
            <w:vAlign w:val="center"/>
          </w:tcPr>
          <w:p w14:paraId="639E80B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编</w:t>
            </w:r>
          </w:p>
          <w:p w14:paraId="52BBECB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号</w:t>
            </w:r>
          </w:p>
        </w:tc>
        <w:tc>
          <w:tcPr>
            <w:tcW w:w="361" w:type="pct"/>
            <w:vMerge w:val="restart"/>
            <w:shd w:val="clear" w:color="auto" w:fill="auto"/>
            <w:tcMar>
              <w:top w:w="15" w:type="dxa"/>
              <w:left w:w="15" w:type="dxa"/>
              <w:right w:w="15" w:type="dxa"/>
            </w:tcMar>
            <w:vAlign w:val="center"/>
          </w:tcPr>
          <w:p w14:paraId="0E75810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污染源</w:t>
            </w:r>
          </w:p>
          <w:p w14:paraId="4CE39AC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名称</w:t>
            </w:r>
          </w:p>
        </w:tc>
        <w:tc>
          <w:tcPr>
            <w:tcW w:w="309" w:type="pct"/>
            <w:vMerge w:val="restart"/>
            <w:shd w:val="clear" w:color="auto" w:fill="auto"/>
            <w:vAlign w:val="center"/>
          </w:tcPr>
          <w:p w14:paraId="52B55E5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废气量</w:t>
            </w:r>
          </w:p>
          <w:p w14:paraId="12F21E1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万m</w:t>
            </w:r>
            <w:r w:rsidRPr="005D4DD0">
              <w:rPr>
                <w:rFonts w:ascii="仿宋" w:eastAsia="仿宋" w:hAnsi="仿宋"/>
                <w:color w:val="0D0D0D"/>
                <w:szCs w:val="21"/>
                <w:vertAlign w:val="superscript"/>
              </w:rPr>
              <w:t>3</w:t>
            </w:r>
            <w:r w:rsidRPr="005D4DD0">
              <w:rPr>
                <w:rFonts w:ascii="仿宋" w:eastAsia="仿宋" w:hAnsi="仿宋"/>
                <w:color w:val="0D0D0D"/>
                <w:szCs w:val="21"/>
              </w:rPr>
              <w:t>/a</w:t>
            </w:r>
          </w:p>
        </w:tc>
        <w:tc>
          <w:tcPr>
            <w:tcW w:w="398" w:type="pct"/>
            <w:gridSpan w:val="3"/>
            <w:shd w:val="clear" w:color="auto" w:fill="auto"/>
            <w:tcMar>
              <w:top w:w="15" w:type="dxa"/>
              <w:left w:w="15" w:type="dxa"/>
              <w:right w:w="15" w:type="dxa"/>
            </w:tcMar>
            <w:vAlign w:val="center"/>
          </w:tcPr>
          <w:p w14:paraId="6D78CE9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烟尘</w:t>
            </w:r>
          </w:p>
        </w:tc>
        <w:tc>
          <w:tcPr>
            <w:tcW w:w="398" w:type="pct"/>
            <w:gridSpan w:val="4"/>
            <w:vAlign w:val="center"/>
          </w:tcPr>
          <w:p w14:paraId="4E9B45B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二氧化硫</w:t>
            </w:r>
          </w:p>
        </w:tc>
        <w:tc>
          <w:tcPr>
            <w:tcW w:w="398" w:type="pct"/>
            <w:gridSpan w:val="3"/>
            <w:vAlign w:val="center"/>
          </w:tcPr>
          <w:p w14:paraId="35CE278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氮氧化物</w:t>
            </w:r>
          </w:p>
        </w:tc>
        <w:tc>
          <w:tcPr>
            <w:tcW w:w="401" w:type="pct"/>
            <w:gridSpan w:val="2"/>
            <w:vAlign w:val="center"/>
          </w:tcPr>
          <w:p w14:paraId="40CEC8F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氟化氢</w:t>
            </w:r>
          </w:p>
        </w:tc>
        <w:tc>
          <w:tcPr>
            <w:tcW w:w="399" w:type="pct"/>
            <w:gridSpan w:val="2"/>
            <w:vAlign w:val="center"/>
          </w:tcPr>
          <w:p w14:paraId="5800C00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氯化氢</w:t>
            </w:r>
          </w:p>
        </w:tc>
        <w:tc>
          <w:tcPr>
            <w:tcW w:w="400" w:type="pct"/>
            <w:gridSpan w:val="2"/>
            <w:vAlign w:val="center"/>
          </w:tcPr>
          <w:p w14:paraId="2FD31ED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铅</w:t>
            </w:r>
          </w:p>
        </w:tc>
        <w:tc>
          <w:tcPr>
            <w:tcW w:w="401" w:type="pct"/>
            <w:gridSpan w:val="2"/>
            <w:vAlign w:val="center"/>
          </w:tcPr>
          <w:p w14:paraId="5152D93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汞</w:t>
            </w:r>
          </w:p>
        </w:tc>
        <w:tc>
          <w:tcPr>
            <w:tcW w:w="404" w:type="pct"/>
            <w:gridSpan w:val="2"/>
            <w:vAlign w:val="center"/>
          </w:tcPr>
          <w:p w14:paraId="726445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二</w:t>
            </w:r>
            <w:r w:rsidRPr="005D4DD0">
              <w:rPr>
                <w:rFonts w:ascii="仿宋" w:eastAsia="仿宋" w:hAnsi="仿宋" w:cs="微软雅黑" w:hint="eastAsia"/>
                <w:color w:val="0D0D0D"/>
                <w:szCs w:val="21"/>
              </w:rPr>
              <w:t>噁英</w:t>
            </w:r>
          </w:p>
        </w:tc>
        <w:tc>
          <w:tcPr>
            <w:tcW w:w="775" w:type="pct"/>
            <w:gridSpan w:val="4"/>
            <w:vAlign w:val="center"/>
          </w:tcPr>
          <w:p w14:paraId="0BCF4CB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烟囱参数、排放方式</w:t>
            </w:r>
          </w:p>
          <w:p w14:paraId="2ABEB04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及去向</w:t>
            </w:r>
          </w:p>
        </w:tc>
      </w:tr>
      <w:tr w:rsidR="005D4DD0" w:rsidRPr="005D4DD0" w14:paraId="3323ABF9" w14:textId="77777777" w:rsidTr="00785F46">
        <w:trPr>
          <w:trHeight w:val="283"/>
        </w:trPr>
        <w:tc>
          <w:tcPr>
            <w:tcW w:w="203" w:type="pct"/>
            <w:vMerge/>
            <w:shd w:val="clear" w:color="auto" w:fill="auto"/>
            <w:tcMar>
              <w:top w:w="15" w:type="dxa"/>
              <w:left w:w="15" w:type="dxa"/>
              <w:right w:w="15" w:type="dxa"/>
            </w:tcMar>
            <w:vAlign w:val="center"/>
          </w:tcPr>
          <w:p w14:paraId="083C7A4C" w14:textId="77777777" w:rsidR="005D4DD0" w:rsidRPr="005D4DD0" w:rsidRDefault="005D4DD0" w:rsidP="005D4DD0">
            <w:pPr>
              <w:jc w:val="center"/>
              <w:rPr>
                <w:rFonts w:ascii="仿宋" w:eastAsia="仿宋" w:hAnsi="仿宋"/>
                <w:color w:val="0D0D0D"/>
                <w:szCs w:val="21"/>
              </w:rPr>
            </w:pPr>
          </w:p>
        </w:tc>
        <w:tc>
          <w:tcPr>
            <w:tcW w:w="153" w:type="pct"/>
            <w:vMerge/>
            <w:shd w:val="clear" w:color="auto" w:fill="auto"/>
            <w:tcMar>
              <w:top w:w="15" w:type="dxa"/>
              <w:left w:w="15" w:type="dxa"/>
              <w:right w:w="15" w:type="dxa"/>
            </w:tcMar>
            <w:vAlign w:val="center"/>
          </w:tcPr>
          <w:p w14:paraId="132C6FD5" w14:textId="77777777" w:rsidR="005D4DD0" w:rsidRPr="005D4DD0" w:rsidRDefault="005D4DD0" w:rsidP="005D4DD0">
            <w:pPr>
              <w:jc w:val="center"/>
              <w:rPr>
                <w:rFonts w:ascii="仿宋" w:eastAsia="仿宋" w:hAnsi="仿宋"/>
                <w:color w:val="0D0D0D"/>
                <w:szCs w:val="21"/>
              </w:rPr>
            </w:pPr>
          </w:p>
        </w:tc>
        <w:tc>
          <w:tcPr>
            <w:tcW w:w="361" w:type="pct"/>
            <w:vMerge/>
            <w:shd w:val="clear" w:color="auto" w:fill="auto"/>
            <w:tcMar>
              <w:top w:w="15" w:type="dxa"/>
              <w:left w:w="15" w:type="dxa"/>
              <w:right w:w="15" w:type="dxa"/>
            </w:tcMar>
            <w:vAlign w:val="center"/>
          </w:tcPr>
          <w:p w14:paraId="2ACAF707" w14:textId="77777777" w:rsidR="005D4DD0" w:rsidRPr="005D4DD0" w:rsidRDefault="005D4DD0" w:rsidP="005D4DD0">
            <w:pPr>
              <w:jc w:val="center"/>
              <w:rPr>
                <w:rFonts w:ascii="仿宋" w:eastAsia="仿宋" w:hAnsi="仿宋"/>
                <w:color w:val="0D0D0D"/>
                <w:szCs w:val="21"/>
              </w:rPr>
            </w:pPr>
          </w:p>
        </w:tc>
        <w:tc>
          <w:tcPr>
            <w:tcW w:w="309" w:type="pct"/>
            <w:vMerge/>
            <w:shd w:val="clear" w:color="auto" w:fill="auto"/>
            <w:vAlign w:val="center"/>
          </w:tcPr>
          <w:p w14:paraId="4773874F" w14:textId="77777777" w:rsidR="005D4DD0" w:rsidRPr="005D4DD0" w:rsidRDefault="005D4DD0" w:rsidP="005D4DD0">
            <w:pPr>
              <w:jc w:val="center"/>
              <w:rPr>
                <w:rFonts w:ascii="仿宋" w:eastAsia="仿宋" w:hAnsi="仿宋"/>
                <w:color w:val="0D0D0D"/>
                <w:szCs w:val="21"/>
              </w:rPr>
            </w:pPr>
          </w:p>
        </w:tc>
        <w:tc>
          <w:tcPr>
            <w:tcW w:w="199" w:type="pct"/>
            <w:shd w:val="clear" w:color="auto" w:fill="auto"/>
            <w:tcMar>
              <w:top w:w="15" w:type="dxa"/>
              <w:left w:w="15" w:type="dxa"/>
              <w:right w:w="15" w:type="dxa"/>
            </w:tcMar>
            <w:vAlign w:val="center"/>
          </w:tcPr>
          <w:p w14:paraId="361AAB4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199" w:type="pct"/>
            <w:gridSpan w:val="2"/>
            <w:vAlign w:val="center"/>
          </w:tcPr>
          <w:p w14:paraId="3829AAD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199" w:type="pct"/>
            <w:gridSpan w:val="2"/>
            <w:vAlign w:val="center"/>
          </w:tcPr>
          <w:p w14:paraId="318CEB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199" w:type="pct"/>
            <w:gridSpan w:val="2"/>
            <w:vAlign w:val="center"/>
          </w:tcPr>
          <w:p w14:paraId="0644B94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199" w:type="pct"/>
            <w:gridSpan w:val="2"/>
            <w:vAlign w:val="center"/>
          </w:tcPr>
          <w:p w14:paraId="1585614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199" w:type="pct"/>
            <w:vAlign w:val="center"/>
          </w:tcPr>
          <w:p w14:paraId="38F235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200" w:type="pct"/>
            <w:vAlign w:val="center"/>
          </w:tcPr>
          <w:p w14:paraId="3EEA973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1" w:type="pct"/>
            <w:vAlign w:val="center"/>
          </w:tcPr>
          <w:p w14:paraId="48B7916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200" w:type="pct"/>
            <w:vAlign w:val="center"/>
          </w:tcPr>
          <w:p w14:paraId="45525C1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199" w:type="pct"/>
            <w:vAlign w:val="center"/>
          </w:tcPr>
          <w:p w14:paraId="03A383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200" w:type="pct"/>
            <w:vAlign w:val="center"/>
          </w:tcPr>
          <w:p w14:paraId="3307C21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0" w:type="pct"/>
            <w:vAlign w:val="center"/>
          </w:tcPr>
          <w:p w14:paraId="4BAE5E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200" w:type="pct"/>
            <w:vAlign w:val="center"/>
          </w:tcPr>
          <w:p w14:paraId="7B6A370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1" w:type="pct"/>
            <w:vAlign w:val="center"/>
          </w:tcPr>
          <w:p w14:paraId="34CE95F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202" w:type="pct"/>
            <w:vAlign w:val="center"/>
          </w:tcPr>
          <w:p w14:paraId="745BC6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2" w:type="pct"/>
            <w:vAlign w:val="center"/>
          </w:tcPr>
          <w:p w14:paraId="7FE1992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g/m</w:t>
            </w:r>
            <w:r w:rsidRPr="005D4DD0">
              <w:rPr>
                <w:rFonts w:ascii="仿宋" w:eastAsia="仿宋" w:hAnsi="仿宋"/>
                <w:color w:val="0D0D0D"/>
                <w:szCs w:val="21"/>
                <w:vertAlign w:val="superscript"/>
              </w:rPr>
              <w:t>3</w:t>
            </w:r>
          </w:p>
        </w:tc>
        <w:tc>
          <w:tcPr>
            <w:tcW w:w="196" w:type="pct"/>
            <w:vAlign w:val="center"/>
          </w:tcPr>
          <w:p w14:paraId="0CBEA51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高度</w:t>
            </w:r>
          </w:p>
          <w:p w14:paraId="08CF8D4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p>
        </w:tc>
        <w:tc>
          <w:tcPr>
            <w:tcW w:w="196" w:type="pct"/>
            <w:vAlign w:val="center"/>
          </w:tcPr>
          <w:p w14:paraId="1D6B287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内径</w:t>
            </w:r>
          </w:p>
          <w:p w14:paraId="32FD4BD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p>
        </w:tc>
        <w:tc>
          <w:tcPr>
            <w:tcW w:w="197" w:type="pct"/>
            <w:vAlign w:val="center"/>
          </w:tcPr>
          <w:p w14:paraId="3A53E17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排放方式</w:t>
            </w:r>
          </w:p>
        </w:tc>
        <w:tc>
          <w:tcPr>
            <w:tcW w:w="186" w:type="pct"/>
            <w:vAlign w:val="center"/>
          </w:tcPr>
          <w:p w14:paraId="3EFE0C1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排放去向</w:t>
            </w:r>
          </w:p>
        </w:tc>
      </w:tr>
      <w:tr w:rsidR="005D4DD0" w:rsidRPr="005D4DD0" w14:paraId="330391F4" w14:textId="77777777" w:rsidTr="00785F46">
        <w:trPr>
          <w:trHeight w:val="283"/>
        </w:trPr>
        <w:tc>
          <w:tcPr>
            <w:tcW w:w="203" w:type="pct"/>
            <w:vMerge/>
            <w:shd w:val="clear" w:color="auto" w:fill="auto"/>
            <w:tcMar>
              <w:top w:w="15" w:type="dxa"/>
              <w:left w:w="15" w:type="dxa"/>
              <w:right w:w="15" w:type="dxa"/>
            </w:tcMar>
            <w:vAlign w:val="center"/>
          </w:tcPr>
          <w:p w14:paraId="7A893776"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7D21990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361" w:type="pct"/>
            <w:shd w:val="clear" w:color="auto" w:fill="auto"/>
            <w:tcMar>
              <w:top w:w="15" w:type="dxa"/>
              <w:left w:w="15" w:type="dxa"/>
              <w:right w:w="15" w:type="dxa"/>
            </w:tcMar>
            <w:vAlign w:val="center"/>
          </w:tcPr>
          <w:p w14:paraId="0CF9C39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焚烧车间烟气</w:t>
            </w:r>
          </w:p>
        </w:tc>
        <w:tc>
          <w:tcPr>
            <w:tcW w:w="309" w:type="pct"/>
            <w:shd w:val="clear" w:color="auto" w:fill="auto"/>
            <w:vAlign w:val="center"/>
          </w:tcPr>
          <w:p w14:paraId="64D079E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3383</w:t>
            </w:r>
          </w:p>
        </w:tc>
        <w:tc>
          <w:tcPr>
            <w:tcW w:w="199" w:type="pct"/>
            <w:shd w:val="clear" w:color="auto" w:fill="auto"/>
            <w:tcMar>
              <w:top w:w="15" w:type="dxa"/>
              <w:left w:w="15" w:type="dxa"/>
              <w:right w:w="15" w:type="dxa"/>
            </w:tcMar>
            <w:vAlign w:val="center"/>
          </w:tcPr>
          <w:p w14:paraId="2CE15FC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0.28</w:t>
            </w:r>
          </w:p>
        </w:tc>
        <w:tc>
          <w:tcPr>
            <w:tcW w:w="199" w:type="pct"/>
            <w:gridSpan w:val="2"/>
            <w:vAlign w:val="center"/>
          </w:tcPr>
          <w:p w14:paraId="5D24D68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7.81</w:t>
            </w:r>
          </w:p>
        </w:tc>
        <w:tc>
          <w:tcPr>
            <w:tcW w:w="199" w:type="pct"/>
            <w:gridSpan w:val="2"/>
            <w:vAlign w:val="center"/>
          </w:tcPr>
          <w:p w14:paraId="69469C1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6.08</w:t>
            </w:r>
          </w:p>
        </w:tc>
        <w:tc>
          <w:tcPr>
            <w:tcW w:w="199" w:type="pct"/>
            <w:gridSpan w:val="2"/>
            <w:vAlign w:val="center"/>
          </w:tcPr>
          <w:p w14:paraId="54DFB84F" w14:textId="77777777" w:rsidR="005D4DD0" w:rsidRPr="005D4DD0" w:rsidRDefault="005D4DD0" w:rsidP="005D4DD0">
            <w:pPr>
              <w:jc w:val="center"/>
              <w:rPr>
                <w:rFonts w:ascii="仿宋" w:eastAsia="仿宋" w:hAnsi="仿宋"/>
                <w:color w:val="0D0D0D"/>
                <w:sz w:val="16"/>
                <w:szCs w:val="16"/>
              </w:rPr>
            </w:pPr>
            <w:r w:rsidRPr="005D4DD0">
              <w:rPr>
                <w:rFonts w:ascii="仿宋" w:eastAsia="仿宋" w:hAnsi="仿宋" w:hint="eastAsia"/>
                <w:color w:val="0D0D0D"/>
                <w:sz w:val="16"/>
                <w:szCs w:val="16"/>
              </w:rPr>
              <w:t>169.55</w:t>
            </w:r>
          </w:p>
        </w:tc>
        <w:tc>
          <w:tcPr>
            <w:tcW w:w="199" w:type="pct"/>
            <w:gridSpan w:val="2"/>
            <w:vAlign w:val="center"/>
          </w:tcPr>
          <w:p w14:paraId="25AE9C3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3.34</w:t>
            </w:r>
          </w:p>
        </w:tc>
        <w:tc>
          <w:tcPr>
            <w:tcW w:w="199" w:type="pct"/>
            <w:vAlign w:val="center"/>
          </w:tcPr>
          <w:p w14:paraId="36ACE5C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93.21</w:t>
            </w:r>
          </w:p>
        </w:tc>
        <w:tc>
          <w:tcPr>
            <w:tcW w:w="200" w:type="pct"/>
            <w:vAlign w:val="center"/>
          </w:tcPr>
          <w:p w14:paraId="21F86C7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0.06</w:t>
            </w:r>
          </w:p>
        </w:tc>
        <w:tc>
          <w:tcPr>
            <w:tcW w:w="201" w:type="pct"/>
            <w:vAlign w:val="center"/>
          </w:tcPr>
          <w:p w14:paraId="52661B9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1.64</w:t>
            </w:r>
          </w:p>
        </w:tc>
        <w:tc>
          <w:tcPr>
            <w:tcW w:w="200" w:type="pct"/>
            <w:vAlign w:val="center"/>
          </w:tcPr>
          <w:p w14:paraId="323E8F6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0.58</w:t>
            </w:r>
          </w:p>
        </w:tc>
        <w:tc>
          <w:tcPr>
            <w:tcW w:w="199" w:type="pct"/>
            <w:vAlign w:val="center"/>
          </w:tcPr>
          <w:p w14:paraId="2510712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16.3</w:t>
            </w:r>
          </w:p>
        </w:tc>
        <w:tc>
          <w:tcPr>
            <w:tcW w:w="200" w:type="pct"/>
            <w:vAlign w:val="center"/>
          </w:tcPr>
          <w:p w14:paraId="02D1E659" w14:textId="77777777" w:rsidR="005D4DD0" w:rsidRPr="005D4DD0" w:rsidRDefault="005D4DD0" w:rsidP="005D4DD0">
            <w:pPr>
              <w:jc w:val="center"/>
              <w:rPr>
                <w:rFonts w:ascii="仿宋" w:eastAsia="仿宋" w:hAnsi="仿宋"/>
                <w:color w:val="0D0D0D"/>
                <w:sz w:val="16"/>
                <w:szCs w:val="16"/>
              </w:rPr>
            </w:pPr>
            <w:r w:rsidRPr="005D4DD0">
              <w:rPr>
                <w:rFonts w:ascii="仿宋" w:eastAsia="仿宋" w:hAnsi="仿宋" w:hint="eastAsia"/>
                <w:color w:val="0D0D0D"/>
                <w:sz w:val="16"/>
                <w:szCs w:val="16"/>
              </w:rPr>
              <w:t>0.0125</w:t>
            </w:r>
          </w:p>
        </w:tc>
        <w:tc>
          <w:tcPr>
            <w:tcW w:w="200" w:type="pct"/>
            <w:vAlign w:val="center"/>
          </w:tcPr>
          <w:p w14:paraId="497E9D8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0.35</w:t>
            </w:r>
          </w:p>
        </w:tc>
        <w:tc>
          <w:tcPr>
            <w:tcW w:w="200" w:type="pct"/>
            <w:vAlign w:val="center"/>
          </w:tcPr>
          <w:p w14:paraId="196D28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0.002</w:t>
            </w:r>
          </w:p>
        </w:tc>
        <w:tc>
          <w:tcPr>
            <w:tcW w:w="201" w:type="pct"/>
            <w:vAlign w:val="center"/>
          </w:tcPr>
          <w:p w14:paraId="0BA6181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0.04</w:t>
            </w:r>
          </w:p>
        </w:tc>
        <w:tc>
          <w:tcPr>
            <w:tcW w:w="202" w:type="pct"/>
            <w:vAlign w:val="center"/>
          </w:tcPr>
          <w:p w14:paraId="7DF73259" w14:textId="77777777" w:rsidR="005D4DD0" w:rsidRPr="005D4DD0" w:rsidRDefault="005D4DD0" w:rsidP="005D4DD0">
            <w:pPr>
              <w:jc w:val="center"/>
              <w:rPr>
                <w:rFonts w:ascii="仿宋" w:eastAsia="仿宋" w:hAnsi="仿宋"/>
                <w:color w:val="0D0D0D"/>
                <w:sz w:val="18"/>
                <w:szCs w:val="18"/>
              </w:rPr>
            </w:pPr>
            <w:r w:rsidRPr="005D4DD0">
              <w:rPr>
                <w:rFonts w:ascii="仿宋" w:eastAsia="仿宋" w:hAnsi="仿宋" w:hint="eastAsia"/>
                <w:color w:val="0D0D0D"/>
                <w:sz w:val="18"/>
                <w:szCs w:val="18"/>
              </w:rPr>
              <w:t>1.766</w:t>
            </w:r>
          </w:p>
          <w:p w14:paraId="0F53742D" w14:textId="77777777" w:rsidR="005D4DD0" w:rsidRPr="005D4DD0" w:rsidRDefault="005D4DD0" w:rsidP="005D4DD0">
            <w:pPr>
              <w:jc w:val="center"/>
              <w:rPr>
                <w:rFonts w:ascii="仿宋" w:eastAsia="仿宋" w:hAnsi="仿宋"/>
                <w:color w:val="0D0D0D"/>
                <w:sz w:val="18"/>
                <w:szCs w:val="18"/>
              </w:rPr>
            </w:pPr>
            <w:r w:rsidRPr="005D4DD0">
              <w:rPr>
                <w:rFonts w:ascii="仿宋" w:eastAsia="仿宋" w:hAnsi="仿宋" w:hint="eastAsia"/>
                <w:color w:val="0D0D0D"/>
                <w:sz w:val="18"/>
                <w:szCs w:val="18"/>
              </w:rPr>
              <w:t>×10</w:t>
            </w:r>
            <w:r w:rsidRPr="005D4DD0">
              <w:rPr>
                <w:rFonts w:ascii="仿宋" w:eastAsia="仿宋" w:hAnsi="仿宋" w:hint="eastAsia"/>
                <w:color w:val="0D0D0D"/>
                <w:sz w:val="18"/>
                <w:szCs w:val="18"/>
                <w:vertAlign w:val="superscript"/>
              </w:rPr>
              <w:t>-6</w:t>
            </w:r>
          </w:p>
        </w:tc>
        <w:tc>
          <w:tcPr>
            <w:tcW w:w="202" w:type="pct"/>
            <w:vAlign w:val="center"/>
          </w:tcPr>
          <w:p w14:paraId="0F9C8EE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w:t>
            </w:r>
          </w:p>
        </w:tc>
        <w:tc>
          <w:tcPr>
            <w:tcW w:w="196" w:type="pct"/>
            <w:vAlign w:val="center"/>
          </w:tcPr>
          <w:p w14:paraId="04241D3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35</w:t>
            </w:r>
          </w:p>
        </w:tc>
        <w:tc>
          <w:tcPr>
            <w:tcW w:w="196" w:type="pct"/>
            <w:vAlign w:val="center"/>
          </w:tcPr>
          <w:p w14:paraId="7881E89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0.55</w:t>
            </w:r>
          </w:p>
        </w:tc>
        <w:tc>
          <w:tcPr>
            <w:tcW w:w="197" w:type="pct"/>
            <w:vAlign w:val="center"/>
          </w:tcPr>
          <w:p w14:paraId="2AC52E1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连续</w:t>
            </w:r>
          </w:p>
        </w:tc>
        <w:tc>
          <w:tcPr>
            <w:tcW w:w="186" w:type="pct"/>
            <w:vAlign w:val="center"/>
          </w:tcPr>
          <w:p w14:paraId="69851F0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大气</w:t>
            </w:r>
          </w:p>
        </w:tc>
      </w:tr>
      <w:tr w:rsidR="005D4DD0" w:rsidRPr="005D4DD0" w14:paraId="1FDACE43" w14:textId="77777777" w:rsidTr="00785F46">
        <w:trPr>
          <w:trHeight w:val="283"/>
        </w:trPr>
        <w:tc>
          <w:tcPr>
            <w:tcW w:w="203" w:type="pct"/>
            <w:vMerge/>
            <w:shd w:val="clear" w:color="auto" w:fill="auto"/>
            <w:tcMar>
              <w:top w:w="15" w:type="dxa"/>
              <w:left w:w="15" w:type="dxa"/>
              <w:right w:w="15" w:type="dxa"/>
            </w:tcMar>
            <w:vAlign w:val="center"/>
          </w:tcPr>
          <w:p w14:paraId="2B030BA5"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2EE26FC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361" w:type="pct"/>
            <w:shd w:val="clear" w:color="auto" w:fill="auto"/>
            <w:tcMar>
              <w:top w:w="15" w:type="dxa"/>
              <w:left w:w="15" w:type="dxa"/>
              <w:right w:w="15" w:type="dxa"/>
            </w:tcMar>
            <w:vAlign w:val="center"/>
          </w:tcPr>
          <w:p w14:paraId="3FE770B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无组织</w:t>
            </w:r>
          </w:p>
          <w:p w14:paraId="2CDC48F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废气</w:t>
            </w:r>
          </w:p>
        </w:tc>
        <w:tc>
          <w:tcPr>
            <w:tcW w:w="309" w:type="pct"/>
            <w:shd w:val="clear" w:color="auto" w:fill="auto"/>
            <w:vAlign w:val="center"/>
          </w:tcPr>
          <w:p w14:paraId="19E80AD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t>
            </w:r>
          </w:p>
        </w:tc>
        <w:tc>
          <w:tcPr>
            <w:tcW w:w="3199" w:type="pct"/>
            <w:gridSpan w:val="20"/>
            <w:shd w:val="clear" w:color="auto" w:fill="auto"/>
            <w:tcMar>
              <w:top w:w="15" w:type="dxa"/>
              <w:left w:w="15" w:type="dxa"/>
              <w:right w:w="15" w:type="dxa"/>
            </w:tcMar>
            <w:vAlign w:val="center"/>
          </w:tcPr>
          <w:p w14:paraId="75F3BAA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氨气0.04t/a</w:t>
            </w:r>
          </w:p>
        </w:tc>
        <w:tc>
          <w:tcPr>
            <w:tcW w:w="196" w:type="pct"/>
            <w:vAlign w:val="center"/>
          </w:tcPr>
          <w:p w14:paraId="224CAAD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t>
            </w:r>
          </w:p>
        </w:tc>
        <w:tc>
          <w:tcPr>
            <w:tcW w:w="196" w:type="pct"/>
            <w:vAlign w:val="center"/>
          </w:tcPr>
          <w:p w14:paraId="724355B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w:t>
            </w:r>
          </w:p>
        </w:tc>
        <w:tc>
          <w:tcPr>
            <w:tcW w:w="197" w:type="pct"/>
            <w:vAlign w:val="center"/>
          </w:tcPr>
          <w:p w14:paraId="1C3C5C9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连续</w:t>
            </w:r>
          </w:p>
        </w:tc>
        <w:tc>
          <w:tcPr>
            <w:tcW w:w="186" w:type="pct"/>
            <w:vAlign w:val="center"/>
          </w:tcPr>
          <w:p w14:paraId="52B90A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大气</w:t>
            </w:r>
          </w:p>
        </w:tc>
      </w:tr>
      <w:tr w:rsidR="005D4DD0" w:rsidRPr="005D4DD0" w14:paraId="1A5500EF" w14:textId="77777777" w:rsidTr="00785F46">
        <w:trPr>
          <w:trHeight w:val="283"/>
        </w:trPr>
        <w:tc>
          <w:tcPr>
            <w:tcW w:w="203" w:type="pct"/>
            <w:vMerge w:val="restart"/>
            <w:shd w:val="clear" w:color="auto" w:fill="auto"/>
            <w:tcMar>
              <w:top w:w="15" w:type="dxa"/>
              <w:left w:w="15" w:type="dxa"/>
              <w:right w:w="15" w:type="dxa"/>
            </w:tcMar>
            <w:vAlign w:val="center"/>
          </w:tcPr>
          <w:p w14:paraId="2827A42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w:t>
            </w:r>
          </w:p>
          <w:p w14:paraId="13D12E68" w14:textId="77777777" w:rsidR="005D4DD0" w:rsidRPr="005D4DD0" w:rsidRDefault="005D4DD0" w:rsidP="005D4DD0">
            <w:pPr>
              <w:jc w:val="center"/>
              <w:rPr>
                <w:rFonts w:ascii="仿宋" w:eastAsia="仿宋" w:hAnsi="仿宋"/>
                <w:color w:val="0D0D0D"/>
                <w:szCs w:val="21"/>
              </w:rPr>
            </w:pPr>
          </w:p>
          <w:p w14:paraId="5AEE152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水</w:t>
            </w:r>
          </w:p>
        </w:tc>
        <w:tc>
          <w:tcPr>
            <w:tcW w:w="153" w:type="pct"/>
            <w:vMerge w:val="restart"/>
            <w:shd w:val="clear" w:color="auto" w:fill="auto"/>
            <w:tcMar>
              <w:top w:w="15" w:type="dxa"/>
              <w:left w:w="15" w:type="dxa"/>
              <w:right w:w="15" w:type="dxa"/>
            </w:tcMar>
            <w:vAlign w:val="center"/>
          </w:tcPr>
          <w:p w14:paraId="7AADB2E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编号</w:t>
            </w:r>
          </w:p>
        </w:tc>
        <w:tc>
          <w:tcPr>
            <w:tcW w:w="361" w:type="pct"/>
            <w:vMerge w:val="restart"/>
            <w:shd w:val="clear" w:color="auto" w:fill="auto"/>
            <w:tcMar>
              <w:top w:w="15" w:type="dxa"/>
              <w:left w:w="15" w:type="dxa"/>
              <w:right w:w="15" w:type="dxa"/>
            </w:tcMar>
            <w:vAlign w:val="center"/>
          </w:tcPr>
          <w:p w14:paraId="74B479C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污染源</w:t>
            </w:r>
          </w:p>
          <w:p w14:paraId="4AB0432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名称</w:t>
            </w:r>
          </w:p>
        </w:tc>
        <w:tc>
          <w:tcPr>
            <w:tcW w:w="309" w:type="pct"/>
            <w:vMerge w:val="restart"/>
            <w:shd w:val="clear" w:color="auto" w:fill="auto"/>
            <w:vAlign w:val="center"/>
          </w:tcPr>
          <w:p w14:paraId="670DC94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废水量</w:t>
            </w:r>
          </w:p>
          <w:p w14:paraId="16EF578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vertAlign w:val="superscript"/>
              </w:rPr>
              <w:t>3</w:t>
            </w:r>
            <w:r w:rsidRPr="005D4DD0">
              <w:rPr>
                <w:rFonts w:ascii="仿宋" w:eastAsia="仿宋" w:hAnsi="仿宋"/>
                <w:color w:val="0D0D0D"/>
                <w:szCs w:val="21"/>
              </w:rPr>
              <w:t>/a</w:t>
            </w:r>
          </w:p>
        </w:tc>
        <w:tc>
          <w:tcPr>
            <w:tcW w:w="393" w:type="pct"/>
            <w:gridSpan w:val="2"/>
            <w:vMerge w:val="restart"/>
            <w:shd w:val="clear" w:color="auto" w:fill="auto"/>
            <w:tcMar>
              <w:top w:w="15" w:type="dxa"/>
              <w:left w:w="15" w:type="dxa"/>
              <w:right w:w="15" w:type="dxa"/>
            </w:tcMar>
            <w:vAlign w:val="center"/>
          </w:tcPr>
          <w:p w14:paraId="76FE7CE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p</w:t>
            </w:r>
            <w:r w:rsidRPr="005D4DD0">
              <w:rPr>
                <w:rFonts w:ascii="仿宋" w:eastAsia="仿宋" w:hAnsi="仿宋"/>
                <w:color w:val="0D0D0D"/>
                <w:szCs w:val="21"/>
              </w:rPr>
              <w:t>H</w:t>
            </w:r>
          </w:p>
        </w:tc>
        <w:tc>
          <w:tcPr>
            <w:tcW w:w="399" w:type="pct"/>
            <w:gridSpan w:val="4"/>
            <w:vAlign w:val="center"/>
          </w:tcPr>
          <w:p w14:paraId="1C09E0F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C</w:t>
            </w:r>
            <w:r w:rsidRPr="005D4DD0">
              <w:rPr>
                <w:rFonts w:ascii="仿宋" w:eastAsia="仿宋" w:hAnsi="仿宋"/>
                <w:color w:val="0D0D0D"/>
                <w:szCs w:val="21"/>
              </w:rPr>
              <w:t>OD</w:t>
            </w:r>
          </w:p>
        </w:tc>
        <w:tc>
          <w:tcPr>
            <w:tcW w:w="402" w:type="pct"/>
            <w:gridSpan w:val="4"/>
            <w:vAlign w:val="center"/>
          </w:tcPr>
          <w:p w14:paraId="4207345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B</w:t>
            </w:r>
            <w:r w:rsidRPr="005D4DD0">
              <w:rPr>
                <w:rFonts w:ascii="仿宋" w:eastAsia="仿宋" w:hAnsi="仿宋"/>
                <w:color w:val="0D0D0D"/>
                <w:szCs w:val="21"/>
              </w:rPr>
              <w:t>OD</w:t>
            </w:r>
          </w:p>
        </w:tc>
        <w:tc>
          <w:tcPr>
            <w:tcW w:w="401" w:type="pct"/>
            <w:gridSpan w:val="2"/>
            <w:vAlign w:val="center"/>
          </w:tcPr>
          <w:p w14:paraId="296F258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S</w:t>
            </w:r>
            <w:r w:rsidRPr="005D4DD0">
              <w:rPr>
                <w:rFonts w:ascii="仿宋" w:eastAsia="仿宋" w:hAnsi="仿宋"/>
                <w:color w:val="0D0D0D"/>
                <w:szCs w:val="21"/>
              </w:rPr>
              <w:t>S</w:t>
            </w:r>
          </w:p>
        </w:tc>
        <w:tc>
          <w:tcPr>
            <w:tcW w:w="399" w:type="pct"/>
            <w:gridSpan w:val="2"/>
            <w:vAlign w:val="center"/>
          </w:tcPr>
          <w:p w14:paraId="27FF699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氰化物</w:t>
            </w:r>
          </w:p>
        </w:tc>
        <w:tc>
          <w:tcPr>
            <w:tcW w:w="400" w:type="pct"/>
            <w:gridSpan w:val="2"/>
            <w:vAlign w:val="center"/>
          </w:tcPr>
          <w:p w14:paraId="0C8171A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总汞</w:t>
            </w:r>
          </w:p>
        </w:tc>
        <w:tc>
          <w:tcPr>
            <w:tcW w:w="401" w:type="pct"/>
            <w:gridSpan w:val="2"/>
            <w:vAlign w:val="center"/>
          </w:tcPr>
          <w:p w14:paraId="5CF22AA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总砷</w:t>
            </w:r>
          </w:p>
        </w:tc>
        <w:tc>
          <w:tcPr>
            <w:tcW w:w="404" w:type="pct"/>
            <w:gridSpan w:val="2"/>
            <w:vAlign w:val="center"/>
          </w:tcPr>
          <w:p w14:paraId="515AFC5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六价铬</w:t>
            </w:r>
          </w:p>
        </w:tc>
        <w:tc>
          <w:tcPr>
            <w:tcW w:w="392" w:type="pct"/>
            <w:gridSpan w:val="2"/>
            <w:vAlign w:val="center"/>
          </w:tcPr>
          <w:p w14:paraId="2A9088BA" w14:textId="77777777" w:rsidR="005D4DD0" w:rsidRPr="005D4DD0" w:rsidRDefault="005D4DD0" w:rsidP="005D4DD0">
            <w:pPr>
              <w:jc w:val="center"/>
              <w:rPr>
                <w:rFonts w:ascii="仿宋" w:eastAsia="仿宋" w:hAnsi="仿宋"/>
                <w:color w:val="0D0D0D"/>
                <w:szCs w:val="21"/>
              </w:rPr>
            </w:pPr>
            <w:proofErr w:type="gramStart"/>
            <w:r w:rsidRPr="005D4DD0">
              <w:rPr>
                <w:rFonts w:ascii="仿宋" w:eastAsia="仿宋" w:hAnsi="仿宋" w:hint="eastAsia"/>
                <w:color w:val="0D0D0D"/>
                <w:szCs w:val="21"/>
              </w:rPr>
              <w:t>总铅</w:t>
            </w:r>
            <w:proofErr w:type="gramEnd"/>
          </w:p>
        </w:tc>
        <w:tc>
          <w:tcPr>
            <w:tcW w:w="383" w:type="pct"/>
            <w:gridSpan w:val="2"/>
            <w:vMerge w:val="restart"/>
            <w:vAlign w:val="center"/>
          </w:tcPr>
          <w:p w14:paraId="05DA149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排放去向</w:t>
            </w:r>
          </w:p>
        </w:tc>
      </w:tr>
      <w:tr w:rsidR="005D4DD0" w:rsidRPr="005D4DD0" w14:paraId="3E644548" w14:textId="77777777" w:rsidTr="00785F46">
        <w:trPr>
          <w:trHeight w:val="283"/>
        </w:trPr>
        <w:tc>
          <w:tcPr>
            <w:tcW w:w="203" w:type="pct"/>
            <w:vMerge/>
            <w:shd w:val="clear" w:color="auto" w:fill="auto"/>
            <w:tcMar>
              <w:top w:w="15" w:type="dxa"/>
              <w:left w:w="15" w:type="dxa"/>
              <w:right w:w="15" w:type="dxa"/>
            </w:tcMar>
            <w:vAlign w:val="center"/>
          </w:tcPr>
          <w:p w14:paraId="4A119203" w14:textId="77777777" w:rsidR="005D4DD0" w:rsidRPr="005D4DD0" w:rsidRDefault="005D4DD0" w:rsidP="005D4DD0">
            <w:pPr>
              <w:jc w:val="center"/>
              <w:rPr>
                <w:rFonts w:ascii="仿宋" w:eastAsia="仿宋" w:hAnsi="仿宋"/>
                <w:color w:val="0D0D0D"/>
                <w:szCs w:val="21"/>
              </w:rPr>
            </w:pPr>
          </w:p>
        </w:tc>
        <w:tc>
          <w:tcPr>
            <w:tcW w:w="153" w:type="pct"/>
            <w:vMerge/>
            <w:shd w:val="clear" w:color="auto" w:fill="auto"/>
            <w:tcMar>
              <w:top w:w="15" w:type="dxa"/>
              <w:left w:w="15" w:type="dxa"/>
              <w:right w:w="15" w:type="dxa"/>
            </w:tcMar>
            <w:vAlign w:val="center"/>
          </w:tcPr>
          <w:p w14:paraId="1F1B57FB" w14:textId="77777777" w:rsidR="005D4DD0" w:rsidRPr="005D4DD0" w:rsidRDefault="005D4DD0" w:rsidP="005D4DD0">
            <w:pPr>
              <w:jc w:val="center"/>
              <w:rPr>
                <w:rFonts w:ascii="仿宋" w:eastAsia="仿宋" w:hAnsi="仿宋"/>
                <w:color w:val="0D0D0D"/>
                <w:szCs w:val="21"/>
              </w:rPr>
            </w:pPr>
          </w:p>
        </w:tc>
        <w:tc>
          <w:tcPr>
            <w:tcW w:w="361" w:type="pct"/>
            <w:vMerge/>
            <w:shd w:val="clear" w:color="auto" w:fill="auto"/>
            <w:tcMar>
              <w:top w:w="15" w:type="dxa"/>
              <w:left w:w="15" w:type="dxa"/>
              <w:right w:w="15" w:type="dxa"/>
            </w:tcMar>
            <w:vAlign w:val="center"/>
          </w:tcPr>
          <w:p w14:paraId="770AF852" w14:textId="77777777" w:rsidR="005D4DD0" w:rsidRPr="005D4DD0" w:rsidRDefault="005D4DD0" w:rsidP="005D4DD0">
            <w:pPr>
              <w:jc w:val="center"/>
              <w:rPr>
                <w:rFonts w:ascii="仿宋" w:eastAsia="仿宋" w:hAnsi="仿宋"/>
                <w:color w:val="0D0D0D"/>
                <w:szCs w:val="21"/>
              </w:rPr>
            </w:pPr>
          </w:p>
        </w:tc>
        <w:tc>
          <w:tcPr>
            <w:tcW w:w="309" w:type="pct"/>
            <w:vMerge/>
            <w:shd w:val="clear" w:color="auto" w:fill="auto"/>
            <w:vAlign w:val="center"/>
          </w:tcPr>
          <w:p w14:paraId="7AE54E35" w14:textId="77777777" w:rsidR="005D4DD0" w:rsidRPr="005D4DD0" w:rsidRDefault="005D4DD0" w:rsidP="005D4DD0">
            <w:pPr>
              <w:jc w:val="center"/>
              <w:rPr>
                <w:rFonts w:ascii="仿宋" w:eastAsia="仿宋" w:hAnsi="仿宋"/>
                <w:color w:val="0D0D0D"/>
                <w:szCs w:val="21"/>
              </w:rPr>
            </w:pPr>
          </w:p>
        </w:tc>
        <w:tc>
          <w:tcPr>
            <w:tcW w:w="393" w:type="pct"/>
            <w:gridSpan w:val="2"/>
            <w:vMerge/>
            <w:shd w:val="clear" w:color="auto" w:fill="auto"/>
            <w:tcMar>
              <w:top w:w="15" w:type="dxa"/>
              <w:left w:w="15" w:type="dxa"/>
              <w:right w:w="15" w:type="dxa"/>
            </w:tcMar>
            <w:vAlign w:val="center"/>
          </w:tcPr>
          <w:p w14:paraId="49F64129" w14:textId="77777777" w:rsidR="005D4DD0" w:rsidRPr="005D4DD0" w:rsidRDefault="005D4DD0" w:rsidP="005D4DD0">
            <w:pPr>
              <w:jc w:val="center"/>
              <w:rPr>
                <w:rFonts w:ascii="仿宋" w:eastAsia="仿宋" w:hAnsi="仿宋"/>
                <w:color w:val="0D0D0D"/>
                <w:szCs w:val="21"/>
              </w:rPr>
            </w:pPr>
          </w:p>
        </w:tc>
        <w:tc>
          <w:tcPr>
            <w:tcW w:w="199" w:type="pct"/>
            <w:gridSpan w:val="2"/>
            <w:vAlign w:val="center"/>
          </w:tcPr>
          <w:p w14:paraId="072EB01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0" w:type="pct"/>
            <w:gridSpan w:val="2"/>
            <w:vAlign w:val="center"/>
          </w:tcPr>
          <w:p w14:paraId="252729C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0" w:type="pct"/>
            <w:gridSpan w:val="2"/>
            <w:vAlign w:val="center"/>
          </w:tcPr>
          <w:p w14:paraId="6A7B21B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2" w:type="pct"/>
            <w:gridSpan w:val="2"/>
            <w:vAlign w:val="center"/>
          </w:tcPr>
          <w:p w14:paraId="10CA5D6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0" w:type="pct"/>
            <w:vAlign w:val="center"/>
          </w:tcPr>
          <w:p w14:paraId="3E6EEB8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1" w:type="pct"/>
            <w:vAlign w:val="center"/>
          </w:tcPr>
          <w:p w14:paraId="404F489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t/a</w:t>
            </w:r>
          </w:p>
        </w:tc>
        <w:tc>
          <w:tcPr>
            <w:tcW w:w="200" w:type="pct"/>
            <w:vAlign w:val="center"/>
          </w:tcPr>
          <w:p w14:paraId="3CA1279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199" w:type="pct"/>
            <w:vAlign w:val="center"/>
          </w:tcPr>
          <w:p w14:paraId="0D79B2E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color w:val="0D0D0D"/>
                <w:szCs w:val="21"/>
              </w:rPr>
              <w:t>kg</w:t>
            </w:r>
            <w:r w:rsidRPr="005D4DD0">
              <w:rPr>
                <w:rFonts w:ascii="仿宋" w:eastAsia="仿宋" w:hAnsi="仿宋" w:hint="eastAsia"/>
                <w:color w:val="0D0D0D"/>
                <w:szCs w:val="21"/>
              </w:rPr>
              <w:t>/a</w:t>
            </w:r>
          </w:p>
        </w:tc>
        <w:tc>
          <w:tcPr>
            <w:tcW w:w="200" w:type="pct"/>
            <w:vAlign w:val="center"/>
          </w:tcPr>
          <w:p w14:paraId="10D17E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0" w:type="pct"/>
            <w:vAlign w:val="center"/>
          </w:tcPr>
          <w:p w14:paraId="4FF540C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color w:val="0D0D0D"/>
                <w:szCs w:val="21"/>
              </w:rPr>
              <w:t>kg</w:t>
            </w:r>
            <w:r w:rsidRPr="005D4DD0">
              <w:rPr>
                <w:rFonts w:ascii="仿宋" w:eastAsia="仿宋" w:hAnsi="仿宋" w:hint="eastAsia"/>
                <w:color w:val="0D0D0D"/>
                <w:szCs w:val="21"/>
              </w:rPr>
              <w:t>/a</w:t>
            </w:r>
          </w:p>
        </w:tc>
        <w:tc>
          <w:tcPr>
            <w:tcW w:w="200" w:type="pct"/>
            <w:vAlign w:val="center"/>
          </w:tcPr>
          <w:p w14:paraId="0EC3309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1" w:type="pct"/>
            <w:vAlign w:val="center"/>
          </w:tcPr>
          <w:p w14:paraId="712CEFD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color w:val="0D0D0D"/>
                <w:szCs w:val="21"/>
              </w:rPr>
              <w:t>kg</w:t>
            </w:r>
            <w:r w:rsidRPr="005D4DD0">
              <w:rPr>
                <w:rFonts w:ascii="仿宋" w:eastAsia="仿宋" w:hAnsi="仿宋" w:hint="eastAsia"/>
                <w:color w:val="0D0D0D"/>
                <w:szCs w:val="21"/>
              </w:rPr>
              <w:t>/a</w:t>
            </w:r>
          </w:p>
        </w:tc>
        <w:tc>
          <w:tcPr>
            <w:tcW w:w="202" w:type="pct"/>
            <w:vAlign w:val="center"/>
          </w:tcPr>
          <w:p w14:paraId="63F91DA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202" w:type="pct"/>
            <w:vAlign w:val="center"/>
          </w:tcPr>
          <w:p w14:paraId="66F2C1A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color w:val="0D0D0D"/>
                <w:szCs w:val="21"/>
              </w:rPr>
              <w:t>kg</w:t>
            </w:r>
            <w:r w:rsidRPr="005D4DD0">
              <w:rPr>
                <w:rFonts w:ascii="仿宋" w:eastAsia="仿宋" w:hAnsi="仿宋" w:hint="eastAsia"/>
                <w:color w:val="0D0D0D"/>
                <w:szCs w:val="21"/>
              </w:rPr>
              <w:t>/a</w:t>
            </w:r>
          </w:p>
        </w:tc>
        <w:tc>
          <w:tcPr>
            <w:tcW w:w="196" w:type="pct"/>
            <w:vAlign w:val="center"/>
          </w:tcPr>
          <w:p w14:paraId="09FC939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m</w:t>
            </w:r>
            <w:r w:rsidRPr="005D4DD0">
              <w:rPr>
                <w:rFonts w:ascii="仿宋" w:eastAsia="仿宋" w:hAnsi="仿宋"/>
                <w:color w:val="0D0D0D"/>
                <w:szCs w:val="21"/>
              </w:rPr>
              <w:t>g/L</w:t>
            </w:r>
          </w:p>
        </w:tc>
        <w:tc>
          <w:tcPr>
            <w:tcW w:w="196" w:type="pct"/>
            <w:vAlign w:val="center"/>
          </w:tcPr>
          <w:p w14:paraId="39B6D2D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color w:val="0D0D0D"/>
                <w:szCs w:val="21"/>
              </w:rPr>
              <w:t>kg</w:t>
            </w:r>
            <w:r w:rsidRPr="005D4DD0">
              <w:rPr>
                <w:rFonts w:ascii="仿宋" w:eastAsia="仿宋" w:hAnsi="仿宋" w:hint="eastAsia"/>
                <w:color w:val="0D0D0D"/>
                <w:szCs w:val="21"/>
              </w:rPr>
              <w:t>/a</w:t>
            </w:r>
          </w:p>
        </w:tc>
        <w:tc>
          <w:tcPr>
            <w:tcW w:w="383" w:type="pct"/>
            <w:gridSpan w:val="2"/>
            <w:vMerge/>
            <w:vAlign w:val="center"/>
          </w:tcPr>
          <w:p w14:paraId="35C414F2" w14:textId="77777777" w:rsidR="005D4DD0" w:rsidRPr="005D4DD0" w:rsidRDefault="005D4DD0" w:rsidP="005D4DD0">
            <w:pPr>
              <w:jc w:val="center"/>
              <w:rPr>
                <w:rFonts w:ascii="仿宋" w:eastAsia="仿宋" w:hAnsi="仿宋"/>
                <w:color w:val="0D0D0D"/>
                <w:szCs w:val="21"/>
              </w:rPr>
            </w:pPr>
          </w:p>
        </w:tc>
      </w:tr>
      <w:tr w:rsidR="005D4DD0" w:rsidRPr="005D4DD0" w14:paraId="0F2646D9" w14:textId="77777777" w:rsidTr="00785F46">
        <w:trPr>
          <w:trHeight w:val="283"/>
        </w:trPr>
        <w:tc>
          <w:tcPr>
            <w:tcW w:w="203" w:type="pct"/>
            <w:vMerge/>
            <w:shd w:val="clear" w:color="auto" w:fill="auto"/>
            <w:tcMar>
              <w:top w:w="15" w:type="dxa"/>
              <w:left w:w="15" w:type="dxa"/>
              <w:right w:w="15" w:type="dxa"/>
            </w:tcMar>
            <w:vAlign w:val="center"/>
          </w:tcPr>
          <w:p w14:paraId="27C2ABEE"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724A9BF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361" w:type="pct"/>
            <w:shd w:val="clear" w:color="auto" w:fill="auto"/>
            <w:tcMar>
              <w:top w:w="15" w:type="dxa"/>
              <w:left w:w="15" w:type="dxa"/>
              <w:right w:w="15" w:type="dxa"/>
            </w:tcMar>
            <w:vAlign w:val="center"/>
          </w:tcPr>
          <w:p w14:paraId="334DDF5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污水处理站</w:t>
            </w:r>
          </w:p>
        </w:tc>
        <w:tc>
          <w:tcPr>
            <w:tcW w:w="309" w:type="pct"/>
            <w:shd w:val="clear" w:color="auto" w:fill="auto"/>
            <w:vAlign w:val="center"/>
          </w:tcPr>
          <w:p w14:paraId="4D7D140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5803.5</w:t>
            </w:r>
          </w:p>
        </w:tc>
        <w:tc>
          <w:tcPr>
            <w:tcW w:w="393" w:type="pct"/>
            <w:gridSpan w:val="2"/>
            <w:shd w:val="clear" w:color="auto" w:fill="auto"/>
            <w:tcMar>
              <w:top w:w="15" w:type="dxa"/>
              <w:left w:w="15" w:type="dxa"/>
              <w:right w:w="15" w:type="dxa"/>
            </w:tcMar>
            <w:vAlign w:val="center"/>
          </w:tcPr>
          <w:p w14:paraId="5276E0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6-9</w:t>
            </w:r>
          </w:p>
        </w:tc>
        <w:tc>
          <w:tcPr>
            <w:tcW w:w="199" w:type="pct"/>
            <w:gridSpan w:val="2"/>
            <w:vAlign w:val="center"/>
          </w:tcPr>
          <w:p w14:paraId="3585296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64</w:t>
            </w:r>
          </w:p>
        </w:tc>
        <w:tc>
          <w:tcPr>
            <w:tcW w:w="200" w:type="pct"/>
            <w:gridSpan w:val="2"/>
            <w:vAlign w:val="center"/>
          </w:tcPr>
          <w:p w14:paraId="5092127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0.37</w:t>
            </w:r>
          </w:p>
        </w:tc>
        <w:tc>
          <w:tcPr>
            <w:tcW w:w="200" w:type="pct"/>
            <w:gridSpan w:val="2"/>
            <w:vAlign w:val="center"/>
          </w:tcPr>
          <w:p w14:paraId="0EDAFBA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17</w:t>
            </w:r>
          </w:p>
        </w:tc>
        <w:tc>
          <w:tcPr>
            <w:tcW w:w="202" w:type="pct"/>
            <w:gridSpan w:val="2"/>
            <w:vAlign w:val="center"/>
          </w:tcPr>
          <w:p w14:paraId="01F4234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0.099</w:t>
            </w:r>
          </w:p>
        </w:tc>
        <w:tc>
          <w:tcPr>
            <w:tcW w:w="200" w:type="pct"/>
            <w:vAlign w:val="center"/>
          </w:tcPr>
          <w:p w14:paraId="0DF977A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30</w:t>
            </w:r>
          </w:p>
        </w:tc>
        <w:tc>
          <w:tcPr>
            <w:tcW w:w="201" w:type="pct"/>
            <w:vAlign w:val="center"/>
          </w:tcPr>
          <w:p w14:paraId="367082B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0.2</w:t>
            </w:r>
          </w:p>
        </w:tc>
        <w:tc>
          <w:tcPr>
            <w:tcW w:w="200" w:type="pct"/>
            <w:vAlign w:val="center"/>
          </w:tcPr>
          <w:p w14:paraId="155260D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w:t>
            </w:r>
          </w:p>
        </w:tc>
        <w:tc>
          <w:tcPr>
            <w:tcW w:w="199" w:type="pct"/>
            <w:vAlign w:val="center"/>
          </w:tcPr>
          <w:p w14:paraId="14592BB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2.9</w:t>
            </w:r>
          </w:p>
        </w:tc>
        <w:tc>
          <w:tcPr>
            <w:tcW w:w="200" w:type="pct"/>
            <w:vAlign w:val="center"/>
          </w:tcPr>
          <w:p w14:paraId="3BEDB8C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0.05</w:t>
            </w:r>
          </w:p>
        </w:tc>
        <w:tc>
          <w:tcPr>
            <w:tcW w:w="200" w:type="pct"/>
            <w:vAlign w:val="center"/>
          </w:tcPr>
          <w:p w14:paraId="29D6B3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0.29</w:t>
            </w:r>
          </w:p>
        </w:tc>
        <w:tc>
          <w:tcPr>
            <w:tcW w:w="200" w:type="pct"/>
            <w:vAlign w:val="center"/>
          </w:tcPr>
          <w:p w14:paraId="2CA50CC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w:t>
            </w:r>
          </w:p>
        </w:tc>
        <w:tc>
          <w:tcPr>
            <w:tcW w:w="201" w:type="pct"/>
            <w:vAlign w:val="center"/>
          </w:tcPr>
          <w:p w14:paraId="52E928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2.9</w:t>
            </w:r>
          </w:p>
        </w:tc>
        <w:tc>
          <w:tcPr>
            <w:tcW w:w="202" w:type="pct"/>
            <w:vAlign w:val="center"/>
          </w:tcPr>
          <w:p w14:paraId="55D31F9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0.5</w:t>
            </w:r>
          </w:p>
        </w:tc>
        <w:tc>
          <w:tcPr>
            <w:tcW w:w="202" w:type="pct"/>
            <w:vAlign w:val="center"/>
          </w:tcPr>
          <w:p w14:paraId="1F70303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2.9</w:t>
            </w:r>
          </w:p>
        </w:tc>
        <w:tc>
          <w:tcPr>
            <w:tcW w:w="196" w:type="pct"/>
            <w:vAlign w:val="center"/>
          </w:tcPr>
          <w:p w14:paraId="2DF561B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196" w:type="pct"/>
            <w:vAlign w:val="center"/>
          </w:tcPr>
          <w:p w14:paraId="39B2F09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5.8</w:t>
            </w:r>
          </w:p>
        </w:tc>
        <w:tc>
          <w:tcPr>
            <w:tcW w:w="383" w:type="pct"/>
            <w:gridSpan w:val="2"/>
            <w:vAlign w:val="center"/>
          </w:tcPr>
          <w:p w14:paraId="20C3B5E8"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冬储夏灌</w:t>
            </w:r>
          </w:p>
        </w:tc>
      </w:tr>
      <w:tr w:rsidR="005D4DD0" w:rsidRPr="005D4DD0" w14:paraId="1EE6DC68" w14:textId="77777777" w:rsidTr="00785F46">
        <w:trPr>
          <w:trHeight w:val="283"/>
        </w:trPr>
        <w:tc>
          <w:tcPr>
            <w:tcW w:w="203" w:type="pct"/>
            <w:vMerge w:val="restart"/>
            <w:shd w:val="clear" w:color="auto" w:fill="auto"/>
            <w:tcMar>
              <w:top w:w="15" w:type="dxa"/>
              <w:left w:w="15" w:type="dxa"/>
              <w:right w:w="15" w:type="dxa"/>
            </w:tcMar>
            <w:vAlign w:val="center"/>
          </w:tcPr>
          <w:p w14:paraId="4A78A3D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固</w:t>
            </w:r>
          </w:p>
          <w:p w14:paraId="11321AA4" w14:textId="77777777" w:rsidR="005D4DD0" w:rsidRPr="005D4DD0" w:rsidRDefault="005D4DD0" w:rsidP="005D4DD0">
            <w:pPr>
              <w:jc w:val="center"/>
              <w:rPr>
                <w:rFonts w:ascii="仿宋" w:eastAsia="仿宋" w:hAnsi="仿宋"/>
                <w:color w:val="0D0D0D"/>
                <w:szCs w:val="21"/>
              </w:rPr>
            </w:pPr>
          </w:p>
          <w:p w14:paraId="4A34CD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废</w:t>
            </w:r>
          </w:p>
        </w:tc>
        <w:tc>
          <w:tcPr>
            <w:tcW w:w="153" w:type="pct"/>
            <w:shd w:val="clear" w:color="auto" w:fill="auto"/>
            <w:tcMar>
              <w:top w:w="15" w:type="dxa"/>
              <w:left w:w="15" w:type="dxa"/>
              <w:right w:w="15" w:type="dxa"/>
            </w:tcMar>
            <w:vAlign w:val="center"/>
          </w:tcPr>
          <w:p w14:paraId="66BCDC7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编号</w:t>
            </w:r>
          </w:p>
        </w:tc>
        <w:tc>
          <w:tcPr>
            <w:tcW w:w="361" w:type="pct"/>
            <w:shd w:val="clear" w:color="auto" w:fill="auto"/>
            <w:tcMar>
              <w:top w:w="15" w:type="dxa"/>
              <w:left w:w="15" w:type="dxa"/>
              <w:right w:w="15" w:type="dxa"/>
            </w:tcMar>
            <w:vAlign w:val="center"/>
          </w:tcPr>
          <w:p w14:paraId="76621B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污染源</w:t>
            </w:r>
          </w:p>
          <w:p w14:paraId="2CB3503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名称</w:t>
            </w:r>
          </w:p>
        </w:tc>
        <w:tc>
          <w:tcPr>
            <w:tcW w:w="1101" w:type="pct"/>
            <w:gridSpan w:val="7"/>
            <w:shd w:val="clear" w:color="auto" w:fill="auto"/>
            <w:vAlign w:val="center"/>
          </w:tcPr>
          <w:p w14:paraId="7619B0EF"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固废名称</w:t>
            </w:r>
          </w:p>
        </w:tc>
        <w:tc>
          <w:tcPr>
            <w:tcW w:w="1003" w:type="pct"/>
            <w:gridSpan w:val="7"/>
            <w:vAlign w:val="center"/>
          </w:tcPr>
          <w:p w14:paraId="52A5C84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固废属性</w:t>
            </w:r>
          </w:p>
        </w:tc>
        <w:tc>
          <w:tcPr>
            <w:tcW w:w="1000" w:type="pct"/>
            <w:gridSpan w:val="5"/>
            <w:vAlign w:val="center"/>
          </w:tcPr>
          <w:p w14:paraId="3D01CEA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处置方式</w:t>
            </w:r>
          </w:p>
        </w:tc>
        <w:tc>
          <w:tcPr>
            <w:tcW w:w="1179" w:type="pct"/>
            <w:gridSpan w:val="6"/>
            <w:vAlign w:val="center"/>
          </w:tcPr>
          <w:p w14:paraId="096265C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排放量t/a</w:t>
            </w:r>
          </w:p>
        </w:tc>
      </w:tr>
      <w:tr w:rsidR="005D4DD0" w:rsidRPr="005D4DD0" w14:paraId="080ECC22" w14:textId="77777777" w:rsidTr="00785F46">
        <w:trPr>
          <w:trHeight w:val="283"/>
        </w:trPr>
        <w:tc>
          <w:tcPr>
            <w:tcW w:w="203" w:type="pct"/>
            <w:vMerge/>
            <w:shd w:val="clear" w:color="auto" w:fill="auto"/>
            <w:tcMar>
              <w:top w:w="15" w:type="dxa"/>
              <w:left w:w="15" w:type="dxa"/>
              <w:right w:w="15" w:type="dxa"/>
            </w:tcMar>
            <w:vAlign w:val="center"/>
          </w:tcPr>
          <w:p w14:paraId="19A25135"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0312266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1</w:t>
            </w:r>
          </w:p>
        </w:tc>
        <w:tc>
          <w:tcPr>
            <w:tcW w:w="361" w:type="pct"/>
            <w:shd w:val="clear" w:color="auto" w:fill="auto"/>
            <w:tcMar>
              <w:top w:w="15" w:type="dxa"/>
              <w:left w:w="15" w:type="dxa"/>
              <w:right w:w="15" w:type="dxa"/>
            </w:tcMar>
            <w:vAlign w:val="center"/>
          </w:tcPr>
          <w:p w14:paraId="6A5860E9"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焚烧炉</w:t>
            </w:r>
          </w:p>
        </w:tc>
        <w:tc>
          <w:tcPr>
            <w:tcW w:w="1101" w:type="pct"/>
            <w:gridSpan w:val="7"/>
            <w:shd w:val="clear" w:color="auto" w:fill="auto"/>
            <w:vAlign w:val="center"/>
          </w:tcPr>
          <w:p w14:paraId="5B8AB18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飞灰、炉渣</w:t>
            </w:r>
          </w:p>
        </w:tc>
        <w:tc>
          <w:tcPr>
            <w:tcW w:w="1003" w:type="pct"/>
            <w:gridSpan w:val="7"/>
            <w:vAlign w:val="center"/>
          </w:tcPr>
          <w:p w14:paraId="72C93B37"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危险废物</w:t>
            </w:r>
          </w:p>
        </w:tc>
        <w:tc>
          <w:tcPr>
            <w:tcW w:w="1000" w:type="pct"/>
            <w:gridSpan w:val="5"/>
            <w:vAlign w:val="center"/>
          </w:tcPr>
          <w:p w14:paraId="2CF1AF82"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送安全填埋场填埋</w:t>
            </w:r>
          </w:p>
        </w:tc>
        <w:tc>
          <w:tcPr>
            <w:tcW w:w="1179" w:type="pct"/>
            <w:gridSpan w:val="6"/>
            <w:vAlign w:val="center"/>
          </w:tcPr>
          <w:p w14:paraId="4EE6D1E3"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w:t>
            </w:r>
          </w:p>
        </w:tc>
      </w:tr>
      <w:tr w:rsidR="005D4DD0" w:rsidRPr="005D4DD0" w14:paraId="2D96F0A9" w14:textId="77777777" w:rsidTr="00785F46">
        <w:trPr>
          <w:trHeight w:val="283"/>
        </w:trPr>
        <w:tc>
          <w:tcPr>
            <w:tcW w:w="203" w:type="pct"/>
            <w:vMerge/>
            <w:shd w:val="clear" w:color="auto" w:fill="auto"/>
            <w:tcMar>
              <w:top w:w="15" w:type="dxa"/>
              <w:left w:w="15" w:type="dxa"/>
              <w:right w:w="15" w:type="dxa"/>
            </w:tcMar>
            <w:vAlign w:val="center"/>
          </w:tcPr>
          <w:p w14:paraId="3AB9DF96"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07C34FEB"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2</w:t>
            </w:r>
          </w:p>
        </w:tc>
        <w:tc>
          <w:tcPr>
            <w:tcW w:w="361" w:type="pct"/>
            <w:shd w:val="clear" w:color="auto" w:fill="auto"/>
            <w:tcMar>
              <w:top w:w="15" w:type="dxa"/>
              <w:left w:w="15" w:type="dxa"/>
              <w:right w:w="15" w:type="dxa"/>
            </w:tcMar>
            <w:vAlign w:val="center"/>
          </w:tcPr>
          <w:p w14:paraId="6ADD965A"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污水站</w:t>
            </w:r>
          </w:p>
        </w:tc>
        <w:tc>
          <w:tcPr>
            <w:tcW w:w="1101" w:type="pct"/>
            <w:gridSpan w:val="7"/>
            <w:shd w:val="clear" w:color="auto" w:fill="auto"/>
            <w:vAlign w:val="center"/>
          </w:tcPr>
          <w:p w14:paraId="51DDEC70"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污泥</w:t>
            </w:r>
          </w:p>
        </w:tc>
        <w:tc>
          <w:tcPr>
            <w:tcW w:w="1003" w:type="pct"/>
            <w:gridSpan w:val="7"/>
            <w:vAlign w:val="center"/>
          </w:tcPr>
          <w:p w14:paraId="49C45456"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危险废物</w:t>
            </w:r>
          </w:p>
        </w:tc>
        <w:tc>
          <w:tcPr>
            <w:tcW w:w="1000" w:type="pct"/>
            <w:gridSpan w:val="5"/>
            <w:vAlign w:val="center"/>
          </w:tcPr>
          <w:p w14:paraId="0BE4444E"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送焚烧车间焚烧</w:t>
            </w:r>
          </w:p>
        </w:tc>
        <w:tc>
          <w:tcPr>
            <w:tcW w:w="1179" w:type="pct"/>
            <w:gridSpan w:val="6"/>
            <w:vAlign w:val="center"/>
          </w:tcPr>
          <w:p w14:paraId="4F1D2EBD"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w:t>
            </w:r>
          </w:p>
        </w:tc>
      </w:tr>
      <w:tr w:rsidR="005D4DD0" w:rsidRPr="005D4DD0" w14:paraId="2E342E62" w14:textId="77777777" w:rsidTr="00785F46">
        <w:trPr>
          <w:trHeight w:val="283"/>
        </w:trPr>
        <w:tc>
          <w:tcPr>
            <w:tcW w:w="203" w:type="pct"/>
            <w:vMerge/>
            <w:shd w:val="clear" w:color="auto" w:fill="auto"/>
            <w:tcMar>
              <w:top w:w="15" w:type="dxa"/>
              <w:left w:w="15" w:type="dxa"/>
              <w:right w:w="15" w:type="dxa"/>
            </w:tcMar>
            <w:vAlign w:val="center"/>
          </w:tcPr>
          <w:p w14:paraId="129B61BB" w14:textId="77777777" w:rsidR="005D4DD0" w:rsidRPr="005D4DD0" w:rsidRDefault="005D4DD0" w:rsidP="005D4DD0">
            <w:pPr>
              <w:jc w:val="center"/>
              <w:rPr>
                <w:rFonts w:ascii="仿宋" w:eastAsia="仿宋" w:hAnsi="仿宋"/>
                <w:color w:val="0D0D0D"/>
                <w:szCs w:val="21"/>
              </w:rPr>
            </w:pPr>
          </w:p>
        </w:tc>
        <w:tc>
          <w:tcPr>
            <w:tcW w:w="153" w:type="pct"/>
            <w:shd w:val="clear" w:color="auto" w:fill="auto"/>
            <w:tcMar>
              <w:top w:w="15" w:type="dxa"/>
              <w:left w:w="15" w:type="dxa"/>
              <w:right w:w="15" w:type="dxa"/>
            </w:tcMar>
            <w:vAlign w:val="center"/>
          </w:tcPr>
          <w:p w14:paraId="6E0110B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3</w:t>
            </w:r>
          </w:p>
        </w:tc>
        <w:tc>
          <w:tcPr>
            <w:tcW w:w="361" w:type="pct"/>
            <w:shd w:val="clear" w:color="auto" w:fill="auto"/>
            <w:tcMar>
              <w:top w:w="15" w:type="dxa"/>
              <w:left w:w="15" w:type="dxa"/>
              <w:right w:w="15" w:type="dxa"/>
            </w:tcMar>
            <w:vAlign w:val="center"/>
          </w:tcPr>
          <w:p w14:paraId="39EADE6C"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生活区</w:t>
            </w:r>
          </w:p>
        </w:tc>
        <w:tc>
          <w:tcPr>
            <w:tcW w:w="1101" w:type="pct"/>
            <w:gridSpan w:val="7"/>
            <w:shd w:val="clear" w:color="auto" w:fill="auto"/>
            <w:vAlign w:val="center"/>
          </w:tcPr>
          <w:p w14:paraId="0263BA0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生活垃圾</w:t>
            </w:r>
          </w:p>
        </w:tc>
        <w:tc>
          <w:tcPr>
            <w:tcW w:w="1003" w:type="pct"/>
            <w:gridSpan w:val="7"/>
            <w:vAlign w:val="center"/>
          </w:tcPr>
          <w:p w14:paraId="46E3EAB1"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一般固废</w:t>
            </w:r>
          </w:p>
        </w:tc>
        <w:tc>
          <w:tcPr>
            <w:tcW w:w="1000" w:type="pct"/>
            <w:gridSpan w:val="5"/>
            <w:vAlign w:val="center"/>
          </w:tcPr>
          <w:p w14:paraId="30AF6DD5"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送阿克苏市生活垃圾填埋场</w:t>
            </w:r>
          </w:p>
        </w:tc>
        <w:tc>
          <w:tcPr>
            <w:tcW w:w="1179" w:type="pct"/>
            <w:gridSpan w:val="6"/>
            <w:vAlign w:val="center"/>
          </w:tcPr>
          <w:p w14:paraId="55155394" w14:textId="77777777" w:rsidR="005D4DD0" w:rsidRPr="005D4DD0" w:rsidRDefault="005D4DD0" w:rsidP="005D4DD0">
            <w:pPr>
              <w:jc w:val="center"/>
              <w:rPr>
                <w:rFonts w:ascii="仿宋" w:eastAsia="仿宋" w:hAnsi="仿宋"/>
                <w:color w:val="0D0D0D"/>
                <w:szCs w:val="21"/>
              </w:rPr>
            </w:pPr>
            <w:r w:rsidRPr="005D4DD0">
              <w:rPr>
                <w:rFonts w:ascii="仿宋" w:eastAsia="仿宋" w:hAnsi="仿宋" w:hint="eastAsia"/>
                <w:color w:val="0D0D0D"/>
                <w:szCs w:val="21"/>
              </w:rPr>
              <w:t>0</w:t>
            </w:r>
          </w:p>
        </w:tc>
      </w:tr>
    </w:tbl>
    <w:p w14:paraId="22E4225F" w14:textId="77777777" w:rsidR="005D4DD0" w:rsidRPr="005D4DD0" w:rsidRDefault="005D4DD0" w:rsidP="005D4DD0">
      <w:pPr>
        <w:spacing w:line="360" w:lineRule="auto"/>
        <w:rPr>
          <w:rFonts w:ascii="仿宋" w:eastAsia="仿宋" w:hAnsi="仿宋"/>
          <w:color w:val="0D0D0D"/>
          <w:sz w:val="18"/>
          <w:szCs w:val="18"/>
        </w:rPr>
      </w:pPr>
      <w:r w:rsidRPr="005D4DD0">
        <w:rPr>
          <w:rFonts w:ascii="仿宋" w:eastAsia="仿宋" w:hAnsi="仿宋" w:hint="eastAsia"/>
          <w:color w:val="0D0D0D"/>
          <w:sz w:val="18"/>
          <w:szCs w:val="18"/>
        </w:rPr>
        <w:t>注：数据来源于现有工程环境影响报告书。</w:t>
      </w:r>
    </w:p>
    <w:p w14:paraId="250755E7" w14:textId="77777777" w:rsidR="005D4DD0" w:rsidRPr="005D4DD0" w:rsidRDefault="005D4DD0" w:rsidP="005D4DD0">
      <w:pPr>
        <w:spacing w:line="360" w:lineRule="auto"/>
        <w:rPr>
          <w:rFonts w:ascii="仿宋" w:eastAsia="仿宋" w:hAnsi="仿宋"/>
          <w:color w:val="0D0D0D"/>
          <w:sz w:val="28"/>
          <w:szCs w:val="28"/>
        </w:rPr>
      </w:pPr>
    </w:p>
    <w:bookmarkEnd w:id="106"/>
    <w:p w14:paraId="25774C05" w14:textId="77777777" w:rsidR="005D4DD0" w:rsidRPr="005D4DD0" w:rsidRDefault="005D4DD0" w:rsidP="005D4DD0">
      <w:pPr>
        <w:spacing w:line="360" w:lineRule="auto"/>
        <w:rPr>
          <w:rFonts w:ascii="仿宋" w:eastAsia="仿宋" w:hAnsi="仿宋"/>
          <w:color w:val="0D0D0D"/>
          <w:sz w:val="28"/>
          <w:szCs w:val="28"/>
        </w:rPr>
      </w:pPr>
    </w:p>
    <w:p w14:paraId="6CAC3222" w14:textId="77777777" w:rsidR="005D4DD0" w:rsidRPr="005D4DD0" w:rsidRDefault="005D4DD0" w:rsidP="005D4DD0">
      <w:pPr>
        <w:spacing w:line="360" w:lineRule="auto"/>
        <w:rPr>
          <w:rFonts w:ascii="仿宋" w:eastAsia="仿宋" w:hAnsi="仿宋"/>
          <w:color w:val="0D0D0D"/>
          <w:sz w:val="28"/>
          <w:szCs w:val="28"/>
        </w:rPr>
        <w:sectPr w:rsidR="005D4DD0" w:rsidRPr="005D4DD0" w:rsidSect="00423C80">
          <w:pgSz w:w="16838" w:h="11906" w:orient="landscape"/>
          <w:pgMar w:top="1588" w:right="1588" w:bottom="1588" w:left="1588" w:header="851" w:footer="992" w:gutter="0"/>
          <w:cols w:space="425"/>
          <w:docGrid w:type="lines" w:linePitch="312"/>
        </w:sectPr>
      </w:pPr>
    </w:p>
    <w:p w14:paraId="250C25C9" w14:textId="77777777" w:rsidR="005D4DD0" w:rsidRPr="005D4DD0" w:rsidRDefault="005D4DD0" w:rsidP="005D4DD0">
      <w:pPr>
        <w:pStyle w:val="2"/>
        <w:widowControl/>
        <w:numPr>
          <w:ilvl w:val="0"/>
          <w:numId w:val="0"/>
        </w:numPr>
        <w:rPr>
          <w:rFonts w:ascii="仿宋" w:eastAsia="仿宋" w:hAnsi="仿宋"/>
          <w:b/>
          <w:szCs w:val="28"/>
        </w:rPr>
      </w:pPr>
      <w:bookmarkStart w:id="107" w:name="_Toc30267406"/>
      <w:r w:rsidRPr="005D4DD0">
        <w:rPr>
          <w:rFonts w:ascii="仿宋" w:eastAsia="仿宋" w:hAnsi="仿宋" w:hint="eastAsia"/>
          <w:b/>
          <w:szCs w:val="28"/>
        </w:rPr>
        <w:lastRenderedPageBreak/>
        <w:t>3.</w:t>
      </w:r>
      <w:r w:rsidRPr="005D4DD0">
        <w:rPr>
          <w:rFonts w:ascii="仿宋" w:eastAsia="仿宋" w:hAnsi="仿宋"/>
          <w:b/>
          <w:szCs w:val="28"/>
        </w:rPr>
        <w:t>2</w:t>
      </w:r>
      <w:r w:rsidRPr="005D4DD0">
        <w:rPr>
          <w:rFonts w:ascii="仿宋" w:eastAsia="仿宋" w:hAnsi="仿宋" w:hint="eastAsia"/>
          <w:b/>
          <w:szCs w:val="28"/>
        </w:rPr>
        <w:t>扩建工程分析</w:t>
      </w:r>
      <w:bookmarkEnd w:id="107"/>
    </w:p>
    <w:p w14:paraId="5E1244FE" w14:textId="77777777" w:rsidR="005D4DD0" w:rsidRPr="005D4DD0" w:rsidRDefault="005D4DD0" w:rsidP="005D4DD0">
      <w:pPr>
        <w:keepNext/>
        <w:keepLines/>
        <w:widowControl/>
        <w:spacing w:before="160" w:after="160" w:line="360" w:lineRule="auto"/>
        <w:jc w:val="left"/>
        <w:outlineLvl w:val="2"/>
        <w:rPr>
          <w:rFonts w:ascii="仿宋" w:eastAsia="仿宋" w:hAnsi="仿宋"/>
          <w:bCs/>
          <w:sz w:val="24"/>
          <w:szCs w:val="24"/>
        </w:rPr>
      </w:pPr>
      <w:bookmarkStart w:id="108" w:name="_Hlk26351296"/>
      <w:r w:rsidRPr="005D4DD0">
        <w:rPr>
          <w:rFonts w:ascii="仿宋" w:eastAsia="仿宋" w:hAnsi="仿宋" w:hint="eastAsia"/>
          <w:bCs/>
          <w:sz w:val="24"/>
          <w:szCs w:val="24"/>
        </w:rPr>
        <w:t>3.</w:t>
      </w:r>
      <w:r w:rsidRPr="005D4DD0">
        <w:rPr>
          <w:rFonts w:ascii="仿宋" w:eastAsia="仿宋" w:hAnsi="仿宋"/>
          <w:bCs/>
          <w:sz w:val="24"/>
          <w:szCs w:val="24"/>
        </w:rPr>
        <w:t>2</w:t>
      </w:r>
      <w:r w:rsidRPr="005D4DD0">
        <w:rPr>
          <w:rFonts w:ascii="仿宋" w:eastAsia="仿宋" w:hAnsi="仿宋" w:hint="eastAsia"/>
          <w:bCs/>
          <w:sz w:val="24"/>
          <w:szCs w:val="24"/>
        </w:rPr>
        <w:t>.1扩建工程基本情况</w:t>
      </w:r>
    </w:p>
    <w:bookmarkEnd w:id="108"/>
    <w:p w14:paraId="7DEDAE3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（1）项目名称</w:t>
      </w:r>
    </w:p>
    <w:p w14:paraId="22419467" w14:textId="77777777" w:rsidR="005D4DD0" w:rsidRPr="005D4DD0" w:rsidRDefault="005D4DD0" w:rsidP="00831A1A">
      <w:pPr>
        <w:pStyle w:val="41"/>
        <w:ind w:firstLine="480"/>
        <w:rPr>
          <w:rFonts w:ascii="仿宋" w:eastAsia="仿宋" w:hAnsi="仿宋"/>
        </w:rPr>
      </w:pPr>
      <w:bookmarkStart w:id="109" w:name="_Hlk27153016"/>
      <w:r w:rsidRPr="005D4DD0">
        <w:rPr>
          <w:rFonts w:ascii="仿宋" w:eastAsia="仿宋" w:hAnsi="仿宋" w:hint="eastAsia"/>
        </w:rPr>
        <w:t>阿克苏危险废物及医疗废物处置中心（二期）</w:t>
      </w:r>
      <w:proofErr w:type="gramStart"/>
      <w:r w:rsidRPr="005D4DD0">
        <w:rPr>
          <w:rFonts w:ascii="仿宋" w:eastAsia="仿宋" w:hAnsi="仿宋" w:hint="eastAsia"/>
        </w:rPr>
        <w:t>项目暨废矿物油</w:t>
      </w:r>
      <w:proofErr w:type="gramEnd"/>
      <w:r w:rsidRPr="005D4DD0">
        <w:rPr>
          <w:rFonts w:ascii="仿宋" w:eastAsia="仿宋" w:hAnsi="仿宋" w:hint="eastAsia"/>
        </w:rPr>
        <w:t>、废铅酸蓄电池收运、废旧轮胎资源化利用建设项目</w:t>
      </w:r>
      <w:bookmarkEnd w:id="109"/>
      <w:r w:rsidRPr="005D4DD0">
        <w:rPr>
          <w:rFonts w:ascii="仿宋" w:eastAsia="仿宋" w:hAnsi="仿宋" w:hint="eastAsia"/>
        </w:rPr>
        <w:t>。</w:t>
      </w:r>
    </w:p>
    <w:p w14:paraId="48E70936"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（2）建设</w:t>
      </w:r>
      <w:r w:rsidRPr="005D4DD0">
        <w:rPr>
          <w:rFonts w:ascii="仿宋" w:eastAsia="仿宋" w:hAnsi="仿宋"/>
        </w:rPr>
        <w:t>单位</w:t>
      </w:r>
    </w:p>
    <w:p w14:paraId="625935A1"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阿克苏中新联合环境治理有限责任公司。</w:t>
      </w:r>
    </w:p>
    <w:p w14:paraId="136B599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（3）建设地址</w:t>
      </w:r>
      <w:bookmarkStart w:id="110" w:name="_Toc437536273"/>
      <w:bookmarkStart w:id="111" w:name="_Toc437943156"/>
      <w:bookmarkStart w:id="112" w:name="_Toc437852780"/>
      <w:bookmarkStart w:id="113" w:name="_Toc437855112"/>
    </w:p>
    <w:p w14:paraId="185922F1"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阿克苏危险废物及医疗废物处置中心现有厂区内实施。</w:t>
      </w:r>
    </w:p>
    <w:p w14:paraId="2E9E41A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（4）</w:t>
      </w:r>
      <w:bookmarkEnd w:id="110"/>
      <w:bookmarkEnd w:id="111"/>
      <w:bookmarkEnd w:id="112"/>
      <w:bookmarkEnd w:id="113"/>
      <w:r w:rsidRPr="005D4DD0">
        <w:rPr>
          <w:rFonts w:ascii="仿宋" w:eastAsia="仿宋" w:hAnsi="仿宋" w:hint="eastAsia"/>
        </w:rPr>
        <w:t>建设性质</w:t>
      </w:r>
    </w:p>
    <w:p w14:paraId="0849962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扩建。</w:t>
      </w:r>
    </w:p>
    <w:p w14:paraId="0A126B5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（5）扩建规模</w:t>
      </w:r>
    </w:p>
    <w:p w14:paraId="7FAD27F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医疗废物微波消毒3600t/a；</w:t>
      </w:r>
    </w:p>
    <w:p w14:paraId="30E351DA" w14:textId="77777777" w:rsidR="005D4DD0" w:rsidRPr="005D4DD0" w:rsidRDefault="005D4DD0" w:rsidP="00831A1A">
      <w:pPr>
        <w:pStyle w:val="41"/>
        <w:ind w:firstLine="480"/>
        <w:rPr>
          <w:rFonts w:ascii="仿宋" w:eastAsia="仿宋" w:hAnsi="仿宋"/>
        </w:rPr>
      </w:pPr>
      <w:r w:rsidRPr="005D4DD0">
        <w:rPr>
          <w:rFonts w:ascii="仿宋" w:eastAsia="仿宋" w:hAnsi="仿宋"/>
        </w:rPr>
        <w:t>废矿物油</w:t>
      </w:r>
      <w:r w:rsidRPr="005D4DD0">
        <w:rPr>
          <w:rFonts w:ascii="仿宋" w:eastAsia="仿宋" w:hAnsi="仿宋" w:hint="eastAsia"/>
        </w:rPr>
        <w:t>收运10000t/a；</w:t>
      </w:r>
    </w:p>
    <w:p w14:paraId="1BC7DC4F"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废铅酸蓄电池收运15000t/a；</w:t>
      </w:r>
    </w:p>
    <w:p w14:paraId="5F6E1282" w14:textId="5D5B7A72" w:rsidR="005D4DD0" w:rsidRPr="00D2464F" w:rsidRDefault="005D4DD0" w:rsidP="00831A1A">
      <w:pPr>
        <w:pStyle w:val="41"/>
        <w:ind w:firstLine="480"/>
        <w:rPr>
          <w:rFonts w:ascii="仿宋" w:eastAsia="仿宋" w:hAnsi="仿宋"/>
        </w:rPr>
      </w:pPr>
      <w:r w:rsidRPr="00831A1A">
        <w:rPr>
          <w:rFonts w:ascii="仿宋" w:eastAsia="仿宋" w:hAnsi="仿宋" w:hint="eastAsia"/>
        </w:rPr>
        <w:t>废轮胎处理15000t/a。</w:t>
      </w:r>
    </w:p>
    <w:p w14:paraId="402EE4CF"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（6）劳动定员及工作天数</w:t>
      </w:r>
    </w:p>
    <w:p w14:paraId="620CA1A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扩建工程需要总人数1</w:t>
      </w:r>
      <w:r w:rsidRPr="005D4DD0">
        <w:rPr>
          <w:rFonts w:ascii="仿宋" w:eastAsia="仿宋" w:hAnsi="仿宋"/>
        </w:rPr>
        <w:t>8</w:t>
      </w:r>
      <w:r w:rsidRPr="005D4DD0">
        <w:rPr>
          <w:rFonts w:ascii="仿宋" w:eastAsia="仿宋" w:hAnsi="仿宋" w:hint="eastAsia"/>
        </w:rPr>
        <w:t>人，其中行政管理人员3人，生产人员1</w:t>
      </w:r>
      <w:r w:rsidRPr="005D4DD0">
        <w:rPr>
          <w:rFonts w:ascii="仿宋" w:eastAsia="仿宋" w:hAnsi="仿宋"/>
        </w:rPr>
        <w:t>5</w:t>
      </w:r>
      <w:r w:rsidRPr="005D4DD0">
        <w:rPr>
          <w:rFonts w:ascii="仿宋" w:eastAsia="仿宋" w:hAnsi="仿宋" w:hint="eastAsia"/>
        </w:rPr>
        <w:t>人，行政管理人员从现有职工中调配，生产人员从社会上招聘。</w:t>
      </w:r>
    </w:p>
    <w:p w14:paraId="19A27650"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（7）投资</w:t>
      </w:r>
    </w:p>
    <w:p w14:paraId="61F15789" w14:textId="1CD87AFD" w:rsidR="005D4DD0" w:rsidRPr="00D2464F" w:rsidRDefault="005D4DD0" w:rsidP="00831A1A">
      <w:pPr>
        <w:pStyle w:val="41"/>
        <w:ind w:firstLine="480"/>
        <w:rPr>
          <w:rFonts w:ascii="仿宋" w:eastAsia="仿宋" w:hAnsi="仿宋"/>
          <w:lang w:val="zh-CN"/>
        </w:rPr>
      </w:pPr>
      <w:r w:rsidRPr="00831A1A">
        <w:rPr>
          <w:rFonts w:ascii="仿宋" w:eastAsia="仿宋" w:hAnsi="仿宋" w:hint="eastAsia"/>
        </w:rPr>
        <w:t>本项目投资总额共计4922.73万元，其中环保投资</w:t>
      </w:r>
      <w:r w:rsidR="00831A1A">
        <w:rPr>
          <w:rFonts w:ascii="仿宋" w:eastAsia="仿宋" w:hAnsi="仿宋"/>
        </w:rPr>
        <w:t>315</w:t>
      </w:r>
      <w:r w:rsidRPr="00831A1A">
        <w:rPr>
          <w:rFonts w:ascii="仿宋" w:eastAsia="仿宋" w:hAnsi="仿宋" w:hint="eastAsia"/>
        </w:rPr>
        <w:t>万元，占比</w:t>
      </w:r>
      <w:r w:rsidR="00831A1A">
        <w:rPr>
          <w:rFonts w:ascii="仿宋" w:eastAsia="仿宋" w:hAnsi="仿宋"/>
        </w:rPr>
        <w:t>6.4</w:t>
      </w:r>
      <w:r w:rsidRPr="00831A1A">
        <w:rPr>
          <w:rFonts w:ascii="仿宋" w:eastAsia="仿宋" w:hAnsi="仿宋" w:hint="eastAsia"/>
        </w:rPr>
        <w:t>%。</w:t>
      </w:r>
    </w:p>
    <w:p w14:paraId="0874E532" w14:textId="77777777" w:rsidR="005D4DD0" w:rsidRPr="005D4DD0" w:rsidRDefault="005D4DD0" w:rsidP="005D4DD0">
      <w:pPr>
        <w:keepNext/>
        <w:keepLines/>
        <w:spacing w:before="260" w:after="260" w:line="416" w:lineRule="auto"/>
        <w:outlineLvl w:val="2"/>
        <w:rPr>
          <w:rFonts w:ascii="仿宋" w:eastAsia="仿宋" w:hAnsi="仿宋"/>
          <w:b/>
          <w:bCs/>
          <w:sz w:val="30"/>
          <w:szCs w:val="30"/>
          <w:lang w:bidi="ar"/>
        </w:rPr>
      </w:pPr>
      <w:r w:rsidRPr="005D4DD0">
        <w:rPr>
          <w:rFonts w:ascii="仿宋" w:eastAsia="仿宋" w:hAnsi="仿宋" w:hint="eastAsia"/>
          <w:b/>
          <w:bCs/>
          <w:sz w:val="30"/>
          <w:szCs w:val="30"/>
          <w:lang w:bidi="ar"/>
        </w:rPr>
        <w:t>3.</w:t>
      </w:r>
      <w:r w:rsidRPr="005D4DD0">
        <w:rPr>
          <w:rFonts w:ascii="仿宋" w:eastAsia="仿宋" w:hAnsi="仿宋"/>
          <w:b/>
          <w:bCs/>
          <w:sz w:val="30"/>
          <w:szCs w:val="30"/>
          <w:lang w:bidi="ar"/>
        </w:rPr>
        <w:t>2</w:t>
      </w:r>
      <w:r w:rsidRPr="005D4DD0">
        <w:rPr>
          <w:rFonts w:ascii="仿宋" w:eastAsia="仿宋" w:hAnsi="仿宋" w:hint="eastAsia"/>
          <w:b/>
          <w:bCs/>
          <w:sz w:val="30"/>
          <w:szCs w:val="30"/>
          <w:lang w:bidi="ar"/>
        </w:rPr>
        <w:t>.</w:t>
      </w:r>
      <w:r w:rsidRPr="005D4DD0">
        <w:rPr>
          <w:rFonts w:ascii="仿宋" w:eastAsia="仿宋" w:hAnsi="仿宋"/>
          <w:b/>
          <w:bCs/>
          <w:sz w:val="30"/>
          <w:szCs w:val="30"/>
          <w:lang w:bidi="ar"/>
        </w:rPr>
        <w:t>2</w:t>
      </w:r>
      <w:r w:rsidRPr="005D4DD0">
        <w:rPr>
          <w:rFonts w:ascii="仿宋" w:eastAsia="仿宋" w:hAnsi="仿宋" w:hint="eastAsia"/>
          <w:b/>
          <w:bCs/>
          <w:sz w:val="30"/>
          <w:szCs w:val="30"/>
          <w:lang w:bidi="ar"/>
        </w:rPr>
        <w:t>建设内容</w:t>
      </w:r>
    </w:p>
    <w:p w14:paraId="078958E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（1）医疗废物微波处理装置建设内容</w:t>
      </w:r>
    </w:p>
    <w:p w14:paraId="3B245010"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①建设内容</w:t>
      </w:r>
    </w:p>
    <w:p w14:paraId="7B204DD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新增1套MDU-</w:t>
      </w:r>
      <w:r w:rsidRPr="005D4DD0">
        <w:rPr>
          <w:rFonts w:ascii="仿宋" w:eastAsia="仿宋" w:hAnsi="仿宋"/>
        </w:rPr>
        <w:t>10</w:t>
      </w:r>
      <w:r w:rsidRPr="005D4DD0">
        <w:rPr>
          <w:rFonts w:ascii="仿宋" w:eastAsia="仿宋" w:hAnsi="仿宋" w:hint="eastAsia"/>
        </w:rPr>
        <w:t>B型医疗微波消毒处置装置，处理能力1</w:t>
      </w:r>
      <w:r w:rsidRPr="005D4DD0">
        <w:rPr>
          <w:rFonts w:ascii="仿宋" w:eastAsia="仿宋" w:hAnsi="仿宋"/>
        </w:rPr>
        <w:t>0</w:t>
      </w:r>
      <w:r w:rsidRPr="005D4DD0">
        <w:rPr>
          <w:rFonts w:ascii="仿宋" w:eastAsia="仿宋" w:hAnsi="仿宋" w:hint="eastAsia"/>
        </w:rPr>
        <w:t>t/d，底座占地面积</w:t>
      </w:r>
      <w:r w:rsidRPr="005D4DD0">
        <w:rPr>
          <w:rFonts w:ascii="仿宋" w:eastAsia="仿宋" w:hAnsi="仿宋"/>
        </w:rPr>
        <w:lastRenderedPageBreak/>
        <w:t>10136*2866mm</w:t>
      </w:r>
      <w:r w:rsidRPr="005D4DD0">
        <w:rPr>
          <w:rFonts w:ascii="仿宋" w:eastAsia="仿宋" w:hAnsi="仿宋" w:hint="eastAsia"/>
        </w:rPr>
        <w:t>，高度</w:t>
      </w:r>
      <w:r w:rsidRPr="005D4DD0">
        <w:rPr>
          <w:rFonts w:ascii="仿宋" w:eastAsia="仿宋" w:hAnsi="仿宋"/>
        </w:rPr>
        <w:t>3260mm</w:t>
      </w:r>
      <w:r w:rsidRPr="005D4DD0">
        <w:rPr>
          <w:rFonts w:ascii="仿宋" w:eastAsia="仿宋" w:hAnsi="仿宋" w:hint="eastAsia"/>
        </w:rPr>
        <w:t>，运行时高度5</w:t>
      </w:r>
      <w:r w:rsidRPr="005D4DD0">
        <w:rPr>
          <w:rFonts w:ascii="仿宋" w:eastAsia="仿宋" w:hAnsi="仿宋"/>
        </w:rPr>
        <w:t>050mm</w:t>
      </w:r>
      <w:r w:rsidRPr="005D4DD0">
        <w:rPr>
          <w:rFonts w:ascii="仿宋" w:eastAsia="仿宋" w:hAnsi="仿宋" w:hint="eastAsia"/>
        </w:rPr>
        <w:t>，重量1</w:t>
      </w:r>
      <w:r w:rsidRPr="005D4DD0">
        <w:rPr>
          <w:rFonts w:ascii="仿宋" w:eastAsia="仿宋" w:hAnsi="仿宋"/>
        </w:rPr>
        <w:t>5</w:t>
      </w:r>
      <w:r w:rsidRPr="005D4DD0">
        <w:rPr>
          <w:rFonts w:ascii="仿宋" w:eastAsia="仿宋" w:hAnsi="仿宋" w:hint="eastAsia"/>
        </w:rPr>
        <w:t>t，地面设计荷载</w:t>
      </w:r>
      <w:r w:rsidRPr="005D4DD0">
        <w:rPr>
          <w:rFonts w:ascii="仿宋" w:eastAsia="仿宋" w:hAnsi="仿宋"/>
        </w:rPr>
        <w:t>20KN/m</w:t>
      </w:r>
      <w:r w:rsidRPr="005D4DD0">
        <w:rPr>
          <w:rFonts w:ascii="仿宋" w:eastAsia="仿宋" w:hAnsi="仿宋"/>
          <w:vertAlign w:val="superscript"/>
        </w:rPr>
        <w:t>2</w:t>
      </w:r>
      <w:r w:rsidRPr="005D4DD0">
        <w:rPr>
          <w:rFonts w:ascii="仿宋" w:eastAsia="仿宋" w:hAnsi="仿宋" w:hint="eastAsia"/>
        </w:rPr>
        <w:t>，装机功率1</w:t>
      </w:r>
      <w:r w:rsidRPr="005D4DD0">
        <w:rPr>
          <w:rFonts w:ascii="仿宋" w:eastAsia="仿宋" w:hAnsi="仿宋"/>
        </w:rPr>
        <w:t>55kw</w:t>
      </w:r>
      <w:r w:rsidRPr="005D4DD0">
        <w:rPr>
          <w:rFonts w:ascii="仿宋" w:eastAsia="仿宋" w:hAnsi="仿宋" w:hint="eastAsia"/>
        </w:rPr>
        <w:t>，设备形式如图3</w:t>
      </w:r>
      <w:r w:rsidRPr="005D4DD0">
        <w:rPr>
          <w:rFonts w:ascii="仿宋" w:eastAsia="仿宋" w:hAnsi="仿宋"/>
        </w:rPr>
        <w:t>.2-1</w:t>
      </w:r>
      <w:r w:rsidRPr="005D4DD0">
        <w:rPr>
          <w:rFonts w:ascii="仿宋" w:eastAsia="仿宋" w:hAnsi="仿宋" w:hint="eastAsia"/>
        </w:rPr>
        <w:t>所示，主要设备如表3</w:t>
      </w:r>
      <w:r w:rsidRPr="005D4DD0">
        <w:rPr>
          <w:rFonts w:ascii="仿宋" w:eastAsia="仿宋" w:hAnsi="仿宋"/>
        </w:rPr>
        <w:t>.2-1</w:t>
      </w:r>
      <w:r w:rsidRPr="005D4DD0">
        <w:rPr>
          <w:rFonts w:ascii="仿宋" w:eastAsia="仿宋" w:hAnsi="仿宋" w:hint="eastAsia"/>
        </w:rPr>
        <w:t>所示。</w:t>
      </w:r>
    </w:p>
    <w:p w14:paraId="21578E72" w14:textId="77777777" w:rsidR="005D4DD0" w:rsidRPr="005D4DD0" w:rsidRDefault="005D4DD0" w:rsidP="005D4DD0">
      <w:pPr>
        <w:autoSpaceDE w:val="0"/>
        <w:autoSpaceDN w:val="0"/>
        <w:adjustRightInd w:val="0"/>
        <w:spacing w:line="360" w:lineRule="auto"/>
        <w:jc w:val="center"/>
        <w:rPr>
          <w:rFonts w:ascii="仿宋" w:eastAsia="仿宋" w:hAnsi="仿宋"/>
          <w:sz w:val="24"/>
          <w:szCs w:val="24"/>
        </w:rPr>
      </w:pPr>
      <w:r w:rsidRPr="005D4DD0">
        <w:rPr>
          <w:rFonts w:ascii="仿宋" w:eastAsia="仿宋" w:hAnsi="仿宋"/>
          <w:noProof/>
          <w:sz w:val="24"/>
          <w:szCs w:val="20"/>
        </w:rPr>
        <w:drawing>
          <wp:inline distT="0" distB="0" distL="0" distR="0" wp14:anchorId="6D90AEE2" wp14:editId="6292094A">
            <wp:extent cx="4787900" cy="3175000"/>
            <wp:effectExtent l="0" t="0" r="0" b="0"/>
            <wp:docPr id="185" name="图片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7900" cy="3175000"/>
                    </a:xfrm>
                    <a:prstGeom prst="rect">
                      <a:avLst/>
                    </a:prstGeom>
                    <a:noFill/>
                    <a:ln>
                      <a:noFill/>
                    </a:ln>
                  </pic:spPr>
                </pic:pic>
              </a:graphicData>
            </a:graphic>
          </wp:inline>
        </w:drawing>
      </w:r>
    </w:p>
    <w:p w14:paraId="370074C5"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图3</w:t>
      </w:r>
      <w:r w:rsidRPr="005D4DD0">
        <w:rPr>
          <w:rFonts w:ascii="仿宋" w:eastAsia="仿宋" w:hAnsi="仿宋"/>
          <w:b/>
          <w:bCs/>
          <w:color w:val="0D0D0D"/>
          <w:szCs w:val="21"/>
        </w:rPr>
        <w:t xml:space="preserve">.2-1  </w:t>
      </w:r>
      <w:r w:rsidRPr="005D4DD0">
        <w:rPr>
          <w:rFonts w:ascii="仿宋" w:eastAsia="仿宋" w:hAnsi="仿宋" w:hint="eastAsia"/>
          <w:b/>
          <w:bCs/>
          <w:color w:val="0D0D0D"/>
          <w:szCs w:val="21"/>
        </w:rPr>
        <w:t>MDU-10B产品外形示意图</w:t>
      </w:r>
    </w:p>
    <w:p w14:paraId="278C7CBD" w14:textId="77777777" w:rsidR="005D4DD0" w:rsidRPr="005D4DD0" w:rsidRDefault="005D4DD0" w:rsidP="005D4DD0">
      <w:pPr>
        <w:spacing w:line="360" w:lineRule="auto"/>
        <w:jc w:val="center"/>
        <w:rPr>
          <w:rFonts w:ascii="仿宋" w:eastAsia="仿宋" w:hAnsi="仿宋"/>
          <w:b/>
          <w:bCs/>
          <w:color w:val="0D0D0D"/>
          <w:szCs w:val="21"/>
        </w:rPr>
      </w:pPr>
    </w:p>
    <w:p w14:paraId="002F3F9D" w14:textId="77777777" w:rsidR="00831A1A" w:rsidRDefault="00831A1A" w:rsidP="005D4DD0">
      <w:pPr>
        <w:spacing w:line="360" w:lineRule="auto"/>
        <w:jc w:val="center"/>
        <w:rPr>
          <w:rFonts w:ascii="仿宋" w:eastAsia="仿宋" w:hAnsi="仿宋"/>
          <w:b/>
          <w:bCs/>
          <w:color w:val="0D0D0D"/>
          <w:szCs w:val="21"/>
        </w:rPr>
      </w:pPr>
    </w:p>
    <w:p w14:paraId="5CD7BAE9" w14:textId="77777777" w:rsidR="00831A1A" w:rsidRDefault="00831A1A" w:rsidP="005D4DD0">
      <w:pPr>
        <w:spacing w:line="360" w:lineRule="auto"/>
        <w:jc w:val="center"/>
        <w:rPr>
          <w:rFonts w:ascii="仿宋" w:eastAsia="仿宋" w:hAnsi="仿宋"/>
          <w:b/>
          <w:bCs/>
          <w:color w:val="0D0D0D"/>
          <w:szCs w:val="21"/>
        </w:rPr>
      </w:pPr>
    </w:p>
    <w:p w14:paraId="06FECE47" w14:textId="77777777" w:rsidR="00831A1A" w:rsidRDefault="00831A1A" w:rsidP="005D4DD0">
      <w:pPr>
        <w:spacing w:line="360" w:lineRule="auto"/>
        <w:jc w:val="center"/>
        <w:rPr>
          <w:rFonts w:ascii="仿宋" w:eastAsia="仿宋" w:hAnsi="仿宋"/>
          <w:b/>
          <w:bCs/>
          <w:color w:val="0D0D0D"/>
          <w:szCs w:val="21"/>
        </w:rPr>
      </w:pPr>
    </w:p>
    <w:p w14:paraId="3645B163" w14:textId="77777777" w:rsidR="00831A1A" w:rsidRDefault="00831A1A" w:rsidP="005D4DD0">
      <w:pPr>
        <w:spacing w:line="360" w:lineRule="auto"/>
        <w:jc w:val="center"/>
        <w:rPr>
          <w:rFonts w:ascii="仿宋" w:eastAsia="仿宋" w:hAnsi="仿宋"/>
          <w:b/>
          <w:bCs/>
          <w:color w:val="0D0D0D"/>
          <w:szCs w:val="21"/>
        </w:rPr>
      </w:pPr>
    </w:p>
    <w:p w14:paraId="2F87FD49" w14:textId="77777777" w:rsidR="00831A1A" w:rsidRDefault="00831A1A" w:rsidP="005D4DD0">
      <w:pPr>
        <w:spacing w:line="360" w:lineRule="auto"/>
        <w:jc w:val="center"/>
        <w:rPr>
          <w:rFonts w:ascii="仿宋" w:eastAsia="仿宋" w:hAnsi="仿宋"/>
          <w:b/>
          <w:bCs/>
          <w:color w:val="0D0D0D"/>
          <w:szCs w:val="21"/>
        </w:rPr>
      </w:pPr>
    </w:p>
    <w:p w14:paraId="732D3A67" w14:textId="77777777" w:rsidR="00831A1A" w:rsidRDefault="00831A1A" w:rsidP="005D4DD0">
      <w:pPr>
        <w:spacing w:line="360" w:lineRule="auto"/>
        <w:jc w:val="center"/>
        <w:rPr>
          <w:rFonts w:ascii="仿宋" w:eastAsia="仿宋" w:hAnsi="仿宋"/>
          <w:b/>
          <w:bCs/>
          <w:color w:val="0D0D0D"/>
          <w:szCs w:val="21"/>
        </w:rPr>
      </w:pPr>
    </w:p>
    <w:p w14:paraId="4655B65A" w14:textId="77777777" w:rsidR="00831A1A" w:rsidRDefault="00831A1A" w:rsidP="005D4DD0">
      <w:pPr>
        <w:spacing w:line="360" w:lineRule="auto"/>
        <w:jc w:val="center"/>
        <w:rPr>
          <w:rFonts w:ascii="仿宋" w:eastAsia="仿宋" w:hAnsi="仿宋"/>
          <w:b/>
          <w:bCs/>
          <w:color w:val="0D0D0D"/>
          <w:szCs w:val="21"/>
        </w:rPr>
      </w:pPr>
    </w:p>
    <w:p w14:paraId="278AD8A8" w14:textId="77777777" w:rsidR="00831A1A" w:rsidRDefault="00831A1A" w:rsidP="005D4DD0">
      <w:pPr>
        <w:spacing w:line="360" w:lineRule="auto"/>
        <w:jc w:val="center"/>
        <w:rPr>
          <w:rFonts w:ascii="仿宋" w:eastAsia="仿宋" w:hAnsi="仿宋"/>
          <w:b/>
          <w:bCs/>
          <w:color w:val="0D0D0D"/>
          <w:szCs w:val="21"/>
        </w:rPr>
      </w:pPr>
    </w:p>
    <w:p w14:paraId="527221C7" w14:textId="77777777" w:rsidR="00831A1A" w:rsidRDefault="00831A1A" w:rsidP="005D4DD0">
      <w:pPr>
        <w:spacing w:line="360" w:lineRule="auto"/>
        <w:jc w:val="center"/>
        <w:rPr>
          <w:rFonts w:ascii="仿宋" w:eastAsia="仿宋" w:hAnsi="仿宋"/>
          <w:b/>
          <w:bCs/>
          <w:color w:val="0D0D0D"/>
          <w:szCs w:val="21"/>
        </w:rPr>
      </w:pPr>
    </w:p>
    <w:p w14:paraId="6D6F1F5F" w14:textId="77777777" w:rsidR="00831A1A" w:rsidRDefault="00831A1A" w:rsidP="005D4DD0">
      <w:pPr>
        <w:spacing w:line="360" w:lineRule="auto"/>
        <w:jc w:val="center"/>
        <w:rPr>
          <w:rFonts w:ascii="仿宋" w:eastAsia="仿宋" w:hAnsi="仿宋"/>
          <w:b/>
          <w:bCs/>
          <w:color w:val="0D0D0D"/>
          <w:szCs w:val="21"/>
        </w:rPr>
      </w:pPr>
    </w:p>
    <w:p w14:paraId="160BE1BF" w14:textId="77777777" w:rsidR="00831A1A" w:rsidRDefault="00831A1A" w:rsidP="005D4DD0">
      <w:pPr>
        <w:spacing w:line="360" w:lineRule="auto"/>
        <w:jc w:val="center"/>
        <w:rPr>
          <w:rFonts w:ascii="仿宋" w:eastAsia="仿宋" w:hAnsi="仿宋"/>
          <w:b/>
          <w:bCs/>
          <w:color w:val="0D0D0D"/>
          <w:szCs w:val="21"/>
        </w:rPr>
      </w:pPr>
    </w:p>
    <w:p w14:paraId="123FDB42" w14:textId="77777777" w:rsidR="00831A1A" w:rsidRDefault="00831A1A" w:rsidP="005D4DD0">
      <w:pPr>
        <w:spacing w:line="360" w:lineRule="auto"/>
        <w:jc w:val="center"/>
        <w:rPr>
          <w:rFonts w:ascii="仿宋" w:eastAsia="仿宋" w:hAnsi="仿宋"/>
          <w:b/>
          <w:bCs/>
          <w:color w:val="0D0D0D"/>
          <w:szCs w:val="21"/>
        </w:rPr>
      </w:pPr>
    </w:p>
    <w:p w14:paraId="2A9D612B" w14:textId="77777777" w:rsidR="00831A1A" w:rsidRDefault="00831A1A" w:rsidP="005D4DD0">
      <w:pPr>
        <w:spacing w:line="360" w:lineRule="auto"/>
        <w:jc w:val="center"/>
        <w:rPr>
          <w:rFonts w:ascii="仿宋" w:eastAsia="仿宋" w:hAnsi="仿宋"/>
          <w:b/>
          <w:bCs/>
          <w:color w:val="0D0D0D"/>
          <w:szCs w:val="21"/>
        </w:rPr>
      </w:pPr>
    </w:p>
    <w:p w14:paraId="50492CE1" w14:textId="77777777" w:rsidR="00831A1A" w:rsidRDefault="00831A1A" w:rsidP="005D4DD0">
      <w:pPr>
        <w:spacing w:line="360" w:lineRule="auto"/>
        <w:jc w:val="center"/>
        <w:rPr>
          <w:rFonts w:ascii="仿宋" w:eastAsia="仿宋" w:hAnsi="仿宋"/>
          <w:b/>
          <w:bCs/>
          <w:color w:val="0D0D0D"/>
          <w:szCs w:val="21"/>
        </w:rPr>
      </w:pPr>
    </w:p>
    <w:p w14:paraId="4885ECCC" w14:textId="77777777" w:rsidR="00831A1A" w:rsidRDefault="00831A1A" w:rsidP="005D4DD0">
      <w:pPr>
        <w:spacing w:line="360" w:lineRule="auto"/>
        <w:jc w:val="center"/>
        <w:rPr>
          <w:rFonts w:ascii="仿宋" w:eastAsia="仿宋" w:hAnsi="仿宋"/>
          <w:b/>
          <w:bCs/>
          <w:color w:val="0D0D0D"/>
          <w:szCs w:val="21"/>
        </w:rPr>
      </w:pPr>
    </w:p>
    <w:p w14:paraId="5212D1BD" w14:textId="77777777" w:rsidR="00831A1A" w:rsidRDefault="00831A1A" w:rsidP="005D4DD0">
      <w:pPr>
        <w:spacing w:line="360" w:lineRule="auto"/>
        <w:jc w:val="center"/>
        <w:rPr>
          <w:rFonts w:ascii="仿宋" w:eastAsia="仿宋" w:hAnsi="仿宋"/>
          <w:b/>
          <w:bCs/>
          <w:color w:val="0D0D0D"/>
          <w:szCs w:val="21"/>
        </w:rPr>
      </w:pPr>
    </w:p>
    <w:p w14:paraId="5BD23C99" w14:textId="77777777" w:rsidR="00831A1A" w:rsidRDefault="00831A1A" w:rsidP="005D4DD0">
      <w:pPr>
        <w:spacing w:line="360" w:lineRule="auto"/>
        <w:jc w:val="center"/>
        <w:rPr>
          <w:rFonts w:ascii="仿宋" w:eastAsia="仿宋" w:hAnsi="仿宋"/>
          <w:b/>
          <w:bCs/>
          <w:color w:val="0D0D0D"/>
          <w:szCs w:val="21"/>
        </w:rPr>
      </w:pPr>
    </w:p>
    <w:p w14:paraId="539A29F6" w14:textId="370527BD"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表3</w:t>
      </w:r>
      <w:r w:rsidRPr="005D4DD0">
        <w:rPr>
          <w:rFonts w:ascii="仿宋" w:eastAsia="仿宋" w:hAnsi="仿宋"/>
          <w:b/>
          <w:bCs/>
          <w:color w:val="0D0D0D"/>
          <w:szCs w:val="21"/>
        </w:rPr>
        <w:t xml:space="preserve">.2-1  </w:t>
      </w:r>
      <w:r w:rsidRPr="005D4DD0">
        <w:rPr>
          <w:rFonts w:ascii="仿宋" w:eastAsia="仿宋" w:hAnsi="仿宋" w:hint="eastAsia"/>
          <w:b/>
          <w:bCs/>
          <w:color w:val="0D0D0D"/>
          <w:szCs w:val="21"/>
        </w:rPr>
        <w:t>微波消毒装置主要单元及设备一览表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86"/>
        <w:gridCol w:w="3446"/>
        <w:gridCol w:w="636"/>
        <w:gridCol w:w="2316"/>
      </w:tblGrid>
      <w:tr w:rsidR="005D4DD0" w:rsidRPr="005D4DD0" w14:paraId="151DC291" w14:textId="77777777" w:rsidTr="00831A1A">
        <w:trPr>
          <w:trHeight w:val="340"/>
          <w:tblHeader/>
        </w:trPr>
        <w:tc>
          <w:tcPr>
            <w:tcW w:w="365" w:type="pct"/>
            <w:noWrap/>
            <w:vAlign w:val="center"/>
          </w:tcPr>
          <w:p w14:paraId="5C48B14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序号</w:t>
            </w:r>
          </w:p>
        </w:tc>
        <w:tc>
          <w:tcPr>
            <w:tcW w:w="913" w:type="pct"/>
            <w:noWrap/>
            <w:vAlign w:val="center"/>
          </w:tcPr>
          <w:p w14:paraId="6BC52A9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设备名称</w:t>
            </w:r>
          </w:p>
        </w:tc>
        <w:tc>
          <w:tcPr>
            <w:tcW w:w="2022" w:type="pct"/>
            <w:noWrap/>
            <w:vAlign w:val="center"/>
          </w:tcPr>
          <w:p w14:paraId="05FF8EC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型号规格</w:t>
            </w:r>
          </w:p>
        </w:tc>
        <w:tc>
          <w:tcPr>
            <w:tcW w:w="365" w:type="pct"/>
            <w:noWrap/>
            <w:vAlign w:val="center"/>
          </w:tcPr>
          <w:p w14:paraId="3814B9C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数量</w:t>
            </w:r>
          </w:p>
        </w:tc>
        <w:tc>
          <w:tcPr>
            <w:tcW w:w="1335" w:type="pct"/>
            <w:noWrap/>
            <w:vAlign w:val="center"/>
          </w:tcPr>
          <w:p w14:paraId="0E274F6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备注</w:t>
            </w:r>
          </w:p>
        </w:tc>
      </w:tr>
      <w:tr w:rsidR="005D4DD0" w:rsidRPr="005D4DD0" w14:paraId="0A9653C3" w14:textId="77777777" w:rsidTr="00831A1A">
        <w:trPr>
          <w:trHeight w:val="340"/>
          <w:tblHeader/>
        </w:trPr>
        <w:tc>
          <w:tcPr>
            <w:tcW w:w="365" w:type="pct"/>
            <w:noWrap/>
            <w:vAlign w:val="center"/>
          </w:tcPr>
          <w:p w14:paraId="31BDE53B"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913" w:type="pct"/>
            <w:noWrap/>
            <w:vAlign w:val="center"/>
          </w:tcPr>
          <w:p w14:paraId="5D0FD6E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设备舱体</w:t>
            </w:r>
          </w:p>
        </w:tc>
        <w:tc>
          <w:tcPr>
            <w:tcW w:w="2022" w:type="pct"/>
            <w:vAlign w:val="center"/>
          </w:tcPr>
          <w:p w14:paraId="43B37CC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型号：自制；高强度结构钢。</w:t>
            </w:r>
          </w:p>
        </w:tc>
        <w:tc>
          <w:tcPr>
            <w:tcW w:w="365" w:type="pct"/>
            <w:vAlign w:val="center"/>
          </w:tcPr>
          <w:p w14:paraId="57C6047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62A5B825"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3902B29D" w14:textId="77777777" w:rsidTr="00831A1A">
        <w:trPr>
          <w:trHeight w:val="340"/>
          <w:tblHeader/>
        </w:trPr>
        <w:tc>
          <w:tcPr>
            <w:tcW w:w="365" w:type="pct"/>
            <w:vMerge w:val="restart"/>
            <w:noWrap/>
            <w:vAlign w:val="center"/>
          </w:tcPr>
          <w:p w14:paraId="44181E0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w:t>
            </w:r>
          </w:p>
        </w:tc>
        <w:tc>
          <w:tcPr>
            <w:tcW w:w="913" w:type="pct"/>
            <w:vMerge w:val="restart"/>
            <w:noWrap/>
            <w:vAlign w:val="center"/>
          </w:tcPr>
          <w:p w14:paraId="6C44E99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上料系统</w:t>
            </w:r>
          </w:p>
        </w:tc>
        <w:tc>
          <w:tcPr>
            <w:tcW w:w="2022" w:type="pct"/>
            <w:vAlign w:val="center"/>
          </w:tcPr>
          <w:p w14:paraId="2AC2AAD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型号：自制；材质：高强度结构钢和不锈钢。</w:t>
            </w:r>
          </w:p>
        </w:tc>
        <w:tc>
          <w:tcPr>
            <w:tcW w:w="365" w:type="pct"/>
            <w:noWrap/>
            <w:vAlign w:val="center"/>
          </w:tcPr>
          <w:p w14:paraId="0920B12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4639F898"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0FD29136" w14:textId="77777777" w:rsidTr="00831A1A">
        <w:trPr>
          <w:trHeight w:val="340"/>
          <w:tblHeader/>
        </w:trPr>
        <w:tc>
          <w:tcPr>
            <w:tcW w:w="365" w:type="pct"/>
            <w:vMerge/>
            <w:vAlign w:val="center"/>
          </w:tcPr>
          <w:p w14:paraId="378B113E"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6D215A0D"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33889F7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液压系统</w:t>
            </w:r>
          </w:p>
        </w:tc>
        <w:tc>
          <w:tcPr>
            <w:tcW w:w="365" w:type="pct"/>
            <w:noWrap/>
            <w:vAlign w:val="center"/>
          </w:tcPr>
          <w:p w14:paraId="1B5A135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vAlign w:val="center"/>
          </w:tcPr>
          <w:p w14:paraId="69A591A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液压油定期更换</w:t>
            </w:r>
          </w:p>
        </w:tc>
      </w:tr>
      <w:tr w:rsidR="005D4DD0" w:rsidRPr="005D4DD0" w14:paraId="7DBF1149" w14:textId="77777777" w:rsidTr="00831A1A">
        <w:trPr>
          <w:trHeight w:val="340"/>
          <w:tblHeader/>
        </w:trPr>
        <w:tc>
          <w:tcPr>
            <w:tcW w:w="365" w:type="pct"/>
            <w:vMerge w:val="restart"/>
            <w:noWrap/>
            <w:vAlign w:val="center"/>
          </w:tcPr>
          <w:p w14:paraId="1C1985A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3</w:t>
            </w:r>
          </w:p>
        </w:tc>
        <w:tc>
          <w:tcPr>
            <w:tcW w:w="913" w:type="pct"/>
            <w:vMerge w:val="restart"/>
            <w:noWrap/>
            <w:vAlign w:val="center"/>
          </w:tcPr>
          <w:p w14:paraId="1A294AF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储存料斗</w:t>
            </w:r>
          </w:p>
        </w:tc>
        <w:tc>
          <w:tcPr>
            <w:tcW w:w="2022" w:type="pct"/>
            <w:vAlign w:val="center"/>
          </w:tcPr>
          <w:p w14:paraId="3D2E6DE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型号自制；材质304不锈钢；</w:t>
            </w:r>
          </w:p>
        </w:tc>
        <w:tc>
          <w:tcPr>
            <w:tcW w:w="365" w:type="pct"/>
            <w:noWrap/>
            <w:vAlign w:val="center"/>
          </w:tcPr>
          <w:p w14:paraId="393C08C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4F294814"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7EBA97A2" w14:textId="77777777" w:rsidTr="00831A1A">
        <w:trPr>
          <w:trHeight w:val="340"/>
          <w:tblHeader/>
        </w:trPr>
        <w:tc>
          <w:tcPr>
            <w:tcW w:w="365" w:type="pct"/>
            <w:vMerge/>
            <w:vAlign w:val="center"/>
          </w:tcPr>
          <w:p w14:paraId="26071E8C"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7A2BB29A"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796FC4A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NORD电机减速机，</w:t>
            </w:r>
          </w:p>
        </w:tc>
        <w:tc>
          <w:tcPr>
            <w:tcW w:w="365" w:type="pct"/>
            <w:noWrap/>
            <w:vAlign w:val="center"/>
          </w:tcPr>
          <w:p w14:paraId="4FD89E6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4440A304"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483AF098" w14:textId="77777777" w:rsidTr="00831A1A">
        <w:trPr>
          <w:trHeight w:val="340"/>
          <w:tblHeader/>
        </w:trPr>
        <w:tc>
          <w:tcPr>
            <w:tcW w:w="365" w:type="pct"/>
            <w:vMerge w:val="restart"/>
            <w:noWrap/>
            <w:vAlign w:val="center"/>
          </w:tcPr>
          <w:p w14:paraId="32EB6217" w14:textId="77777777" w:rsidR="005D4DD0" w:rsidRPr="005D4DD0" w:rsidRDefault="005D4DD0" w:rsidP="005D4DD0">
            <w:pPr>
              <w:spacing w:line="240" w:lineRule="exact"/>
              <w:jc w:val="center"/>
              <w:rPr>
                <w:rFonts w:ascii="仿宋" w:eastAsia="仿宋" w:hAnsi="仿宋"/>
                <w:kern w:val="0"/>
                <w:szCs w:val="21"/>
              </w:rPr>
            </w:pPr>
            <w:bookmarkStart w:id="114" w:name="_Hlk5783864"/>
            <w:r w:rsidRPr="005D4DD0">
              <w:rPr>
                <w:rFonts w:ascii="仿宋" w:eastAsia="仿宋" w:hAnsi="仿宋" w:hint="eastAsia"/>
                <w:kern w:val="0"/>
                <w:szCs w:val="21"/>
              </w:rPr>
              <w:t>4</w:t>
            </w:r>
          </w:p>
        </w:tc>
        <w:tc>
          <w:tcPr>
            <w:tcW w:w="913" w:type="pct"/>
            <w:vMerge w:val="restart"/>
            <w:noWrap/>
            <w:vAlign w:val="center"/>
          </w:tcPr>
          <w:p w14:paraId="0B1ECDD9"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破碎单元</w:t>
            </w:r>
          </w:p>
        </w:tc>
        <w:tc>
          <w:tcPr>
            <w:tcW w:w="2022" w:type="pct"/>
            <w:vAlign w:val="center"/>
          </w:tcPr>
          <w:p w14:paraId="37CBA7D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型号：自制；材质高强度碳钢</w:t>
            </w:r>
          </w:p>
        </w:tc>
        <w:tc>
          <w:tcPr>
            <w:tcW w:w="365" w:type="pct"/>
            <w:noWrap/>
            <w:vAlign w:val="center"/>
          </w:tcPr>
          <w:p w14:paraId="1AF3C5AB"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w:t>
            </w:r>
          </w:p>
        </w:tc>
        <w:tc>
          <w:tcPr>
            <w:tcW w:w="1335" w:type="pct"/>
            <w:noWrap/>
            <w:vAlign w:val="center"/>
          </w:tcPr>
          <w:p w14:paraId="14F2F8AE"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68512C59" w14:textId="77777777" w:rsidTr="00831A1A">
        <w:trPr>
          <w:trHeight w:val="340"/>
          <w:tblHeader/>
        </w:trPr>
        <w:tc>
          <w:tcPr>
            <w:tcW w:w="365" w:type="pct"/>
            <w:vMerge/>
            <w:vAlign w:val="center"/>
          </w:tcPr>
          <w:p w14:paraId="182CD8B4"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0B8230EF"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1C9BF58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刀片</w:t>
            </w:r>
          </w:p>
        </w:tc>
        <w:tc>
          <w:tcPr>
            <w:tcW w:w="365" w:type="pct"/>
            <w:noWrap/>
            <w:vAlign w:val="center"/>
          </w:tcPr>
          <w:p w14:paraId="2625FD9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2套</w:t>
            </w:r>
          </w:p>
        </w:tc>
        <w:tc>
          <w:tcPr>
            <w:tcW w:w="1335" w:type="pct"/>
            <w:noWrap/>
            <w:vAlign w:val="center"/>
          </w:tcPr>
          <w:p w14:paraId="1A7DD49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易损件</w:t>
            </w:r>
          </w:p>
        </w:tc>
      </w:tr>
      <w:tr w:rsidR="005D4DD0" w:rsidRPr="005D4DD0" w14:paraId="5CD75A24" w14:textId="77777777" w:rsidTr="00831A1A">
        <w:trPr>
          <w:trHeight w:val="340"/>
          <w:tblHeader/>
        </w:trPr>
        <w:tc>
          <w:tcPr>
            <w:tcW w:w="365" w:type="pct"/>
            <w:vMerge/>
            <w:vAlign w:val="center"/>
          </w:tcPr>
          <w:p w14:paraId="0D1F3278"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00DFDACC"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26D9763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轴承：SKF</w:t>
            </w:r>
          </w:p>
        </w:tc>
        <w:tc>
          <w:tcPr>
            <w:tcW w:w="365" w:type="pct"/>
            <w:noWrap/>
            <w:vAlign w:val="center"/>
          </w:tcPr>
          <w:p w14:paraId="7F99C97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12</w:t>
            </w:r>
          </w:p>
        </w:tc>
        <w:tc>
          <w:tcPr>
            <w:tcW w:w="1335" w:type="pct"/>
            <w:noWrap/>
            <w:vAlign w:val="center"/>
          </w:tcPr>
          <w:p w14:paraId="49D3C91E"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7451B849" w14:textId="77777777" w:rsidTr="00831A1A">
        <w:trPr>
          <w:trHeight w:val="340"/>
          <w:tblHeader/>
        </w:trPr>
        <w:tc>
          <w:tcPr>
            <w:tcW w:w="365" w:type="pct"/>
            <w:vMerge/>
            <w:vAlign w:val="center"/>
          </w:tcPr>
          <w:p w14:paraId="4CA9F38A"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2EF0D485"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6815AE8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NORD电机减速机；功率：30Kw</w:t>
            </w:r>
          </w:p>
        </w:tc>
        <w:tc>
          <w:tcPr>
            <w:tcW w:w="365" w:type="pct"/>
            <w:noWrap/>
            <w:vAlign w:val="center"/>
          </w:tcPr>
          <w:p w14:paraId="22D67F4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w:t>
            </w:r>
          </w:p>
        </w:tc>
        <w:tc>
          <w:tcPr>
            <w:tcW w:w="1335" w:type="pct"/>
            <w:noWrap/>
            <w:vAlign w:val="center"/>
          </w:tcPr>
          <w:p w14:paraId="19DDFD79"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5B20FE83" w14:textId="77777777" w:rsidTr="00831A1A">
        <w:trPr>
          <w:trHeight w:val="340"/>
          <w:tblHeader/>
        </w:trPr>
        <w:tc>
          <w:tcPr>
            <w:tcW w:w="365" w:type="pct"/>
            <w:vMerge w:val="restart"/>
            <w:noWrap/>
            <w:vAlign w:val="center"/>
          </w:tcPr>
          <w:p w14:paraId="7E17C499"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5</w:t>
            </w:r>
          </w:p>
        </w:tc>
        <w:tc>
          <w:tcPr>
            <w:tcW w:w="913" w:type="pct"/>
            <w:vMerge w:val="restart"/>
            <w:noWrap/>
            <w:vAlign w:val="center"/>
          </w:tcPr>
          <w:p w14:paraId="70DE19F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微波消毒单元</w:t>
            </w:r>
          </w:p>
        </w:tc>
        <w:tc>
          <w:tcPr>
            <w:tcW w:w="2022" w:type="pct"/>
            <w:vAlign w:val="center"/>
          </w:tcPr>
          <w:p w14:paraId="1397FB3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型号：自制；材质：304不锈钢</w:t>
            </w:r>
          </w:p>
        </w:tc>
        <w:tc>
          <w:tcPr>
            <w:tcW w:w="365" w:type="pct"/>
            <w:noWrap/>
            <w:vAlign w:val="center"/>
          </w:tcPr>
          <w:p w14:paraId="488D540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70DCA132"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57F17D8F" w14:textId="77777777" w:rsidTr="00831A1A">
        <w:trPr>
          <w:trHeight w:val="340"/>
          <w:tblHeader/>
        </w:trPr>
        <w:tc>
          <w:tcPr>
            <w:tcW w:w="365" w:type="pct"/>
            <w:vMerge/>
            <w:vAlign w:val="center"/>
          </w:tcPr>
          <w:p w14:paraId="1BD0D177"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35008EF5"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717926D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NORD电机减速机，功率2.2Kw</w:t>
            </w:r>
          </w:p>
        </w:tc>
        <w:tc>
          <w:tcPr>
            <w:tcW w:w="365" w:type="pct"/>
            <w:noWrap/>
            <w:vAlign w:val="center"/>
          </w:tcPr>
          <w:p w14:paraId="4FD3FE2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12C9849F"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00BDE5FF" w14:textId="77777777" w:rsidTr="00831A1A">
        <w:trPr>
          <w:trHeight w:val="340"/>
          <w:tblHeader/>
        </w:trPr>
        <w:tc>
          <w:tcPr>
            <w:tcW w:w="365" w:type="pct"/>
            <w:vMerge/>
            <w:vAlign w:val="center"/>
          </w:tcPr>
          <w:p w14:paraId="666AC0D2"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28742B61" w14:textId="77777777" w:rsidR="005D4DD0" w:rsidRPr="005D4DD0" w:rsidRDefault="005D4DD0" w:rsidP="005D4DD0">
            <w:pPr>
              <w:spacing w:line="240" w:lineRule="exact"/>
              <w:jc w:val="center"/>
              <w:rPr>
                <w:rFonts w:ascii="仿宋" w:eastAsia="仿宋" w:hAnsi="仿宋"/>
                <w:kern w:val="0"/>
                <w:szCs w:val="21"/>
              </w:rPr>
            </w:pPr>
          </w:p>
        </w:tc>
        <w:tc>
          <w:tcPr>
            <w:tcW w:w="2022" w:type="pct"/>
            <w:noWrap/>
            <w:vAlign w:val="center"/>
          </w:tcPr>
          <w:p w14:paraId="0BB1021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1.5Kw微波发生器</w:t>
            </w:r>
          </w:p>
        </w:tc>
        <w:tc>
          <w:tcPr>
            <w:tcW w:w="365" w:type="pct"/>
            <w:noWrap/>
            <w:vAlign w:val="center"/>
          </w:tcPr>
          <w:p w14:paraId="20A98AF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12</w:t>
            </w:r>
          </w:p>
        </w:tc>
        <w:tc>
          <w:tcPr>
            <w:tcW w:w="1335" w:type="pct"/>
            <w:noWrap/>
            <w:vAlign w:val="center"/>
          </w:tcPr>
          <w:p w14:paraId="2343F294"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50E64F91" w14:textId="77777777" w:rsidTr="00831A1A">
        <w:trPr>
          <w:trHeight w:val="340"/>
          <w:tblHeader/>
        </w:trPr>
        <w:tc>
          <w:tcPr>
            <w:tcW w:w="365" w:type="pct"/>
            <w:vMerge w:val="restart"/>
            <w:noWrap/>
            <w:vAlign w:val="center"/>
          </w:tcPr>
          <w:p w14:paraId="102D0D0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6</w:t>
            </w:r>
          </w:p>
        </w:tc>
        <w:tc>
          <w:tcPr>
            <w:tcW w:w="913" w:type="pct"/>
            <w:vMerge w:val="restart"/>
            <w:noWrap/>
            <w:vAlign w:val="center"/>
          </w:tcPr>
          <w:p w14:paraId="2B59918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出料单元</w:t>
            </w:r>
          </w:p>
        </w:tc>
        <w:tc>
          <w:tcPr>
            <w:tcW w:w="2022" w:type="pct"/>
            <w:vAlign w:val="center"/>
          </w:tcPr>
          <w:p w14:paraId="263087B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型号：自制；材质：304不锈钢</w:t>
            </w:r>
          </w:p>
        </w:tc>
        <w:tc>
          <w:tcPr>
            <w:tcW w:w="365" w:type="pct"/>
            <w:noWrap/>
            <w:vAlign w:val="center"/>
          </w:tcPr>
          <w:p w14:paraId="2ED2C13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664A7138"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2EDC5792" w14:textId="77777777" w:rsidTr="00831A1A">
        <w:trPr>
          <w:trHeight w:val="340"/>
          <w:tblHeader/>
        </w:trPr>
        <w:tc>
          <w:tcPr>
            <w:tcW w:w="365" w:type="pct"/>
            <w:vMerge/>
            <w:vAlign w:val="center"/>
          </w:tcPr>
          <w:p w14:paraId="2E874425"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164E0A73"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4AF38A6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NORD电机减速机，功率3Kw</w:t>
            </w:r>
          </w:p>
        </w:tc>
        <w:tc>
          <w:tcPr>
            <w:tcW w:w="365" w:type="pct"/>
            <w:noWrap/>
            <w:vAlign w:val="center"/>
          </w:tcPr>
          <w:p w14:paraId="7C12A80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72C5F1DB"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7A8A5741" w14:textId="77777777" w:rsidTr="00831A1A">
        <w:trPr>
          <w:trHeight w:val="340"/>
          <w:tblHeader/>
        </w:trPr>
        <w:tc>
          <w:tcPr>
            <w:tcW w:w="365" w:type="pct"/>
            <w:vMerge w:val="restart"/>
            <w:noWrap/>
            <w:vAlign w:val="center"/>
          </w:tcPr>
          <w:p w14:paraId="56183D0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7</w:t>
            </w:r>
          </w:p>
        </w:tc>
        <w:tc>
          <w:tcPr>
            <w:tcW w:w="913" w:type="pct"/>
            <w:vMerge w:val="restart"/>
            <w:noWrap/>
            <w:vAlign w:val="center"/>
          </w:tcPr>
          <w:p w14:paraId="7AE9155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废气处理单元</w:t>
            </w:r>
          </w:p>
        </w:tc>
        <w:tc>
          <w:tcPr>
            <w:tcW w:w="2022" w:type="pct"/>
            <w:vAlign w:val="center"/>
          </w:tcPr>
          <w:p w14:paraId="5AE4C3D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型号：自制</w:t>
            </w:r>
          </w:p>
        </w:tc>
        <w:tc>
          <w:tcPr>
            <w:tcW w:w="365" w:type="pct"/>
            <w:noWrap/>
            <w:vAlign w:val="center"/>
          </w:tcPr>
          <w:p w14:paraId="1539ADC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60CB83C0"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4CB8FF13" w14:textId="77777777" w:rsidTr="00831A1A">
        <w:trPr>
          <w:trHeight w:val="340"/>
          <w:tblHeader/>
        </w:trPr>
        <w:tc>
          <w:tcPr>
            <w:tcW w:w="365" w:type="pct"/>
            <w:vMerge/>
            <w:vAlign w:val="center"/>
          </w:tcPr>
          <w:p w14:paraId="28425825"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143C3CEA" w14:textId="77777777" w:rsidR="005D4DD0" w:rsidRPr="005D4DD0" w:rsidRDefault="005D4DD0" w:rsidP="005D4DD0">
            <w:pPr>
              <w:spacing w:line="240" w:lineRule="exact"/>
              <w:jc w:val="center"/>
              <w:rPr>
                <w:rFonts w:ascii="仿宋" w:eastAsia="仿宋" w:hAnsi="仿宋"/>
                <w:kern w:val="0"/>
                <w:szCs w:val="21"/>
              </w:rPr>
            </w:pPr>
          </w:p>
        </w:tc>
        <w:tc>
          <w:tcPr>
            <w:tcW w:w="2022" w:type="pct"/>
            <w:vAlign w:val="center"/>
          </w:tcPr>
          <w:p w14:paraId="65F99CB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初效过滤器、高效过滤器、活性炭</w:t>
            </w:r>
          </w:p>
        </w:tc>
        <w:tc>
          <w:tcPr>
            <w:tcW w:w="365" w:type="pct"/>
            <w:noWrap/>
            <w:vAlign w:val="center"/>
          </w:tcPr>
          <w:p w14:paraId="33FD41A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15CBF66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消耗品</w:t>
            </w:r>
          </w:p>
        </w:tc>
      </w:tr>
      <w:tr w:rsidR="005D4DD0" w:rsidRPr="005D4DD0" w14:paraId="2D5702EB" w14:textId="77777777" w:rsidTr="00831A1A">
        <w:trPr>
          <w:trHeight w:val="340"/>
          <w:tblHeader/>
        </w:trPr>
        <w:tc>
          <w:tcPr>
            <w:tcW w:w="365" w:type="pct"/>
            <w:vMerge w:val="restart"/>
            <w:noWrap/>
            <w:vAlign w:val="center"/>
          </w:tcPr>
          <w:p w14:paraId="701E491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8</w:t>
            </w:r>
          </w:p>
        </w:tc>
        <w:tc>
          <w:tcPr>
            <w:tcW w:w="913" w:type="pct"/>
            <w:vMerge w:val="restart"/>
            <w:noWrap/>
            <w:vAlign w:val="center"/>
          </w:tcPr>
          <w:p w14:paraId="54E6618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蒸汽发生器单元</w:t>
            </w:r>
          </w:p>
        </w:tc>
        <w:tc>
          <w:tcPr>
            <w:tcW w:w="2022" w:type="pct"/>
            <w:noWrap/>
            <w:vAlign w:val="center"/>
          </w:tcPr>
          <w:p w14:paraId="25393D9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材质：Q245R定制</w:t>
            </w:r>
          </w:p>
        </w:tc>
        <w:tc>
          <w:tcPr>
            <w:tcW w:w="365" w:type="pct"/>
            <w:noWrap/>
            <w:vAlign w:val="center"/>
          </w:tcPr>
          <w:p w14:paraId="1FFD45EB"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vMerge w:val="restart"/>
            <w:noWrap/>
            <w:vAlign w:val="center"/>
          </w:tcPr>
          <w:p w14:paraId="526FFD5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蒸汽生产量100kg/h</w:t>
            </w:r>
          </w:p>
        </w:tc>
      </w:tr>
      <w:tr w:rsidR="005D4DD0" w:rsidRPr="005D4DD0" w14:paraId="24D7B990" w14:textId="77777777" w:rsidTr="00831A1A">
        <w:trPr>
          <w:trHeight w:val="340"/>
          <w:tblHeader/>
        </w:trPr>
        <w:tc>
          <w:tcPr>
            <w:tcW w:w="365" w:type="pct"/>
            <w:vMerge/>
            <w:vAlign w:val="center"/>
          </w:tcPr>
          <w:p w14:paraId="7E17C510"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70EFF2E4" w14:textId="77777777" w:rsidR="005D4DD0" w:rsidRPr="005D4DD0" w:rsidRDefault="005D4DD0" w:rsidP="005D4DD0">
            <w:pPr>
              <w:spacing w:line="240" w:lineRule="exact"/>
              <w:jc w:val="center"/>
              <w:rPr>
                <w:rFonts w:ascii="仿宋" w:eastAsia="仿宋" w:hAnsi="仿宋"/>
                <w:kern w:val="0"/>
                <w:szCs w:val="21"/>
              </w:rPr>
            </w:pPr>
          </w:p>
        </w:tc>
        <w:tc>
          <w:tcPr>
            <w:tcW w:w="2022" w:type="pct"/>
            <w:noWrap/>
            <w:vAlign w:val="center"/>
          </w:tcPr>
          <w:p w14:paraId="40460D3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元器件</w:t>
            </w:r>
          </w:p>
        </w:tc>
        <w:tc>
          <w:tcPr>
            <w:tcW w:w="365" w:type="pct"/>
            <w:noWrap/>
            <w:vAlign w:val="center"/>
          </w:tcPr>
          <w:p w14:paraId="5A76B31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若干</w:t>
            </w:r>
          </w:p>
        </w:tc>
        <w:tc>
          <w:tcPr>
            <w:tcW w:w="1335" w:type="pct"/>
            <w:vMerge/>
            <w:noWrap/>
            <w:vAlign w:val="center"/>
          </w:tcPr>
          <w:p w14:paraId="16C1D366"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67AE2A5E" w14:textId="77777777" w:rsidTr="00831A1A">
        <w:trPr>
          <w:trHeight w:val="340"/>
          <w:tblHeader/>
        </w:trPr>
        <w:tc>
          <w:tcPr>
            <w:tcW w:w="365" w:type="pct"/>
            <w:noWrap/>
            <w:vAlign w:val="center"/>
          </w:tcPr>
          <w:p w14:paraId="02F6840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9</w:t>
            </w:r>
          </w:p>
        </w:tc>
        <w:tc>
          <w:tcPr>
            <w:tcW w:w="913" w:type="pct"/>
            <w:vAlign w:val="center"/>
          </w:tcPr>
          <w:p w14:paraId="4634F68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水系统</w:t>
            </w:r>
          </w:p>
        </w:tc>
        <w:tc>
          <w:tcPr>
            <w:tcW w:w="2022" w:type="pct"/>
            <w:noWrap/>
            <w:vAlign w:val="center"/>
          </w:tcPr>
          <w:p w14:paraId="78E1C8D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软化水装置</w:t>
            </w:r>
          </w:p>
        </w:tc>
        <w:tc>
          <w:tcPr>
            <w:tcW w:w="365" w:type="pct"/>
            <w:noWrap/>
            <w:vAlign w:val="center"/>
          </w:tcPr>
          <w:p w14:paraId="08E3F63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2C6988B4"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7860DE40" w14:textId="77777777" w:rsidTr="00831A1A">
        <w:trPr>
          <w:trHeight w:val="340"/>
          <w:tblHeader/>
        </w:trPr>
        <w:tc>
          <w:tcPr>
            <w:tcW w:w="365" w:type="pct"/>
            <w:vMerge w:val="restart"/>
            <w:noWrap/>
            <w:vAlign w:val="center"/>
          </w:tcPr>
          <w:p w14:paraId="1F9C553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10</w:t>
            </w:r>
          </w:p>
        </w:tc>
        <w:tc>
          <w:tcPr>
            <w:tcW w:w="913" w:type="pct"/>
            <w:vMerge w:val="restart"/>
            <w:vAlign w:val="center"/>
          </w:tcPr>
          <w:p w14:paraId="4B7D8BC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电气控制及自动化单元</w:t>
            </w:r>
          </w:p>
        </w:tc>
        <w:tc>
          <w:tcPr>
            <w:tcW w:w="2022" w:type="pct"/>
            <w:noWrap/>
            <w:vAlign w:val="center"/>
          </w:tcPr>
          <w:p w14:paraId="2A68FE2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西门子S7-300PLC</w:t>
            </w:r>
          </w:p>
        </w:tc>
        <w:tc>
          <w:tcPr>
            <w:tcW w:w="365" w:type="pct"/>
            <w:noWrap/>
            <w:vAlign w:val="center"/>
          </w:tcPr>
          <w:p w14:paraId="18EA1CD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686150A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含工控机和控制软件等</w:t>
            </w:r>
          </w:p>
        </w:tc>
      </w:tr>
      <w:tr w:rsidR="005D4DD0" w:rsidRPr="005D4DD0" w14:paraId="57847A2F" w14:textId="77777777" w:rsidTr="00831A1A">
        <w:trPr>
          <w:trHeight w:val="340"/>
          <w:tblHeader/>
        </w:trPr>
        <w:tc>
          <w:tcPr>
            <w:tcW w:w="365" w:type="pct"/>
            <w:vMerge/>
            <w:vAlign w:val="center"/>
          </w:tcPr>
          <w:p w14:paraId="373B428C"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7774D417" w14:textId="77777777" w:rsidR="005D4DD0" w:rsidRPr="005D4DD0" w:rsidRDefault="005D4DD0" w:rsidP="005D4DD0">
            <w:pPr>
              <w:spacing w:line="240" w:lineRule="exact"/>
              <w:jc w:val="center"/>
              <w:rPr>
                <w:rFonts w:ascii="仿宋" w:eastAsia="仿宋" w:hAnsi="仿宋"/>
                <w:kern w:val="0"/>
                <w:szCs w:val="21"/>
              </w:rPr>
            </w:pPr>
          </w:p>
        </w:tc>
        <w:tc>
          <w:tcPr>
            <w:tcW w:w="2022" w:type="pct"/>
            <w:noWrap/>
            <w:vAlign w:val="center"/>
          </w:tcPr>
          <w:p w14:paraId="57F9716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元器件：施耐德</w:t>
            </w:r>
          </w:p>
        </w:tc>
        <w:tc>
          <w:tcPr>
            <w:tcW w:w="365" w:type="pct"/>
            <w:noWrap/>
            <w:vAlign w:val="center"/>
          </w:tcPr>
          <w:p w14:paraId="177FC6B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若干</w:t>
            </w:r>
          </w:p>
        </w:tc>
        <w:tc>
          <w:tcPr>
            <w:tcW w:w="1335" w:type="pct"/>
            <w:noWrap/>
            <w:vAlign w:val="center"/>
          </w:tcPr>
          <w:p w14:paraId="1BF66B7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含电线</w:t>
            </w:r>
          </w:p>
        </w:tc>
      </w:tr>
      <w:tr w:rsidR="005D4DD0" w:rsidRPr="005D4DD0" w14:paraId="7EBFA338" w14:textId="77777777" w:rsidTr="00831A1A">
        <w:trPr>
          <w:trHeight w:val="340"/>
          <w:tblHeader/>
        </w:trPr>
        <w:tc>
          <w:tcPr>
            <w:tcW w:w="365" w:type="pct"/>
            <w:vMerge/>
            <w:vAlign w:val="center"/>
          </w:tcPr>
          <w:p w14:paraId="10503664"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70436195" w14:textId="77777777" w:rsidR="005D4DD0" w:rsidRPr="005D4DD0" w:rsidRDefault="005D4DD0" w:rsidP="005D4DD0">
            <w:pPr>
              <w:spacing w:line="240" w:lineRule="exact"/>
              <w:jc w:val="center"/>
              <w:rPr>
                <w:rFonts w:ascii="仿宋" w:eastAsia="仿宋" w:hAnsi="仿宋"/>
                <w:kern w:val="0"/>
                <w:szCs w:val="21"/>
              </w:rPr>
            </w:pPr>
          </w:p>
        </w:tc>
        <w:tc>
          <w:tcPr>
            <w:tcW w:w="2022" w:type="pct"/>
            <w:noWrap/>
            <w:vAlign w:val="center"/>
          </w:tcPr>
          <w:p w14:paraId="6403875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光电开关</w:t>
            </w:r>
          </w:p>
        </w:tc>
        <w:tc>
          <w:tcPr>
            <w:tcW w:w="365" w:type="pct"/>
            <w:noWrap/>
            <w:vAlign w:val="center"/>
          </w:tcPr>
          <w:p w14:paraId="766CECE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4对</w:t>
            </w:r>
          </w:p>
        </w:tc>
        <w:tc>
          <w:tcPr>
            <w:tcW w:w="1335" w:type="pct"/>
            <w:noWrap/>
            <w:vAlign w:val="center"/>
          </w:tcPr>
          <w:p w14:paraId="4BC925E5" w14:textId="77777777" w:rsidR="005D4DD0" w:rsidRPr="005D4DD0" w:rsidRDefault="005D4DD0" w:rsidP="005D4DD0">
            <w:pPr>
              <w:spacing w:line="240" w:lineRule="exact"/>
              <w:jc w:val="center"/>
              <w:rPr>
                <w:rFonts w:ascii="仿宋" w:eastAsia="仿宋" w:hAnsi="仿宋"/>
                <w:kern w:val="0"/>
                <w:szCs w:val="21"/>
              </w:rPr>
            </w:pPr>
          </w:p>
        </w:tc>
      </w:tr>
      <w:tr w:rsidR="005D4DD0" w:rsidRPr="005D4DD0" w14:paraId="60818297" w14:textId="77777777" w:rsidTr="00831A1A">
        <w:trPr>
          <w:trHeight w:val="340"/>
          <w:tblHeader/>
        </w:trPr>
        <w:tc>
          <w:tcPr>
            <w:tcW w:w="365" w:type="pct"/>
            <w:vMerge/>
            <w:vAlign w:val="center"/>
          </w:tcPr>
          <w:p w14:paraId="18E5A42A" w14:textId="77777777" w:rsidR="005D4DD0" w:rsidRPr="005D4DD0" w:rsidRDefault="005D4DD0" w:rsidP="005D4DD0">
            <w:pPr>
              <w:spacing w:line="240" w:lineRule="exact"/>
              <w:jc w:val="center"/>
              <w:rPr>
                <w:rFonts w:ascii="仿宋" w:eastAsia="仿宋" w:hAnsi="仿宋"/>
                <w:kern w:val="0"/>
                <w:szCs w:val="21"/>
              </w:rPr>
            </w:pPr>
          </w:p>
        </w:tc>
        <w:tc>
          <w:tcPr>
            <w:tcW w:w="913" w:type="pct"/>
            <w:vMerge/>
            <w:vAlign w:val="center"/>
          </w:tcPr>
          <w:p w14:paraId="3CD7ACCF" w14:textId="77777777" w:rsidR="005D4DD0" w:rsidRPr="005D4DD0" w:rsidRDefault="005D4DD0" w:rsidP="005D4DD0">
            <w:pPr>
              <w:spacing w:line="240" w:lineRule="exact"/>
              <w:jc w:val="center"/>
              <w:rPr>
                <w:rFonts w:ascii="仿宋" w:eastAsia="仿宋" w:hAnsi="仿宋"/>
                <w:kern w:val="0"/>
                <w:szCs w:val="21"/>
              </w:rPr>
            </w:pPr>
          </w:p>
        </w:tc>
        <w:tc>
          <w:tcPr>
            <w:tcW w:w="2022" w:type="pct"/>
            <w:noWrap/>
            <w:vAlign w:val="center"/>
          </w:tcPr>
          <w:p w14:paraId="390D5AF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温度传感器</w:t>
            </w:r>
          </w:p>
        </w:tc>
        <w:tc>
          <w:tcPr>
            <w:tcW w:w="365" w:type="pct"/>
            <w:noWrap/>
            <w:vAlign w:val="center"/>
          </w:tcPr>
          <w:p w14:paraId="5067806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6</w:t>
            </w:r>
          </w:p>
        </w:tc>
        <w:tc>
          <w:tcPr>
            <w:tcW w:w="1335" w:type="pct"/>
            <w:noWrap/>
            <w:vAlign w:val="center"/>
          </w:tcPr>
          <w:p w14:paraId="2DB6FFD6" w14:textId="77777777" w:rsidR="005D4DD0" w:rsidRPr="005D4DD0" w:rsidRDefault="005D4DD0" w:rsidP="005D4DD0">
            <w:pPr>
              <w:spacing w:line="240" w:lineRule="exact"/>
              <w:jc w:val="center"/>
              <w:rPr>
                <w:rFonts w:ascii="仿宋" w:eastAsia="仿宋" w:hAnsi="仿宋"/>
                <w:kern w:val="0"/>
                <w:szCs w:val="21"/>
              </w:rPr>
            </w:pPr>
          </w:p>
        </w:tc>
      </w:tr>
      <w:bookmarkEnd w:id="114"/>
      <w:tr w:rsidR="005D4DD0" w:rsidRPr="005D4DD0" w14:paraId="3EC3EC3C" w14:textId="77777777" w:rsidTr="00831A1A">
        <w:trPr>
          <w:trHeight w:val="340"/>
          <w:tblHeader/>
        </w:trPr>
        <w:tc>
          <w:tcPr>
            <w:tcW w:w="365" w:type="pct"/>
            <w:vMerge w:val="restart"/>
            <w:vAlign w:val="center"/>
          </w:tcPr>
          <w:p w14:paraId="637BD07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附属设备</w:t>
            </w:r>
          </w:p>
        </w:tc>
        <w:tc>
          <w:tcPr>
            <w:tcW w:w="913" w:type="pct"/>
            <w:vAlign w:val="center"/>
          </w:tcPr>
          <w:p w14:paraId="1FFA525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残渣输送系统</w:t>
            </w:r>
          </w:p>
        </w:tc>
        <w:tc>
          <w:tcPr>
            <w:tcW w:w="2022" w:type="pct"/>
            <w:noWrap/>
            <w:vAlign w:val="center"/>
          </w:tcPr>
          <w:p w14:paraId="61364C1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厂家型号</w:t>
            </w:r>
          </w:p>
        </w:tc>
        <w:tc>
          <w:tcPr>
            <w:tcW w:w="365" w:type="pct"/>
            <w:noWrap/>
            <w:vAlign w:val="center"/>
          </w:tcPr>
          <w:p w14:paraId="7B110E4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335" w:type="pct"/>
            <w:noWrap/>
            <w:vAlign w:val="center"/>
          </w:tcPr>
          <w:p w14:paraId="585E8FE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结合现场定</w:t>
            </w:r>
          </w:p>
        </w:tc>
      </w:tr>
      <w:tr w:rsidR="005D4DD0" w:rsidRPr="005D4DD0" w14:paraId="71CD704B" w14:textId="77777777" w:rsidTr="00831A1A">
        <w:trPr>
          <w:trHeight w:val="340"/>
          <w:tblHeader/>
        </w:trPr>
        <w:tc>
          <w:tcPr>
            <w:tcW w:w="365" w:type="pct"/>
            <w:vMerge/>
            <w:vAlign w:val="center"/>
          </w:tcPr>
          <w:p w14:paraId="7D4A86AB" w14:textId="77777777" w:rsidR="005D4DD0" w:rsidRPr="005D4DD0" w:rsidRDefault="005D4DD0" w:rsidP="005D4DD0">
            <w:pPr>
              <w:spacing w:line="240" w:lineRule="exact"/>
              <w:jc w:val="center"/>
              <w:rPr>
                <w:rFonts w:ascii="仿宋" w:eastAsia="仿宋" w:hAnsi="仿宋"/>
                <w:kern w:val="0"/>
                <w:szCs w:val="21"/>
              </w:rPr>
            </w:pPr>
          </w:p>
        </w:tc>
        <w:tc>
          <w:tcPr>
            <w:tcW w:w="913" w:type="pct"/>
            <w:vAlign w:val="center"/>
          </w:tcPr>
          <w:p w14:paraId="2F1D5C4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上料桶</w:t>
            </w:r>
          </w:p>
        </w:tc>
        <w:tc>
          <w:tcPr>
            <w:tcW w:w="2022" w:type="pct"/>
            <w:noWrap/>
            <w:vAlign w:val="center"/>
          </w:tcPr>
          <w:p w14:paraId="14693FD9"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660L</w:t>
            </w:r>
          </w:p>
        </w:tc>
        <w:tc>
          <w:tcPr>
            <w:tcW w:w="365" w:type="pct"/>
            <w:noWrap/>
            <w:vAlign w:val="center"/>
          </w:tcPr>
          <w:p w14:paraId="24C3229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10</w:t>
            </w:r>
          </w:p>
        </w:tc>
        <w:tc>
          <w:tcPr>
            <w:tcW w:w="1335" w:type="pct"/>
            <w:noWrap/>
            <w:vAlign w:val="center"/>
          </w:tcPr>
          <w:p w14:paraId="6D124AD3" w14:textId="77777777" w:rsidR="005D4DD0" w:rsidRPr="005D4DD0" w:rsidRDefault="005D4DD0" w:rsidP="005D4DD0">
            <w:pPr>
              <w:spacing w:line="240" w:lineRule="exact"/>
              <w:jc w:val="center"/>
              <w:rPr>
                <w:rFonts w:ascii="仿宋" w:eastAsia="仿宋" w:hAnsi="仿宋"/>
                <w:kern w:val="0"/>
                <w:szCs w:val="21"/>
              </w:rPr>
            </w:pPr>
          </w:p>
        </w:tc>
      </w:tr>
    </w:tbl>
    <w:p w14:paraId="7159DFF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②处置对象</w:t>
      </w:r>
    </w:p>
    <w:p w14:paraId="1FF1BDCE" w14:textId="56E30F34" w:rsidR="005D4DD0" w:rsidRDefault="005D4DD0" w:rsidP="00831A1A">
      <w:pPr>
        <w:pStyle w:val="41"/>
        <w:ind w:firstLine="480"/>
        <w:rPr>
          <w:rFonts w:ascii="仿宋" w:eastAsia="仿宋" w:hAnsi="仿宋"/>
        </w:rPr>
      </w:pPr>
      <w:r w:rsidRPr="005D4DD0">
        <w:rPr>
          <w:rFonts w:ascii="仿宋" w:eastAsia="仿宋" w:hAnsi="仿宋" w:hint="eastAsia"/>
        </w:rPr>
        <w:t>用于处理南疆各类医疗机构产生的感染性废物、损伤性废物及病理性废物(人体器官和传染性的动物尸体等除外)，具体如表3</w:t>
      </w:r>
      <w:r w:rsidRPr="005D4DD0">
        <w:rPr>
          <w:rFonts w:ascii="仿宋" w:eastAsia="仿宋" w:hAnsi="仿宋"/>
        </w:rPr>
        <w:t>.2-2</w:t>
      </w:r>
      <w:r w:rsidRPr="005D4DD0">
        <w:rPr>
          <w:rFonts w:ascii="仿宋" w:eastAsia="仿宋" w:hAnsi="仿宋" w:hint="eastAsia"/>
        </w:rPr>
        <w:t>所示。</w:t>
      </w:r>
    </w:p>
    <w:p w14:paraId="5FCB21C5" w14:textId="0EDB6147" w:rsidR="00831A1A" w:rsidRDefault="00831A1A" w:rsidP="00831A1A">
      <w:pPr>
        <w:pStyle w:val="41"/>
        <w:ind w:firstLine="480"/>
        <w:rPr>
          <w:rFonts w:ascii="仿宋" w:eastAsia="仿宋" w:hAnsi="仿宋"/>
        </w:rPr>
      </w:pPr>
    </w:p>
    <w:p w14:paraId="112FAB0D" w14:textId="6CC1C56C" w:rsidR="00831A1A" w:rsidRDefault="00831A1A" w:rsidP="00831A1A">
      <w:pPr>
        <w:pStyle w:val="41"/>
        <w:ind w:firstLine="480"/>
        <w:rPr>
          <w:rFonts w:ascii="仿宋" w:eastAsia="仿宋" w:hAnsi="仿宋"/>
        </w:rPr>
      </w:pPr>
    </w:p>
    <w:p w14:paraId="60BFA6CF" w14:textId="336F46AA" w:rsidR="00831A1A" w:rsidRDefault="00831A1A" w:rsidP="00831A1A">
      <w:pPr>
        <w:pStyle w:val="41"/>
        <w:ind w:firstLine="480"/>
        <w:rPr>
          <w:rFonts w:ascii="仿宋" w:eastAsia="仿宋" w:hAnsi="仿宋"/>
        </w:rPr>
      </w:pPr>
    </w:p>
    <w:p w14:paraId="4EF6BE13" w14:textId="6AE6C254" w:rsidR="00831A1A" w:rsidRDefault="00831A1A" w:rsidP="00831A1A">
      <w:pPr>
        <w:pStyle w:val="41"/>
        <w:ind w:firstLine="480"/>
        <w:rPr>
          <w:rFonts w:ascii="仿宋" w:eastAsia="仿宋" w:hAnsi="仿宋"/>
        </w:rPr>
      </w:pPr>
    </w:p>
    <w:p w14:paraId="31BA1225" w14:textId="38FBFA8D" w:rsidR="00831A1A" w:rsidRDefault="00831A1A" w:rsidP="00831A1A">
      <w:pPr>
        <w:pStyle w:val="41"/>
        <w:ind w:firstLine="480"/>
        <w:rPr>
          <w:rFonts w:ascii="仿宋" w:eastAsia="仿宋" w:hAnsi="仿宋"/>
        </w:rPr>
      </w:pPr>
    </w:p>
    <w:p w14:paraId="00AEC288" w14:textId="77777777" w:rsidR="00831A1A" w:rsidRDefault="00831A1A" w:rsidP="005D4DD0">
      <w:pPr>
        <w:spacing w:line="360" w:lineRule="auto"/>
        <w:jc w:val="center"/>
        <w:rPr>
          <w:rFonts w:ascii="仿宋" w:eastAsia="仿宋" w:hAnsi="仿宋"/>
          <w:b/>
          <w:bCs/>
          <w:color w:val="0D0D0D"/>
          <w:szCs w:val="21"/>
        </w:rPr>
      </w:pPr>
    </w:p>
    <w:p w14:paraId="180B4ECC" w14:textId="4C3DFA0E"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表3</w:t>
      </w:r>
      <w:r w:rsidRPr="005D4DD0">
        <w:rPr>
          <w:rFonts w:ascii="仿宋" w:eastAsia="仿宋" w:hAnsi="仿宋"/>
          <w:b/>
          <w:bCs/>
          <w:color w:val="0D0D0D"/>
          <w:szCs w:val="21"/>
        </w:rPr>
        <w:t xml:space="preserve">.2-2  </w:t>
      </w:r>
      <w:r w:rsidRPr="005D4DD0">
        <w:rPr>
          <w:rFonts w:ascii="仿宋" w:eastAsia="仿宋" w:hAnsi="仿宋" w:hint="eastAsia"/>
          <w:b/>
          <w:bCs/>
          <w:color w:val="0D0D0D"/>
          <w:szCs w:val="21"/>
        </w:rPr>
        <w:t>微波消毒装置拟处理的医疗废物一览表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3186"/>
        <w:gridCol w:w="4897"/>
      </w:tblGrid>
      <w:tr w:rsidR="005D4DD0" w:rsidRPr="005D4DD0" w14:paraId="13B7A6F4" w14:textId="77777777" w:rsidTr="00785F46">
        <w:trPr>
          <w:trHeight w:val="340"/>
          <w:tblHeader/>
        </w:trPr>
        <w:tc>
          <w:tcPr>
            <w:tcW w:w="365" w:type="pct"/>
            <w:noWrap/>
            <w:vAlign w:val="center"/>
          </w:tcPr>
          <w:p w14:paraId="04DA9C1D" w14:textId="77777777" w:rsidR="005D4DD0" w:rsidRPr="005D4DD0" w:rsidRDefault="005D4DD0" w:rsidP="005D4DD0">
            <w:pPr>
              <w:spacing w:line="220" w:lineRule="exact"/>
              <w:jc w:val="center"/>
              <w:rPr>
                <w:rFonts w:ascii="仿宋" w:eastAsia="仿宋" w:hAnsi="仿宋"/>
                <w:kern w:val="0"/>
                <w:szCs w:val="21"/>
              </w:rPr>
            </w:pPr>
            <w:r w:rsidRPr="005D4DD0">
              <w:rPr>
                <w:rFonts w:ascii="仿宋" w:eastAsia="仿宋" w:hAnsi="仿宋" w:hint="eastAsia"/>
                <w:kern w:val="0"/>
                <w:szCs w:val="21"/>
              </w:rPr>
              <w:t>类别</w:t>
            </w:r>
          </w:p>
        </w:tc>
        <w:tc>
          <w:tcPr>
            <w:tcW w:w="1827" w:type="pct"/>
            <w:noWrap/>
            <w:vAlign w:val="center"/>
          </w:tcPr>
          <w:p w14:paraId="51A3BA42" w14:textId="77777777" w:rsidR="005D4DD0" w:rsidRPr="005D4DD0" w:rsidRDefault="005D4DD0" w:rsidP="005D4DD0">
            <w:pPr>
              <w:spacing w:line="220" w:lineRule="exact"/>
              <w:jc w:val="center"/>
              <w:rPr>
                <w:rFonts w:ascii="仿宋" w:eastAsia="仿宋" w:hAnsi="仿宋"/>
                <w:kern w:val="0"/>
                <w:szCs w:val="21"/>
              </w:rPr>
            </w:pPr>
            <w:r w:rsidRPr="005D4DD0">
              <w:rPr>
                <w:rFonts w:ascii="仿宋" w:eastAsia="仿宋" w:hAnsi="仿宋" w:hint="eastAsia"/>
                <w:kern w:val="0"/>
                <w:szCs w:val="21"/>
              </w:rPr>
              <w:t>特征</w:t>
            </w:r>
          </w:p>
        </w:tc>
        <w:tc>
          <w:tcPr>
            <w:tcW w:w="2808" w:type="pct"/>
            <w:noWrap/>
            <w:vAlign w:val="center"/>
          </w:tcPr>
          <w:p w14:paraId="112D58E3" w14:textId="77777777" w:rsidR="005D4DD0" w:rsidRPr="005D4DD0" w:rsidRDefault="005D4DD0" w:rsidP="005D4DD0">
            <w:pPr>
              <w:spacing w:line="220" w:lineRule="exact"/>
              <w:jc w:val="center"/>
              <w:rPr>
                <w:rFonts w:ascii="仿宋" w:eastAsia="仿宋" w:hAnsi="仿宋"/>
                <w:kern w:val="0"/>
                <w:szCs w:val="21"/>
              </w:rPr>
            </w:pPr>
            <w:r w:rsidRPr="005D4DD0">
              <w:rPr>
                <w:rFonts w:ascii="仿宋" w:eastAsia="仿宋" w:hAnsi="仿宋" w:cs="Arial" w:hint="eastAsia"/>
                <w:color w:val="333333"/>
                <w:kern w:val="0"/>
                <w:szCs w:val="21"/>
              </w:rPr>
              <w:t>常见组分或者废物名称</w:t>
            </w:r>
          </w:p>
        </w:tc>
      </w:tr>
      <w:tr w:rsidR="005D4DD0" w:rsidRPr="005D4DD0" w14:paraId="144FF52D" w14:textId="77777777" w:rsidTr="00785F46">
        <w:trPr>
          <w:trHeight w:val="340"/>
          <w:tblHeader/>
        </w:trPr>
        <w:tc>
          <w:tcPr>
            <w:tcW w:w="365" w:type="pct"/>
            <w:vMerge w:val="restart"/>
            <w:vAlign w:val="center"/>
          </w:tcPr>
          <w:p w14:paraId="078C91BF" w14:textId="77777777" w:rsidR="005D4DD0" w:rsidRPr="005D4DD0" w:rsidRDefault="005D4DD0" w:rsidP="005D4DD0">
            <w:pPr>
              <w:widowControl/>
              <w:spacing w:line="22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感染性废物</w:t>
            </w:r>
          </w:p>
        </w:tc>
        <w:tc>
          <w:tcPr>
            <w:tcW w:w="1827" w:type="pct"/>
            <w:vMerge w:val="restart"/>
            <w:noWrap/>
            <w:vAlign w:val="center"/>
          </w:tcPr>
          <w:p w14:paraId="36BFFB38" w14:textId="77777777" w:rsidR="005D4DD0" w:rsidRPr="005D4DD0" w:rsidRDefault="005D4DD0" w:rsidP="005D4DD0">
            <w:pPr>
              <w:widowControl/>
              <w:spacing w:line="22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携带病原微生物具有引发感染性疾病传播危险的医疗废物。</w:t>
            </w:r>
          </w:p>
        </w:tc>
        <w:tc>
          <w:tcPr>
            <w:tcW w:w="2808" w:type="pct"/>
            <w:noWrap/>
            <w:vAlign w:val="center"/>
          </w:tcPr>
          <w:p w14:paraId="7E155AF9"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1、被病人血液、体液、</w:t>
            </w:r>
            <w:hyperlink r:id="rId16" w:tgtFrame="_blank" w:history="1">
              <w:r w:rsidRPr="005D4DD0">
                <w:rPr>
                  <w:rFonts w:ascii="仿宋" w:eastAsia="仿宋" w:hAnsi="仿宋" w:cs="Arial" w:hint="eastAsia"/>
                  <w:color w:val="333333"/>
                  <w:kern w:val="0"/>
                  <w:szCs w:val="21"/>
                </w:rPr>
                <w:t>排泄物</w:t>
              </w:r>
            </w:hyperlink>
            <w:r w:rsidRPr="005D4DD0">
              <w:rPr>
                <w:rFonts w:ascii="仿宋" w:eastAsia="仿宋" w:hAnsi="仿宋" w:cs="Arial" w:hint="eastAsia"/>
                <w:color w:val="333333"/>
                <w:kern w:val="0"/>
                <w:szCs w:val="21"/>
              </w:rPr>
              <w:t>污染的物品，包括：--—棉球、棉签、引流</w:t>
            </w:r>
            <w:hyperlink r:id="rId17" w:tgtFrame="_blank" w:history="1">
              <w:r w:rsidRPr="005D4DD0">
                <w:rPr>
                  <w:rFonts w:ascii="仿宋" w:eastAsia="仿宋" w:hAnsi="仿宋" w:cs="Arial" w:hint="eastAsia"/>
                  <w:color w:val="333333"/>
                  <w:kern w:val="0"/>
                  <w:szCs w:val="21"/>
                </w:rPr>
                <w:t>棉条</w:t>
              </w:r>
            </w:hyperlink>
            <w:r w:rsidRPr="005D4DD0">
              <w:rPr>
                <w:rFonts w:ascii="仿宋" w:eastAsia="仿宋" w:hAnsi="仿宋" w:cs="Arial" w:hint="eastAsia"/>
                <w:color w:val="333333"/>
                <w:kern w:val="0"/>
                <w:szCs w:val="21"/>
              </w:rPr>
              <w:t>、纱布及其他各种敷料;——一次性使用卫生用品、一次性使用医疗用品及一次性医疗器械;--—废弃的被服;——其他被病人血液、体液、排泄物污染的物品。</w:t>
            </w:r>
          </w:p>
        </w:tc>
      </w:tr>
      <w:tr w:rsidR="005D4DD0" w:rsidRPr="005D4DD0" w14:paraId="428D5B74" w14:textId="77777777" w:rsidTr="00785F46">
        <w:trPr>
          <w:trHeight w:val="340"/>
          <w:tblHeader/>
        </w:trPr>
        <w:tc>
          <w:tcPr>
            <w:tcW w:w="365" w:type="pct"/>
            <w:vMerge/>
            <w:vAlign w:val="center"/>
          </w:tcPr>
          <w:p w14:paraId="5A7D766B" w14:textId="77777777" w:rsidR="005D4DD0" w:rsidRPr="005D4DD0" w:rsidRDefault="005D4DD0" w:rsidP="005D4DD0">
            <w:pPr>
              <w:widowControl/>
              <w:spacing w:line="220" w:lineRule="exact"/>
              <w:jc w:val="center"/>
              <w:rPr>
                <w:rFonts w:ascii="仿宋" w:eastAsia="仿宋" w:hAnsi="仿宋" w:cs="Arial"/>
                <w:color w:val="333333"/>
                <w:kern w:val="0"/>
                <w:szCs w:val="21"/>
              </w:rPr>
            </w:pPr>
          </w:p>
        </w:tc>
        <w:tc>
          <w:tcPr>
            <w:tcW w:w="1827" w:type="pct"/>
            <w:vMerge/>
            <w:noWrap/>
            <w:vAlign w:val="center"/>
          </w:tcPr>
          <w:p w14:paraId="1A34D41F" w14:textId="77777777" w:rsidR="005D4DD0" w:rsidRPr="005D4DD0" w:rsidRDefault="005D4DD0" w:rsidP="005D4DD0">
            <w:pPr>
              <w:widowControl/>
              <w:spacing w:line="220" w:lineRule="exact"/>
              <w:jc w:val="left"/>
              <w:rPr>
                <w:rFonts w:ascii="仿宋" w:eastAsia="仿宋" w:hAnsi="仿宋" w:cs="Arial"/>
                <w:color w:val="333333"/>
                <w:kern w:val="0"/>
                <w:szCs w:val="21"/>
              </w:rPr>
            </w:pPr>
          </w:p>
        </w:tc>
        <w:tc>
          <w:tcPr>
            <w:tcW w:w="2808" w:type="pct"/>
            <w:noWrap/>
            <w:vAlign w:val="center"/>
          </w:tcPr>
          <w:p w14:paraId="77BA564A"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2、医疗机构收治的隔离传染病病人或者疑似传染病病人产生的生活垃圾。</w:t>
            </w:r>
          </w:p>
        </w:tc>
      </w:tr>
      <w:tr w:rsidR="005D4DD0" w:rsidRPr="005D4DD0" w14:paraId="441A2219" w14:textId="77777777" w:rsidTr="00785F46">
        <w:trPr>
          <w:trHeight w:val="340"/>
          <w:tblHeader/>
        </w:trPr>
        <w:tc>
          <w:tcPr>
            <w:tcW w:w="365" w:type="pct"/>
            <w:vMerge/>
            <w:vAlign w:val="center"/>
          </w:tcPr>
          <w:p w14:paraId="43FA53AC" w14:textId="77777777" w:rsidR="005D4DD0" w:rsidRPr="005D4DD0" w:rsidRDefault="005D4DD0" w:rsidP="005D4DD0">
            <w:pPr>
              <w:widowControl/>
              <w:spacing w:line="220" w:lineRule="exact"/>
              <w:jc w:val="center"/>
              <w:rPr>
                <w:rFonts w:ascii="仿宋" w:eastAsia="仿宋" w:hAnsi="仿宋" w:cs="Arial"/>
                <w:color w:val="333333"/>
                <w:kern w:val="0"/>
                <w:szCs w:val="21"/>
              </w:rPr>
            </w:pPr>
          </w:p>
        </w:tc>
        <w:tc>
          <w:tcPr>
            <w:tcW w:w="1827" w:type="pct"/>
            <w:vMerge/>
            <w:noWrap/>
            <w:vAlign w:val="center"/>
          </w:tcPr>
          <w:p w14:paraId="7568C1DA" w14:textId="77777777" w:rsidR="005D4DD0" w:rsidRPr="005D4DD0" w:rsidRDefault="005D4DD0" w:rsidP="005D4DD0">
            <w:pPr>
              <w:widowControl/>
              <w:spacing w:line="220" w:lineRule="exact"/>
              <w:jc w:val="left"/>
              <w:rPr>
                <w:rFonts w:ascii="仿宋" w:eastAsia="仿宋" w:hAnsi="仿宋" w:cs="Arial"/>
                <w:color w:val="333333"/>
                <w:kern w:val="0"/>
                <w:szCs w:val="21"/>
              </w:rPr>
            </w:pPr>
          </w:p>
        </w:tc>
        <w:tc>
          <w:tcPr>
            <w:tcW w:w="2808" w:type="pct"/>
            <w:noWrap/>
            <w:vAlign w:val="center"/>
          </w:tcPr>
          <w:p w14:paraId="4EE1B644"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3、病原体的培养基、标本和菌种、毒种保存液。</w:t>
            </w:r>
          </w:p>
        </w:tc>
      </w:tr>
      <w:tr w:rsidR="005D4DD0" w:rsidRPr="005D4DD0" w14:paraId="64D6FB71" w14:textId="77777777" w:rsidTr="00785F46">
        <w:trPr>
          <w:trHeight w:val="340"/>
          <w:tblHeader/>
        </w:trPr>
        <w:tc>
          <w:tcPr>
            <w:tcW w:w="365" w:type="pct"/>
            <w:vMerge/>
            <w:vAlign w:val="center"/>
          </w:tcPr>
          <w:p w14:paraId="399AF94A" w14:textId="77777777" w:rsidR="005D4DD0" w:rsidRPr="005D4DD0" w:rsidRDefault="005D4DD0" w:rsidP="005D4DD0">
            <w:pPr>
              <w:widowControl/>
              <w:spacing w:line="220" w:lineRule="exact"/>
              <w:jc w:val="center"/>
              <w:rPr>
                <w:rFonts w:ascii="仿宋" w:eastAsia="仿宋" w:hAnsi="仿宋" w:cs="Arial"/>
                <w:color w:val="333333"/>
                <w:kern w:val="0"/>
                <w:szCs w:val="21"/>
              </w:rPr>
            </w:pPr>
          </w:p>
        </w:tc>
        <w:tc>
          <w:tcPr>
            <w:tcW w:w="1827" w:type="pct"/>
            <w:vMerge/>
            <w:noWrap/>
            <w:vAlign w:val="center"/>
          </w:tcPr>
          <w:p w14:paraId="095A6E6B" w14:textId="77777777" w:rsidR="005D4DD0" w:rsidRPr="005D4DD0" w:rsidRDefault="005D4DD0" w:rsidP="005D4DD0">
            <w:pPr>
              <w:widowControl/>
              <w:spacing w:line="220" w:lineRule="exact"/>
              <w:jc w:val="left"/>
              <w:rPr>
                <w:rFonts w:ascii="仿宋" w:eastAsia="仿宋" w:hAnsi="仿宋" w:cs="Arial"/>
                <w:color w:val="333333"/>
                <w:kern w:val="0"/>
                <w:szCs w:val="21"/>
              </w:rPr>
            </w:pPr>
          </w:p>
        </w:tc>
        <w:tc>
          <w:tcPr>
            <w:tcW w:w="2808" w:type="pct"/>
            <w:noWrap/>
            <w:vAlign w:val="center"/>
          </w:tcPr>
          <w:p w14:paraId="6D4AACE0"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4、各种废弃的医学标本。</w:t>
            </w:r>
          </w:p>
        </w:tc>
      </w:tr>
      <w:tr w:rsidR="005D4DD0" w:rsidRPr="005D4DD0" w14:paraId="161DA96F" w14:textId="77777777" w:rsidTr="00785F46">
        <w:trPr>
          <w:trHeight w:val="340"/>
          <w:tblHeader/>
        </w:trPr>
        <w:tc>
          <w:tcPr>
            <w:tcW w:w="365" w:type="pct"/>
            <w:vMerge/>
            <w:vAlign w:val="center"/>
          </w:tcPr>
          <w:p w14:paraId="267917D0" w14:textId="77777777" w:rsidR="005D4DD0" w:rsidRPr="005D4DD0" w:rsidRDefault="005D4DD0" w:rsidP="005D4DD0">
            <w:pPr>
              <w:widowControl/>
              <w:spacing w:line="220" w:lineRule="exact"/>
              <w:jc w:val="center"/>
              <w:rPr>
                <w:rFonts w:ascii="仿宋" w:eastAsia="仿宋" w:hAnsi="仿宋" w:cs="Arial"/>
                <w:color w:val="333333"/>
                <w:kern w:val="0"/>
                <w:szCs w:val="21"/>
              </w:rPr>
            </w:pPr>
          </w:p>
        </w:tc>
        <w:tc>
          <w:tcPr>
            <w:tcW w:w="1827" w:type="pct"/>
            <w:vMerge/>
            <w:noWrap/>
            <w:vAlign w:val="center"/>
          </w:tcPr>
          <w:p w14:paraId="0E934069" w14:textId="77777777" w:rsidR="005D4DD0" w:rsidRPr="005D4DD0" w:rsidRDefault="005D4DD0" w:rsidP="005D4DD0">
            <w:pPr>
              <w:widowControl/>
              <w:spacing w:line="220" w:lineRule="exact"/>
              <w:jc w:val="left"/>
              <w:rPr>
                <w:rFonts w:ascii="仿宋" w:eastAsia="仿宋" w:hAnsi="仿宋" w:cs="Arial"/>
                <w:color w:val="333333"/>
                <w:kern w:val="0"/>
                <w:szCs w:val="21"/>
              </w:rPr>
            </w:pPr>
          </w:p>
        </w:tc>
        <w:tc>
          <w:tcPr>
            <w:tcW w:w="2808" w:type="pct"/>
            <w:noWrap/>
            <w:vAlign w:val="center"/>
          </w:tcPr>
          <w:p w14:paraId="421AB850"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5、废弃的血液、血清。</w:t>
            </w:r>
          </w:p>
        </w:tc>
      </w:tr>
      <w:tr w:rsidR="005D4DD0" w:rsidRPr="005D4DD0" w14:paraId="3471A05A" w14:textId="77777777" w:rsidTr="00785F46">
        <w:trPr>
          <w:trHeight w:val="340"/>
          <w:tblHeader/>
        </w:trPr>
        <w:tc>
          <w:tcPr>
            <w:tcW w:w="365" w:type="pct"/>
            <w:vMerge/>
            <w:noWrap/>
            <w:vAlign w:val="center"/>
          </w:tcPr>
          <w:p w14:paraId="0AF9CF09" w14:textId="77777777" w:rsidR="005D4DD0" w:rsidRPr="005D4DD0" w:rsidRDefault="005D4DD0" w:rsidP="005D4DD0">
            <w:pPr>
              <w:widowControl/>
              <w:spacing w:line="220" w:lineRule="exact"/>
              <w:jc w:val="center"/>
              <w:rPr>
                <w:rFonts w:ascii="仿宋" w:eastAsia="仿宋" w:hAnsi="仿宋" w:cs="Arial"/>
                <w:color w:val="333333"/>
                <w:kern w:val="0"/>
                <w:szCs w:val="21"/>
              </w:rPr>
            </w:pPr>
          </w:p>
        </w:tc>
        <w:tc>
          <w:tcPr>
            <w:tcW w:w="1827" w:type="pct"/>
            <w:vMerge/>
            <w:noWrap/>
            <w:vAlign w:val="center"/>
          </w:tcPr>
          <w:p w14:paraId="2C88393A" w14:textId="77777777" w:rsidR="005D4DD0" w:rsidRPr="005D4DD0" w:rsidRDefault="005D4DD0" w:rsidP="005D4DD0">
            <w:pPr>
              <w:widowControl/>
              <w:spacing w:line="220" w:lineRule="exact"/>
              <w:jc w:val="left"/>
              <w:rPr>
                <w:rFonts w:ascii="仿宋" w:eastAsia="仿宋" w:hAnsi="仿宋" w:cs="Arial"/>
                <w:color w:val="333333"/>
                <w:kern w:val="0"/>
                <w:szCs w:val="21"/>
              </w:rPr>
            </w:pPr>
          </w:p>
        </w:tc>
        <w:tc>
          <w:tcPr>
            <w:tcW w:w="2808" w:type="pct"/>
            <w:noWrap/>
            <w:vAlign w:val="center"/>
          </w:tcPr>
          <w:p w14:paraId="01083F50" w14:textId="77777777" w:rsidR="005D4DD0" w:rsidRPr="005D4DD0" w:rsidRDefault="005D4DD0" w:rsidP="005D4DD0">
            <w:pPr>
              <w:widowControl/>
              <w:spacing w:line="220" w:lineRule="exact"/>
              <w:jc w:val="left"/>
              <w:rPr>
                <w:rFonts w:ascii="仿宋" w:eastAsia="仿宋" w:hAnsi="仿宋" w:cs="Arial"/>
                <w:color w:val="333333"/>
                <w:kern w:val="0"/>
                <w:szCs w:val="21"/>
              </w:rPr>
            </w:pPr>
            <w:r w:rsidRPr="005D4DD0">
              <w:rPr>
                <w:rFonts w:ascii="仿宋" w:eastAsia="仿宋" w:hAnsi="仿宋" w:cs="Arial" w:hint="eastAsia"/>
                <w:color w:val="333333"/>
                <w:kern w:val="0"/>
                <w:szCs w:val="21"/>
              </w:rPr>
              <w:t>6、使用后的一次性使用医疗用品及一次性医疗器械视为</w:t>
            </w:r>
            <w:hyperlink r:id="rId18" w:tgtFrame="_blank" w:history="1">
              <w:r w:rsidRPr="005D4DD0">
                <w:rPr>
                  <w:rFonts w:ascii="仿宋" w:eastAsia="仿宋" w:hAnsi="仿宋" w:cs="Arial" w:hint="eastAsia"/>
                  <w:color w:val="333333"/>
                  <w:kern w:val="0"/>
                  <w:szCs w:val="21"/>
                </w:rPr>
                <w:t>感染性废物</w:t>
              </w:r>
            </w:hyperlink>
            <w:r w:rsidRPr="005D4DD0">
              <w:rPr>
                <w:rFonts w:ascii="仿宋" w:eastAsia="仿宋" w:hAnsi="仿宋" w:cs="Arial" w:hint="eastAsia"/>
                <w:color w:val="333333"/>
                <w:kern w:val="0"/>
                <w:szCs w:val="21"/>
              </w:rPr>
              <w:t>。</w:t>
            </w:r>
          </w:p>
        </w:tc>
      </w:tr>
      <w:tr w:rsidR="005D4DD0" w:rsidRPr="005D4DD0" w14:paraId="4B863581" w14:textId="77777777" w:rsidTr="00785F46">
        <w:trPr>
          <w:trHeight w:val="340"/>
          <w:tblHeader/>
        </w:trPr>
        <w:tc>
          <w:tcPr>
            <w:tcW w:w="365" w:type="pct"/>
            <w:vMerge w:val="restart"/>
            <w:vAlign w:val="center"/>
          </w:tcPr>
          <w:p w14:paraId="18ED4339" w14:textId="77777777" w:rsidR="005D4DD0" w:rsidRPr="005D4DD0" w:rsidRDefault="005D4DD0" w:rsidP="005D4DD0">
            <w:pPr>
              <w:widowControl/>
              <w:spacing w:line="28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病理性废物</w:t>
            </w:r>
          </w:p>
        </w:tc>
        <w:tc>
          <w:tcPr>
            <w:tcW w:w="1827" w:type="pct"/>
            <w:vMerge w:val="restart"/>
            <w:noWrap/>
            <w:vAlign w:val="center"/>
          </w:tcPr>
          <w:p w14:paraId="6138A5D1" w14:textId="77777777" w:rsidR="005D4DD0" w:rsidRPr="005D4DD0" w:rsidRDefault="005D4DD0" w:rsidP="005D4DD0">
            <w:pPr>
              <w:widowControl/>
              <w:spacing w:line="28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携带病原微生物具有引发感染性疾病传播危险的医疗废物。</w:t>
            </w:r>
          </w:p>
        </w:tc>
        <w:tc>
          <w:tcPr>
            <w:tcW w:w="2808" w:type="pct"/>
            <w:noWrap/>
            <w:vAlign w:val="center"/>
          </w:tcPr>
          <w:p w14:paraId="553E2109"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1、手术及其他诊疗过程中产生的废弃的人体组织等（</w:t>
            </w:r>
            <w:proofErr w:type="gramStart"/>
            <w:r w:rsidRPr="005D4DD0">
              <w:rPr>
                <w:rFonts w:ascii="仿宋" w:eastAsia="仿宋" w:hAnsi="仿宋" w:cs="Arial" w:hint="eastAsia"/>
                <w:color w:val="333333"/>
                <w:kern w:val="0"/>
                <w:szCs w:val="21"/>
              </w:rPr>
              <w:t>无人体</w:t>
            </w:r>
            <w:proofErr w:type="gramEnd"/>
            <w:r w:rsidRPr="005D4DD0">
              <w:rPr>
                <w:rFonts w:ascii="仿宋" w:eastAsia="仿宋" w:hAnsi="仿宋" w:cs="Arial" w:hint="eastAsia"/>
                <w:color w:val="333333"/>
                <w:kern w:val="0"/>
                <w:szCs w:val="21"/>
              </w:rPr>
              <w:t>器官）。</w:t>
            </w:r>
          </w:p>
        </w:tc>
      </w:tr>
      <w:tr w:rsidR="005D4DD0" w:rsidRPr="005D4DD0" w14:paraId="54FC4BFF" w14:textId="77777777" w:rsidTr="00785F46">
        <w:trPr>
          <w:trHeight w:val="340"/>
          <w:tblHeader/>
        </w:trPr>
        <w:tc>
          <w:tcPr>
            <w:tcW w:w="365" w:type="pct"/>
            <w:vMerge/>
            <w:vAlign w:val="center"/>
          </w:tcPr>
          <w:p w14:paraId="76BF6A87" w14:textId="77777777" w:rsidR="005D4DD0" w:rsidRPr="005D4DD0" w:rsidRDefault="005D4DD0" w:rsidP="005D4DD0">
            <w:pPr>
              <w:widowControl/>
              <w:spacing w:line="280" w:lineRule="exact"/>
              <w:jc w:val="center"/>
              <w:rPr>
                <w:rFonts w:ascii="仿宋" w:eastAsia="仿宋" w:hAnsi="仿宋" w:cs="Arial"/>
                <w:color w:val="333333"/>
                <w:kern w:val="0"/>
                <w:szCs w:val="21"/>
              </w:rPr>
            </w:pPr>
          </w:p>
        </w:tc>
        <w:tc>
          <w:tcPr>
            <w:tcW w:w="1827" w:type="pct"/>
            <w:vMerge/>
            <w:noWrap/>
            <w:vAlign w:val="center"/>
          </w:tcPr>
          <w:p w14:paraId="2866C6FD" w14:textId="77777777" w:rsidR="005D4DD0" w:rsidRPr="005D4DD0" w:rsidRDefault="005D4DD0" w:rsidP="005D4DD0">
            <w:pPr>
              <w:widowControl/>
              <w:spacing w:line="280" w:lineRule="exact"/>
              <w:jc w:val="left"/>
              <w:rPr>
                <w:rFonts w:ascii="仿宋" w:eastAsia="仿宋" w:hAnsi="仿宋" w:cs="Arial"/>
                <w:color w:val="333333"/>
                <w:kern w:val="0"/>
                <w:szCs w:val="21"/>
              </w:rPr>
            </w:pPr>
          </w:p>
        </w:tc>
        <w:tc>
          <w:tcPr>
            <w:tcW w:w="2808" w:type="pct"/>
            <w:noWrap/>
            <w:vAlign w:val="center"/>
          </w:tcPr>
          <w:p w14:paraId="09EC9AD3"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2、医学实验动物的组织、尸体（无传染性）。</w:t>
            </w:r>
          </w:p>
        </w:tc>
      </w:tr>
      <w:tr w:rsidR="005D4DD0" w:rsidRPr="005D4DD0" w14:paraId="664F4A20" w14:textId="77777777" w:rsidTr="00785F46">
        <w:trPr>
          <w:trHeight w:val="340"/>
          <w:tblHeader/>
        </w:trPr>
        <w:tc>
          <w:tcPr>
            <w:tcW w:w="365" w:type="pct"/>
            <w:vMerge/>
            <w:vAlign w:val="center"/>
          </w:tcPr>
          <w:p w14:paraId="6DFC4A14" w14:textId="77777777" w:rsidR="005D4DD0" w:rsidRPr="005D4DD0" w:rsidRDefault="005D4DD0" w:rsidP="005D4DD0">
            <w:pPr>
              <w:widowControl/>
              <w:spacing w:line="280" w:lineRule="exact"/>
              <w:jc w:val="center"/>
              <w:rPr>
                <w:rFonts w:ascii="仿宋" w:eastAsia="仿宋" w:hAnsi="仿宋" w:cs="Arial"/>
                <w:color w:val="333333"/>
                <w:kern w:val="0"/>
                <w:szCs w:val="21"/>
              </w:rPr>
            </w:pPr>
          </w:p>
        </w:tc>
        <w:tc>
          <w:tcPr>
            <w:tcW w:w="1827" w:type="pct"/>
            <w:vMerge/>
            <w:noWrap/>
            <w:vAlign w:val="center"/>
          </w:tcPr>
          <w:p w14:paraId="02B2D64F" w14:textId="77777777" w:rsidR="005D4DD0" w:rsidRPr="005D4DD0" w:rsidRDefault="005D4DD0" w:rsidP="005D4DD0">
            <w:pPr>
              <w:widowControl/>
              <w:spacing w:line="280" w:lineRule="exact"/>
              <w:jc w:val="left"/>
              <w:rPr>
                <w:rFonts w:ascii="仿宋" w:eastAsia="仿宋" w:hAnsi="仿宋" w:cs="Arial"/>
                <w:color w:val="333333"/>
                <w:kern w:val="0"/>
                <w:szCs w:val="21"/>
              </w:rPr>
            </w:pPr>
          </w:p>
        </w:tc>
        <w:tc>
          <w:tcPr>
            <w:tcW w:w="2808" w:type="pct"/>
            <w:noWrap/>
            <w:vAlign w:val="center"/>
          </w:tcPr>
          <w:p w14:paraId="21D43DB0"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3、病理切片后废弃的人体组织、</w:t>
            </w:r>
            <w:proofErr w:type="gramStart"/>
            <w:r w:rsidRPr="005D4DD0">
              <w:rPr>
                <w:rFonts w:ascii="仿宋" w:eastAsia="仿宋" w:hAnsi="仿宋" w:cs="Arial" w:hint="eastAsia"/>
                <w:color w:val="333333"/>
                <w:kern w:val="0"/>
                <w:szCs w:val="21"/>
              </w:rPr>
              <w:t>病理腊块等</w:t>
            </w:r>
            <w:proofErr w:type="gramEnd"/>
            <w:r w:rsidRPr="005D4DD0">
              <w:rPr>
                <w:rFonts w:ascii="仿宋" w:eastAsia="仿宋" w:hAnsi="仿宋" w:cs="Arial" w:hint="eastAsia"/>
                <w:color w:val="333333"/>
                <w:kern w:val="0"/>
                <w:szCs w:val="21"/>
              </w:rPr>
              <w:t>。</w:t>
            </w:r>
          </w:p>
        </w:tc>
      </w:tr>
      <w:tr w:rsidR="005D4DD0" w:rsidRPr="005D4DD0" w14:paraId="6C116A03" w14:textId="77777777" w:rsidTr="00785F46">
        <w:trPr>
          <w:trHeight w:val="340"/>
          <w:tblHeader/>
        </w:trPr>
        <w:tc>
          <w:tcPr>
            <w:tcW w:w="365" w:type="pct"/>
            <w:vMerge w:val="restart"/>
            <w:vAlign w:val="center"/>
          </w:tcPr>
          <w:p w14:paraId="0ADB9F85" w14:textId="77777777" w:rsidR="005D4DD0" w:rsidRPr="005D4DD0" w:rsidRDefault="005D4DD0" w:rsidP="005D4DD0">
            <w:pPr>
              <w:widowControl/>
              <w:spacing w:line="28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损伤性废物</w:t>
            </w:r>
          </w:p>
        </w:tc>
        <w:tc>
          <w:tcPr>
            <w:tcW w:w="1827" w:type="pct"/>
            <w:vMerge w:val="restart"/>
            <w:noWrap/>
            <w:vAlign w:val="center"/>
          </w:tcPr>
          <w:p w14:paraId="26836864" w14:textId="77777777" w:rsidR="005D4DD0" w:rsidRPr="005D4DD0" w:rsidRDefault="005D4DD0" w:rsidP="005D4DD0">
            <w:pPr>
              <w:widowControl/>
              <w:spacing w:line="280" w:lineRule="exact"/>
              <w:jc w:val="center"/>
              <w:rPr>
                <w:rFonts w:ascii="仿宋" w:eastAsia="仿宋" w:hAnsi="仿宋" w:cs="Arial"/>
                <w:color w:val="333333"/>
                <w:kern w:val="0"/>
                <w:szCs w:val="21"/>
              </w:rPr>
            </w:pPr>
            <w:r w:rsidRPr="005D4DD0">
              <w:rPr>
                <w:rFonts w:ascii="仿宋" w:eastAsia="仿宋" w:hAnsi="仿宋" w:cs="Arial" w:hint="eastAsia"/>
                <w:color w:val="333333"/>
                <w:kern w:val="0"/>
                <w:szCs w:val="21"/>
              </w:rPr>
              <w:t>能够刺伤或者割伤人体的废弃的医用锐器。</w:t>
            </w:r>
          </w:p>
        </w:tc>
        <w:tc>
          <w:tcPr>
            <w:tcW w:w="2808" w:type="pct"/>
            <w:noWrap/>
            <w:vAlign w:val="center"/>
          </w:tcPr>
          <w:p w14:paraId="1A488B37"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1、医用针头、缝合针。</w:t>
            </w:r>
          </w:p>
        </w:tc>
      </w:tr>
      <w:tr w:rsidR="005D4DD0" w:rsidRPr="005D4DD0" w14:paraId="65EAB75A" w14:textId="77777777" w:rsidTr="00785F46">
        <w:trPr>
          <w:trHeight w:val="340"/>
          <w:tblHeader/>
        </w:trPr>
        <w:tc>
          <w:tcPr>
            <w:tcW w:w="365" w:type="pct"/>
            <w:vMerge/>
            <w:vAlign w:val="center"/>
          </w:tcPr>
          <w:p w14:paraId="731CD54C" w14:textId="77777777" w:rsidR="005D4DD0" w:rsidRPr="005D4DD0" w:rsidRDefault="005D4DD0" w:rsidP="005D4DD0">
            <w:pPr>
              <w:widowControl/>
              <w:spacing w:line="280" w:lineRule="exact"/>
              <w:jc w:val="center"/>
              <w:rPr>
                <w:rFonts w:ascii="仿宋" w:eastAsia="仿宋" w:hAnsi="仿宋" w:cs="Arial"/>
                <w:color w:val="333333"/>
                <w:kern w:val="0"/>
                <w:szCs w:val="21"/>
              </w:rPr>
            </w:pPr>
          </w:p>
        </w:tc>
        <w:tc>
          <w:tcPr>
            <w:tcW w:w="1827" w:type="pct"/>
            <w:vMerge/>
            <w:noWrap/>
            <w:vAlign w:val="center"/>
          </w:tcPr>
          <w:p w14:paraId="342FA724" w14:textId="77777777" w:rsidR="005D4DD0" w:rsidRPr="005D4DD0" w:rsidRDefault="005D4DD0" w:rsidP="005D4DD0">
            <w:pPr>
              <w:widowControl/>
              <w:spacing w:line="280" w:lineRule="exact"/>
              <w:jc w:val="left"/>
              <w:rPr>
                <w:rFonts w:ascii="仿宋" w:eastAsia="仿宋" w:hAnsi="仿宋" w:cs="Arial"/>
                <w:color w:val="333333"/>
                <w:kern w:val="0"/>
                <w:szCs w:val="21"/>
              </w:rPr>
            </w:pPr>
          </w:p>
        </w:tc>
        <w:tc>
          <w:tcPr>
            <w:tcW w:w="2808" w:type="pct"/>
            <w:noWrap/>
            <w:vAlign w:val="center"/>
          </w:tcPr>
          <w:p w14:paraId="232BE486"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2、各类医用锐器，包括：</w:t>
            </w:r>
            <w:hyperlink r:id="rId19" w:tgtFrame="_blank" w:history="1">
              <w:r w:rsidRPr="005D4DD0">
                <w:rPr>
                  <w:rFonts w:ascii="仿宋" w:eastAsia="仿宋" w:hAnsi="仿宋" w:cs="Arial" w:hint="eastAsia"/>
                  <w:color w:val="333333"/>
                  <w:kern w:val="0"/>
                  <w:szCs w:val="21"/>
                </w:rPr>
                <w:t>解剖刀</w:t>
              </w:r>
            </w:hyperlink>
            <w:r w:rsidRPr="005D4DD0">
              <w:rPr>
                <w:rFonts w:ascii="仿宋" w:eastAsia="仿宋" w:hAnsi="仿宋" w:cs="Arial" w:hint="eastAsia"/>
                <w:color w:val="333333"/>
                <w:kern w:val="0"/>
                <w:szCs w:val="21"/>
              </w:rPr>
              <w:t>、</w:t>
            </w:r>
            <w:hyperlink r:id="rId20" w:tgtFrame="_blank" w:history="1">
              <w:r w:rsidRPr="005D4DD0">
                <w:rPr>
                  <w:rFonts w:ascii="仿宋" w:eastAsia="仿宋" w:hAnsi="仿宋" w:cs="Arial" w:hint="eastAsia"/>
                  <w:color w:val="333333"/>
                  <w:kern w:val="0"/>
                  <w:szCs w:val="21"/>
                </w:rPr>
                <w:t>手术刀</w:t>
              </w:r>
            </w:hyperlink>
            <w:r w:rsidRPr="005D4DD0">
              <w:rPr>
                <w:rFonts w:ascii="仿宋" w:eastAsia="仿宋" w:hAnsi="仿宋" w:cs="Arial" w:hint="eastAsia"/>
                <w:color w:val="333333"/>
                <w:kern w:val="0"/>
                <w:szCs w:val="21"/>
              </w:rPr>
              <w:t>、备皮刀、手术锯等。</w:t>
            </w:r>
          </w:p>
        </w:tc>
      </w:tr>
      <w:tr w:rsidR="005D4DD0" w:rsidRPr="005D4DD0" w14:paraId="78C3464C" w14:textId="77777777" w:rsidTr="00785F46">
        <w:trPr>
          <w:trHeight w:val="340"/>
          <w:tblHeader/>
        </w:trPr>
        <w:tc>
          <w:tcPr>
            <w:tcW w:w="365" w:type="pct"/>
            <w:vMerge/>
            <w:vAlign w:val="center"/>
          </w:tcPr>
          <w:p w14:paraId="7888ED41" w14:textId="77777777" w:rsidR="005D4DD0" w:rsidRPr="005D4DD0" w:rsidRDefault="005D4DD0" w:rsidP="005D4DD0">
            <w:pPr>
              <w:widowControl/>
              <w:spacing w:line="280" w:lineRule="exact"/>
              <w:jc w:val="center"/>
              <w:rPr>
                <w:rFonts w:ascii="仿宋" w:eastAsia="仿宋" w:hAnsi="仿宋" w:cs="Arial"/>
                <w:color w:val="333333"/>
                <w:kern w:val="0"/>
                <w:szCs w:val="21"/>
              </w:rPr>
            </w:pPr>
          </w:p>
        </w:tc>
        <w:tc>
          <w:tcPr>
            <w:tcW w:w="1827" w:type="pct"/>
            <w:vMerge/>
            <w:noWrap/>
            <w:vAlign w:val="center"/>
          </w:tcPr>
          <w:p w14:paraId="3802D697" w14:textId="77777777" w:rsidR="005D4DD0" w:rsidRPr="005D4DD0" w:rsidRDefault="005D4DD0" w:rsidP="005D4DD0">
            <w:pPr>
              <w:widowControl/>
              <w:spacing w:line="280" w:lineRule="exact"/>
              <w:jc w:val="left"/>
              <w:rPr>
                <w:rFonts w:ascii="仿宋" w:eastAsia="仿宋" w:hAnsi="仿宋" w:cs="Arial"/>
                <w:color w:val="333333"/>
                <w:kern w:val="0"/>
                <w:szCs w:val="21"/>
              </w:rPr>
            </w:pPr>
          </w:p>
        </w:tc>
        <w:tc>
          <w:tcPr>
            <w:tcW w:w="2808" w:type="pct"/>
            <w:noWrap/>
            <w:vAlign w:val="center"/>
          </w:tcPr>
          <w:p w14:paraId="5FEF41FC" w14:textId="77777777" w:rsidR="005D4DD0" w:rsidRPr="005D4DD0" w:rsidRDefault="005D4DD0" w:rsidP="005D4DD0">
            <w:pPr>
              <w:widowControl/>
              <w:spacing w:line="280" w:lineRule="exact"/>
              <w:rPr>
                <w:rFonts w:ascii="仿宋" w:eastAsia="仿宋" w:hAnsi="仿宋" w:cs="Arial"/>
                <w:color w:val="333333"/>
                <w:kern w:val="0"/>
                <w:szCs w:val="21"/>
              </w:rPr>
            </w:pPr>
            <w:r w:rsidRPr="005D4DD0">
              <w:rPr>
                <w:rFonts w:ascii="仿宋" w:eastAsia="仿宋" w:hAnsi="仿宋" w:cs="Arial" w:hint="eastAsia"/>
                <w:color w:val="333333"/>
                <w:kern w:val="0"/>
                <w:szCs w:val="21"/>
              </w:rPr>
              <w:t>3、</w:t>
            </w:r>
            <w:hyperlink r:id="rId21" w:tgtFrame="_blank" w:history="1">
              <w:r w:rsidRPr="005D4DD0">
                <w:rPr>
                  <w:rFonts w:ascii="仿宋" w:eastAsia="仿宋" w:hAnsi="仿宋" w:cs="Arial" w:hint="eastAsia"/>
                  <w:color w:val="333333"/>
                  <w:kern w:val="0"/>
                  <w:szCs w:val="21"/>
                </w:rPr>
                <w:t>载玻片</w:t>
              </w:r>
            </w:hyperlink>
            <w:r w:rsidRPr="005D4DD0">
              <w:rPr>
                <w:rFonts w:ascii="仿宋" w:eastAsia="仿宋" w:hAnsi="仿宋" w:cs="Arial" w:hint="eastAsia"/>
                <w:color w:val="333333"/>
                <w:kern w:val="0"/>
                <w:szCs w:val="21"/>
              </w:rPr>
              <w:t>、玻璃试管、玻璃安瓿等。</w:t>
            </w:r>
          </w:p>
        </w:tc>
      </w:tr>
    </w:tbl>
    <w:p w14:paraId="766CC512" w14:textId="00FAA15B" w:rsidR="005D4DD0" w:rsidRPr="005D4DD0" w:rsidRDefault="005D4DD0" w:rsidP="00831A1A">
      <w:pPr>
        <w:pStyle w:val="41"/>
        <w:ind w:firstLine="480"/>
        <w:rPr>
          <w:rFonts w:ascii="仿宋" w:eastAsia="仿宋" w:hAnsi="仿宋"/>
        </w:rPr>
      </w:pPr>
      <w:r w:rsidRPr="005D4DD0">
        <w:rPr>
          <w:rFonts w:ascii="仿宋" w:eastAsia="仿宋" w:hAnsi="仿宋" w:hint="eastAsia"/>
        </w:rPr>
        <w:t>医疗设备通过专用密闭</w:t>
      </w:r>
      <w:proofErr w:type="gramStart"/>
      <w:r w:rsidRPr="005D4DD0">
        <w:rPr>
          <w:rFonts w:ascii="仿宋" w:eastAsia="仿宋" w:hAnsi="仿宋" w:hint="eastAsia"/>
        </w:rPr>
        <w:t>医</w:t>
      </w:r>
      <w:proofErr w:type="gramEnd"/>
      <w:r w:rsidRPr="005D4DD0">
        <w:rPr>
          <w:rFonts w:ascii="仿宋" w:eastAsia="仿宋" w:hAnsi="仿宋" w:hint="eastAsia"/>
        </w:rPr>
        <w:t>废周转箱运进厂区，在</w:t>
      </w:r>
      <w:r w:rsidR="00762B77" w:rsidRPr="00831A1A">
        <w:rPr>
          <w:rFonts w:ascii="仿宋" w:eastAsia="仿宋" w:hAnsi="仿宋" w:hint="eastAsia"/>
        </w:rPr>
        <w:t>厂区内已建冷藏库</w:t>
      </w:r>
      <w:r w:rsidRPr="005D4DD0">
        <w:rPr>
          <w:rFonts w:ascii="仿宋" w:eastAsia="仿宋" w:hAnsi="仿宋" w:hint="eastAsia"/>
        </w:rPr>
        <w:t>临时贮存，</w:t>
      </w:r>
      <w:r w:rsidR="00762B77" w:rsidRPr="00831A1A">
        <w:rPr>
          <w:rFonts w:ascii="仿宋" w:eastAsia="仿宋" w:hAnsi="仿宋" w:hint="eastAsia"/>
        </w:rPr>
        <w:t>贮存温度低于5℃，制冷设备（CA—1000—TWM—200）采用环保型制冷剂，</w:t>
      </w:r>
      <w:r w:rsidRPr="005D4DD0">
        <w:rPr>
          <w:rFonts w:ascii="仿宋" w:eastAsia="仿宋" w:hAnsi="仿宋" w:hint="eastAsia"/>
        </w:rPr>
        <w:t>需要处置时直接将周转箱拉至处理车间的提升系统，中间无拆解、装卸环节。</w:t>
      </w:r>
    </w:p>
    <w:p w14:paraId="45D1404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③工艺流程</w:t>
      </w:r>
    </w:p>
    <w:p w14:paraId="079C67B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●消毒机理</w:t>
      </w:r>
    </w:p>
    <w:p w14:paraId="1643DBF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微波消毒设备采用的消毒频率为2450MHz。微波在通过介质时，介质的分子以每秒数十亿次振动、摩擦而产生大量热量；由于细胞内物质吸收微波能量的系数不同，致使细胞内物质受热不均匀，影响细胞的新陈代谢；微波的振荡频率接近有机分子的固有频率，细胞内蛋白质特别是氨基酸、多肽等成分有选择性的吸收微波能量，改变分子结构，破坏生物酶的活性，影响细胞的新陈代谢；这几种效应的综合作用，达到快速彻底的杀菌效果。</w:t>
      </w:r>
    </w:p>
    <w:p w14:paraId="4459FEE0"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●工艺流程</w:t>
      </w:r>
    </w:p>
    <w:p w14:paraId="4B93AC0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医疗废弃物微波消毒处理技术主要包括四个阶段：提升阶段、破碎阶段、消毒阶段、输送阶段。其中消毒阶段为核心的阶段。</w:t>
      </w:r>
    </w:p>
    <w:p w14:paraId="7B3C0593"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上料提升：系统运行在自动模式（自动提示灯亮起）,把垃圾桶装到上料系统提</w:t>
      </w:r>
      <w:r w:rsidRPr="005D4DD0">
        <w:rPr>
          <w:rFonts w:ascii="仿宋" w:eastAsia="仿宋" w:hAnsi="仿宋" w:hint="eastAsia"/>
        </w:rPr>
        <w:lastRenderedPageBreak/>
        <w:t>升机上，提升</w:t>
      </w:r>
      <w:proofErr w:type="gramStart"/>
      <w:r w:rsidRPr="005D4DD0">
        <w:rPr>
          <w:rFonts w:ascii="仿宋" w:eastAsia="仿宋" w:hAnsi="仿宋" w:hint="eastAsia"/>
        </w:rPr>
        <w:t>机上升</w:t>
      </w:r>
      <w:proofErr w:type="gramEnd"/>
      <w:r w:rsidRPr="005D4DD0">
        <w:rPr>
          <w:rFonts w:ascii="仿宋" w:eastAsia="仿宋" w:hAnsi="仿宋" w:hint="eastAsia"/>
        </w:rPr>
        <w:t>到达指定位置后翻盖将医疗垃圾倒入设备顶部的储存料斗，料斗内有喂料</w:t>
      </w:r>
      <w:proofErr w:type="gramStart"/>
      <w:r w:rsidRPr="005D4DD0">
        <w:rPr>
          <w:rFonts w:ascii="仿宋" w:eastAsia="仿宋" w:hAnsi="仿宋" w:hint="eastAsia"/>
        </w:rPr>
        <w:t>臂判</w:t>
      </w:r>
      <w:proofErr w:type="gramEnd"/>
      <w:r w:rsidRPr="005D4DD0">
        <w:rPr>
          <w:rFonts w:ascii="仿宋" w:eastAsia="仿宋" w:hAnsi="仿宋" w:hint="eastAsia"/>
        </w:rPr>
        <w:t>断是否需要给底部的破碎机喂料。喂料臂的动作完全靠软件自动控制，当需要上料时会发出一个信号提示操作者上料。漏斗内有一负压管道和高效空气过滤器连接，对可能逸出的难闻气味和尘埃、细菌进行有效过滤，使运行时完全无有害气体逸出。</w:t>
      </w:r>
    </w:p>
    <w:p w14:paraId="48AEC19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破碎：设备内设有破碎机，可破碎手术刀、针头等利器。可将医疗废弃物破碎至50mm以下，准备进入微波消毒单元。通过软件自动控制破碎机的启停，无需人工干预。</w:t>
      </w:r>
    </w:p>
    <w:p w14:paraId="73460BAE" w14:textId="77777777" w:rsidR="005D4DD0" w:rsidRPr="005D4DD0" w:rsidRDefault="005D4DD0" w:rsidP="00831A1A">
      <w:pPr>
        <w:pStyle w:val="41"/>
        <w:ind w:firstLine="480"/>
        <w:rPr>
          <w:rFonts w:ascii="仿宋" w:eastAsia="仿宋" w:hAnsi="仿宋"/>
          <w:color w:val="0D0D0D"/>
          <w:sz w:val="28"/>
          <w:szCs w:val="28"/>
        </w:rPr>
      </w:pPr>
      <w:r w:rsidRPr="005D4DD0">
        <w:rPr>
          <w:rFonts w:ascii="仿宋" w:eastAsia="仿宋" w:hAnsi="仿宋" w:hint="eastAsia"/>
        </w:rPr>
        <w:t>微波消毒：破碎后的医疗废弃物进入带有</w:t>
      </w:r>
      <w:r w:rsidRPr="005D4DD0">
        <w:rPr>
          <w:rFonts w:ascii="仿宋" w:eastAsia="仿宋" w:hAnsi="仿宋"/>
        </w:rPr>
        <w:t>12</w:t>
      </w:r>
      <w:r w:rsidRPr="005D4DD0">
        <w:rPr>
          <w:rFonts w:ascii="仿宋" w:eastAsia="仿宋" w:hAnsi="仿宋" w:hint="eastAsia"/>
        </w:rPr>
        <w:t>个微波发生器的消毒单元进行消毒。微波消毒处理的温度≥95℃，作用时间≥45min，消毒处理过程中引入了适量≥150℃水蒸汽（设备自带蒸汽发生器），可以湿润物料，使物料处于导通状态，增加微波的穿透能力；达到快速彻底灭菌的目的。消毒过程连续进行，消毒参数通过软件自动控制，确保消毒效果合格。消毒效果达到：对繁殖体细菌、真菌、亲脂性/亲水性病毒、寄生虫和分支杆菌的杀灭对数值≥6；对枯草杆菌黑色变种芽孢的杀灭对数值≥4。经过处理的医疗废弃物经螺旋输送机输送至设备外，体积减小到原体积的1/3以下。微波消毒主要工艺流程如图3</w:t>
      </w:r>
      <w:r w:rsidRPr="005D4DD0">
        <w:rPr>
          <w:rFonts w:ascii="仿宋" w:eastAsia="仿宋" w:hAnsi="仿宋"/>
        </w:rPr>
        <w:t>.2-2</w:t>
      </w:r>
      <w:r w:rsidRPr="005D4DD0">
        <w:rPr>
          <w:rFonts w:ascii="仿宋" w:eastAsia="仿宋" w:hAnsi="仿宋" w:hint="eastAsia"/>
        </w:rPr>
        <w:t>所示。</w:t>
      </w:r>
    </w:p>
    <w:p w14:paraId="613B1123" w14:textId="77777777" w:rsidR="005D4DD0" w:rsidRPr="005D4DD0" w:rsidRDefault="005D4DD0" w:rsidP="005D4DD0">
      <w:pPr>
        <w:spacing w:line="360" w:lineRule="auto"/>
        <w:rPr>
          <w:rFonts w:ascii="仿宋" w:eastAsia="仿宋" w:hAnsi="仿宋"/>
          <w:color w:val="0D0D0D"/>
          <w:sz w:val="28"/>
          <w:szCs w:val="28"/>
        </w:rPr>
      </w:pPr>
    </w:p>
    <w:p w14:paraId="320D6087"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0" distR="0" simplePos="0" relativeHeight="251780608" behindDoc="0" locked="0" layoutInCell="1" allowOverlap="1" wp14:anchorId="177B3905" wp14:editId="6D474630">
                <wp:simplePos x="0" y="0"/>
                <wp:positionH relativeFrom="column">
                  <wp:posOffset>4502785</wp:posOffset>
                </wp:positionH>
                <wp:positionV relativeFrom="paragraph">
                  <wp:posOffset>41275</wp:posOffset>
                </wp:positionV>
                <wp:extent cx="967740" cy="435610"/>
                <wp:effectExtent l="0" t="0" r="22860" b="21590"/>
                <wp:wrapNone/>
                <wp:docPr id="1032" name="流程图: 过程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435610"/>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1B0C2637" w14:textId="77777777" w:rsidR="005D4DD0" w:rsidRPr="00B916B4" w:rsidRDefault="005D4DD0" w:rsidP="00B916B4">
                            <w:pPr>
                              <w:jc w:val="center"/>
                              <w:rPr>
                                <w:rFonts w:ascii="仿宋" w:eastAsia="仿宋" w:hAnsi="仿宋"/>
                              </w:rPr>
                            </w:pPr>
                            <w:r w:rsidRPr="00B916B4">
                              <w:rPr>
                                <w:rFonts w:ascii="仿宋" w:eastAsia="仿宋" w:hAnsi="仿宋" w:hint="eastAsia"/>
                              </w:rPr>
                              <w:t>转移料斗</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7B3905" id="_x0000_t109" coordsize="21600,21600" o:spt="109" path="m,l,21600r21600,l21600,xe">
                <v:stroke joinstyle="miter"/>
                <v:path gradientshapeok="t" o:connecttype="rect"/>
              </v:shapetype>
              <v:shape id="流程图: 过程 47" o:spid="_x0000_s1093" type="#_x0000_t109" style="position:absolute;left:0;text-align:left;margin-left:354.55pt;margin-top:3.25pt;width:76.2pt;height:34.3pt;z-index:251780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" fillcolor="window" strokecolor="windowText" strokeweight="1pt">
                <v:path arrowok="t"/>
                <v:textbox>
                  <w:txbxContent>
                    <w:p w14:paraId="1B0C2637" w14:textId="77777777" w:rsidR="005D4DD0" w:rsidRPr="00B916B4" w:rsidRDefault="005D4DD0" w:rsidP="00B916B4">
                      <w:pPr>
                        <w:jc w:val="center"/>
                        <w:rPr>
                          <w:rFonts w:ascii="仿宋" w:eastAsia="仿宋" w:hAnsi="仿宋"/>
                        </w:rPr>
                      </w:pPr>
                      <w:r w:rsidRPr="00B916B4">
                        <w:rPr>
                          <w:rFonts w:ascii="仿宋" w:eastAsia="仿宋" w:hAnsi="仿宋" w:hint="eastAsia"/>
                        </w:rPr>
                        <w:t>转移料斗</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78560" behindDoc="0" locked="0" layoutInCell="1" allowOverlap="1" wp14:anchorId="625C8351" wp14:editId="12269937">
                <wp:simplePos x="0" y="0"/>
                <wp:positionH relativeFrom="column">
                  <wp:posOffset>3460750</wp:posOffset>
                </wp:positionH>
                <wp:positionV relativeFrom="paragraph">
                  <wp:posOffset>41275</wp:posOffset>
                </wp:positionV>
                <wp:extent cx="749300" cy="435610"/>
                <wp:effectExtent l="0" t="0" r="12700" b="21590"/>
                <wp:wrapNone/>
                <wp:docPr id="1033" name="流程图: 过程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435610"/>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1FE35177" w14:textId="77777777" w:rsidR="005D4DD0" w:rsidRPr="00B916B4" w:rsidRDefault="005D4DD0" w:rsidP="00B916B4">
                            <w:pPr>
                              <w:jc w:val="center"/>
                              <w:rPr>
                                <w:rFonts w:ascii="仿宋" w:eastAsia="仿宋" w:hAnsi="仿宋"/>
                              </w:rPr>
                            </w:pPr>
                            <w:r w:rsidRPr="00B916B4">
                              <w:rPr>
                                <w:rFonts w:ascii="仿宋" w:eastAsia="仿宋" w:hAnsi="仿宋" w:hint="eastAsia"/>
                              </w:rPr>
                              <w:t>破碎机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C8351" id="流程图: 过程 45" o:spid="_x0000_s1094" type="#_x0000_t109" style="position:absolute;left:0;text-align:left;margin-left:272.5pt;margin-top:3.25pt;width:59pt;height:34.3pt;z-index:25177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" fillcolor="window" strokecolor="windowText" strokeweight="1pt">
                <v:path arrowok="t"/>
                <v:textbox>
                  <w:txbxContent>
                    <w:p w14:paraId="1FE35177" w14:textId="77777777" w:rsidR="005D4DD0" w:rsidRPr="00B916B4" w:rsidRDefault="005D4DD0" w:rsidP="00B916B4">
                      <w:pPr>
                        <w:jc w:val="center"/>
                        <w:rPr>
                          <w:rFonts w:ascii="仿宋" w:eastAsia="仿宋" w:hAnsi="仿宋"/>
                        </w:rPr>
                      </w:pPr>
                      <w:r w:rsidRPr="00B916B4">
                        <w:rPr>
                          <w:rFonts w:ascii="仿宋" w:eastAsia="仿宋" w:hAnsi="仿宋" w:hint="eastAsia"/>
                        </w:rPr>
                        <w:t>破碎机</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83680" behindDoc="0" locked="0" layoutInCell="1" allowOverlap="1" wp14:anchorId="6DD07DD6" wp14:editId="7278770C">
                <wp:simplePos x="0" y="0"/>
                <wp:positionH relativeFrom="column">
                  <wp:posOffset>2205990</wp:posOffset>
                </wp:positionH>
                <wp:positionV relativeFrom="paragraph">
                  <wp:posOffset>51435</wp:posOffset>
                </wp:positionV>
                <wp:extent cx="912495" cy="481965"/>
                <wp:effectExtent l="0" t="0" r="20955" b="13335"/>
                <wp:wrapNone/>
                <wp:docPr id="1029" name="流程图: 过程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 cy="48196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4C9F456B" w14:textId="77777777" w:rsidR="005D4DD0" w:rsidRPr="00B916B4" w:rsidRDefault="005D4DD0" w:rsidP="00B916B4">
                            <w:pPr>
                              <w:jc w:val="center"/>
                              <w:rPr>
                                <w:rFonts w:ascii="仿宋" w:eastAsia="仿宋" w:hAnsi="仿宋"/>
                              </w:rPr>
                            </w:pPr>
                            <w:r w:rsidRPr="00B916B4">
                              <w:rPr>
                                <w:rFonts w:ascii="仿宋" w:eastAsia="仿宋" w:hAnsi="仿宋" w:hint="eastAsia"/>
                              </w:rPr>
                              <w:t>储存料斗</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D07DD6" id="流程图: 过程 50" o:spid="_x0000_s1095" type="#_x0000_t109" style="position:absolute;left:0;text-align:left;margin-left:173.7pt;margin-top:4.05pt;width:71.85pt;height:37.95pt;z-index:251783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" fillcolor="window" strokecolor="windowText" strokeweight="1pt">
                <v:path arrowok="t"/>
                <v:textbox>
                  <w:txbxContent>
                    <w:p w14:paraId="4C9F456B" w14:textId="77777777" w:rsidR="005D4DD0" w:rsidRPr="00B916B4" w:rsidRDefault="005D4DD0" w:rsidP="00B916B4">
                      <w:pPr>
                        <w:jc w:val="center"/>
                        <w:rPr>
                          <w:rFonts w:ascii="仿宋" w:eastAsia="仿宋" w:hAnsi="仿宋"/>
                        </w:rPr>
                      </w:pPr>
                      <w:r w:rsidRPr="00B916B4">
                        <w:rPr>
                          <w:rFonts w:ascii="仿宋" w:eastAsia="仿宋" w:hAnsi="仿宋" w:hint="eastAsia"/>
                        </w:rPr>
                        <w:t>储存料斗</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79584" behindDoc="0" locked="0" layoutInCell="1" allowOverlap="1" wp14:anchorId="127BEE64" wp14:editId="37751C83">
                <wp:simplePos x="0" y="0"/>
                <wp:positionH relativeFrom="column">
                  <wp:posOffset>1153160</wp:posOffset>
                </wp:positionH>
                <wp:positionV relativeFrom="paragraph">
                  <wp:posOffset>41275</wp:posOffset>
                </wp:positionV>
                <wp:extent cx="712470" cy="492125"/>
                <wp:effectExtent l="0" t="0" r="11430" b="22225"/>
                <wp:wrapNone/>
                <wp:docPr id="1030" name="流程图: 过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9212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7BB13670" w14:textId="77777777" w:rsidR="005D4DD0" w:rsidRPr="00B916B4" w:rsidRDefault="005D4DD0" w:rsidP="00B916B4">
                            <w:pPr>
                              <w:jc w:val="center"/>
                              <w:rPr>
                                <w:rFonts w:ascii="仿宋" w:eastAsia="仿宋" w:hAnsi="仿宋"/>
                              </w:rPr>
                            </w:pPr>
                            <w:r w:rsidRPr="00B916B4">
                              <w:rPr>
                                <w:rFonts w:ascii="仿宋" w:eastAsia="仿宋" w:hAnsi="仿宋" w:hint="eastAsia"/>
                              </w:rPr>
                              <w:t>提升机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BEE64" id="流程图: 过程 46" o:spid="_x0000_s1096" type="#_x0000_t109" style="position:absolute;left:0;text-align:left;margin-left:90.8pt;margin-top:3.25pt;width:56.1pt;height:38.75pt;z-index:251779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" fillcolor="window" strokecolor="windowText" strokeweight="1pt">
                <v:path arrowok="t"/>
                <v:textbox>
                  <w:txbxContent>
                    <w:p w14:paraId="7BB13670" w14:textId="77777777" w:rsidR="005D4DD0" w:rsidRPr="00B916B4" w:rsidRDefault="005D4DD0" w:rsidP="00B916B4">
                      <w:pPr>
                        <w:jc w:val="center"/>
                        <w:rPr>
                          <w:rFonts w:ascii="仿宋" w:eastAsia="仿宋" w:hAnsi="仿宋"/>
                        </w:rPr>
                      </w:pPr>
                      <w:r w:rsidRPr="00B916B4">
                        <w:rPr>
                          <w:rFonts w:ascii="仿宋" w:eastAsia="仿宋" w:hAnsi="仿宋" w:hint="eastAsia"/>
                        </w:rPr>
                        <w:t>提升机</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77536" behindDoc="0" locked="0" layoutInCell="1" allowOverlap="1" wp14:anchorId="22D3B18C" wp14:editId="2E4F072D">
                <wp:simplePos x="0" y="0"/>
                <wp:positionH relativeFrom="column">
                  <wp:posOffset>-143510</wp:posOffset>
                </wp:positionH>
                <wp:positionV relativeFrom="paragraph">
                  <wp:posOffset>51435</wp:posOffset>
                </wp:positionV>
                <wp:extent cx="1001395" cy="481965"/>
                <wp:effectExtent l="0" t="0" r="27305" b="13335"/>
                <wp:wrapNone/>
                <wp:docPr id="1031"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48196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1AA9ED7F" w14:textId="77777777" w:rsidR="005D4DD0" w:rsidRPr="00B916B4" w:rsidRDefault="005D4DD0" w:rsidP="00B916B4">
                            <w:pPr>
                              <w:jc w:val="center"/>
                              <w:rPr>
                                <w:rFonts w:ascii="仿宋" w:eastAsia="仿宋" w:hAnsi="仿宋"/>
                              </w:rPr>
                            </w:pPr>
                            <w:proofErr w:type="gramStart"/>
                            <w:r w:rsidRPr="00B916B4">
                              <w:rPr>
                                <w:rFonts w:ascii="仿宋" w:eastAsia="仿宋" w:hAnsi="仿宋" w:hint="eastAsia"/>
                              </w:rPr>
                              <w:t>医</w:t>
                            </w:r>
                            <w:proofErr w:type="gramEnd"/>
                            <w:r w:rsidRPr="00B916B4">
                              <w:rPr>
                                <w:rFonts w:ascii="仿宋" w:eastAsia="仿宋" w:hAnsi="仿宋" w:hint="eastAsia"/>
                              </w:rPr>
                              <w:t>废周转箱</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3B18C" id="流程图: 过程 44" o:spid="_x0000_s1097" type="#_x0000_t109" style="position:absolute;left:0;text-align:left;margin-left:-11.3pt;margin-top:4.05pt;width:78.85pt;height:37.95pt;z-index:251777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" fillcolor="window" strokecolor="windowText" strokeweight="1pt">
                <v:path arrowok="t"/>
                <v:textbox>
                  <w:txbxContent>
                    <w:p w14:paraId="1AA9ED7F" w14:textId="77777777" w:rsidR="005D4DD0" w:rsidRPr="00B916B4" w:rsidRDefault="005D4DD0" w:rsidP="00B916B4">
                      <w:pPr>
                        <w:jc w:val="center"/>
                        <w:rPr>
                          <w:rFonts w:ascii="仿宋" w:eastAsia="仿宋" w:hAnsi="仿宋"/>
                        </w:rPr>
                      </w:pPr>
                      <w:proofErr w:type="gramStart"/>
                      <w:r w:rsidRPr="00B916B4">
                        <w:rPr>
                          <w:rFonts w:ascii="仿宋" w:eastAsia="仿宋" w:hAnsi="仿宋" w:hint="eastAsia"/>
                        </w:rPr>
                        <w:t>医</w:t>
                      </w:r>
                      <w:proofErr w:type="gramEnd"/>
                      <w:r w:rsidRPr="00B916B4">
                        <w:rPr>
                          <w:rFonts w:ascii="仿宋" w:eastAsia="仿宋" w:hAnsi="仿宋" w:hint="eastAsia"/>
                        </w:rPr>
                        <w:t>废周转箱</w:t>
                      </w:r>
                    </w:p>
                  </w:txbxContent>
                </v:textbox>
              </v:shape>
            </w:pict>
          </mc:Fallback>
        </mc:AlternateContent>
      </w:r>
      <w:r w:rsidRPr="005D4DD0">
        <w:rPr>
          <w:rFonts w:ascii="仿宋" w:eastAsia="仿宋" w:hAnsi="仿宋"/>
          <w:noProof/>
          <w:color w:val="0D0D0D"/>
          <w:sz w:val="28"/>
          <w:szCs w:val="28"/>
        </w:rPr>
        <mc:AlternateContent>
          <mc:Choice Requires="wps">
            <w:drawing>
              <wp:anchor distT="4294967295" distB="4294967295" distL="0" distR="0" simplePos="0" relativeHeight="251784704" behindDoc="0" locked="0" layoutInCell="1" allowOverlap="1" wp14:anchorId="28D30F7B" wp14:editId="4405BC1F">
                <wp:simplePos x="0" y="0"/>
                <wp:positionH relativeFrom="column">
                  <wp:posOffset>3166110</wp:posOffset>
                </wp:positionH>
                <wp:positionV relativeFrom="paragraph">
                  <wp:posOffset>195579</wp:posOffset>
                </wp:positionV>
                <wp:extent cx="294005" cy="0"/>
                <wp:effectExtent l="0" t="76200" r="0" b="95250"/>
                <wp:wrapNone/>
                <wp:docPr id="1027"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45B1B940" id="直接箭头连接符 51" o:spid="_x0000_s1026" type="#_x0000_t32" style="position:absolute;left:0;text-align:left;margin-left:249.3pt;margin-top:15.4pt;width:23.15pt;height:0;z-index:2517847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" strokecolor="#4a7dba">
                <v:stroke endarrow="open"/>
                <o:lock v:ext="edit" shapetype="f"/>
              </v:shape>
            </w:pict>
          </mc:Fallback>
        </mc:AlternateContent>
      </w:r>
      <w:r w:rsidRPr="005D4DD0">
        <w:rPr>
          <w:rFonts w:ascii="仿宋" w:eastAsia="仿宋" w:hAnsi="仿宋"/>
          <w:noProof/>
          <w:color w:val="0D0D0D"/>
          <w:sz w:val="28"/>
          <w:szCs w:val="28"/>
        </w:rPr>
        <mc:AlternateContent>
          <mc:Choice Requires="wps">
            <w:drawing>
              <wp:anchor distT="0" distB="0" distL="4294967295" distR="4294967295" simplePos="0" relativeHeight="251787776" behindDoc="0" locked="0" layoutInCell="1" allowOverlap="1" wp14:anchorId="2B0ED452" wp14:editId="72F40635">
                <wp:simplePos x="0" y="0"/>
                <wp:positionH relativeFrom="column">
                  <wp:posOffset>4998084</wp:posOffset>
                </wp:positionH>
                <wp:positionV relativeFrom="paragraph">
                  <wp:posOffset>381000</wp:posOffset>
                </wp:positionV>
                <wp:extent cx="0" cy="303530"/>
                <wp:effectExtent l="95250" t="0" r="38100" b="39370"/>
                <wp:wrapNone/>
                <wp:docPr id="1028"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353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67CEA3F8" id="直接箭头连接符 54" o:spid="_x0000_s1026" type="#_x0000_t32" style="position:absolute;left:0;text-align:left;margin-left:393.55pt;margin-top:30pt;width:0;height:23.9pt;z-index:251787776;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" strokecolor="#4a7dba">
                <v:stroke endarrow="open"/>
                <o:lock v:ext="edit" shapetype="f"/>
              </v:shape>
            </w:pict>
          </mc:Fallback>
        </mc:AlternateContent>
      </w:r>
      <w:r w:rsidRPr="005D4DD0">
        <w:rPr>
          <w:rFonts w:ascii="仿宋" w:eastAsia="仿宋" w:hAnsi="仿宋"/>
          <w:noProof/>
          <w:color w:val="0D0D0D"/>
          <w:sz w:val="28"/>
          <w:szCs w:val="28"/>
        </w:rPr>
        <mc:AlternateContent>
          <mc:Choice Requires="wps">
            <w:drawing>
              <wp:anchor distT="4294967295" distB="4294967295" distL="0" distR="0" simplePos="0" relativeHeight="251785728" behindDoc="0" locked="0" layoutInCell="1" allowOverlap="1" wp14:anchorId="169F16D8" wp14:editId="703C0C0C">
                <wp:simplePos x="0" y="0"/>
                <wp:positionH relativeFrom="column">
                  <wp:posOffset>1908810</wp:posOffset>
                </wp:positionH>
                <wp:positionV relativeFrom="paragraph">
                  <wp:posOffset>177799</wp:posOffset>
                </wp:positionV>
                <wp:extent cx="294005" cy="0"/>
                <wp:effectExtent l="0" t="76200" r="0" b="95250"/>
                <wp:wrapNone/>
                <wp:docPr id="1034"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43FB1A7" id="直接箭头连接符 52" o:spid="_x0000_s1026" type="#_x0000_t32" style="position:absolute;left:0;text-align:left;margin-left:150.3pt;margin-top:14pt;width:23.15pt;height:0;z-index:25178572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" strokecolor="#4a7dba">
                <v:stroke endarrow="open"/>
                <o:lock v:ext="edit" shapetype="f"/>
              </v:shape>
            </w:pict>
          </mc:Fallback>
        </mc:AlternateContent>
      </w:r>
      <w:r w:rsidRPr="005D4DD0">
        <w:rPr>
          <w:rFonts w:ascii="仿宋" w:eastAsia="仿宋" w:hAnsi="仿宋"/>
          <w:noProof/>
          <w:color w:val="0D0D0D"/>
          <w:sz w:val="28"/>
          <w:szCs w:val="28"/>
        </w:rPr>
        <mc:AlternateContent>
          <mc:Choice Requires="wps">
            <w:drawing>
              <wp:anchor distT="4294967295" distB="4294967295" distL="0" distR="0" simplePos="0" relativeHeight="251786752" behindDoc="0" locked="0" layoutInCell="1" allowOverlap="1" wp14:anchorId="4AA70F4F" wp14:editId="060339B9">
                <wp:simplePos x="0" y="0"/>
                <wp:positionH relativeFrom="column">
                  <wp:posOffset>4204335</wp:posOffset>
                </wp:positionH>
                <wp:positionV relativeFrom="paragraph">
                  <wp:posOffset>196214</wp:posOffset>
                </wp:positionV>
                <wp:extent cx="294005" cy="0"/>
                <wp:effectExtent l="0" t="76200" r="0" b="95250"/>
                <wp:wrapNone/>
                <wp:docPr id="1035"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95C6B44" id="直接箭头连接符 53" o:spid="_x0000_s1026" type="#_x0000_t32" style="position:absolute;left:0;text-align:left;margin-left:331.05pt;margin-top:15.45pt;width:23.15pt;height:0;z-index:25178675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" strokecolor="#4a7dba">
                <v:stroke endarrow="open"/>
                <o:lock v:ext="edit" shapetype="f"/>
              </v:shape>
            </w:pict>
          </mc:Fallback>
        </mc:AlternateContent>
      </w:r>
      <w:r w:rsidRPr="005D4DD0">
        <w:rPr>
          <w:rFonts w:ascii="仿宋" w:eastAsia="仿宋" w:hAnsi="仿宋"/>
          <w:noProof/>
          <w:color w:val="0D0D0D"/>
          <w:sz w:val="28"/>
          <w:szCs w:val="28"/>
        </w:rPr>
        <mc:AlternateContent>
          <mc:Choice Requires="wps">
            <w:drawing>
              <wp:anchor distT="4294967295" distB="4294967295" distL="0" distR="0" simplePos="0" relativeHeight="251782656" behindDoc="0" locked="0" layoutInCell="1" allowOverlap="1" wp14:anchorId="44CA1086" wp14:editId="16E8C5DD">
                <wp:simplePos x="0" y="0"/>
                <wp:positionH relativeFrom="column">
                  <wp:posOffset>857885</wp:posOffset>
                </wp:positionH>
                <wp:positionV relativeFrom="paragraph">
                  <wp:posOffset>202564</wp:posOffset>
                </wp:positionV>
                <wp:extent cx="294005" cy="0"/>
                <wp:effectExtent l="0" t="76200" r="0" b="95250"/>
                <wp:wrapNone/>
                <wp:docPr id="1036"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09A1FD10" id="直接箭头连接符 49" o:spid="_x0000_s1026" type="#_x0000_t32" style="position:absolute;left:0;text-align:left;margin-left:67.55pt;margin-top:15.95pt;width:23.15pt;height:0;z-index:25178265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" strokecolor="#4a7dba">
                <v:stroke endarrow="open"/>
                <o:lock v:ext="edit" shapetype="f"/>
              </v:shape>
            </w:pict>
          </mc:Fallback>
        </mc:AlternateContent>
      </w:r>
    </w:p>
    <w:p w14:paraId="463CFBB3"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0" distR="0" simplePos="0" relativeHeight="251790848" behindDoc="0" locked="0" layoutInCell="1" allowOverlap="1" wp14:anchorId="7AFB7950" wp14:editId="1C69DD96">
                <wp:simplePos x="0" y="0"/>
                <wp:positionH relativeFrom="column">
                  <wp:posOffset>1514475</wp:posOffset>
                </wp:positionH>
                <wp:positionV relativeFrom="paragraph">
                  <wp:posOffset>283845</wp:posOffset>
                </wp:positionV>
                <wp:extent cx="1162050" cy="350520"/>
                <wp:effectExtent l="0" t="0" r="19050" b="11430"/>
                <wp:wrapNone/>
                <wp:docPr id="1037" name="流程图: 过程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50520"/>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62D13132" w14:textId="77777777" w:rsidR="005D4DD0" w:rsidRPr="00B916B4" w:rsidRDefault="005D4DD0" w:rsidP="00B916B4">
                            <w:pPr>
                              <w:jc w:val="center"/>
                              <w:rPr>
                                <w:rFonts w:ascii="仿宋" w:eastAsia="仿宋" w:hAnsi="仿宋"/>
                              </w:rPr>
                            </w:pPr>
                            <w:r w:rsidRPr="00B916B4">
                              <w:rPr>
                                <w:rFonts w:ascii="仿宋" w:eastAsia="仿宋" w:hAnsi="仿宋" w:hint="eastAsia"/>
                              </w:rPr>
                              <w:t>废弃物储存箱（车）</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FB7950" id="流程图: 过程 57" o:spid="_x0000_s1098" type="#_x0000_t109" style="position:absolute;left:0;text-align:left;margin-left:119.25pt;margin-top:22.35pt;width:91.5pt;height:27.6pt;z-index:251790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" fillcolor="window" strokecolor="windowText" strokeweight="1pt">
                <v:path arrowok="t"/>
                <v:textbox>
                  <w:txbxContent>
                    <w:p w14:paraId="62D13132" w14:textId="77777777" w:rsidR="005D4DD0" w:rsidRPr="00B916B4" w:rsidRDefault="005D4DD0" w:rsidP="00B916B4">
                      <w:pPr>
                        <w:jc w:val="center"/>
                        <w:rPr>
                          <w:rFonts w:ascii="仿宋" w:eastAsia="仿宋" w:hAnsi="仿宋"/>
                        </w:rPr>
                      </w:pPr>
                      <w:r w:rsidRPr="00B916B4">
                        <w:rPr>
                          <w:rFonts w:ascii="仿宋" w:eastAsia="仿宋" w:hAnsi="仿宋" w:hint="eastAsia"/>
                        </w:rPr>
                        <w:t>废弃物储存箱（车）</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88800" behindDoc="0" locked="0" layoutInCell="1" allowOverlap="1" wp14:anchorId="24669025" wp14:editId="0DB4AE51">
                <wp:simplePos x="0" y="0"/>
                <wp:positionH relativeFrom="column">
                  <wp:posOffset>3098800</wp:posOffset>
                </wp:positionH>
                <wp:positionV relativeFrom="paragraph">
                  <wp:posOffset>283845</wp:posOffset>
                </wp:positionV>
                <wp:extent cx="1062990" cy="350520"/>
                <wp:effectExtent l="0" t="0" r="22860" b="11430"/>
                <wp:wrapNone/>
                <wp:docPr id="1038" name="流程图: 过程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350520"/>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0F62ECB7" w14:textId="77777777" w:rsidR="005D4DD0" w:rsidRPr="00B916B4" w:rsidRDefault="005D4DD0" w:rsidP="00B916B4">
                            <w:pPr>
                              <w:jc w:val="center"/>
                              <w:rPr>
                                <w:rFonts w:ascii="仿宋" w:eastAsia="仿宋" w:hAnsi="仿宋"/>
                              </w:rPr>
                            </w:pPr>
                            <w:r w:rsidRPr="00B916B4">
                              <w:rPr>
                                <w:rFonts w:ascii="仿宋" w:eastAsia="仿宋" w:hAnsi="仿宋" w:hint="eastAsia"/>
                              </w:rPr>
                              <w:t>温度保持区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669025" id="流程图: 过程 55" o:spid="_x0000_s1099" type="#_x0000_t109" style="position:absolute;left:0;text-align:left;margin-left:244pt;margin-top:22.35pt;width:83.7pt;height:27.6pt;z-index:251788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" fillcolor="window" strokecolor="windowText" strokeweight="1pt">
                <v:path arrowok="t"/>
                <v:textbox>
                  <w:txbxContent>
                    <w:p w14:paraId="0F62ECB7" w14:textId="77777777" w:rsidR="005D4DD0" w:rsidRPr="00B916B4" w:rsidRDefault="005D4DD0" w:rsidP="00B916B4">
                      <w:pPr>
                        <w:jc w:val="center"/>
                        <w:rPr>
                          <w:rFonts w:ascii="仿宋" w:eastAsia="仿宋" w:hAnsi="仿宋"/>
                        </w:rPr>
                      </w:pPr>
                      <w:r w:rsidRPr="00B916B4">
                        <w:rPr>
                          <w:rFonts w:ascii="仿宋" w:eastAsia="仿宋" w:hAnsi="仿宋" w:hint="eastAsia"/>
                        </w:rPr>
                        <w:t>温度保持区</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81632" behindDoc="0" locked="0" layoutInCell="1" allowOverlap="1" wp14:anchorId="679008DA" wp14:editId="1BB09293">
                <wp:simplePos x="0" y="0"/>
                <wp:positionH relativeFrom="column">
                  <wp:posOffset>4502150</wp:posOffset>
                </wp:positionH>
                <wp:positionV relativeFrom="paragraph">
                  <wp:posOffset>283845</wp:posOffset>
                </wp:positionV>
                <wp:extent cx="984250" cy="350520"/>
                <wp:effectExtent l="0" t="0" r="25400" b="11430"/>
                <wp:wrapNone/>
                <wp:docPr id="1039" name="流程图: 过程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0" cy="350520"/>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20EF5907" w14:textId="77777777" w:rsidR="005D4DD0" w:rsidRPr="00B916B4" w:rsidRDefault="005D4DD0" w:rsidP="00B916B4">
                            <w:pPr>
                              <w:jc w:val="center"/>
                              <w:rPr>
                                <w:rFonts w:ascii="仿宋" w:eastAsia="仿宋" w:hAnsi="仿宋"/>
                              </w:rPr>
                            </w:pPr>
                            <w:r w:rsidRPr="00B916B4">
                              <w:rPr>
                                <w:rFonts w:ascii="仿宋" w:eastAsia="仿宋" w:hAnsi="仿宋" w:hint="eastAsia"/>
                              </w:rPr>
                              <w:t>微波消毒区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008DA" id="流程图: 过程 48" o:spid="_x0000_s1100" type="#_x0000_t109" style="position:absolute;left:0;text-align:left;margin-left:354.5pt;margin-top:22.35pt;width:77.5pt;height:27.6pt;z-index:251781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" fillcolor="window" strokecolor="windowText" strokeweight="1pt">
                <v:path arrowok="t"/>
                <v:textbox>
                  <w:txbxContent>
                    <w:p w14:paraId="20EF5907" w14:textId="77777777" w:rsidR="005D4DD0" w:rsidRPr="00B916B4" w:rsidRDefault="005D4DD0" w:rsidP="00B916B4">
                      <w:pPr>
                        <w:jc w:val="center"/>
                        <w:rPr>
                          <w:rFonts w:ascii="仿宋" w:eastAsia="仿宋" w:hAnsi="仿宋"/>
                        </w:rPr>
                      </w:pPr>
                      <w:r w:rsidRPr="00B916B4">
                        <w:rPr>
                          <w:rFonts w:ascii="仿宋" w:eastAsia="仿宋" w:hAnsi="仿宋" w:hint="eastAsia"/>
                        </w:rPr>
                        <w:t>微波消毒区</w:t>
                      </w:r>
                    </w:p>
                  </w:txbxContent>
                </v:textbox>
              </v:shape>
            </w:pict>
          </mc:Fallback>
        </mc:AlternateContent>
      </w:r>
    </w:p>
    <w:p w14:paraId="2C90E802"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294967295" distB="4294967295" distL="0" distR="0" simplePos="0" relativeHeight="251791872" behindDoc="0" locked="0" layoutInCell="1" allowOverlap="1" wp14:anchorId="5FF3E326" wp14:editId="2A5E092A">
                <wp:simplePos x="0" y="0"/>
                <wp:positionH relativeFrom="column">
                  <wp:posOffset>2673350</wp:posOffset>
                </wp:positionH>
                <wp:positionV relativeFrom="paragraph">
                  <wp:posOffset>31749</wp:posOffset>
                </wp:positionV>
                <wp:extent cx="421640" cy="0"/>
                <wp:effectExtent l="38100" t="76200" r="0" b="95250"/>
                <wp:wrapNone/>
                <wp:docPr id="1040"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640" cy="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4903731" id="直接箭头连接符 58" o:spid="_x0000_s1026" type="#_x0000_t32" style="position:absolute;left:0;text-align:left;margin-left:210.5pt;margin-top:2.5pt;width:33.2pt;height:0;flip:x;z-index:25179187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" strokecolor="#4a7dba">
                <v:stroke endarrow="open"/>
                <o:lock v:ext="edit" shapetype="f"/>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89824" behindDoc="0" locked="0" layoutInCell="1" allowOverlap="1" wp14:anchorId="74925A5C" wp14:editId="2DA16DEA">
                <wp:simplePos x="0" y="0"/>
                <wp:positionH relativeFrom="column">
                  <wp:posOffset>4156075</wp:posOffset>
                </wp:positionH>
                <wp:positionV relativeFrom="paragraph">
                  <wp:posOffset>18415</wp:posOffset>
                </wp:positionV>
                <wp:extent cx="336550" cy="6350"/>
                <wp:effectExtent l="38100" t="76200" r="0" b="88900"/>
                <wp:wrapNone/>
                <wp:docPr id="1041"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6550" cy="6350"/>
                        </a:xfrm>
                        <a:prstGeom prst="straightConnector1">
                          <a:avLst/>
                        </a:prstGeom>
                        <a:ln w="9525" cap="flat" cmpd="sng">
                          <a:solidFill>
                            <a:srgbClr val="4A7DBA"/>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D2A74E4" id="直接箭头连接符 56" o:spid="_x0000_s1026" type="#_x0000_t32" style="position:absolute;left:0;text-align:left;margin-left:327.25pt;margin-top:1.45pt;width:26.5pt;height:.5pt;flip:x;z-index:251789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" strokecolor="#4a7dba">
                <v:stroke endarrow="open"/>
                <o:lock v:ext="edit" shapetype="f"/>
              </v:shape>
            </w:pict>
          </mc:Fallback>
        </mc:AlternateContent>
      </w:r>
    </w:p>
    <w:p w14:paraId="4E21505E"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图3</w:t>
      </w:r>
      <w:r w:rsidRPr="005D4DD0">
        <w:rPr>
          <w:rFonts w:ascii="仿宋" w:eastAsia="仿宋" w:hAnsi="仿宋"/>
          <w:b/>
          <w:bCs/>
          <w:color w:val="0D0D0D"/>
          <w:szCs w:val="21"/>
        </w:rPr>
        <w:t xml:space="preserve">.2-2  </w:t>
      </w:r>
      <w:r w:rsidRPr="005D4DD0">
        <w:rPr>
          <w:rFonts w:ascii="仿宋" w:eastAsia="仿宋" w:hAnsi="仿宋" w:hint="eastAsia"/>
          <w:b/>
          <w:bCs/>
          <w:color w:val="0D0D0D"/>
          <w:szCs w:val="21"/>
        </w:rPr>
        <w:t>微波消毒工艺流程图</w:t>
      </w:r>
    </w:p>
    <w:p w14:paraId="6F15167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（2）废矿物油处理装置</w:t>
      </w:r>
    </w:p>
    <w:p w14:paraId="170BB7C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①主要设备</w:t>
      </w:r>
    </w:p>
    <w:p w14:paraId="37966AD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建设30t/d废矿物油处理设备1套，主要设备见表3</w:t>
      </w:r>
      <w:r w:rsidRPr="005D4DD0">
        <w:rPr>
          <w:rFonts w:ascii="仿宋" w:eastAsia="仿宋" w:hAnsi="仿宋"/>
        </w:rPr>
        <w:t>.2-2</w:t>
      </w:r>
      <w:r w:rsidRPr="005D4DD0">
        <w:rPr>
          <w:rFonts w:ascii="仿宋" w:eastAsia="仿宋" w:hAnsi="仿宋" w:hint="eastAsia"/>
        </w:rPr>
        <w:t>所示。</w:t>
      </w:r>
    </w:p>
    <w:p w14:paraId="653D4134" w14:textId="77777777" w:rsidR="00831A1A" w:rsidRDefault="00831A1A" w:rsidP="005D4DD0">
      <w:pPr>
        <w:spacing w:line="360" w:lineRule="auto"/>
        <w:jc w:val="center"/>
        <w:rPr>
          <w:rFonts w:ascii="仿宋" w:eastAsia="仿宋" w:hAnsi="仿宋"/>
          <w:b/>
          <w:bCs/>
          <w:color w:val="0D0D0D"/>
          <w:szCs w:val="21"/>
        </w:rPr>
      </w:pPr>
      <w:bookmarkStart w:id="115" w:name="_Hlk26788387"/>
    </w:p>
    <w:p w14:paraId="39293CAE" w14:textId="77777777" w:rsidR="00831A1A" w:rsidRDefault="00831A1A" w:rsidP="005D4DD0">
      <w:pPr>
        <w:spacing w:line="360" w:lineRule="auto"/>
        <w:jc w:val="center"/>
        <w:rPr>
          <w:rFonts w:ascii="仿宋" w:eastAsia="仿宋" w:hAnsi="仿宋"/>
          <w:b/>
          <w:bCs/>
          <w:color w:val="0D0D0D"/>
          <w:szCs w:val="21"/>
        </w:rPr>
      </w:pPr>
    </w:p>
    <w:p w14:paraId="56B971A2" w14:textId="77777777" w:rsidR="00831A1A" w:rsidRDefault="00831A1A" w:rsidP="005D4DD0">
      <w:pPr>
        <w:spacing w:line="360" w:lineRule="auto"/>
        <w:jc w:val="center"/>
        <w:rPr>
          <w:rFonts w:ascii="仿宋" w:eastAsia="仿宋" w:hAnsi="仿宋"/>
          <w:b/>
          <w:bCs/>
          <w:color w:val="0D0D0D"/>
          <w:szCs w:val="21"/>
        </w:rPr>
      </w:pPr>
    </w:p>
    <w:p w14:paraId="4C8F8CC3" w14:textId="77777777" w:rsidR="00831A1A" w:rsidRDefault="00831A1A" w:rsidP="005D4DD0">
      <w:pPr>
        <w:spacing w:line="360" w:lineRule="auto"/>
        <w:jc w:val="center"/>
        <w:rPr>
          <w:rFonts w:ascii="仿宋" w:eastAsia="仿宋" w:hAnsi="仿宋"/>
          <w:b/>
          <w:bCs/>
          <w:color w:val="0D0D0D"/>
          <w:szCs w:val="21"/>
        </w:rPr>
      </w:pPr>
    </w:p>
    <w:p w14:paraId="42A820D5" w14:textId="77777777" w:rsidR="00831A1A" w:rsidRDefault="00831A1A" w:rsidP="005D4DD0">
      <w:pPr>
        <w:spacing w:line="360" w:lineRule="auto"/>
        <w:jc w:val="center"/>
        <w:rPr>
          <w:rFonts w:ascii="仿宋" w:eastAsia="仿宋" w:hAnsi="仿宋"/>
          <w:b/>
          <w:bCs/>
          <w:color w:val="0D0D0D"/>
          <w:szCs w:val="21"/>
        </w:rPr>
      </w:pPr>
    </w:p>
    <w:p w14:paraId="208EA01D" w14:textId="3A17EB3C"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表3</w:t>
      </w:r>
      <w:r w:rsidRPr="005D4DD0">
        <w:rPr>
          <w:rFonts w:ascii="仿宋" w:eastAsia="仿宋" w:hAnsi="仿宋"/>
          <w:b/>
          <w:bCs/>
          <w:color w:val="0D0D0D"/>
          <w:szCs w:val="21"/>
        </w:rPr>
        <w:t xml:space="preserve">.2-2  </w:t>
      </w:r>
      <w:r w:rsidRPr="005D4DD0">
        <w:rPr>
          <w:rFonts w:ascii="仿宋" w:eastAsia="仿宋" w:hAnsi="仿宋" w:hint="eastAsia"/>
          <w:b/>
          <w:bCs/>
          <w:color w:val="0D0D0D"/>
          <w:szCs w:val="21"/>
        </w:rPr>
        <w:t>废矿物油处理装置主要单元及设备一览表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192"/>
        <w:gridCol w:w="2919"/>
        <w:gridCol w:w="2970"/>
      </w:tblGrid>
      <w:tr w:rsidR="005D4DD0" w:rsidRPr="005D4DD0" w14:paraId="27390659" w14:textId="77777777" w:rsidTr="00785F46">
        <w:trPr>
          <w:trHeight w:val="340"/>
          <w:tblHeader/>
        </w:trPr>
        <w:tc>
          <w:tcPr>
            <w:tcW w:w="366" w:type="pct"/>
            <w:noWrap/>
            <w:vAlign w:val="center"/>
          </w:tcPr>
          <w:p w14:paraId="1AA14DBB"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序号</w:t>
            </w:r>
          </w:p>
        </w:tc>
        <w:tc>
          <w:tcPr>
            <w:tcW w:w="1257" w:type="pct"/>
            <w:noWrap/>
            <w:vAlign w:val="center"/>
          </w:tcPr>
          <w:p w14:paraId="392FC69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项目</w:t>
            </w:r>
          </w:p>
        </w:tc>
        <w:tc>
          <w:tcPr>
            <w:tcW w:w="1674" w:type="pct"/>
            <w:noWrap/>
            <w:vAlign w:val="center"/>
          </w:tcPr>
          <w:p w14:paraId="78E1750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型号规格</w:t>
            </w:r>
          </w:p>
        </w:tc>
        <w:tc>
          <w:tcPr>
            <w:tcW w:w="1703" w:type="pct"/>
            <w:noWrap/>
            <w:vAlign w:val="center"/>
          </w:tcPr>
          <w:p w14:paraId="7C536AE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数量（台/</w:t>
            </w:r>
            <w:proofErr w:type="gramStart"/>
            <w:r w:rsidRPr="005D4DD0">
              <w:rPr>
                <w:rFonts w:ascii="仿宋" w:eastAsia="仿宋" w:hAnsi="仿宋" w:hint="eastAsia"/>
                <w:kern w:val="0"/>
                <w:szCs w:val="21"/>
              </w:rPr>
              <w:t>个</w:t>
            </w:r>
            <w:proofErr w:type="gramEnd"/>
            <w:r w:rsidRPr="005D4DD0">
              <w:rPr>
                <w:rFonts w:ascii="仿宋" w:eastAsia="仿宋" w:hAnsi="仿宋" w:hint="eastAsia"/>
                <w:kern w:val="0"/>
                <w:szCs w:val="21"/>
              </w:rPr>
              <w:t>）</w:t>
            </w:r>
          </w:p>
        </w:tc>
      </w:tr>
      <w:tr w:rsidR="005D4DD0" w:rsidRPr="005D4DD0" w14:paraId="121E6543" w14:textId="77777777" w:rsidTr="00785F46">
        <w:trPr>
          <w:trHeight w:val="340"/>
          <w:tblHeader/>
        </w:trPr>
        <w:tc>
          <w:tcPr>
            <w:tcW w:w="366" w:type="pct"/>
            <w:noWrap/>
            <w:vAlign w:val="center"/>
          </w:tcPr>
          <w:p w14:paraId="51B5437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c>
          <w:tcPr>
            <w:tcW w:w="1257" w:type="pct"/>
            <w:noWrap/>
            <w:vAlign w:val="center"/>
          </w:tcPr>
          <w:p w14:paraId="31EB3DB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沉淀分离罐</w:t>
            </w:r>
          </w:p>
        </w:tc>
        <w:tc>
          <w:tcPr>
            <w:tcW w:w="1674" w:type="pct"/>
            <w:noWrap/>
            <w:vAlign w:val="center"/>
          </w:tcPr>
          <w:p w14:paraId="28AAB859"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Ф3</w:t>
            </w:r>
            <w:r w:rsidRPr="005D4DD0">
              <w:rPr>
                <w:rFonts w:ascii="仿宋" w:eastAsia="仿宋" w:hAnsi="仿宋"/>
                <w:kern w:val="0"/>
                <w:szCs w:val="21"/>
              </w:rPr>
              <w:t>000</w:t>
            </w:r>
            <w:r w:rsidRPr="005D4DD0">
              <w:rPr>
                <w:rFonts w:ascii="仿宋" w:eastAsia="仿宋" w:hAnsi="仿宋" w:hint="eastAsia"/>
                <w:kern w:val="0"/>
                <w:szCs w:val="21"/>
              </w:rPr>
              <w:t>，V=30m</w:t>
            </w:r>
            <w:r w:rsidRPr="005D4DD0">
              <w:rPr>
                <w:rFonts w:ascii="仿宋" w:eastAsia="仿宋" w:hAnsi="仿宋" w:hint="eastAsia"/>
                <w:kern w:val="0"/>
                <w:szCs w:val="21"/>
                <w:vertAlign w:val="superscript"/>
              </w:rPr>
              <w:t>3</w:t>
            </w:r>
          </w:p>
        </w:tc>
        <w:tc>
          <w:tcPr>
            <w:tcW w:w="1703" w:type="pct"/>
            <w:noWrap/>
            <w:vAlign w:val="center"/>
          </w:tcPr>
          <w:p w14:paraId="386EEA4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5ED316EA" w14:textId="77777777" w:rsidTr="00785F46">
        <w:trPr>
          <w:trHeight w:val="340"/>
          <w:tblHeader/>
        </w:trPr>
        <w:tc>
          <w:tcPr>
            <w:tcW w:w="366" w:type="pct"/>
            <w:noWrap/>
            <w:vAlign w:val="center"/>
          </w:tcPr>
          <w:p w14:paraId="331F690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w:t>
            </w:r>
          </w:p>
        </w:tc>
        <w:tc>
          <w:tcPr>
            <w:tcW w:w="1257" w:type="pct"/>
            <w:noWrap/>
            <w:vAlign w:val="center"/>
          </w:tcPr>
          <w:p w14:paraId="570DC38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产品储罐</w:t>
            </w:r>
          </w:p>
        </w:tc>
        <w:tc>
          <w:tcPr>
            <w:tcW w:w="1674" w:type="pct"/>
            <w:noWrap/>
            <w:vAlign w:val="center"/>
          </w:tcPr>
          <w:p w14:paraId="4614026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Ф</w:t>
            </w:r>
            <w:r w:rsidRPr="005D4DD0">
              <w:rPr>
                <w:rFonts w:ascii="仿宋" w:eastAsia="仿宋" w:hAnsi="仿宋"/>
                <w:kern w:val="0"/>
                <w:szCs w:val="21"/>
              </w:rPr>
              <w:t>7000</w:t>
            </w:r>
            <w:r w:rsidRPr="005D4DD0">
              <w:rPr>
                <w:rFonts w:ascii="仿宋" w:eastAsia="仿宋" w:hAnsi="仿宋" w:hint="eastAsia"/>
                <w:kern w:val="0"/>
                <w:szCs w:val="21"/>
              </w:rPr>
              <w:t>，V=</w:t>
            </w:r>
            <w:r w:rsidRPr="005D4DD0">
              <w:rPr>
                <w:rFonts w:ascii="仿宋" w:eastAsia="仿宋" w:hAnsi="仿宋"/>
                <w:kern w:val="0"/>
                <w:szCs w:val="21"/>
              </w:rPr>
              <w:t>20</w:t>
            </w:r>
            <w:r w:rsidRPr="005D4DD0">
              <w:rPr>
                <w:rFonts w:ascii="仿宋" w:eastAsia="仿宋" w:hAnsi="仿宋" w:hint="eastAsia"/>
                <w:kern w:val="0"/>
                <w:szCs w:val="21"/>
              </w:rPr>
              <w:t>0m</w:t>
            </w:r>
            <w:r w:rsidRPr="005D4DD0">
              <w:rPr>
                <w:rFonts w:ascii="仿宋" w:eastAsia="仿宋" w:hAnsi="仿宋" w:hint="eastAsia"/>
                <w:kern w:val="0"/>
                <w:szCs w:val="21"/>
                <w:vertAlign w:val="superscript"/>
              </w:rPr>
              <w:t>3</w:t>
            </w:r>
          </w:p>
        </w:tc>
        <w:tc>
          <w:tcPr>
            <w:tcW w:w="1703" w:type="pct"/>
            <w:noWrap/>
            <w:vAlign w:val="center"/>
          </w:tcPr>
          <w:p w14:paraId="08AC8E1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6DE2081E" w14:textId="77777777" w:rsidTr="00785F46">
        <w:trPr>
          <w:trHeight w:val="340"/>
          <w:tblHeader/>
        </w:trPr>
        <w:tc>
          <w:tcPr>
            <w:tcW w:w="366" w:type="pct"/>
            <w:noWrap/>
            <w:vAlign w:val="center"/>
          </w:tcPr>
          <w:p w14:paraId="6322E8B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3</w:t>
            </w:r>
          </w:p>
        </w:tc>
        <w:tc>
          <w:tcPr>
            <w:tcW w:w="1257" w:type="pct"/>
            <w:noWrap/>
            <w:vAlign w:val="center"/>
          </w:tcPr>
          <w:p w14:paraId="4D45DEC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蓝式过滤器</w:t>
            </w:r>
          </w:p>
        </w:tc>
        <w:tc>
          <w:tcPr>
            <w:tcW w:w="1674" w:type="pct"/>
            <w:noWrap/>
            <w:vAlign w:val="center"/>
          </w:tcPr>
          <w:p w14:paraId="0C7FC07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75</w:t>
            </w:r>
            <w:r w:rsidRPr="005D4DD0">
              <w:rPr>
                <w:rFonts w:ascii="仿宋" w:eastAsia="仿宋" w:hAnsi="仿宋" w:hint="eastAsia"/>
                <w:kern w:val="0"/>
                <w:szCs w:val="21"/>
              </w:rPr>
              <w:t>L，过滤孔径1</w:t>
            </w:r>
            <w:r w:rsidRPr="005D4DD0">
              <w:rPr>
                <w:rFonts w:ascii="仿宋" w:eastAsia="仿宋" w:hAnsi="仿宋"/>
                <w:kern w:val="0"/>
                <w:szCs w:val="21"/>
              </w:rPr>
              <w:t>0</w:t>
            </w:r>
            <w:r w:rsidRPr="005D4DD0">
              <w:rPr>
                <w:rFonts w:ascii="仿宋" w:eastAsia="仿宋" w:hAnsi="仿宋" w:hint="eastAsia"/>
                <w:kern w:val="0"/>
                <w:szCs w:val="21"/>
              </w:rPr>
              <w:t>mm</w:t>
            </w:r>
          </w:p>
        </w:tc>
        <w:tc>
          <w:tcPr>
            <w:tcW w:w="1703" w:type="pct"/>
            <w:noWrap/>
            <w:vAlign w:val="center"/>
          </w:tcPr>
          <w:p w14:paraId="1C07AF6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2</w:t>
            </w:r>
          </w:p>
        </w:tc>
      </w:tr>
      <w:tr w:rsidR="005D4DD0" w:rsidRPr="005D4DD0" w14:paraId="7DC645AE" w14:textId="77777777" w:rsidTr="00785F46">
        <w:trPr>
          <w:trHeight w:val="340"/>
          <w:tblHeader/>
        </w:trPr>
        <w:tc>
          <w:tcPr>
            <w:tcW w:w="366" w:type="pct"/>
            <w:noWrap/>
            <w:vAlign w:val="center"/>
          </w:tcPr>
          <w:p w14:paraId="135E5C1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4</w:t>
            </w:r>
          </w:p>
        </w:tc>
        <w:tc>
          <w:tcPr>
            <w:tcW w:w="1257" w:type="pct"/>
            <w:noWrap/>
            <w:vAlign w:val="center"/>
          </w:tcPr>
          <w:p w14:paraId="25FF952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蓝式过滤器</w:t>
            </w:r>
          </w:p>
        </w:tc>
        <w:tc>
          <w:tcPr>
            <w:tcW w:w="1674" w:type="pct"/>
            <w:noWrap/>
            <w:vAlign w:val="center"/>
          </w:tcPr>
          <w:p w14:paraId="5908E45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10</w:t>
            </w:r>
            <w:r w:rsidRPr="005D4DD0">
              <w:rPr>
                <w:rFonts w:ascii="仿宋" w:eastAsia="仿宋" w:hAnsi="仿宋" w:hint="eastAsia"/>
                <w:kern w:val="0"/>
                <w:szCs w:val="21"/>
              </w:rPr>
              <w:t>L，过滤孔径1</w:t>
            </w:r>
            <w:r w:rsidRPr="005D4DD0">
              <w:rPr>
                <w:rFonts w:ascii="仿宋" w:eastAsia="仿宋" w:hAnsi="仿宋"/>
                <w:kern w:val="0"/>
                <w:szCs w:val="21"/>
              </w:rPr>
              <w:t>0</w:t>
            </w:r>
            <w:r w:rsidRPr="005D4DD0">
              <w:rPr>
                <w:rFonts w:ascii="仿宋" w:eastAsia="仿宋" w:hAnsi="仿宋" w:hint="eastAsia"/>
                <w:kern w:val="0"/>
                <w:szCs w:val="21"/>
              </w:rPr>
              <w:t>mm</w:t>
            </w:r>
          </w:p>
        </w:tc>
        <w:tc>
          <w:tcPr>
            <w:tcW w:w="1703" w:type="pct"/>
            <w:noWrap/>
            <w:vAlign w:val="center"/>
          </w:tcPr>
          <w:p w14:paraId="452D814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282202B1" w14:textId="77777777" w:rsidTr="00785F46">
        <w:trPr>
          <w:trHeight w:val="340"/>
          <w:tblHeader/>
        </w:trPr>
        <w:tc>
          <w:tcPr>
            <w:tcW w:w="366" w:type="pct"/>
            <w:noWrap/>
            <w:vAlign w:val="center"/>
          </w:tcPr>
          <w:p w14:paraId="3A6C14D4"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5</w:t>
            </w:r>
          </w:p>
        </w:tc>
        <w:tc>
          <w:tcPr>
            <w:tcW w:w="1257" w:type="pct"/>
            <w:noWrap/>
            <w:vAlign w:val="center"/>
          </w:tcPr>
          <w:p w14:paraId="5F67E32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过滤泵</w:t>
            </w:r>
          </w:p>
        </w:tc>
        <w:tc>
          <w:tcPr>
            <w:tcW w:w="1674" w:type="pct"/>
            <w:noWrap/>
            <w:vAlign w:val="center"/>
          </w:tcPr>
          <w:p w14:paraId="2F823CB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r w:rsidRPr="005D4DD0">
              <w:rPr>
                <w:rFonts w:ascii="仿宋" w:eastAsia="仿宋" w:hAnsi="仿宋"/>
                <w:kern w:val="0"/>
                <w:szCs w:val="21"/>
              </w:rPr>
              <w:t>5</w:t>
            </w:r>
            <w:r w:rsidRPr="005D4DD0">
              <w:rPr>
                <w:rFonts w:ascii="仿宋" w:eastAsia="仿宋" w:hAnsi="仿宋" w:hint="eastAsia"/>
                <w:kern w:val="0"/>
                <w:szCs w:val="21"/>
              </w:rPr>
              <w:t>m</w:t>
            </w:r>
            <w:r w:rsidRPr="005D4DD0">
              <w:rPr>
                <w:rFonts w:ascii="仿宋" w:eastAsia="仿宋" w:hAnsi="仿宋" w:hint="eastAsia"/>
                <w:kern w:val="0"/>
                <w:szCs w:val="21"/>
                <w:vertAlign w:val="superscript"/>
              </w:rPr>
              <w:t>3</w:t>
            </w:r>
            <w:r w:rsidRPr="005D4DD0">
              <w:rPr>
                <w:rFonts w:ascii="仿宋" w:eastAsia="仿宋" w:hAnsi="仿宋" w:hint="eastAsia"/>
                <w:kern w:val="0"/>
                <w:szCs w:val="21"/>
              </w:rPr>
              <w:t>/h</w:t>
            </w:r>
          </w:p>
        </w:tc>
        <w:tc>
          <w:tcPr>
            <w:tcW w:w="1703" w:type="pct"/>
            <w:noWrap/>
            <w:vAlign w:val="center"/>
          </w:tcPr>
          <w:p w14:paraId="3260016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5A5FCF58" w14:textId="77777777" w:rsidTr="00785F46">
        <w:trPr>
          <w:trHeight w:val="340"/>
          <w:tblHeader/>
        </w:trPr>
        <w:tc>
          <w:tcPr>
            <w:tcW w:w="366" w:type="pct"/>
            <w:noWrap/>
            <w:vAlign w:val="center"/>
          </w:tcPr>
          <w:p w14:paraId="3BCDFDF8"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6</w:t>
            </w:r>
          </w:p>
        </w:tc>
        <w:tc>
          <w:tcPr>
            <w:tcW w:w="1257" w:type="pct"/>
            <w:noWrap/>
            <w:vAlign w:val="center"/>
          </w:tcPr>
          <w:p w14:paraId="6894D96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沉淀分离泵</w:t>
            </w:r>
          </w:p>
        </w:tc>
        <w:tc>
          <w:tcPr>
            <w:tcW w:w="1674" w:type="pct"/>
            <w:noWrap/>
            <w:vAlign w:val="center"/>
          </w:tcPr>
          <w:p w14:paraId="3164204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r w:rsidRPr="005D4DD0">
              <w:rPr>
                <w:rFonts w:ascii="仿宋" w:eastAsia="仿宋" w:hAnsi="仿宋"/>
                <w:kern w:val="0"/>
                <w:szCs w:val="21"/>
              </w:rPr>
              <w:t>5</w:t>
            </w:r>
            <w:r w:rsidRPr="005D4DD0">
              <w:rPr>
                <w:rFonts w:ascii="仿宋" w:eastAsia="仿宋" w:hAnsi="仿宋" w:hint="eastAsia"/>
                <w:kern w:val="0"/>
                <w:szCs w:val="21"/>
              </w:rPr>
              <w:t>m</w:t>
            </w:r>
            <w:r w:rsidRPr="005D4DD0">
              <w:rPr>
                <w:rFonts w:ascii="仿宋" w:eastAsia="仿宋" w:hAnsi="仿宋" w:hint="eastAsia"/>
                <w:kern w:val="0"/>
                <w:szCs w:val="21"/>
                <w:vertAlign w:val="superscript"/>
              </w:rPr>
              <w:t>3</w:t>
            </w:r>
            <w:r w:rsidRPr="005D4DD0">
              <w:rPr>
                <w:rFonts w:ascii="仿宋" w:eastAsia="仿宋" w:hAnsi="仿宋" w:hint="eastAsia"/>
                <w:kern w:val="0"/>
                <w:szCs w:val="21"/>
              </w:rPr>
              <w:t>/h</w:t>
            </w:r>
          </w:p>
        </w:tc>
        <w:tc>
          <w:tcPr>
            <w:tcW w:w="1703" w:type="pct"/>
            <w:noWrap/>
            <w:vAlign w:val="center"/>
          </w:tcPr>
          <w:p w14:paraId="6936121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54FE2593" w14:textId="77777777" w:rsidTr="00785F46">
        <w:trPr>
          <w:trHeight w:val="340"/>
          <w:tblHeader/>
        </w:trPr>
        <w:tc>
          <w:tcPr>
            <w:tcW w:w="366" w:type="pct"/>
            <w:noWrap/>
            <w:vAlign w:val="center"/>
          </w:tcPr>
          <w:p w14:paraId="28A25383"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7</w:t>
            </w:r>
          </w:p>
        </w:tc>
        <w:tc>
          <w:tcPr>
            <w:tcW w:w="1257" w:type="pct"/>
            <w:noWrap/>
            <w:vAlign w:val="center"/>
          </w:tcPr>
          <w:p w14:paraId="766A9BAF"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产品输出泵</w:t>
            </w:r>
          </w:p>
        </w:tc>
        <w:tc>
          <w:tcPr>
            <w:tcW w:w="1674" w:type="pct"/>
            <w:noWrap/>
            <w:vAlign w:val="center"/>
          </w:tcPr>
          <w:p w14:paraId="72E3734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kern w:val="0"/>
                <w:szCs w:val="21"/>
              </w:rPr>
              <w:t>40</w:t>
            </w:r>
            <w:r w:rsidRPr="005D4DD0">
              <w:rPr>
                <w:rFonts w:ascii="仿宋" w:eastAsia="仿宋" w:hAnsi="仿宋" w:hint="eastAsia"/>
                <w:kern w:val="0"/>
                <w:szCs w:val="21"/>
              </w:rPr>
              <w:t>m</w:t>
            </w:r>
            <w:r w:rsidRPr="005D4DD0">
              <w:rPr>
                <w:rFonts w:ascii="仿宋" w:eastAsia="仿宋" w:hAnsi="仿宋" w:hint="eastAsia"/>
                <w:kern w:val="0"/>
                <w:szCs w:val="21"/>
                <w:vertAlign w:val="superscript"/>
              </w:rPr>
              <w:t>3</w:t>
            </w:r>
            <w:r w:rsidRPr="005D4DD0">
              <w:rPr>
                <w:rFonts w:ascii="仿宋" w:eastAsia="仿宋" w:hAnsi="仿宋" w:hint="eastAsia"/>
                <w:kern w:val="0"/>
                <w:szCs w:val="21"/>
              </w:rPr>
              <w:t>/h</w:t>
            </w:r>
          </w:p>
        </w:tc>
        <w:tc>
          <w:tcPr>
            <w:tcW w:w="1703" w:type="pct"/>
            <w:noWrap/>
            <w:vAlign w:val="center"/>
          </w:tcPr>
          <w:p w14:paraId="1ACA1115"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622334B4" w14:textId="77777777" w:rsidTr="00785F46">
        <w:trPr>
          <w:trHeight w:val="340"/>
          <w:tblHeader/>
        </w:trPr>
        <w:tc>
          <w:tcPr>
            <w:tcW w:w="366" w:type="pct"/>
            <w:noWrap/>
            <w:vAlign w:val="center"/>
          </w:tcPr>
          <w:p w14:paraId="34F4552A"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8</w:t>
            </w:r>
          </w:p>
        </w:tc>
        <w:tc>
          <w:tcPr>
            <w:tcW w:w="1257" w:type="pct"/>
            <w:noWrap/>
            <w:vAlign w:val="center"/>
          </w:tcPr>
          <w:p w14:paraId="1C74012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石油产品流量计</w:t>
            </w:r>
          </w:p>
        </w:tc>
        <w:tc>
          <w:tcPr>
            <w:tcW w:w="1674" w:type="pct"/>
            <w:noWrap/>
            <w:vAlign w:val="center"/>
          </w:tcPr>
          <w:p w14:paraId="295D074B"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w:t>
            </w:r>
          </w:p>
        </w:tc>
        <w:tc>
          <w:tcPr>
            <w:tcW w:w="1703" w:type="pct"/>
            <w:noWrap/>
            <w:vAlign w:val="center"/>
          </w:tcPr>
          <w:p w14:paraId="70ED7EB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7FB3F628" w14:textId="77777777" w:rsidTr="00785F46">
        <w:trPr>
          <w:trHeight w:val="340"/>
          <w:tblHeader/>
        </w:trPr>
        <w:tc>
          <w:tcPr>
            <w:tcW w:w="366" w:type="pct"/>
            <w:noWrap/>
            <w:vAlign w:val="center"/>
          </w:tcPr>
          <w:p w14:paraId="7BA9D1E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9</w:t>
            </w:r>
          </w:p>
        </w:tc>
        <w:tc>
          <w:tcPr>
            <w:tcW w:w="1257" w:type="pct"/>
            <w:noWrap/>
            <w:vAlign w:val="center"/>
          </w:tcPr>
          <w:p w14:paraId="3CE67611" w14:textId="77777777" w:rsidR="005D4DD0" w:rsidRPr="005D4DD0" w:rsidRDefault="005D4DD0" w:rsidP="005D4DD0">
            <w:pPr>
              <w:spacing w:line="240" w:lineRule="exact"/>
              <w:jc w:val="center"/>
              <w:rPr>
                <w:rFonts w:ascii="仿宋" w:eastAsia="仿宋" w:hAnsi="仿宋"/>
                <w:kern w:val="0"/>
                <w:szCs w:val="21"/>
              </w:rPr>
            </w:pPr>
            <w:proofErr w:type="gramStart"/>
            <w:r w:rsidRPr="005D4DD0">
              <w:rPr>
                <w:rFonts w:ascii="仿宋" w:eastAsia="仿宋" w:hAnsi="仿宋" w:hint="eastAsia"/>
                <w:kern w:val="0"/>
                <w:szCs w:val="21"/>
              </w:rPr>
              <w:t>蒸气</w:t>
            </w:r>
            <w:proofErr w:type="gramEnd"/>
            <w:r w:rsidRPr="005D4DD0">
              <w:rPr>
                <w:rFonts w:ascii="仿宋" w:eastAsia="仿宋" w:hAnsi="仿宋" w:hint="eastAsia"/>
                <w:kern w:val="0"/>
                <w:szCs w:val="21"/>
              </w:rPr>
              <w:t>压力表</w:t>
            </w:r>
          </w:p>
        </w:tc>
        <w:tc>
          <w:tcPr>
            <w:tcW w:w="1674" w:type="pct"/>
            <w:noWrap/>
            <w:vAlign w:val="center"/>
          </w:tcPr>
          <w:p w14:paraId="704C3A6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w:t>
            </w:r>
          </w:p>
        </w:tc>
        <w:tc>
          <w:tcPr>
            <w:tcW w:w="1703" w:type="pct"/>
            <w:noWrap/>
            <w:vAlign w:val="center"/>
          </w:tcPr>
          <w:p w14:paraId="376A2FA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4</w:t>
            </w:r>
          </w:p>
        </w:tc>
      </w:tr>
    </w:tbl>
    <w:bookmarkEnd w:id="115"/>
    <w:p w14:paraId="35F7557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②处理对象</w:t>
      </w:r>
    </w:p>
    <w:p w14:paraId="6C9696A9"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装置1天8小时运行，年运行时间约330天，建成后的处理对象为南疆地区各工矿企业机器设备润滑油、</w:t>
      </w:r>
      <w:r w:rsidRPr="005D4DD0">
        <w:rPr>
          <w:rFonts w:ascii="仿宋" w:eastAsia="仿宋" w:hAnsi="仿宋"/>
        </w:rPr>
        <w:t>废齿轮油、废液压油</w:t>
      </w:r>
      <w:r w:rsidRPr="005D4DD0">
        <w:rPr>
          <w:rFonts w:ascii="仿宋" w:eastAsia="仿宋" w:hAnsi="仿宋" w:hint="eastAsia"/>
        </w:rPr>
        <w:t>、冷冻机油、变压器油以及汽车4S店和汽车维修、清洗、拆解所产生的废矿物油等，预计处理量10000t</w:t>
      </w:r>
      <w:r w:rsidRPr="005D4DD0">
        <w:rPr>
          <w:rFonts w:ascii="仿宋" w:eastAsia="仿宋" w:hAnsi="仿宋"/>
        </w:rPr>
        <w:t>/</w:t>
      </w:r>
      <w:r w:rsidRPr="005D4DD0">
        <w:rPr>
          <w:rFonts w:ascii="仿宋" w:eastAsia="仿宋" w:hAnsi="仿宋" w:hint="eastAsia"/>
        </w:rPr>
        <w:t>a。</w:t>
      </w:r>
    </w:p>
    <w:p w14:paraId="681EC8D4"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③处理工艺</w:t>
      </w:r>
    </w:p>
    <w:p w14:paraId="000B5B8A"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收集到的废矿物油经过车辆运送进厂主要进行的是脱水和除杂的预处理。废矿物油首先经过滤罐卸至油水沉淀分离罐加热，重力沉降，油水、杂质分离，杂质沉入分离罐的底部。上层的油品经实验室分析合格后，泵入产品储罐，产品转运至有资质处置单位精制再生，油水混合物送至物化车间处理，残渣送至焚烧车间焚烧。</w:t>
      </w:r>
    </w:p>
    <w:p w14:paraId="4EC36D89" w14:textId="47006285" w:rsidR="005D4DD0" w:rsidRDefault="005D4DD0" w:rsidP="00831A1A">
      <w:pPr>
        <w:pStyle w:val="41"/>
        <w:ind w:firstLine="480"/>
        <w:rPr>
          <w:rFonts w:ascii="仿宋" w:eastAsia="仿宋" w:hAnsi="仿宋"/>
        </w:rPr>
      </w:pPr>
      <w:r w:rsidRPr="005D4DD0">
        <w:rPr>
          <w:rFonts w:ascii="仿宋" w:eastAsia="仿宋" w:hAnsi="仿宋" w:hint="eastAsia"/>
        </w:rPr>
        <w:t>工艺流程如图3</w:t>
      </w:r>
      <w:r w:rsidRPr="005D4DD0">
        <w:rPr>
          <w:rFonts w:ascii="仿宋" w:eastAsia="仿宋" w:hAnsi="仿宋"/>
        </w:rPr>
        <w:t>.2-3</w:t>
      </w:r>
      <w:r w:rsidRPr="005D4DD0">
        <w:rPr>
          <w:rFonts w:ascii="仿宋" w:eastAsia="仿宋" w:hAnsi="仿宋" w:hint="eastAsia"/>
        </w:rPr>
        <w:t>所示。</w:t>
      </w:r>
    </w:p>
    <w:p w14:paraId="74D06BAB" w14:textId="7ABF79C7" w:rsidR="00831A1A" w:rsidRDefault="00831A1A" w:rsidP="00831A1A">
      <w:pPr>
        <w:pStyle w:val="41"/>
        <w:ind w:firstLine="560"/>
        <w:rPr>
          <w:rFonts w:ascii="仿宋" w:eastAsia="仿宋" w:hAnsi="仿宋"/>
          <w:color w:val="0D0D0D"/>
          <w:sz w:val="28"/>
          <w:szCs w:val="28"/>
        </w:rPr>
      </w:pPr>
    </w:p>
    <w:p w14:paraId="1EAFAE79" w14:textId="54C51014" w:rsidR="00831A1A" w:rsidRDefault="00831A1A" w:rsidP="00831A1A">
      <w:pPr>
        <w:pStyle w:val="41"/>
        <w:ind w:firstLine="560"/>
        <w:rPr>
          <w:rFonts w:ascii="仿宋" w:eastAsia="仿宋" w:hAnsi="仿宋"/>
          <w:color w:val="0D0D0D"/>
          <w:sz w:val="28"/>
          <w:szCs w:val="28"/>
        </w:rPr>
      </w:pPr>
    </w:p>
    <w:p w14:paraId="2706AAFB" w14:textId="45DA1F3F" w:rsidR="00831A1A" w:rsidRDefault="00831A1A" w:rsidP="00831A1A">
      <w:pPr>
        <w:pStyle w:val="41"/>
        <w:ind w:firstLine="560"/>
        <w:rPr>
          <w:rFonts w:ascii="仿宋" w:eastAsia="仿宋" w:hAnsi="仿宋"/>
          <w:color w:val="0D0D0D"/>
          <w:sz w:val="28"/>
          <w:szCs w:val="28"/>
        </w:rPr>
      </w:pPr>
    </w:p>
    <w:p w14:paraId="5BED9957" w14:textId="45207632" w:rsidR="00831A1A" w:rsidRDefault="00831A1A" w:rsidP="00831A1A">
      <w:pPr>
        <w:pStyle w:val="41"/>
        <w:ind w:firstLine="560"/>
        <w:rPr>
          <w:rFonts w:ascii="仿宋" w:eastAsia="仿宋" w:hAnsi="仿宋"/>
          <w:color w:val="0D0D0D"/>
          <w:sz w:val="28"/>
          <w:szCs w:val="28"/>
        </w:rPr>
      </w:pPr>
    </w:p>
    <w:p w14:paraId="096342F8" w14:textId="400CDFA9" w:rsidR="00831A1A" w:rsidRDefault="00831A1A" w:rsidP="00831A1A">
      <w:pPr>
        <w:pStyle w:val="41"/>
        <w:ind w:firstLine="560"/>
        <w:rPr>
          <w:rFonts w:ascii="仿宋" w:eastAsia="仿宋" w:hAnsi="仿宋"/>
          <w:color w:val="0D0D0D"/>
          <w:sz w:val="28"/>
          <w:szCs w:val="28"/>
        </w:rPr>
      </w:pPr>
    </w:p>
    <w:p w14:paraId="48ED3FBE" w14:textId="50B344B3" w:rsidR="00831A1A" w:rsidRDefault="00831A1A" w:rsidP="00831A1A">
      <w:pPr>
        <w:pStyle w:val="41"/>
        <w:ind w:firstLine="560"/>
        <w:rPr>
          <w:rFonts w:ascii="仿宋" w:eastAsia="仿宋" w:hAnsi="仿宋"/>
          <w:color w:val="0D0D0D"/>
          <w:sz w:val="28"/>
          <w:szCs w:val="28"/>
        </w:rPr>
      </w:pPr>
    </w:p>
    <w:p w14:paraId="085F575B" w14:textId="4CA6E6BF" w:rsidR="00831A1A" w:rsidRDefault="00831A1A" w:rsidP="00831A1A">
      <w:pPr>
        <w:pStyle w:val="41"/>
        <w:ind w:firstLine="560"/>
        <w:rPr>
          <w:rFonts w:ascii="仿宋" w:eastAsia="仿宋" w:hAnsi="仿宋"/>
          <w:color w:val="0D0D0D"/>
          <w:sz w:val="28"/>
          <w:szCs w:val="28"/>
        </w:rPr>
      </w:pPr>
    </w:p>
    <w:p w14:paraId="39EEF911" w14:textId="1FD5C630" w:rsidR="00831A1A" w:rsidRDefault="00831A1A" w:rsidP="00831A1A">
      <w:pPr>
        <w:pStyle w:val="41"/>
        <w:ind w:firstLine="560"/>
        <w:rPr>
          <w:rFonts w:ascii="仿宋" w:eastAsia="仿宋" w:hAnsi="仿宋"/>
          <w:color w:val="0D0D0D"/>
          <w:sz w:val="28"/>
          <w:szCs w:val="28"/>
        </w:rPr>
      </w:pPr>
    </w:p>
    <w:p w14:paraId="6720DE13" w14:textId="72F47968" w:rsidR="00831A1A" w:rsidRDefault="00831A1A" w:rsidP="00831A1A">
      <w:pPr>
        <w:pStyle w:val="41"/>
        <w:ind w:firstLine="560"/>
        <w:rPr>
          <w:rFonts w:ascii="仿宋" w:eastAsia="仿宋" w:hAnsi="仿宋"/>
          <w:color w:val="0D0D0D"/>
          <w:sz w:val="28"/>
          <w:szCs w:val="28"/>
        </w:rPr>
      </w:pPr>
    </w:p>
    <w:p w14:paraId="27E28A50" w14:textId="77777777" w:rsidR="00831A1A" w:rsidRPr="005D4DD0" w:rsidRDefault="00831A1A" w:rsidP="00831A1A">
      <w:pPr>
        <w:pStyle w:val="41"/>
        <w:ind w:firstLine="560"/>
        <w:rPr>
          <w:rFonts w:ascii="仿宋" w:eastAsia="仿宋" w:hAnsi="仿宋" w:hint="eastAsia"/>
          <w:color w:val="0D0D0D"/>
          <w:sz w:val="28"/>
          <w:szCs w:val="28"/>
        </w:rPr>
      </w:pPr>
    </w:p>
    <w:p w14:paraId="3A4E07A6"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w:lastRenderedPageBreak/>
        <mc:AlternateContent>
          <mc:Choice Requires="wps">
            <w:drawing>
              <wp:anchor distT="45720" distB="45720" distL="114300" distR="114300" simplePos="0" relativeHeight="251793920" behindDoc="0" locked="0" layoutInCell="1" allowOverlap="1" wp14:anchorId="25027277" wp14:editId="69EE0B81">
                <wp:simplePos x="0" y="0"/>
                <wp:positionH relativeFrom="column">
                  <wp:posOffset>2531760</wp:posOffset>
                </wp:positionH>
                <wp:positionV relativeFrom="paragraph">
                  <wp:posOffset>277938</wp:posOffset>
                </wp:positionV>
                <wp:extent cx="839470" cy="1404620"/>
                <wp:effectExtent l="0" t="0" r="0" b="6350"/>
                <wp:wrapSquare wrapText="bothSides"/>
                <wp:docPr id="16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solidFill>
                          <a:srgbClr val="FFFFFF"/>
                        </a:solidFill>
                        <a:ln w="9525">
                          <a:noFill/>
                          <a:miter lim="800000"/>
                          <a:headEnd/>
                          <a:tailEnd/>
                        </a:ln>
                      </wps:spPr>
                      <wps:txbx>
                        <w:txbxContent>
                          <w:p w14:paraId="74392F70" w14:textId="77777777" w:rsidR="005D4DD0" w:rsidRPr="00B916B4" w:rsidRDefault="005D4DD0" w:rsidP="005D4DD0">
                            <w:pPr>
                              <w:jc w:val="center"/>
                              <w:rPr>
                                <w:rFonts w:ascii="仿宋" w:eastAsia="仿宋" w:hAnsi="仿宋"/>
                              </w:rPr>
                            </w:pPr>
                            <w:r w:rsidRPr="00B916B4">
                              <w:rPr>
                                <w:rFonts w:ascii="仿宋" w:eastAsia="仿宋" w:hAnsi="仿宋"/>
                              </w:rPr>
                              <w:t>废矿物油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27277" id="_x0000_s1101" type="#_x0000_t202" style="position:absolute;left:0;text-align:left;margin-left:199.35pt;margin-top:21.9pt;width:66.1pt;height:110.6pt;z-index:251793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" stroked="f">
                <v:textbox style="mso-fit-shape-to-text:t">
                  <w:txbxContent>
                    <w:p w14:paraId="74392F70" w14:textId="77777777" w:rsidR="005D4DD0" w:rsidRPr="00B916B4" w:rsidRDefault="005D4DD0" w:rsidP="005D4DD0">
                      <w:pPr>
                        <w:jc w:val="center"/>
                        <w:rPr>
                          <w:rFonts w:ascii="仿宋" w:eastAsia="仿宋" w:hAnsi="仿宋"/>
                        </w:rPr>
                      </w:pPr>
                      <w:r w:rsidRPr="00B916B4">
                        <w:rPr>
                          <w:rFonts w:ascii="仿宋" w:eastAsia="仿宋" w:hAnsi="仿宋"/>
                        </w:rPr>
                        <w:t>废矿物油</w:t>
                      </w:r>
                    </w:p>
                  </w:txbxContent>
                </v:textbox>
                <w10:wrap type="square"/>
              </v:shape>
            </w:pict>
          </mc:Fallback>
        </mc:AlternateContent>
      </w:r>
    </w:p>
    <w:p w14:paraId="5E883B7A"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794944" behindDoc="0" locked="0" layoutInCell="1" allowOverlap="1" wp14:anchorId="6C3C509E" wp14:editId="60EDA7CC">
                <wp:simplePos x="0" y="0"/>
                <wp:positionH relativeFrom="column">
                  <wp:posOffset>2968197</wp:posOffset>
                </wp:positionH>
                <wp:positionV relativeFrom="paragraph">
                  <wp:posOffset>200896</wp:posOffset>
                </wp:positionV>
                <wp:extent cx="0" cy="648586"/>
                <wp:effectExtent l="76200" t="0" r="76200" b="56515"/>
                <wp:wrapNone/>
                <wp:docPr id="171" name="直接箭头连接符 171"/>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DD9338" id="直接箭头连接符 171" o:spid="_x0000_s1026" type="#_x0000_t32" style="position:absolute;left:0;text-align:left;margin-left:233.7pt;margin-top:15.8pt;width:0;height:51.05pt;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" strokecolor="windowText" strokeweight=".5pt">
                <v:stroke endarrow="block" joinstyle="miter"/>
              </v:shape>
            </w:pict>
          </mc:Fallback>
        </mc:AlternateContent>
      </w:r>
    </w:p>
    <w:p w14:paraId="2B5E9ECC" w14:textId="77777777" w:rsidR="005D4DD0" w:rsidRPr="005D4DD0" w:rsidRDefault="005D4DD0" w:rsidP="005D4DD0">
      <w:pPr>
        <w:spacing w:line="360" w:lineRule="auto"/>
        <w:rPr>
          <w:rFonts w:ascii="仿宋" w:eastAsia="仿宋" w:hAnsi="仿宋"/>
          <w:color w:val="0D0D0D"/>
          <w:sz w:val="28"/>
          <w:szCs w:val="28"/>
        </w:rPr>
      </w:pPr>
    </w:p>
    <w:p w14:paraId="67FECC07"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795968" behindDoc="0" locked="0" layoutInCell="1" allowOverlap="1" wp14:anchorId="184B1441" wp14:editId="1354BE9C">
                <wp:simplePos x="0" y="0"/>
                <wp:positionH relativeFrom="column">
                  <wp:posOffset>2978150</wp:posOffset>
                </wp:positionH>
                <wp:positionV relativeFrom="paragraph">
                  <wp:posOffset>364180</wp:posOffset>
                </wp:positionV>
                <wp:extent cx="0" cy="648586"/>
                <wp:effectExtent l="76200" t="0" r="76200" b="56515"/>
                <wp:wrapNone/>
                <wp:docPr id="172" name="直接箭头连接符 172"/>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5B8F09" id="直接箭头连接符 172" o:spid="_x0000_s1026" type="#_x0000_t32" style="position:absolute;left:0;text-align:left;margin-left:234.5pt;margin-top:28.7pt;width:0;height:51.05pt;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92896" behindDoc="0" locked="0" layoutInCell="1" allowOverlap="1" wp14:anchorId="3521149B" wp14:editId="51203F0C">
                <wp:simplePos x="0" y="0"/>
                <wp:positionH relativeFrom="column">
                  <wp:posOffset>2479099</wp:posOffset>
                </wp:positionH>
                <wp:positionV relativeFrom="paragraph">
                  <wp:posOffset>57002</wp:posOffset>
                </wp:positionV>
                <wp:extent cx="1001395" cy="308345"/>
                <wp:effectExtent l="0" t="0" r="27305" b="15875"/>
                <wp:wrapNone/>
                <wp:docPr id="173"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834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699473A5" w14:textId="77777777" w:rsidR="005D4DD0" w:rsidRPr="00B916B4" w:rsidRDefault="005D4DD0" w:rsidP="005D4DD0">
                            <w:pPr>
                              <w:jc w:val="center"/>
                              <w:rPr>
                                <w:rFonts w:ascii="仿宋" w:eastAsia="仿宋" w:hAnsi="仿宋"/>
                              </w:rPr>
                            </w:pPr>
                            <w:r w:rsidRPr="00B916B4">
                              <w:rPr>
                                <w:rFonts w:ascii="仿宋" w:eastAsia="仿宋" w:hAnsi="仿宋"/>
                              </w:rPr>
                              <w:t>进厂称重</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21149B" id="_x0000_s1102" type="#_x0000_t109" style="position:absolute;left:0;text-align:left;margin-left:195.2pt;margin-top:4.5pt;width:78.85pt;height:24.3pt;z-index:251792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" fillcolor="window" strokecolor="windowText" strokeweight="1pt">
                <v:path arrowok="t"/>
                <v:textbox>
                  <w:txbxContent>
                    <w:p w14:paraId="699473A5" w14:textId="77777777" w:rsidR="005D4DD0" w:rsidRPr="00B916B4" w:rsidRDefault="005D4DD0" w:rsidP="005D4DD0">
                      <w:pPr>
                        <w:jc w:val="center"/>
                        <w:rPr>
                          <w:rFonts w:ascii="仿宋" w:eastAsia="仿宋" w:hAnsi="仿宋"/>
                        </w:rPr>
                      </w:pPr>
                      <w:r w:rsidRPr="00B916B4">
                        <w:rPr>
                          <w:rFonts w:ascii="仿宋" w:eastAsia="仿宋" w:hAnsi="仿宋"/>
                        </w:rPr>
                        <w:t>进厂称重</w:t>
                      </w:r>
                    </w:p>
                  </w:txbxContent>
                </v:textbox>
              </v:shape>
            </w:pict>
          </mc:Fallback>
        </mc:AlternateContent>
      </w:r>
    </w:p>
    <w:p w14:paraId="34E6132B" w14:textId="77777777" w:rsidR="005D4DD0" w:rsidRPr="005D4DD0" w:rsidRDefault="005D4DD0" w:rsidP="005D4DD0">
      <w:pPr>
        <w:spacing w:line="360" w:lineRule="auto"/>
        <w:rPr>
          <w:rFonts w:ascii="仿宋" w:eastAsia="仿宋" w:hAnsi="仿宋"/>
          <w:color w:val="0D0D0D"/>
          <w:sz w:val="28"/>
          <w:szCs w:val="28"/>
        </w:rPr>
      </w:pPr>
    </w:p>
    <w:p w14:paraId="797A1E4D"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0" distR="0" simplePos="0" relativeHeight="251796992" behindDoc="0" locked="0" layoutInCell="1" allowOverlap="1" wp14:anchorId="5D1F86CD" wp14:editId="1D833F57">
                <wp:simplePos x="0" y="0"/>
                <wp:positionH relativeFrom="column">
                  <wp:posOffset>2489525</wp:posOffset>
                </wp:positionH>
                <wp:positionV relativeFrom="paragraph">
                  <wp:posOffset>220345</wp:posOffset>
                </wp:positionV>
                <wp:extent cx="1001395" cy="308345"/>
                <wp:effectExtent l="0" t="0" r="27305" b="15875"/>
                <wp:wrapNone/>
                <wp:docPr id="102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834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5B70EA47" w14:textId="77777777" w:rsidR="005D4DD0" w:rsidRPr="00B916B4" w:rsidRDefault="005D4DD0" w:rsidP="005D4DD0">
                            <w:pPr>
                              <w:jc w:val="center"/>
                              <w:rPr>
                                <w:rFonts w:ascii="仿宋" w:eastAsia="仿宋" w:hAnsi="仿宋"/>
                              </w:rPr>
                            </w:pPr>
                            <w:r w:rsidRPr="00B916B4">
                              <w:rPr>
                                <w:rFonts w:ascii="仿宋" w:eastAsia="仿宋" w:hAnsi="仿宋" w:hint="eastAsia"/>
                              </w:rPr>
                              <w:t>分析测试</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1F86CD" id="_x0000_s1103" type="#_x0000_t109" style="position:absolute;left:0;text-align:left;margin-left:196.05pt;margin-top:17.35pt;width:78.85pt;height:24.3pt;z-index:251796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" fillcolor="window" strokecolor="windowText" strokeweight="1pt">
                <v:path arrowok="t"/>
                <v:textbox>
                  <w:txbxContent>
                    <w:p w14:paraId="5B70EA47" w14:textId="77777777" w:rsidR="005D4DD0" w:rsidRPr="00B916B4" w:rsidRDefault="005D4DD0" w:rsidP="005D4DD0">
                      <w:pPr>
                        <w:jc w:val="center"/>
                        <w:rPr>
                          <w:rFonts w:ascii="仿宋" w:eastAsia="仿宋" w:hAnsi="仿宋"/>
                        </w:rPr>
                      </w:pPr>
                      <w:r w:rsidRPr="00B916B4">
                        <w:rPr>
                          <w:rFonts w:ascii="仿宋" w:eastAsia="仿宋" w:hAnsi="仿宋" w:hint="eastAsia"/>
                        </w:rPr>
                        <w:t>分析测试</w:t>
                      </w:r>
                    </w:p>
                  </w:txbxContent>
                </v:textbox>
              </v:shape>
            </w:pict>
          </mc:Fallback>
        </mc:AlternateContent>
      </w:r>
    </w:p>
    <w:p w14:paraId="5CE96D54"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798016" behindDoc="0" locked="0" layoutInCell="1" allowOverlap="1" wp14:anchorId="4F21B06A" wp14:editId="5A79BB1B">
                <wp:simplePos x="0" y="0"/>
                <wp:positionH relativeFrom="column">
                  <wp:posOffset>2990363</wp:posOffset>
                </wp:positionH>
                <wp:positionV relativeFrom="paragraph">
                  <wp:posOffset>153035</wp:posOffset>
                </wp:positionV>
                <wp:extent cx="0" cy="648586"/>
                <wp:effectExtent l="76200" t="0" r="76200" b="56515"/>
                <wp:wrapNone/>
                <wp:docPr id="1025" name="直接箭头连接符 1025"/>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7FB134" id="直接箭头连接符 1025" o:spid="_x0000_s1026" type="#_x0000_t32" style="position:absolute;left:0;text-align:left;margin-left:235.45pt;margin-top:12.05pt;width:0;height:51.05pt;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" strokecolor="windowText" strokeweight=".5pt">
                <v:stroke endarrow="block" joinstyle="miter"/>
              </v:shape>
            </w:pict>
          </mc:Fallback>
        </mc:AlternateContent>
      </w:r>
    </w:p>
    <w:p w14:paraId="02140503" w14:textId="77777777" w:rsidR="005D4DD0" w:rsidRPr="005D4DD0" w:rsidRDefault="005D4DD0" w:rsidP="005D4DD0">
      <w:pPr>
        <w:spacing w:line="360" w:lineRule="auto"/>
        <w:rPr>
          <w:rFonts w:ascii="仿宋" w:eastAsia="仿宋" w:hAnsi="仿宋"/>
          <w:color w:val="0D0D0D"/>
          <w:sz w:val="28"/>
          <w:szCs w:val="28"/>
        </w:rPr>
      </w:pPr>
    </w:p>
    <w:p w14:paraId="5511013B"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00064" behindDoc="0" locked="0" layoutInCell="1" allowOverlap="1" wp14:anchorId="0B0BEA88" wp14:editId="63311036">
                <wp:simplePos x="0" y="0"/>
                <wp:positionH relativeFrom="column">
                  <wp:posOffset>2990215</wp:posOffset>
                </wp:positionH>
                <wp:positionV relativeFrom="paragraph">
                  <wp:posOffset>327498</wp:posOffset>
                </wp:positionV>
                <wp:extent cx="0" cy="648586"/>
                <wp:effectExtent l="76200" t="0" r="76200" b="56515"/>
                <wp:wrapNone/>
                <wp:docPr id="1042" name="直接箭头连接符 1042"/>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C5C223" id="直接箭头连接符 1042" o:spid="_x0000_s1026" type="#_x0000_t32" style="position:absolute;left:0;text-align:left;margin-left:235.45pt;margin-top:25.8pt;width:0;height:51.05pt;z-index:25180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799040" behindDoc="0" locked="0" layoutInCell="1" allowOverlap="1" wp14:anchorId="6C47D948" wp14:editId="1B678E0D">
                <wp:simplePos x="0" y="0"/>
                <wp:positionH relativeFrom="column">
                  <wp:posOffset>2487930</wp:posOffset>
                </wp:positionH>
                <wp:positionV relativeFrom="paragraph">
                  <wp:posOffset>17618</wp:posOffset>
                </wp:positionV>
                <wp:extent cx="1001395" cy="308345"/>
                <wp:effectExtent l="0" t="0" r="27305" b="15875"/>
                <wp:wrapNone/>
                <wp:docPr id="1026"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834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300C5FD9" w14:textId="77777777" w:rsidR="005D4DD0" w:rsidRPr="00B916B4" w:rsidRDefault="005D4DD0" w:rsidP="005D4DD0">
                            <w:pPr>
                              <w:jc w:val="center"/>
                              <w:rPr>
                                <w:rFonts w:ascii="仿宋" w:eastAsia="仿宋" w:hAnsi="仿宋"/>
                              </w:rPr>
                            </w:pPr>
                            <w:r w:rsidRPr="00B916B4">
                              <w:rPr>
                                <w:rFonts w:ascii="仿宋" w:eastAsia="仿宋" w:hAnsi="仿宋" w:hint="eastAsia"/>
                              </w:rPr>
                              <w:t>过滤除杂</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47D948" id="_x0000_s1104" type="#_x0000_t109" style="position:absolute;left:0;text-align:left;margin-left:195.9pt;margin-top:1.4pt;width:78.85pt;height:24.3pt;z-index:251799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" fillcolor="window" strokecolor="windowText" strokeweight="1pt">
                <v:path arrowok="t"/>
                <v:textbox>
                  <w:txbxContent>
                    <w:p w14:paraId="300C5FD9" w14:textId="77777777" w:rsidR="005D4DD0" w:rsidRPr="00B916B4" w:rsidRDefault="005D4DD0" w:rsidP="005D4DD0">
                      <w:pPr>
                        <w:jc w:val="center"/>
                        <w:rPr>
                          <w:rFonts w:ascii="仿宋" w:eastAsia="仿宋" w:hAnsi="仿宋"/>
                        </w:rPr>
                      </w:pPr>
                      <w:r w:rsidRPr="00B916B4">
                        <w:rPr>
                          <w:rFonts w:ascii="仿宋" w:eastAsia="仿宋" w:hAnsi="仿宋" w:hint="eastAsia"/>
                        </w:rPr>
                        <w:t>过滤除杂</w:t>
                      </w:r>
                    </w:p>
                  </w:txbxContent>
                </v:textbox>
              </v:shape>
            </w:pict>
          </mc:Fallback>
        </mc:AlternateContent>
      </w:r>
    </w:p>
    <w:p w14:paraId="086916AC" w14:textId="77777777" w:rsidR="005D4DD0" w:rsidRPr="005D4DD0" w:rsidRDefault="005D4DD0" w:rsidP="005D4DD0">
      <w:pPr>
        <w:spacing w:line="360" w:lineRule="auto"/>
        <w:rPr>
          <w:rFonts w:ascii="仿宋" w:eastAsia="仿宋" w:hAnsi="仿宋"/>
          <w:color w:val="0D0D0D"/>
          <w:sz w:val="28"/>
          <w:szCs w:val="28"/>
        </w:rPr>
      </w:pPr>
    </w:p>
    <w:p w14:paraId="42976D9F"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08256" behindDoc="0" locked="0" layoutInCell="1" allowOverlap="1" wp14:anchorId="6EC15BF7" wp14:editId="0AF20B5E">
                <wp:simplePos x="0" y="0"/>
                <wp:positionH relativeFrom="column">
                  <wp:posOffset>3426105</wp:posOffset>
                </wp:positionH>
                <wp:positionV relativeFrom="paragraph">
                  <wp:posOffset>107727</wp:posOffset>
                </wp:positionV>
                <wp:extent cx="839470" cy="1404620"/>
                <wp:effectExtent l="0" t="0" r="0" b="6350"/>
                <wp:wrapSquare wrapText="bothSides"/>
                <wp:docPr id="1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736F5527" w14:textId="77777777" w:rsidR="005D4DD0" w:rsidRPr="00B916B4" w:rsidRDefault="005D4DD0" w:rsidP="005D4DD0">
                            <w:pPr>
                              <w:jc w:val="center"/>
                              <w:rPr>
                                <w:rFonts w:ascii="仿宋" w:eastAsia="仿宋" w:hAnsi="仿宋"/>
                              </w:rPr>
                            </w:pPr>
                            <w:r w:rsidRPr="00B916B4">
                              <w:rPr>
                                <w:rFonts w:ascii="仿宋" w:eastAsia="仿宋" w:hAnsi="仿宋" w:hint="eastAsia"/>
                              </w:rPr>
                              <w:t>回收油品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15BF7" id="_x0000_s1105" type="#_x0000_t202" style="position:absolute;left:0;text-align:left;margin-left:269.75pt;margin-top:8.5pt;width:66.1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" filled="f" stroked="f">
                <v:textbox style="mso-fit-shape-to-text:t">
                  <w:txbxContent>
                    <w:p w14:paraId="736F5527" w14:textId="77777777" w:rsidR="005D4DD0" w:rsidRPr="00B916B4" w:rsidRDefault="005D4DD0" w:rsidP="005D4DD0">
                      <w:pPr>
                        <w:jc w:val="center"/>
                        <w:rPr>
                          <w:rFonts w:ascii="仿宋" w:eastAsia="仿宋" w:hAnsi="仿宋"/>
                        </w:rPr>
                      </w:pPr>
                      <w:r w:rsidRPr="00B916B4">
                        <w:rPr>
                          <w:rFonts w:ascii="仿宋" w:eastAsia="仿宋" w:hAnsi="仿宋" w:hint="eastAsia"/>
                        </w:rPr>
                        <w:t>回收油品</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07232" behindDoc="0" locked="0" layoutInCell="1" allowOverlap="1" wp14:anchorId="02AAD9B6" wp14:editId="6F6ED64F">
                <wp:simplePos x="0" y="0"/>
                <wp:positionH relativeFrom="column">
                  <wp:posOffset>1645483</wp:posOffset>
                </wp:positionH>
                <wp:positionV relativeFrom="paragraph">
                  <wp:posOffset>113665</wp:posOffset>
                </wp:positionV>
                <wp:extent cx="839470" cy="1404620"/>
                <wp:effectExtent l="0" t="0" r="0" b="6350"/>
                <wp:wrapSquare wrapText="bothSides"/>
                <wp:docPr id="104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7C1D0408" w14:textId="77777777" w:rsidR="005D4DD0" w:rsidRPr="00B916B4" w:rsidRDefault="005D4DD0" w:rsidP="005D4DD0">
                            <w:pPr>
                              <w:jc w:val="center"/>
                              <w:rPr>
                                <w:rFonts w:ascii="仿宋" w:eastAsia="仿宋" w:hAnsi="仿宋"/>
                              </w:rPr>
                            </w:pPr>
                            <w:r w:rsidRPr="00B916B4">
                              <w:rPr>
                                <w:rFonts w:ascii="仿宋" w:eastAsia="仿宋" w:hAnsi="仿宋"/>
                              </w:rPr>
                              <w:t>含油废水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AD9B6" id="_x0000_s1106" type="#_x0000_t202" style="position:absolute;left:0;text-align:left;margin-left:129.55pt;margin-top:8.95pt;width:66.1pt;height:110.6pt;z-index:251807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" filled="f" stroked="f">
                <v:textbox style="mso-fit-shape-to-text:t">
                  <w:txbxContent>
                    <w:p w14:paraId="7C1D0408" w14:textId="77777777" w:rsidR="005D4DD0" w:rsidRPr="00B916B4" w:rsidRDefault="005D4DD0" w:rsidP="005D4DD0">
                      <w:pPr>
                        <w:jc w:val="center"/>
                        <w:rPr>
                          <w:rFonts w:ascii="仿宋" w:eastAsia="仿宋" w:hAnsi="仿宋"/>
                        </w:rPr>
                      </w:pPr>
                      <w:r w:rsidRPr="00B916B4">
                        <w:rPr>
                          <w:rFonts w:ascii="仿宋" w:eastAsia="仿宋" w:hAnsi="仿宋"/>
                        </w:rPr>
                        <w:t>含油废水</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05184" behindDoc="0" locked="0" layoutInCell="1" allowOverlap="1" wp14:anchorId="0A208193" wp14:editId="1C17ABF6">
                <wp:simplePos x="0" y="0"/>
                <wp:positionH relativeFrom="column">
                  <wp:posOffset>1709008</wp:posOffset>
                </wp:positionH>
                <wp:positionV relativeFrom="paragraph">
                  <wp:posOffset>339725</wp:posOffset>
                </wp:positionV>
                <wp:extent cx="0" cy="648586"/>
                <wp:effectExtent l="76200" t="0" r="76200" b="56515"/>
                <wp:wrapNone/>
                <wp:docPr id="1047" name="直接箭头连接符 1047"/>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F1A7F2" id="直接箭头连接符 1047" o:spid="_x0000_s1026" type="#_x0000_t32" style="position:absolute;left:0;text-align:left;margin-left:134.55pt;margin-top:26.75pt;width:0;height:51.05pt;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04160" behindDoc="0" locked="0" layoutInCell="1" allowOverlap="1" wp14:anchorId="532CC1C0" wp14:editId="7711C43B">
                <wp:simplePos x="0" y="0"/>
                <wp:positionH relativeFrom="column">
                  <wp:posOffset>1714027</wp:posOffset>
                </wp:positionH>
                <wp:positionV relativeFrom="paragraph">
                  <wp:posOffset>344805</wp:posOffset>
                </wp:positionV>
                <wp:extent cx="774242" cy="0"/>
                <wp:effectExtent l="0" t="0" r="0" b="0"/>
                <wp:wrapNone/>
                <wp:docPr id="1046" name="直接连接符 1046"/>
                <wp:cNvGraphicFramePr/>
                <a:graphic xmlns:a="http://schemas.openxmlformats.org/drawingml/2006/main">
                  <a:graphicData uri="http://schemas.microsoft.com/office/word/2010/wordprocessingShape">
                    <wps:wsp>
                      <wps:cNvCnPr/>
                      <wps:spPr>
                        <a:xfrm>
                          <a:off x="0" y="0"/>
                          <a:ext cx="77424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B51D13" id="直接连接符 1046" o:spid="_x0000_s1026" style="position:absolute;left:0;text-align:left;z-index:251804160;visibility:visible;mso-wrap-style:square;mso-wrap-distance-left:9pt;mso-wrap-distance-top:0;mso-wrap-distance-right:9pt;mso-wrap-distance-bottom:0;mso-position-horizontal:absolute;mso-position-horizontal-relative:text;mso-position-vertical:absolute;mso-position-vertical-relative:text" from="134.95pt,27.15pt" to="195.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" strokecolor="windowText" strokeweight=".5pt">
                <v:stroke joinstyle="miter"/>
              </v:lin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03136" behindDoc="0" locked="0" layoutInCell="1" allowOverlap="1" wp14:anchorId="7FA1F155" wp14:editId="02B44B49">
                <wp:simplePos x="0" y="0"/>
                <wp:positionH relativeFrom="column">
                  <wp:posOffset>4255342</wp:posOffset>
                </wp:positionH>
                <wp:positionV relativeFrom="paragraph">
                  <wp:posOffset>331839</wp:posOffset>
                </wp:positionV>
                <wp:extent cx="0" cy="648586"/>
                <wp:effectExtent l="76200" t="0" r="76200" b="56515"/>
                <wp:wrapNone/>
                <wp:docPr id="1045" name="直接箭头连接符 1045"/>
                <wp:cNvGraphicFramePr/>
                <a:graphic xmlns:a="http://schemas.openxmlformats.org/drawingml/2006/main">
                  <a:graphicData uri="http://schemas.microsoft.com/office/word/2010/wordprocessingShape">
                    <wps:wsp>
                      <wps:cNvCnPr/>
                      <wps:spPr>
                        <a:xfrm>
                          <a:off x="0" y="0"/>
                          <a:ext cx="0" cy="6485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A54201" id="直接箭头连接符 1045" o:spid="_x0000_s1026" type="#_x0000_t32" style="position:absolute;left:0;text-align:left;margin-left:335.05pt;margin-top:26.15pt;width:0;height:51.05pt;z-index:25180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02112" behindDoc="0" locked="0" layoutInCell="1" allowOverlap="1" wp14:anchorId="59B8D74E" wp14:editId="2328B67D">
                <wp:simplePos x="0" y="0"/>
                <wp:positionH relativeFrom="column">
                  <wp:posOffset>3491127</wp:posOffset>
                </wp:positionH>
                <wp:positionV relativeFrom="paragraph">
                  <wp:posOffset>334867</wp:posOffset>
                </wp:positionV>
                <wp:extent cx="774242" cy="0"/>
                <wp:effectExtent l="0" t="0" r="0" b="0"/>
                <wp:wrapNone/>
                <wp:docPr id="1044" name="直接连接符 1044"/>
                <wp:cNvGraphicFramePr/>
                <a:graphic xmlns:a="http://schemas.openxmlformats.org/drawingml/2006/main">
                  <a:graphicData uri="http://schemas.microsoft.com/office/word/2010/wordprocessingShape">
                    <wps:wsp>
                      <wps:cNvCnPr/>
                      <wps:spPr>
                        <a:xfrm>
                          <a:off x="0" y="0"/>
                          <a:ext cx="77424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9D10F3" id="直接连接符 1044" o:spid="_x0000_s1026" style="position:absolute;left:0;text-align:left;z-index:251802112;visibility:visible;mso-wrap-style:square;mso-wrap-distance-left:9pt;mso-wrap-distance-top:0;mso-wrap-distance-right:9pt;mso-wrap-distance-bottom:0;mso-position-horizontal:absolute;mso-position-horizontal-relative:text;mso-position-vertical:absolute;mso-position-vertical-relative:text" from="274.9pt,26.35pt" to="335.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" strokecolor="windowText" strokeweight=".5pt">
                <v:stroke joinstyle="miter"/>
              </v:lin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01088" behindDoc="0" locked="0" layoutInCell="1" allowOverlap="1" wp14:anchorId="6BED9A25" wp14:editId="153F7B40">
                <wp:simplePos x="0" y="0"/>
                <wp:positionH relativeFrom="column">
                  <wp:posOffset>2487768</wp:posOffset>
                </wp:positionH>
                <wp:positionV relativeFrom="paragraph">
                  <wp:posOffset>191770</wp:posOffset>
                </wp:positionV>
                <wp:extent cx="1001395" cy="308345"/>
                <wp:effectExtent l="0" t="0" r="27305" b="15875"/>
                <wp:wrapNone/>
                <wp:docPr id="1043"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834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64769B21" w14:textId="77777777" w:rsidR="005D4DD0" w:rsidRPr="00B916B4" w:rsidRDefault="005D4DD0" w:rsidP="005D4DD0">
                            <w:pPr>
                              <w:jc w:val="center"/>
                              <w:rPr>
                                <w:rFonts w:ascii="仿宋" w:eastAsia="仿宋" w:hAnsi="仿宋"/>
                              </w:rPr>
                            </w:pPr>
                            <w:r w:rsidRPr="00B916B4">
                              <w:rPr>
                                <w:rFonts w:ascii="仿宋" w:eastAsia="仿宋" w:hAnsi="仿宋" w:hint="eastAsia"/>
                              </w:rPr>
                              <w:t>油水分离罐</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ED9A25" id="_x0000_s1107" type="#_x0000_t109" style="position:absolute;left:0;text-align:left;margin-left:195.9pt;margin-top:15.1pt;width:78.85pt;height:24.3pt;z-index:251801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" fillcolor="window" strokecolor="windowText" strokeweight="1pt">
                <v:path arrowok="t"/>
                <v:textbox>
                  <w:txbxContent>
                    <w:p w14:paraId="64769B21" w14:textId="77777777" w:rsidR="005D4DD0" w:rsidRPr="00B916B4" w:rsidRDefault="005D4DD0" w:rsidP="005D4DD0">
                      <w:pPr>
                        <w:jc w:val="center"/>
                        <w:rPr>
                          <w:rFonts w:ascii="仿宋" w:eastAsia="仿宋" w:hAnsi="仿宋"/>
                        </w:rPr>
                      </w:pPr>
                      <w:r w:rsidRPr="00B916B4">
                        <w:rPr>
                          <w:rFonts w:ascii="仿宋" w:eastAsia="仿宋" w:hAnsi="仿宋" w:hint="eastAsia"/>
                        </w:rPr>
                        <w:t>油水分离罐</w:t>
                      </w:r>
                    </w:p>
                  </w:txbxContent>
                </v:textbox>
              </v:shape>
            </w:pict>
          </mc:Fallback>
        </mc:AlternateContent>
      </w:r>
    </w:p>
    <w:p w14:paraId="46553BE3" w14:textId="77777777" w:rsidR="005D4DD0" w:rsidRPr="005D4DD0" w:rsidRDefault="005D4DD0"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06208" behindDoc="0" locked="0" layoutInCell="1" allowOverlap="1" wp14:anchorId="3F67F8D4" wp14:editId="12C1A7CC">
                <wp:simplePos x="0" y="0"/>
                <wp:positionH relativeFrom="column">
                  <wp:posOffset>2990215</wp:posOffset>
                </wp:positionH>
                <wp:positionV relativeFrom="paragraph">
                  <wp:posOffset>93345</wp:posOffset>
                </wp:positionV>
                <wp:extent cx="0" cy="648335"/>
                <wp:effectExtent l="76200" t="0" r="76200" b="56515"/>
                <wp:wrapNone/>
                <wp:docPr id="1048" name="直接箭头连接符 1048"/>
                <wp:cNvGraphicFramePr/>
                <a:graphic xmlns:a="http://schemas.openxmlformats.org/drawingml/2006/main">
                  <a:graphicData uri="http://schemas.microsoft.com/office/word/2010/wordprocessingShape">
                    <wps:wsp>
                      <wps:cNvCnPr/>
                      <wps:spPr>
                        <a:xfrm>
                          <a:off x="0" y="0"/>
                          <a:ext cx="0" cy="648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5E75A6B" id="直接箭头连接符 1048" o:spid="_x0000_s1026" type="#_x0000_t32" style="position:absolute;left:0;text-align:left;margin-left:235.45pt;margin-top:7.35pt;width:0;height:51.05pt;z-index:25180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09280" behindDoc="0" locked="0" layoutInCell="1" allowOverlap="1" wp14:anchorId="2A4EFB3A" wp14:editId="3308A9CD">
                <wp:simplePos x="0" y="0"/>
                <wp:positionH relativeFrom="column">
                  <wp:posOffset>2748074</wp:posOffset>
                </wp:positionH>
                <wp:positionV relativeFrom="paragraph">
                  <wp:posOffset>150289</wp:posOffset>
                </wp:positionV>
                <wp:extent cx="839470" cy="1404620"/>
                <wp:effectExtent l="0" t="0" r="0" b="6350"/>
                <wp:wrapSquare wrapText="bothSides"/>
                <wp:docPr id="10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2C70AA46" w14:textId="77777777" w:rsidR="005D4DD0" w:rsidRPr="00B916B4" w:rsidRDefault="005D4DD0" w:rsidP="005D4DD0">
                            <w:pPr>
                              <w:jc w:val="center"/>
                              <w:rPr>
                                <w:rFonts w:ascii="仿宋" w:eastAsia="仿宋" w:hAnsi="仿宋"/>
                              </w:rPr>
                            </w:pPr>
                            <w:r w:rsidRPr="00B916B4">
                              <w:rPr>
                                <w:rFonts w:ascii="仿宋" w:eastAsia="仿宋" w:hAnsi="仿宋" w:hint="eastAsia"/>
                              </w:rPr>
                              <w:t>沉淀</w:t>
                            </w:r>
                          </w:p>
                          <w:p w14:paraId="7940FBAB" w14:textId="77777777" w:rsidR="005D4DD0" w:rsidRPr="00B916B4" w:rsidRDefault="005D4DD0" w:rsidP="005D4DD0">
                            <w:pPr>
                              <w:jc w:val="center"/>
                              <w:rPr>
                                <w:rFonts w:ascii="仿宋" w:eastAsia="仿宋" w:hAnsi="仿宋"/>
                              </w:rPr>
                            </w:pPr>
                            <w:r w:rsidRPr="00B916B4">
                              <w:rPr>
                                <w:rFonts w:ascii="仿宋" w:eastAsia="仿宋" w:hAnsi="仿宋" w:hint="eastAsia"/>
                              </w:rPr>
                              <w:t>残渣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EFB3A" id="_x0000_s1108" type="#_x0000_t202" style="position:absolute;left:0;text-align:left;margin-left:216.4pt;margin-top:11.85pt;width:66.1pt;height:110.6pt;z-index:251809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" filled="f" stroked="f">
                <v:textbox style="mso-fit-shape-to-text:t">
                  <w:txbxContent>
                    <w:p w14:paraId="2C70AA46" w14:textId="77777777" w:rsidR="005D4DD0" w:rsidRPr="00B916B4" w:rsidRDefault="005D4DD0" w:rsidP="005D4DD0">
                      <w:pPr>
                        <w:jc w:val="center"/>
                        <w:rPr>
                          <w:rFonts w:ascii="仿宋" w:eastAsia="仿宋" w:hAnsi="仿宋"/>
                        </w:rPr>
                      </w:pPr>
                      <w:r w:rsidRPr="00B916B4">
                        <w:rPr>
                          <w:rFonts w:ascii="仿宋" w:eastAsia="仿宋" w:hAnsi="仿宋" w:hint="eastAsia"/>
                        </w:rPr>
                        <w:t>沉淀</w:t>
                      </w:r>
                    </w:p>
                    <w:p w14:paraId="7940FBAB" w14:textId="77777777" w:rsidR="005D4DD0" w:rsidRPr="00B916B4" w:rsidRDefault="005D4DD0" w:rsidP="005D4DD0">
                      <w:pPr>
                        <w:jc w:val="center"/>
                        <w:rPr>
                          <w:rFonts w:ascii="仿宋" w:eastAsia="仿宋" w:hAnsi="仿宋"/>
                        </w:rPr>
                      </w:pPr>
                      <w:r w:rsidRPr="00B916B4">
                        <w:rPr>
                          <w:rFonts w:ascii="仿宋" w:eastAsia="仿宋" w:hAnsi="仿宋" w:hint="eastAsia"/>
                        </w:rPr>
                        <w:t>残渣</w:t>
                      </w:r>
                    </w:p>
                  </w:txbxContent>
                </v:textbox>
                <w10:wrap type="square"/>
              </v:shape>
            </w:pict>
          </mc:Fallback>
        </mc:AlternateContent>
      </w:r>
    </w:p>
    <w:p w14:paraId="4EE7461C" w14:textId="1274E074" w:rsidR="005D4DD0" w:rsidRPr="005D4DD0" w:rsidRDefault="00B916B4"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10304" behindDoc="0" locked="0" layoutInCell="1" allowOverlap="1" wp14:anchorId="1902B07B" wp14:editId="372DA658">
                <wp:simplePos x="0" y="0"/>
                <wp:positionH relativeFrom="column">
                  <wp:posOffset>1282700</wp:posOffset>
                </wp:positionH>
                <wp:positionV relativeFrom="paragraph">
                  <wp:posOffset>292735</wp:posOffset>
                </wp:positionV>
                <wp:extent cx="839470" cy="1404620"/>
                <wp:effectExtent l="0" t="0" r="0" b="6350"/>
                <wp:wrapSquare wrapText="bothSides"/>
                <wp:docPr id="105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222BEA58" w14:textId="77777777" w:rsidR="005D4DD0" w:rsidRPr="00B916B4" w:rsidRDefault="005D4DD0" w:rsidP="005D4DD0">
                            <w:pPr>
                              <w:jc w:val="center"/>
                              <w:rPr>
                                <w:rFonts w:ascii="仿宋" w:eastAsia="仿宋" w:hAnsi="仿宋"/>
                              </w:rPr>
                            </w:pPr>
                            <w:r w:rsidRPr="00B916B4">
                              <w:rPr>
                                <w:rFonts w:ascii="仿宋" w:eastAsia="仿宋" w:hAnsi="仿宋" w:hint="eastAsia"/>
                              </w:rPr>
                              <w:t>去现有废液物化处理车间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2B07B" id="_x0000_s1109" type="#_x0000_t202" style="position:absolute;left:0;text-align:left;margin-left:101pt;margin-top:23.05pt;width:66.1pt;height:110.6pt;z-index:251810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" filled="f" stroked="f">
                <v:textbox style="mso-fit-shape-to-text:t">
                  <w:txbxContent>
                    <w:p w14:paraId="222BEA58" w14:textId="77777777" w:rsidR="005D4DD0" w:rsidRPr="00B916B4" w:rsidRDefault="005D4DD0" w:rsidP="005D4DD0">
                      <w:pPr>
                        <w:jc w:val="center"/>
                        <w:rPr>
                          <w:rFonts w:ascii="仿宋" w:eastAsia="仿宋" w:hAnsi="仿宋"/>
                        </w:rPr>
                      </w:pPr>
                      <w:r w:rsidRPr="00B916B4">
                        <w:rPr>
                          <w:rFonts w:ascii="仿宋" w:eastAsia="仿宋" w:hAnsi="仿宋" w:hint="eastAsia"/>
                        </w:rPr>
                        <w:t>去现有废液物化处理车间</w:t>
                      </w:r>
                    </w:p>
                  </w:txbxContent>
                </v:textbox>
                <w10:wrap type="square"/>
              </v:shape>
            </w:pict>
          </mc:Fallback>
        </mc:AlternateContent>
      </w:r>
      <w:r w:rsidR="005D4DD0" w:rsidRPr="005D4DD0">
        <w:rPr>
          <w:rFonts w:ascii="仿宋" w:eastAsia="仿宋" w:hAnsi="仿宋"/>
          <w:noProof/>
          <w:color w:val="0D0D0D"/>
          <w:sz w:val="28"/>
          <w:szCs w:val="28"/>
        </w:rPr>
        <mc:AlternateContent>
          <mc:Choice Requires="wps">
            <w:drawing>
              <wp:anchor distT="45720" distB="45720" distL="114300" distR="114300" simplePos="0" relativeHeight="251812352" behindDoc="0" locked="0" layoutInCell="1" allowOverlap="1" wp14:anchorId="6E66ED1E" wp14:editId="5EE231BD">
                <wp:simplePos x="0" y="0"/>
                <wp:positionH relativeFrom="column">
                  <wp:posOffset>3820795</wp:posOffset>
                </wp:positionH>
                <wp:positionV relativeFrom="paragraph">
                  <wp:posOffset>293315</wp:posOffset>
                </wp:positionV>
                <wp:extent cx="839470" cy="1404620"/>
                <wp:effectExtent l="0" t="0" r="0" b="6350"/>
                <wp:wrapSquare wrapText="bothSides"/>
                <wp:docPr id="10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266EF251" w14:textId="77777777" w:rsidR="005D4DD0" w:rsidRPr="00B916B4" w:rsidRDefault="005D4DD0" w:rsidP="005D4DD0">
                            <w:pPr>
                              <w:jc w:val="center"/>
                              <w:rPr>
                                <w:rFonts w:ascii="仿宋" w:eastAsia="仿宋" w:hAnsi="仿宋"/>
                              </w:rPr>
                            </w:pPr>
                            <w:r w:rsidRPr="00B916B4">
                              <w:rPr>
                                <w:rFonts w:ascii="仿宋" w:eastAsia="仿宋" w:hAnsi="仿宋" w:hint="eastAsia"/>
                              </w:rPr>
                              <w:t>去产品储罐，交下游接收单位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6ED1E" id="_x0000_s1110" type="#_x0000_t202" style="position:absolute;left:0;text-align:left;margin-left:300.85pt;margin-top:23.1pt;width:66.1pt;height:110.6pt;z-index:251812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" filled="f" stroked="f">
                <v:textbox style="mso-fit-shape-to-text:t">
                  <w:txbxContent>
                    <w:p w14:paraId="266EF251" w14:textId="77777777" w:rsidR="005D4DD0" w:rsidRPr="00B916B4" w:rsidRDefault="005D4DD0" w:rsidP="005D4DD0">
                      <w:pPr>
                        <w:jc w:val="center"/>
                        <w:rPr>
                          <w:rFonts w:ascii="仿宋" w:eastAsia="仿宋" w:hAnsi="仿宋"/>
                        </w:rPr>
                      </w:pPr>
                      <w:r w:rsidRPr="00B916B4">
                        <w:rPr>
                          <w:rFonts w:ascii="仿宋" w:eastAsia="仿宋" w:hAnsi="仿宋" w:hint="eastAsia"/>
                        </w:rPr>
                        <w:t>去产品储罐，交下游接收单位</w:t>
                      </w:r>
                    </w:p>
                  </w:txbxContent>
                </v:textbox>
                <w10:wrap type="square"/>
              </v:shape>
            </w:pict>
          </mc:Fallback>
        </mc:AlternateContent>
      </w:r>
    </w:p>
    <w:p w14:paraId="1979876D" w14:textId="7943E144" w:rsidR="005D4DD0" w:rsidRPr="005D4DD0" w:rsidRDefault="00B916B4" w:rsidP="005D4DD0">
      <w:pPr>
        <w:spacing w:line="360" w:lineRule="auto"/>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11328" behindDoc="0" locked="0" layoutInCell="1" allowOverlap="1" wp14:anchorId="088A89B6" wp14:editId="51C27CD6">
                <wp:simplePos x="0" y="0"/>
                <wp:positionH relativeFrom="column">
                  <wp:posOffset>2559050</wp:posOffset>
                </wp:positionH>
                <wp:positionV relativeFrom="paragraph">
                  <wp:posOffset>47267</wp:posOffset>
                </wp:positionV>
                <wp:extent cx="839470" cy="1404620"/>
                <wp:effectExtent l="0" t="0" r="0" b="6350"/>
                <wp:wrapSquare wrapText="bothSides"/>
                <wp:docPr id="10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46DECE2B" w14:textId="77777777" w:rsidR="005D4DD0" w:rsidRPr="00B916B4" w:rsidRDefault="005D4DD0" w:rsidP="005D4DD0">
                            <w:pPr>
                              <w:jc w:val="center"/>
                              <w:rPr>
                                <w:rFonts w:ascii="仿宋" w:eastAsia="仿宋" w:hAnsi="仿宋"/>
                              </w:rPr>
                            </w:pPr>
                            <w:r w:rsidRPr="00B916B4">
                              <w:rPr>
                                <w:rFonts w:ascii="仿宋" w:eastAsia="仿宋" w:hAnsi="仿宋" w:hint="eastAsia"/>
                              </w:rPr>
                              <w:t>去现有回转窑焚烧装置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A89B6" id="_x0000_s1111" type="#_x0000_t202" style="position:absolute;left:0;text-align:left;margin-left:201.5pt;margin-top:3.7pt;width:66.1pt;height:110.6pt;z-index:25181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" filled="f" stroked="f">
                <v:textbox style="mso-fit-shape-to-text:t">
                  <w:txbxContent>
                    <w:p w14:paraId="46DECE2B" w14:textId="77777777" w:rsidR="005D4DD0" w:rsidRPr="00B916B4" w:rsidRDefault="005D4DD0" w:rsidP="005D4DD0">
                      <w:pPr>
                        <w:jc w:val="center"/>
                        <w:rPr>
                          <w:rFonts w:ascii="仿宋" w:eastAsia="仿宋" w:hAnsi="仿宋"/>
                        </w:rPr>
                      </w:pPr>
                      <w:r w:rsidRPr="00B916B4">
                        <w:rPr>
                          <w:rFonts w:ascii="仿宋" w:eastAsia="仿宋" w:hAnsi="仿宋" w:hint="eastAsia"/>
                        </w:rPr>
                        <w:t>去现有回转窑焚烧装置</w:t>
                      </w:r>
                    </w:p>
                  </w:txbxContent>
                </v:textbox>
                <w10:wrap type="square"/>
              </v:shape>
            </w:pict>
          </mc:Fallback>
        </mc:AlternateContent>
      </w:r>
    </w:p>
    <w:p w14:paraId="664D1F9C" w14:textId="77777777" w:rsidR="005D4DD0" w:rsidRPr="005D4DD0" w:rsidRDefault="005D4DD0" w:rsidP="005D4DD0">
      <w:pPr>
        <w:spacing w:line="360" w:lineRule="auto"/>
        <w:rPr>
          <w:rFonts w:ascii="仿宋" w:eastAsia="仿宋" w:hAnsi="仿宋"/>
          <w:color w:val="0D0D0D"/>
          <w:sz w:val="28"/>
          <w:szCs w:val="28"/>
        </w:rPr>
      </w:pPr>
    </w:p>
    <w:p w14:paraId="1E318A5B" w14:textId="77777777" w:rsidR="00B916B4" w:rsidRDefault="00B916B4" w:rsidP="005D4DD0">
      <w:pPr>
        <w:spacing w:line="360" w:lineRule="auto"/>
        <w:jc w:val="center"/>
        <w:rPr>
          <w:rFonts w:ascii="仿宋" w:eastAsia="仿宋" w:hAnsi="仿宋"/>
          <w:b/>
          <w:bCs/>
          <w:color w:val="0D0D0D"/>
          <w:szCs w:val="21"/>
        </w:rPr>
      </w:pPr>
    </w:p>
    <w:p w14:paraId="37C29AA9" w14:textId="3237B543"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图3</w:t>
      </w:r>
      <w:r w:rsidRPr="005D4DD0">
        <w:rPr>
          <w:rFonts w:ascii="仿宋" w:eastAsia="仿宋" w:hAnsi="仿宋"/>
          <w:b/>
          <w:bCs/>
          <w:color w:val="0D0D0D"/>
          <w:szCs w:val="21"/>
        </w:rPr>
        <w:t xml:space="preserve">.2-2  </w:t>
      </w:r>
      <w:r w:rsidRPr="005D4DD0">
        <w:rPr>
          <w:rFonts w:ascii="仿宋" w:eastAsia="仿宋" w:hAnsi="仿宋" w:hint="eastAsia"/>
          <w:b/>
          <w:bCs/>
          <w:color w:val="0D0D0D"/>
          <w:szCs w:val="21"/>
        </w:rPr>
        <w:t>废矿物油处理工艺流程图</w:t>
      </w:r>
    </w:p>
    <w:p w14:paraId="78EEB732"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（3）废铅酸蓄电池收贮场</w:t>
      </w:r>
    </w:p>
    <w:p w14:paraId="78F6E60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新建1座废铅酸蓄电池贮存库，占地面积约500m</w:t>
      </w:r>
      <w:r w:rsidRPr="005D4DD0">
        <w:rPr>
          <w:rFonts w:ascii="仿宋" w:eastAsia="仿宋" w:hAnsi="仿宋" w:hint="eastAsia"/>
          <w:vertAlign w:val="superscript"/>
        </w:rPr>
        <w:t>2</w:t>
      </w:r>
      <w:r w:rsidRPr="005D4DD0">
        <w:rPr>
          <w:rFonts w:ascii="仿宋" w:eastAsia="仿宋" w:hAnsi="仿宋" w:hint="eastAsia"/>
        </w:rPr>
        <w:t>，一班制，每班8小时，年工作300天，项目建成后，年平均收贮转运废铅酸蓄电池15000t，收集后的暂存时间最长不超过60天，收贮过程不涉及拆解破碎，不涉及铅熔炼再生或加工。</w:t>
      </w:r>
    </w:p>
    <w:p w14:paraId="32E3BE43"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①收贮对象</w:t>
      </w:r>
    </w:p>
    <w:p w14:paraId="6606E5D5" w14:textId="38E0D889" w:rsidR="005D4DD0" w:rsidRDefault="005D4DD0" w:rsidP="00831A1A">
      <w:pPr>
        <w:pStyle w:val="41"/>
        <w:ind w:firstLine="480"/>
        <w:rPr>
          <w:rFonts w:ascii="仿宋" w:eastAsia="仿宋" w:hAnsi="仿宋"/>
        </w:rPr>
      </w:pPr>
      <w:r w:rsidRPr="005D4DD0">
        <w:rPr>
          <w:rFonts w:ascii="仿宋" w:eastAsia="仿宋" w:hAnsi="仿宋" w:hint="eastAsia"/>
        </w:rPr>
        <w:t>项目收集和贮存的废旧铅酸蓄电池主要为阿克苏地区和周边其他南疆地区汽车/卡车4S店、汽修厂、蓄电池批发代理商、电动车维修店等产生的废旧铅酸蓄电池，规格5kg～30kg不等,以平均质量为l6kg和30kg的废铅酸蓄电池计，代表性废铅酸蓄电池规格、成分、构成具体见表3</w:t>
      </w:r>
      <w:r w:rsidRPr="005D4DD0">
        <w:rPr>
          <w:rFonts w:ascii="仿宋" w:eastAsia="仿宋" w:hAnsi="仿宋"/>
        </w:rPr>
        <w:t>.2-3</w:t>
      </w:r>
      <w:r w:rsidRPr="005D4DD0">
        <w:rPr>
          <w:rFonts w:ascii="仿宋" w:eastAsia="仿宋" w:hAnsi="仿宋" w:hint="eastAsia"/>
        </w:rPr>
        <w:t>：</w:t>
      </w:r>
    </w:p>
    <w:p w14:paraId="523D2C9D" w14:textId="77777777" w:rsidR="00B916B4" w:rsidRDefault="00B916B4" w:rsidP="00831A1A">
      <w:pPr>
        <w:pStyle w:val="41"/>
        <w:ind w:firstLineChars="0" w:firstLine="0"/>
        <w:jc w:val="center"/>
        <w:rPr>
          <w:rFonts w:ascii="仿宋" w:eastAsia="仿宋" w:hAnsi="仿宋"/>
          <w:b/>
          <w:bCs/>
          <w:color w:val="0D0D0D"/>
          <w:sz w:val="21"/>
          <w:szCs w:val="21"/>
        </w:rPr>
      </w:pPr>
    </w:p>
    <w:p w14:paraId="31ABFFE3" w14:textId="28D36E5A" w:rsidR="005D4DD0" w:rsidRPr="005D4DD0" w:rsidRDefault="005D4DD0" w:rsidP="00831A1A">
      <w:pPr>
        <w:pStyle w:val="41"/>
        <w:ind w:firstLineChars="0" w:firstLine="0"/>
        <w:jc w:val="center"/>
        <w:rPr>
          <w:rFonts w:ascii="仿宋" w:eastAsia="仿宋" w:hAnsi="仿宋"/>
          <w:b/>
          <w:bCs/>
          <w:color w:val="0D0D0D"/>
          <w:sz w:val="21"/>
          <w:szCs w:val="21"/>
        </w:rPr>
      </w:pPr>
      <w:r w:rsidRPr="005D4DD0">
        <w:rPr>
          <w:rFonts w:ascii="仿宋" w:eastAsia="仿宋" w:hAnsi="仿宋" w:hint="eastAsia"/>
          <w:b/>
          <w:bCs/>
          <w:color w:val="0D0D0D"/>
          <w:sz w:val="21"/>
          <w:szCs w:val="21"/>
        </w:rPr>
        <w:lastRenderedPageBreak/>
        <w:t>表3</w:t>
      </w:r>
      <w:r w:rsidRPr="005D4DD0">
        <w:rPr>
          <w:rFonts w:ascii="仿宋" w:eastAsia="仿宋" w:hAnsi="仿宋"/>
          <w:b/>
          <w:bCs/>
          <w:color w:val="0D0D0D"/>
          <w:sz w:val="21"/>
          <w:szCs w:val="21"/>
        </w:rPr>
        <w:t xml:space="preserve">.2-3  </w:t>
      </w:r>
      <w:r w:rsidRPr="005D4DD0">
        <w:rPr>
          <w:rFonts w:ascii="仿宋" w:eastAsia="仿宋" w:hAnsi="仿宋" w:hint="eastAsia"/>
          <w:b/>
          <w:bCs/>
          <w:color w:val="0D0D0D"/>
          <w:sz w:val="21"/>
          <w:szCs w:val="21"/>
        </w:rPr>
        <w:t>拟收贮的废铅酸蓄电池规格、成分、构成一览表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889"/>
        <w:gridCol w:w="902"/>
        <w:gridCol w:w="300"/>
        <w:gridCol w:w="1025"/>
        <w:gridCol w:w="466"/>
        <w:gridCol w:w="680"/>
        <w:gridCol w:w="977"/>
        <w:gridCol w:w="134"/>
        <w:gridCol w:w="579"/>
        <w:gridCol w:w="10"/>
        <w:gridCol w:w="1202"/>
      </w:tblGrid>
      <w:tr w:rsidR="005D4DD0" w:rsidRPr="005D4DD0" w14:paraId="27E392BD" w14:textId="77777777" w:rsidTr="00785F46">
        <w:trPr>
          <w:trHeight w:val="340"/>
        </w:trPr>
        <w:tc>
          <w:tcPr>
            <w:tcW w:w="5000" w:type="pct"/>
            <w:gridSpan w:val="12"/>
          </w:tcPr>
          <w:p w14:paraId="2E84635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一、主要规格</w:t>
            </w:r>
          </w:p>
        </w:tc>
      </w:tr>
      <w:tr w:rsidR="005D4DD0" w:rsidRPr="005D4DD0" w14:paraId="710249AB" w14:textId="77777777" w:rsidTr="00785F46">
        <w:trPr>
          <w:trHeight w:val="340"/>
        </w:trPr>
        <w:tc>
          <w:tcPr>
            <w:tcW w:w="892" w:type="pct"/>
          </w:tcPr>
          <w:p w14:paraId="608134D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型号</w:t>
            </w:r>
          </w:p>
        </w:tc>
        <w:tc>
          <w:tcPr>
            <w:tcW w:w="510" w:type="pct"/>
          </w:tcPr>
          <w:p w14:paraId="57D5610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电压</w:t>
            </w:r>
          </w:p>
        </w:tc>
        <w:tc>
          <w:tcPr>
            <w:tcW w:w="689" w:type="pct"/>
            <w:gridSpan w:val="2"/>
          </w:tcPr>
          <w:p w14:paraId="2FF7BDC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额定容量</w:t>
            </w:r>
          </w:p>
        </w:tc>
        <w:tc>
          <w:tcPr>
            <w:tcW w:w="1245" w:type="pct"/>
            <w:gridSpan w:val="3"/>
          </w:tcPr>
          <w:p w14:paraId="4E3867A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长×宽×高</w:t>
            </w:r>
          </w:p>
        </w:tc>
        <w:tc>
          <w:tcPr>
            <w:tcW w:w="560" w:type="pct"/>
          </w:tcPr>
          <w:p w14:paraId="64ECCB1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总高度</w:t>
            </w:r>
          </w:p>
        </w:tc>
        <w:tc>
          <w:tcPr>
            <w:tcW w:w="415" w:type="pct"/>
            <w:gridSpan w:val="3"/>
          </w:tcPr>
          <w:p w14:paraId="6B37A99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重量</w:t>
            </w:r>
          </w:p>
        </w:tc>
        <w:tc>
          <w:tcPr>
            <w:tcW w:w="689" w:type="pct"/>
          </w:tcPr>
          <w:p w14:paraId="5170D75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段子类型</w:t>
            </w:r>
          </w:p>
        </w:tc>
      </w:tr>
      <w:tr w:rsidR="005D4DD0" w:rsidRPr="005D4DD0" w14:paraId="3D82FA5B" w14:textId="77777777" w:rsidTr="00785F46">
        <w:trPr>
          <w:trHeight w:val="340"/>
        </w:trPr>
        <w:tc>
          <w:tcPr>
            <w:tcW w:w="892" w:type="pct"/>
          </w:tcPr>
          <w:p w14:paraId="7FD12B3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BT-HSE-110-6</w:t>
            </w:r>
          </w:p>
        </w:tc>
        <w:tc>
          <w:tcPr>
            <w:tcW w:w="510" w:type="pct"/>
          </w:tcPr>
          <w:p w14:paraId="1674C8C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6</w:t>
            </w:r>
          </w:p>
        </w:tc>
        <w:tc>
          <w:tcPr>
            <w:tcW w:w="689" w:type="pct"/>
            <w:gridSpan w:val="2"/>
          </w:tcPr>
          <w:p w14:paraId="19468F3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110</w:t>
            </w:r>
          </w:p>
        </w:tc>
        <w:tc>
          <w:tcPr>
            <w:tcW w:w="1245" w:type="pct"/>
            <w:gridSpan w:val="3"/>
          </w:tcPr>
          <w:p w14:paraId="42F141E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281×128×203mm</w:t>
            </w:r>
          </w:p>
        </w:tc>
        <w:tc>
          <w:tcPr>
            <w:tcW w:w="560" w:type="pct"/>
          </w:tcPr>
          <w:p w14:paraId="3C79ACE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206mm</w:t>
            </w:r>
          </w:p>
        </w:tc>
        <w:tc>
          <w:tcPr>
            <w:tcW w:w="415" w:type="pct"/>
            <w:gridSpan w:val="3"/>
          </w:tcPr>
          <w:p w14:paraId="22EB1B6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16kg</w:t>
            </w:r>
          </w:p>
        </w:tc>
        <w:tc>
          <w:tcPr>
            <w:tcW w:w="689" w:type="pct"/>
          </w:tcPr>
          <w:p w14:paraId="3086C6B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F13</w:t>
            </w:r>
          </w:p>
        </w:tc>
      </w:tr>
      <w:tr w:rsidR="005D4DD0" w:rsidRPr="005D4DD0" w14:paraId="1EAD57A8" w14:textId="77777777" w:rsidTr="00785F46">
        <w:trPr>
          <w:trHeight w:val="340"/>
        </w:trPr>
        <w:tc>
          <w:tcPr>
            <w:tcW w:w="892" w:type="pct"/>
          </w:tcPr>
          <w:p w14:paraId="64CB49A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BT-HSE-200-6</w:t>
            </w:r>
          </w:p>
        </w:tc>
        <w:tc>
          <w:tcPr>
            <w:tcW w:w="510" w:type="pct"/>
          </w:tcPr>
          <w:p w14:paraId="65D5684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6</w:t>
            </w:r>
          </w:p>
        </w:tc>
        <w:tc>
          <w:tcPr>
            <w:tcW w:w="689" w:type="pct"/>
            <w:gridSpan w:val="2"/>
          </w:tcPr>
          <w:p w14:paraId="470E591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200</w:t>
            </w:r>
          </w:p>
        </w:tc>
        <w:tc>
          <w:tcPr>
            <w:tcW w:w="1245" w:type="pct"/>
            <w:gridSpan w:val="3"/>
          </w:tcPr>
          <w:p w14:paraId="0C7D87E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323×178×226mm</w:t>
            </w:r>
          </w:p>
        </w:tc>
        <w:tc>
          <w:tcPr>
            <w:tcW w:w="560" w:type="pct"/>
          </w:tcPr>
          <w:p w14:paraId="46D35EA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256mm</w:t>
            </w:r>
          </w:p>
        </w:tc>
        <w:tc>
          <w:tcPr>
            <w:tcW w:w="415" w:type="pct"/>
            <w:gridSpan w:val="3"/>
          </w:tcPr>
          <w:p w14:paraId="35E29C7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30kg</w:t>
            </w:r>
          </w:p>
        </w:tc>
        <w:tc>
          <w:tcPr>
            <w:tcW w:w="689" w:type="pct"/>
          </w:tcPr>
          <w:p w14:paraId="519A11E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F17</w:t>
            </w:r>
          </w:p>
        </w:tc>
      </w:tr>
      <w:tr w:rsidR="005D4DD0" w:rsidRPr="005D4DD0" w14:paraId="148481B4" w14:textId="77777777" w:rsidTr="00785F46">
        <w:trPr>
          <w:trHeight w:val="340"/>
        </w:trPr>
        <w:tc>
          <w:tcPr>
            <w:tcW w:w="5000" w:type="pct"/>
            <w:gridSpan w:val="12"/>
          </w:tcPr>
          <w:p w14:paraId="7B089D3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二、主要成分</w:t>
            </w:r>
          </w:p>
        </w:tc>
      </w:tr>
      <w:tr w:rsidR="005D4DD0" w:rsidRPr="005D4DD0" w14:paraId="144D6478" w14:textId="77777777" w:rsidTr="00785F46">
        <w:trPr>
          <w:trHeight w:val="340"/>
        </w:trPr>
        <w:tc>
          <w:tcPr>
            <w:tcW w:w="892" w:type="pct"/>
          </w:tcPr>
          <w:p w14:paraId="3A70A2BE"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成分</w:t>
            </w:r>
          </w:p>
        </w:tc>
        <w:tc>
          <w:tcPr>
            <w:tcW w:w="1027" w:type="pct"/>
            <w:gridSpan w:val="2"/>
          </w:tcPr>
          <w:p w14:paraId="0E20306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铅及其化合物</w:t>
            </w:r>
          </w:p>
        </w:tc>
        <w:tc>
          <w:tcPr>
            <w:tcW w:w="1027" w:type="pct"/>
            <w:gridSpan w:val="3"/>
          </w:tcPr>
          <w:p w14:paraId="03ED05E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塑料/橡胶</w:t>
            </w:r>
          </w:p>
        </w:tc>
        <w:tc>
          <w:tcPr>
            <w:tcW w:w="1027" w:type="pct"/>
            <w:gridSpan w:val="3"/>
          </w:tcPr>
          <w:p w14:paraId="3707604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铜</w:t>
            </w:r>
          </w:p>
        </w:tc>
        <w:tc>
          <w:tcPr>
            <w:tcW w:w="1027" w:type="pct"/>
            <w:gridSpan w:val="3"/>
          </w:tcPr>
          <w:p w14:paraId="31047D7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电解液</w:t>
            </w:r>
          </w:p>
        </w:tc>
      </w:tr>
      <w:tr w:rsidR="005D4DD0" w:rsidRPr="005D4DD0" w14:paraId="0310CFC6" w14:textId="77777777" w:rsidTr="00785F46">
        <w:trPr>
          <w:trHeight w:val="340"/>
        </w:trPr>
        <w:tc>
          <w:tcPr>
            <w:tcW w:w="892" w:type="pct"/>
          </w:tcPr>
          <w:p w14:paraId="7814123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比例</w:t>
            </w:r>
          </w:p>
        </w:tc>
        <w:tc>
          <w:tcPr>
            <w:tcW w:w="1027" w:type="pct"/>
            <w:gridSpan w:val="2"/>
          </w:tcPr>
          <w:p w14:paraId="350B411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82%</w:t>
            </w:r>
          </w:p>
        </w:tc>
        <w:tc>
          <w:tcPr>
            <w:tcW w:w="1027" w:type="pct"/>
            <w:gridSpan w:val="3"/>
          </w:tcPr>
          <w:p w14:paraId="0BCCCDE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9%</w:t>
            </w:r>
          </w:p>
        </w:tc>
        <w:tc>
          <w:tcPr>
            <w:tcW w:w="1027" w:type="pct"/>
            <w:gridSpan w:val="3"/>
          </w:tcPr>
          <w:p w14:paraId="4B04A3E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c>
          <w:tcPr>
            <w:tcW w:w="1027" w:type="pct"/>
            <w:gridSpan w:val="3"/>
          </w:tcPr>
          <w:p w14:paraId="0C10FEE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7%</w:t>
            </w:r>
          </w:p>
        </w:tc>
      </w:tr>
      <w:tr w:rsidR="005D4DD0" w:rsidRPr="005D4DD0" w14:paraId="05E56E5B" w14:textId="77777777" w:rsidTr="00785F46">
        <w:trPr>
          <w:trHeight w:val="340"/>
        </w:trPr>
        <w:tc>
          <w:tcPr>
            <w:tcW w:w="5000" w:type="pct"/>
            <w:gridSpan w:val="12"/>
          </w:tcPr>
          <w:p w14:paraId="36FF943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三、主要构成</w:t>
            </w:r>
          </w:p>
        </w:tc>
      </w:tr>
      <w:tr w:rsidR="005D4DD0" w:rsidRPr="005D4DD0" w14:paraId="7967DAE4" w14:textId="77777777" w:rsidTr="00785F46">
        <w:trPr>
          <w:trHeight w:val="340"/>
        </w:trPr>
        <w:tc>
          <w:tcPr>
            <w:tcW w:w="892" w:type="pct"/>
            <w:vAlign w:val="center"/>
          </w:tcPr>
          <w:p w14:paraId="4DC74CE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主要构成</w:t>
            </w:r>
          </w:p>
        </w:tc>
        <w:tc>
          <w:tcPr>
            <w:tcW w:w="4108" w:type="pct"/>
            <w:gridSpan w:val="11"/>
            <w:vAlign w:val="center"/>
          </w:tcPr>
          <w:p w14:paraId="71DE54C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简述</w:t>
            </w:r>
          </w:p>
        </w:tc>
      </w:tr>
      <w:tr w:rsidR="005D4DD0" w:rsidRPr="005D4DD0" w14:paraId="4FBF6E05" w14:textId="77777777" w:rsidTr="00785F46">
        <w:trPr>
          <w:trHeight w:val="340"/>
        </w:trPr>
        <w:tc>
          <w:tcPr>
            <w:tcW w:w="892" w:type="pct"/>
            <w:vAlign w:val="center"/>
          </w:tcPr>
          <w:p w14:paraId="2045537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正负极板</w:t>
            </w:r>
          </w:p>
        </w:tc>
        <w:tc>
          <w:tcPr>
            <w:tcW w:w="4108" w:type="pct"/>
            <w:gridSpan w:val="11"/>
            <w:vAlign w:val="center"/>
          </w:tcPr>
          <w:p w14:paraId="1E9EDE36"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由板栅和活性物质构成的,板栅的材料一般采用铅锑合</w:t>
            </w:r>
            <w:r w:rsidRPr="005D4DD0">
              <w:rPr>
                <w:rFonts w:ascii="仿宋" w:eastAsia="仿宋" w:hAnsi="仿宋"/>
                <w:kern w:val="0"/>
                <w:szCs w:val="21"/>
              </w:rPr>
              <w:t>金,电池</w:t>
            </w:r>
            <w:proofErr w:type="gramStart"/>
            <w:r w:rsidRPr="005D4DD0">
              <w:rPr>
                <w:rFonts w:ascii="仿宋" w:eastAsia="仿宋" w:hAnsi="仿宋"/>
                <w:kern w:val="0"/>
                <w:szCs w:val="21"/>
              </w:rPr>
              <w:t>采用铅钙合金</w:t>
            </w:r>
            <w:proofErr w:type="gramEnd"/>
            <w:r w:rsidRPr="005D4DD0">
              <w:rPr>
                <w:rFonts w:ascii="仿宋" w:eastAsia="仿宋" w:hAnsi="仿宋"/>
                <w:kern w:val="0"/>
                <w:szCs w:val="21"/>
              </w:rPr>
              <w:t>。正极活性物质主要成分为氧化</w:t>
            </w:r>
            <w:r w:rsidRPr="005D4DD0">
              <w:rPr>
                <w:rFonts w:ascii="仿宋" w:eastAsia="仿宋" w:hAnsi="仿宋" w:hint="eastAsia"/>
                <w:kern w:val="0"/>
                <w:szCs w:val="21"/>
              </w:rPr>
              <w:t>铅，负极活性物质主要成为绒状铅。</w:t>
            </w:r>
          </w:p>
        </w:tc>
      </w:tr>
      <w:tr w:rsidR="005D4DD0" w:rsidRPr="005D4DD0" w14:paraId="44D458C1" w14:textId="77777777" w:rsidTr="00785F46">
        <w:trPr>
          <w:trHeight w:val="340"/>
        </w:trPr>
        <w:tc>
          <w:tcPr>
            <w:tcW w:w="892" w:type="pct"/>
            <w:vAlign w:val="center"/>
          </w:tcPr>
          <w:p w14:paraId="7DEC9CB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隔板</w:t>
            </w:r>
          </w:p>
        </w:tc>
        <w:tc>
          <w:tcPr>
            <w:tcW w:w="4108" w:type="pct"/>
            <w:gridSpan w:val="11"/>
            <w:vAlign w:val="center"/>
          </w:tcPr>
          <w:p w14:paraId="79441B32"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由微孔橡胶、颜料λ玻璃纤维等材料制成的</w:t>
            </w:r>
          </w:p>
        </w:tc>
      </w:tr>
      <w:tr w:rsidR="005D4DD0" w:rsidRPr="005D4DD0" w14:paraId="1AD43726" w14:textId="77777777" w:rsidTr="00785F46">
        <w:trPr>
          <w:trHeight w:val="340"/>
        </w:trPr>
        <w:tc>
          <w:tcPr>
            <w:tcW w:w="892" w:type="pct"/>
            <w:vAlign w:val="center"/>
          </w:tcPr>
          <w:p w14:paraId="215DCD3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电解液</w:t>
            </w:r>
          </w:p>
        </w:tc>
        <w:tc>
          <w:tcPr>
            <w:tcW w:w="4108" w:type="pct"/>
            <w:gridSpan w:val="11"/>
            <w:vAlign w:val="center"/>
          </w:tcPr>
          <w:p w14:paraId="269770EF"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由浓硫酸和净化水(去离子水)配制而成,电解液密度为1.280±0.005g/cm(相当于浓度是40%)</w:t>
            </w:r>
          </w:p>
        </w:tc>
      </w:tr>
      <w:tr w:rsidR="005D4DD0" w:rsidRPr="005D4DD0" w14:paraId="59F950CF" w14:textId="77777777" w:rsidTr="00785F46">
        <w:trPr>
          <w:trHeight w:val="340"/>
        </w:trPr>
        <w:tc>
          <w:tcPr>
            <w:tcW w:w="892" w:type="pct"/>
            <w:vAlign w:val="center"/>
          </w:tcPr>
          <w:p w14:paraId="5A547AB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电池壳/盖</w:t>
            </w:r>
          </w:p>
        </w:tc>
        <w:tc>
          <w:tcPr>
            <w:tcW w:w="4108" w:type="pct"/>
            <w:gridSpan w:val="11"/>
            <w:vAlign w:val="center"/>
          </w:tcPr>
          <w:p w14:paraId="75F52E2C"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装正、负极板和电解液的容器,由塑料和橡胶材料制成</w:t>
            </w:r>
          </w:p>
        </w:tc>
      </w:tr>
      <w:tr w:rsidR="005D4DD0" w:rsidRPr="005D4DD0" w14:paraId="5EAD0D6A" w14:textId="77777777" w:rsidTr="00785F46">
        <w:trPr>
          <w:trHeight w:val="340"/>
        </w:trPr>
        <w:tc>
          <w:tcPr>
            <w:tcW w:w="892" w:type="pct"/>
            <w:vAlign w:val="center"/>
          </w:tcPr>
          <w:p w14:paraId="4C9DF4B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排气</w:t>
            </w:r>
            <w:proofErr w:type="gramStart"/>
            <w:r w:rsidRPr="005D4DD0">
              <w:rPr>
                <w:rFonts w:ascii="仿宋" w:eastAsia="仿宋" w:hAnsi="仿宋" w:hint="eastAsia"/>
                <w:kern w:val="0"/>
                <w:szCs w:val="21"/>
              </w:rPr>
              <w:t>栓</w:t>
            </w:r>
            <w:proofErr w:type="gramEnd"/>
          </w:p>
        </w:tc>
        <w:tc>
          <w:tcPr>
            <w:tcW w:w="4108" w:type="pct"/>
            <w:gridSpan w:val="11"/>
            <w:vAlign w:val="center"/>
          </w:tcPr>
          <w:p w14:paraId="62C29A79"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由塑料材料制成</w:t>
            </w:r>
          </w:p>
        </w:tc>
      </w:tr>
      <w:tr w:rsidR="005D4DD0" w:rsidRPr="005D4DD0" w14:paraId="48457627" w14:textId="77777777" w:rsidTr="00785F46">
        <w:trPr>
          <w:trHeight w:val="340"/>
        </w:trPr>
        <w:tc>
          <w:tcPr>
            <w:tcW w:w="892" w:type="pct"/>
            <w:vAlign w:val="center"/>
          </w:tcPr>
          <w:p w14:paraId="2FE8863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附属配件</w:t>
            </w:r>
          </w:p>
        </w:tc>
        <w:tc>
          <w:tcPr>
            <w:tcW w:w="4108" w:type="pct"/>
            <w:gridSpan w:val="11"/>
            <w:vAlign w:val="center"/>
          </w:tcPr>
          <w:p w14:paraId="06716BE9" w14:textId="77777777"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连条(6)、极柱(7)、鞍子(8)液面指示器等部件</w:t>
            </w:r>
          </w:p>
        </w:tc>
      </w:tr>
      <w:tr w:rsidR="005D4DD0" w:rsidRPr="005D4DD0" w14:paraId="47503562" w14:textId="77777777" w:rsidTr="00785F46">
        <w:trPr>
          <w:trHeight w:val="340"/>
        </w:trPr>
        <w:tc>
          <w:tcPr>
            <w:tcW w:w="5000" w:type="pct"/>
            <w:gridSpan w:val="12"/>
            <w:vAlign w:val="center"/>
          </w:tcPr>
          <w:p w14:paraId="2BD28BF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四、主要理化性质</w:t>
            </w:r>
          </w:p>
        </w:tc>
      </w:tr>
      <w:tr w:rsidR="005D4DD0" w:rsidRPr="005D4DD0" w14:paraId="579B03E1" w14:textId="77777777" w:rsidTr="00785F46">
        <w:trPr>
          <w:trHeight w:val="340"/>
        </w:trPr>
        <w:tc>
          <w:tcPr>
            <w:tcW w:w="892" w:type="pct"/>
            <w:vAlign w:val="center"/>
          </w:tcPr>
          <w:p w14:paraId="6B1CC259"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成分</w:t>
            </w:r>
          </w:p>
        </w:tc>
        <w:tc>
          <w:tcPr>
            <w:tcW w:w="1787" w:type="pct"/>
            <w:gridSpan w:val="4"/>
            <w:vAlign w:val="center"/>
          </w:tcPr>
          <w:p w14:paraId="4958B0B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理化性质</w:t>
            </w:r>
          </w:p>
        </w:tc>
        <w:tc>
          <w:tcPr>
            <w:tcW w:w="1626" w:type="pct"/>
            <w:gridSpan w:val="5"/>
            <w:vAlign w:val="center"/>
          </w:tcPr>
          <w:p w14:paraId="6A7F408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毒性特征</w:t>
            </w:r>
          </w:p>
        </w:tc>
        <w:tc>
          <w:tcPr>
            <w:tcW w:w="695" w:type="pct"/>
            <w:gridSpan w:val="2"/>
            <w:vAlign w:val="center"/>
          </w:tcPr>
          <w:p w14:paraId="2EDC61A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爆炸极限</w:t>
            </w:r>
          </w:p>
        </w:tc>
      </w:tr>
      <w:tr w:rsidR="005D4DD0" w:rsidRPr="005D4DD0" w14:paraId="27A6C63F" w14:textId="77777777" w:rsidTr="00785F46">
        <w:trPr>
          <w:trHeight w:val="340"/>
        </w:trPr>
        <w:tc>
          <w:tcPr>
            <w:tcW w:w="892" w:type="pct"/>
            <w:vAlign w:val="center"/>
          </w:tcPr>
          <w:p w14:paraId="70F0C220"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铅</w:t>
            </w:r>
          </w:p>
        </w:tc>
        <w:tc>
          <w:tcPr>
            <w:tcW w:w="1787" w:type="pct"/>
            <w:gridSpan w:val="4"/>
            <w:vAlign w:val="center"/>
          </w:tcPr>
          <w:p w14:paraId="5F543B56"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银灰色金属。不溶于水,溶于硝酸和热的浓硫酸。熔点为327.5℃，沸点为1740℃，相对密度为11.34。</w:t>
            </w:r>
          </w:p>
        </w:tc>
        <w:tc>
          <w:tcPr>
            <w:tcW w:w="1626" w:type="pct"/>
            <w:gridSpan w:val="5"/>
            <w:vAlign w:val="center"/>
          </w:tcPr>
          <w:p w14:paraId="3D7539DE"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铅及其化合物主要以粉尘、烟或蒸汽形式经呼吸道进入人体，其次是经消化道，进入血液循环的铅与红细胞结合在血浆中</w:t>
            </w:r>
          </w:p>
        </w:tc>
        <w:tc>
          <w:tcPr>
            <w:tcW w:w="695" w:type="pct"/>
            <w:gridSpan w:val="2"/>
            <w:vAlign w:val="center"/>
          </w:tcPr>
          <w:p w14:paraId="5539DB81"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无</w:t>
            </w:r>
          </w:p>
        </w:tc>
      </w:tr>
      <w:tr w:rsidR="005D4DD0" w:rsidRPr="005D4DD0" w14:paraId="67EB8FFA" w14:textId="77777777" w:rsidTr="00785F46">
        <w:trPr>
          <w:trHeight w:val="340"/>
        </w:trPr>
        <w:tc>
          <w:tcPr>
            <w:tcW w:w="892" w:type="pct"/>
            <w:vAlign w:val="center"/>
          </w:tcPr>
          <w:p w14:paraId="44102552"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硫酸</w:t>
            </w:r>
          </w:p>
        </w:tc>
        <w:tc>
          <w:tcPr>
            <w:tcW w:w="1787" w:type="pct"/>
            <w:gridSpan w:val="4"/>
            <w:vAlign w:val="center"/>
          </w:tcPr>
          <w:p w14:paraId="3A748ABD"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分子式：H</w:t>
            </w:r>
            <w:r w:rsidRPr="005D4DD0">
              <w:rPr>
                <w:rFonts w:ascii="仿宋" w:eastAsia="仿宋" w:hAnsi="仿宋" w:hint="eastAsia"/>
                <w:kern w:val="0"/>
                <w:szCs w:val="21"/>
                <w:vertAlign w:val="subscript"/>
              </w:rPr>
              <w:t>2</w:t>
            </w:r>
            <w:r w:rsidRPr="005D4DD0">
              <w:rPr>
                <w:rFonts w:ascii="仿宋" w:eastAsia="仿宋" w:hAnsi="仿宋" w:hint="eastAsia"/>
                <w:kern w:val="0"/>
                <w:szCs w:val="21"/>
              </w:rPr>
              <w:t>SO</w:t>
            </w:r>
            <w:r w:rsidRPr="005D4DD0">
              <w:rPr>
                <w:rFonts w:ascii="仿宋" w:eastAsia="仿宋" w:hAnsi="仿宋" w:hint="eastAsia"/>
                <w:kern w:val="0"/>
                <w:szCs w:val="21"/>
                <w:vertAlign w:val="subscript"/>
              </w:rPr>
              <w:t>4</w:t>
            </w:r>
            <w:r w:rsidRPr="005D4DD0">
              <w:rPr>
                <w:rFonts w:ascii="仿宋" w:eastAsia="仿宋" w:hAnsi="仿宋" w:hint="eastAsia"/>
                <w:kern w:val="0"/>
                <w:szCs w:val="21"/>
              </w:rPr>
              <w:t>,分子量为98，熔点为10.49℃，沸点为338℃，无色透明油状液体，具有氧化性和腐蚀性。</w:t>
            </w:r>
          </w:p>
        </w:tc>
        <w:tc>
          <w:tcPr>
            <w:tcW w:w="1626" w:type="pct"/>
            <w:gridSpan w:val="5"/>
            <w:vAlign w:val="center"/>
          </w:tcPr>
          <w:p w14:paraId="23FB473C"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属微毒类，急性毒性:LD</w:t>
            </w:r>
            <w:r w:rsidRPr="005D4DD0">
              <w:rPr>
                <w:rFonts w:ascii="仿宋" w:eastAsia="仿宋" w:hAnsi="仿宋" w:hint="eastAsia"/>
                <w:kern w:val="0"/>
                <w:szCs w:val="21"/>
                <w:vertAlign w:val="subscript"/>
              </w:rPr>
              <w:t>50</w:t>
            </w:r>
            <w:r w:rsidRPr="005D4DD0">
              <w:rPr>
                <w:rFonts w:ascii="仿宋" w:eastAsia="仿宋" w:hAnsi="仿宋" w:hint="eastAsia"/>
                <w:kern w:val="0"/>
                <w:szCs w:val="21"/>
              </w:rPr>
              <w:t>2140kg/kg(大鼠经口)</w:t>
            </w:r>
          </w:p>
        </w:tc>
        <w:tc>
          <w:tcPr>
            <w:tcW w:w="695" w:type="pct"/>
            <w:gridSpan w:val="2"/>
            <w:vAlign w:val="center"/>
          </w:tcPr>
          <w:p w14:paraId="79E882B7" w14:textId="77777777" w:rsidR="005D4DD0" w:rsidRPr="005D4DD0" w:rsidRDefault="005D4DD0" w:rsidP="005D4DD0">
            <w:pPr>
              <w:spacing w:line="240" w:lineRule="exact"/>
              <w:jc w:val="center"/>
              <w:rPr>
                <w:rFonts w:ascii="仿宋" w:eastAsia="仿宋" w:hAnsi="仿宋"/>
                <w:kern w:val="0"/>
                <w:szCs w:val="21"/>
              </w:rPr>
            </w:pPr>
            <w:r w:rsidRPr="005D4DD0">
              <w:rPr>
                <w:rFonts w:ascii="仿宋" w:eastAsia="仿宋" w:hAnsi="仿宋" w:hint="eastAsia"/>
                <w:kern w:val="0"/>
                <w:szCs w:val="21"/>
              </w:rPr>
              <w:t>无</w:t>
            </w:r>
          </w:p>
        </w:tc>
      </w:tr>
    </w:tbl>
    <w:p w14:paraId="52FF606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②贮存库建设方案</w:t>
      </w:r>
    </w:p>
    <w:p w14:paraId="2A234A68"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新建1座铅酸电池及废旧轮胎车间，车间总的建筑尺寸为54m×40m，1层，高度8.8m，钢筋混凝土框架结构，二级耐火等级，火灾危险性为丙类。车间以钢筋混凝土砌墙，隔出独立的废铅酸蓄电池贮存库和废旧轮胎加工车间，其中废铅酸蓄电池贮存库面积约5</w:t>
      </w:r>
      <w:r w:rsidRPr="005D4DD0">
        <w:rPr>
          <w:rFonts w:ascii="仿宋" w:eastAsia="仿宋" w:hAnsi="仿宋"/>
        </w:rPr>
        <w:t>00</w:t>
      </w:r>
      <w:r w:rsidRPr="005D4DD0">
        <w:rPr>
          <w:rFonts w:ascii="仿宋" w:eastAsia="仿宋" w:hAnsi="仿宋" w:hint="eastAsia"/>
        </w:rPr>
        <w:t>m</w:t>
      </w:r>
      <w:r w:rsidRPr="005D4DD0">
        <w:rPr>
          <w:rFonts w:ascii="仿宋" w:eastAsia="仿宋" w:hAnsi="仿宋" w:hint="eastAsia"/>
          <w:vertAlign w:val="superscript"/>
        </w:rPr>
        <w:t>2</w:t>
      </w:r>
      <w:r w:rsidRPr="005D4DD0">
        <w:rPr>
          <w:rFonts w:ascii="仿宋" w:eastAsia="仿宋" w:hAnsi="仿宋" w:hint="eastAsia"/>
        </w:rPr>
        <w:t>。</w:t>
      </w:r>
    </w:p>
    <w:p w14:paraId="26EA479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③收贮流程</w:t>
      </w:r>
    </w:p>
    <w:p w14:paraId="04C8E3C4" w14:textId="57ADFDD3" w:rsidR="005D4DD0" w:rsidRPr="005D4DD0" w:rsidRDefault="005D4DD0" w:rsidP="00831A1A">
      <w:pPr>
        <w:pStyle w:val="41"/>
        <w:ind w:firstLine="480"/>
        <w:rPr>
          <w:rFonts w:ascii="仿宋" w:eastAsia="仿宋" w:hAnsi="仿宋"/>
        </w:rPr>
      </w:pPr>
      <w:bookmarkStart w:id="116" w:name="_Hlk27157423"/>
      <w:r w:rsidRPr="005D4DD0">
        <w:rPr>
          <w:rFonts w:ascii="仿宋" w:eastAsia="仿宋" w:hAnsi="仿宋" w:hint="eastAsia"/>
        </w:rPr>
        <w:t>铅酸蓄电池存放区采用1层铁料框放置</w:t>
      </w:r>
      <w:bookmarkEnd w:id="116"/>
      <w:r w:rsidRPr="005D4DD0">
        <w:rPr>
          <w:rFonts w:ascii="仿宋" w:eastAsia="仿宋" w:hAnsi="仿宋" w:hint="eastAsia"/>
        </w:rPr>
        <w:t>（每个</w:t>
      </w:r>
      <w:proofErr w:type="gramStart"/>
      <w:r w:rsidRPr="005D4DD0">
        <w:rPr>
          <w:rFonts w:ascii="仿宋" w:eastAsia="仿宋" w:hAnsi="仿宋" w:hint="eastAsia"/>
        </w:rPr>
        <w:t>铁料框长约</w:t>
      </w:r>
      <w:proofErr w:type="gramEnd"/>
      <w:r w:rsidRPr="005D4DD0">
        <w:rPr>
          <w:rFonts w:ascii="仿宋" w:eastAsia="仿宋" w:hAnsi="仿宋" w:hint="eastAsia"/>
        </w:rPr>
        <w:t>1.26m, 宽约1.26m,高约0.7m）</w:t>
      </w:r>
      <w:r w:rsidR="00762B77" w:rsidRPr="00831A1A">
        <w:rPr>
          <w:rFonts w:ascii="仿宋" w:eastAsia="仿宋" w:hAnsi="仿宋" w:hint="eastAsia"/>
        </w:rPr>
        <w:t>，铁料</w:t>
      </w:r>
      <w:proofErr w:type="gramStart"/>
      <w:r w:rsidR="00762B77" w:rsidRPr="00831A1A">
        <w:rPr>
          <w:rFonts w:ascii="仿宋" w:eastAsia="仿宋" w:hAnsi="仿宋" w:hint="eastAsia"/>
        </w:rPr>
        <w:t>框进</w:t>
      </w:r>
      <w:proofErr w:type="gramEnd"/>
      <w:r w:rsidR="00762B77" w:rsidRPr="00831A1A">
        <w:rPr>
          <w:rFonts w:ascii="仿宋" w:eastAsia="仿宋" w:hAnsi="仿宋" w:hint="eastAsia"/>
        </w:rPr>
        <w:t>行内外防腐处理</w:t>
      </w:r>
      <w:r w:rsidRPr="005D4DD0">
        <w:rPr>
          <w:rFonts w:ascii="仿宋" w:eastAsia="仿宋" w:hAnsi="仿宋" w:hint="eastAsia"/>
        </w:rPr>
        <w:t>。以单个废铅酸蓄电池以平均16kg计,根据代表性废铅酸蓄电池尺寸,每个铁料框可放置3层废铅酸蓄电池、120～130个废铅酸</w:t>
      </w:r>
      <w:r w:rsidRPr="005D4DD0">
        <w:rPr>
          <w:rFonts w:ascii="仿宋" w:eastAsia="仿宋" w:hAnsi="仿宋" w:hint="eastAsia"/>
        </w:rPr>
        <w:lastRenderedPageBreak/>
        <w:t>蓄电池,单个料</w:t>
      </w:r>
      <w:proofErr w:type="gramStart"/>
      <w:r w:rsidRPr="005D4DD0">
        <w:rPr>
          <w:rFonts w:ascii="仿宋" w:eastAsia="仿宋" w:hAnsi="仿宋" w:hint="eastAsia"/>
        </w:rPr>
        <w:t>框最大</w:t>
      </w:r>
      <w:proofErr w:type="gramEnd"/>
      <w:r w:rsidRPr="005D4DD0">
        <w:rPr>
          <w:rFonts w:ascii="仿宋" w:eastAsia="仿宋" w:hAnsi="仿宋" w:hint="eastAsia"/>
        </w:rPr>
        <w:t>贮存量为2t，若放置30kg废铅酸蓄电池,根据废铅酸蓄电池尺寸,每个铁料框可放置2层废铅酸蓄电池，50～54个废铅酸蓄电池，单个料</w:t>
      </w:r>
      <w:proofErr w:type="gramStart"/>
      <w:r w:rsidRPr="005D4DD0">
        <w:rPr>
          <w:rFonts w:ascii="仿宋" w:eastAsia="仿宋" w:hAnsi="仿宋" w:hint="eastAsia"/>
        </w:rPr>
        <w:t>框最</w:t>
      </w:r>
      <w:proofErr w:type="gramEnd"/>
      <w:r w:rsidRPr="005D4DD0">
        <w:rPr>
          <w:rFonts w:ascii="仿宋" w:eastAsia="仿宋" w:hAnsi="仿宋" w:hint="eastAsia"/>
        </w:rPr>
        <w:t>大贮存量为1.6t。库内共设置150个料框，最大贮存能力为3</w:t>
      </w:r>
      <w:r w:rsidRPr="005D4DD0">
        <w:rPr>
          <w:rFonts w:ascii="仿宋" w:eastAsia="仿宋" w:hAnsi="仿宋"/>
        </w:rPr>
        <w:t>00</w:t>
      </w:r>
      <w:r w:rsidRPr="005D4DD0">
        <w:rPr>
          <w:rFonts w:ascii="仿宋" w:eastAsia="仿宋" w:hAnsi="仿宋" w:hint="eastAsia"/>
        </w:rPr>
        <w:t>t。收集后的铅酸蓄电池用叉车装车、</w:t>
      </w:r>
      <w:proofErr w:type="gramStart"/>
      <w:r w:rsidRPr="005D4DD0">
        <w:rPr>
          <w:rFonts w:ascii="仿宋" w:eastAsia="仿宋" w:hAnsi="仿宋" w:hint="eastAsia"/>
        </w:rPr>
        <w:t>转运至托克</w:t>
      </w:r>
      <w:proofErr w:type="gramEnd"/>
      <w:r w:rsidRPr="005D4DD0">
        <w:rPr>
          <w:rFonts w:ascii="仿宋" w:eastAsia="仿宋" w:hAnsi="仿宋" w:hint="eastAsia"/>
        </w:rPr>
        <w:t>逊骆驼集团进行集中处置、回收利用。收运转运工艺流程图如下：</w:t>
      </w:r>
    </w:p>
    <w:p w14:paraId="29D6985E" w14:textId="77777777" w:rsidR="005D4DD0" w:rsidRPr="005D4DD0" w:rsidRDefault="005D4DD0" w:rsidP="005D4DD0">
      <w:pPr>
        <w:spacing w:line="300" w:lineRule="exact"/>
        <w:rPr>
          <w:rFonts w:ascii="仿宋" w:eastAsia="仿宋" w:hAnsi="仿宋"/>
          <w:color w:val="0D0D0D"/>
          <w:sz w:val="28"/>
          <w:szCs w:val="28"/>
        </w:rPr>
      </w:pPr>
    </w:p>
    <w:p w14:paraId="28A01089"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17472" behindDoc="0" locked="0" layoutInCell="1" allowOverlap="1" wp14:anchorId="06EA18FF" wp14:editId="5DCDA69B">
                <wp:simplePos x="0" y="0"/>
                <wp:positionH relativeFrom="column">
                  <wp:posOffset>4666966</wp:posOffset>
                </wp:positionH>
                <wp:positionV relativeFrom="paragraph">
                  <wp:posOffset>87848</wp:posOffset>
                </wp:positionV>
                <wp:extent cx="921385" cy="1404620"/>
                <wp:effectExtent l="0" t="0" r="0" b="0"/>
                <wp:wrapSquare wrapText="bothSides"/>
                <wp:docPr id="10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solidFill>
                          <a:srgbClr val="FFFFFF"/>
                        </a:solidFill>
                        <a:ln w="9525">
                          <a:noFill/>
                          <a:miter lim="800000"/>
                          <a:headEnd/>
                          <a:tailEnd/>
                        </a:ln>
                      </wps:spPr>
                      <wps:txbx>
                        <w:txbxContent>
                          <w:p w14:paraId="250BEEB4" w14:textId="77777777" w:rsidR="005D4DD0" w:rsidRPr="00B916B4" w:rsidRDefault="005D4DD0" w:rsidP="005D4DD0">
                            <w:pPr>
                              <w:jc w:val="center"/>
                              <w:rPr>
                                <w:rFonts w:ascii="仿宋" w:eastAsia="仿宋" w:hAnsi="仿宋"/>
                              </w:rPr>
                            </w:pPr>
                            <w:r w:rsidRPr="00B916B4">
                              <w:rPr>
                                <w:rFonts w:ascii="仿宋" w:eastAsia="仿宋" w:hAnsi="仿宋" w:hint="eastAsia"/>
                              </w:rPr>
                              <w:t>送至托克逊</w:t>
                            </w:r>
                          </w:p>
                          <w:p w14:paraId="55D13A65" w14:textId="77777777" w:rsidR="005D4DD0" w:rsidRPr="00B916B4" w:rsidRDefault="005D4DD0" w:rsidP="005D4DD0">
                            <w:pPr>
                              <w:jc w:val="center"/>
                              <w:rPr>
                                <w:rFonts w:ascii="仿宋" w:eastAsia="仿宋" w:hAnsi="仿宋"/>
                              </w:rPr>
                            </w:pPr>
                            <w:r w:rsidRPr="00B916B4">
                              <w:rPr>
                                <w:rFonts w:ascii="仿宋" w:eastAsia="仿宋" w:hAnsi="仿宋" w:hint="eastAsia"/>
                              </w:rPr>
                              <w:t>县骆驼集团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A18FF" id="_x0000_s1112" type="#_x0000_t202" style="position:absolute;left:0;text-align:left;margin-left:367.5pt;margin-top:6.9pt;width:72.55pt;height:110.6pt;z-index:251817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" stroked="f">
                <v:textbox style="mso-fit-shape-to-text:t">
                  <w:txbxContent>
                    <w:p w14:paraId="250BEEB4" w14:textId="77777777" w:rsidR="005D4DD0" w:rsidRPr="00B916B4" w:rsidRDefault="005D4DD0" w:rsidP="005D4DD0">
                      <w:pPr>
                        <w:jc w:val="center"/>
                        <w:rPr>
                          <w:rFonts w:ascii="仿宋" w:eastAsia="仿宋" w:hAnsi="仿宋"/>
                        </w:rPr>
                      </w:pPr>
                      <w:r w:rsidRPr="00B916B4">
                        <w:rPr>
                          <w:rFonts w:ascii="仿宋" w:eastAsia="仿宋" w:hAnsi="仿宋" w:hint="eastAsia"/>
                        </w:rPr>
                        <w:t>送至托克逊</w:t>
                      </w:r>
                    </w:p>
                    <w:p w14:paraId="55D13A65" w14:textId="77777777" w:rsidR="005D4DD0" w:rsidRPr="00B916B4" w:rsidRDefault="005D4DD0" w:rsidP="005D4DD0">
                      <w:pPr>
                        <w:jc w:val="center"/>
                        <w:rPr>
                          <w:rFonts w:ascii="仿宋" w:eastAsia="仿宋" w:hAnsi="仿宋"/>
                        </w:rPr>
                      </w:pPr>
                      <w:r w:rsidRPr="00B916B4">
                        <w:rPr>
                          <w:rFonts w:ascii="仿宋" w:eastAsia="仿宋" w:hAnsi="仿宋" w:hint="eastAsia"/>
                        </w:rPr>
                        <w:t>县骆驼集团</w:t>
                      </w:r>
                    </w:p>
                  </w:txbxContent>
                </v:textbox>
                <w10:wrap type="square"/>
              </v:shape>
            </w:pict>
          </mc:Fallback>
        </mc:AlternateContent>
      </w:r>
    </w:p>
    <w:p w14:paraId="1FA72F10"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21568" behindDoc="0" locked="0" layoutInCell="1" allowOverlap="1" wp14:anchorId="357D7C73" wp14:editId="2A1C1016">
                <wp:simplePos x="0" y="0"/>
                <wp:positionH relativeFrom="column">
                  <wp:posOffset>4688414</wp:posOffset>
                </wp:positionH>
                <wp:positionV relativeFrom="paragraph">
                  <wp:posOffset>44133</wp:posOffset>
                </wp:positionV>
                <wp:extent cx="0" cy="212835"/>
                <wp:effectExtent l="7937" t="68263" r="7938" b="103187"/>
                <wp:wrapNone/>
                <wp:docPr id="1072" name="直接箭头连接符 1072"/>
                <wp:cNvGraphicFramePr/>
                <a:graphic xmlns:a="http://schemas.openxmlformats.org/drawingml/2006/main">
                  <a:graphicData uri="http://schemas.microsoft.com/office/word/2010/wordprocessingShape">
                    <wps:wsp>
                      <wps:cNvCnPr/>
                      <wps:spPr>
                        <a:xfrm rot="16200000">
                          <a:off x="0" y="0"/>
                          <a:ext cx="0" cy="212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19E42E" id="直接箭头连接符 1072" o:spid="_x0000_s1026" type="#_x0000_t32" style="position:absolute;left:0;text-align:left;margin-left:369.15pt;margin-top:3.5pt;width:0;height:16.75pt;rotation:-90;z-index:25182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16448" behindDoc="0" locked="0" layoutInCell="1" allowOverlap="1" wp14:anchorId="11A1DA56" wp14:editId="0941CD84">
                <wp:simplePos x="0" y="0"/>
                <wp:positionH relativeFrom="column">
                  <wp:posOffset>3581554</wp:posOffset>
                </wp:positionH>
                <wp:positionV relativeFrom="paragraph">
                  <wp:posOffset>16313</wp:posOffset>
                </wp:positionV>
                <wp:extent cx="1001395" cy="307975"/>
                <wp:effectExtent l="0" t="0" r="27305" b="15875"/>
                <wp:wrapNone/>
                <wp:docPr id="1062"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39C6B4D9" w14:textId="77777777" w:rsidR="005D4DD0" w:rsidRPr="00B916B4" w:rsidRDefault="005D4DD0" w:rsidP="005D4DD0">
                            <w:pPr>
                              <w:jc w:val="center"/>
                              <w:rPr>
                                <w:rFonts w:ascii="仿宋" w:eastAsia="仿宋" w:hAnsi="仿宋"/>
                              </w:rPr>
                            </w:pPr>
                            <w:r w:rsidRPr="00B916B4">
                              <w:rPr>
                                <w:rFonts w:ascii="仿宋" w:eastAsia="仿宋" w:hAnsi="仿宋" w:hint="eastAsia"/>
                              </w:rPr>
                              <w:t>叉车搬运</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A1DA56" id="_x0000_s1113" type="#_x0000_t109" style="position:absolute;left:0;text-align:left;margin-left:282pt;margin-top:1.3pt;width:78.85pt;height:24.25pt;z-index:251816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" fillcolor="window" strokecolor="windowText" strokeweight="1pt">
                <v:path arrowok="t"/>
                <v:textbox>
                  <w:txbxContent>
                    <w:p w14:paraId="39C6B4D9" w14:textId="77777777" w:rsidR="005D4DD0" w:rsidRPr="00B916B4" w:rsidRDefault="005D4DD0" w:rsidP="005D4DD0">
                      <w:pPr>
                        <w:jc w:val="center"/>
                        <w:rPr>
                          <w:rFonts w:ascii="仿宋" w:eastAsia="仿宋" w:hAnsi="仿宋"/>
                        </w:rPr>
                      </w:pPr>
                      <w:r w:rsidRPr="00B916B4">
                        <w:rPr>
                          <w:rFonts w:ascii="仿宋" w:eastAsia="仿宋" w:hAnsi="仿宋" w:hint="eastAsia"/>
                        </w:rPr>
                        <w:t>叉车搬运</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20544" behindDoc="0" locked="0" layoutInCell="1" allowOverlap="1" wp14:anchorId="3C76043D" wp14:editId="168D7659">
                <wp:simplePos x="0" y="0"/>
                <wp:positionH relativeFrom="column">
                  <wp:posOffset>3466938</wp:posOffset>
                </wp:positionH>
                <wp:positionV relativeFrom="paragraph">
                  <wp:posOffset>46672</wp:posOffset>
                </wp:positionV>
                <wp:extent cx="0" cy="212835"/>
                <wp:effectExtent l="7937" t="68263" r="7938" b="103187"/>
                <wp:wrapNone/>
                <wp:docPr id="1071" name="直接箭头连接符 1071"/>
                <wp:cNvGraphicFramePr/>
                <a:graphic xmlns:a="http://schemas.openxmlformats.org/drawingml/2006/main">
                  <a:graphicData uri="http://schemas.microsoft.com/office/word/2010/wordprocessingShape">
                    <wps:wsp>
                      <wps:cNvCnPr/>
                      <wps:spPr>
                        <a:xfrm rot="16200000">
                          <a:off x="0" y="0"/>
                          <a:ext cx="0" cy="212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B8F81E" id="直接箭头连接符 1071" o:spid="_x0000_s1026" type="#_x0000_t32" style="position:absolute;left:0;text-align:left;margin-left:273pt;margin-top:3.65pt;width:0;height:16.75pt;rotation:-90;z-index:25182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15424" behindDoc="0" locked="0" layoutInCell="1" allowOverlap="1" wp14:anchorId="4C01F42C" wp14:editId="02010C89">
                <wp:simplePos x="0" y="0"/>
                <wp:positionH relativeFrom="column">
                  <wp:posOffset>2355281</wp:posOffset>
                </wp:positionH>
                <wp:positionV relativeFrom="paragraph">
                  <wp:posOffset>15503</wp:posOffset>
                </wp:positionV>
                <wp:extent cx="1001395" cy="307975"/>
                <wp:effectExtent l="0" t="0" r="27305" b="15875"/>
                <wp:wrapNone/>
                <wp:docPr id="1060"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112141CF" w14:textId="77777777" w:rsidR="005D4DD0" w:rsidRPr="00B916B4" w:rsidRDefault="005D4DD0" w:rsidP="005D4DD0">
                            <w:pPr>
                              <w:jc w:val="center"/>
                              <w:rPr>
                                <w:rFonts w:ascii="仿宋" w:eastAsia="仿宋" w:hAnsi="仿宋"/>
                              </w:rPr>
                            </w:pPr>
                            <w:r w:rsidRPr="00B916B4">
                              <w:rPr>
                                <w:rFonts w:ascii="仿宋" w:eastAsia="仿宋" w:hAnsi="仿宋" w:hint="eastAsia"/>
                              </w:rPr>
                              <w:t>分类堆放</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01F42C" id="_x0000_s1114" type="#_x0000_t109" style="position:absolute;left:0;text-align:left;margin-left:185.45pt;margin-top:1.2pt;width:78.85pt;height:24.25pt;z-index:251815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" fillcolor="window" strokecolor="windowText" strokeweight="1pt">
                <v:path arrowok="t"/>
                <v:textbox>
                  <w:txbxContent>
                    <w:p w14:paraId="112141CF" w14:textId="77777777" w:rsidR="005D4DD0" w:rsidRPr="00B916B4" w:rsidRDefault="005D4DD0" w:rsidP="005D4DD0">
                      <w:pPr>
                        <w:jc w:val="center"/>
                        <w:rPr>
                          <w:rFonts w:ascii="仿宋" w:eastAsia="仿宋" w:hAnsi="仿宋"/>
                        </w:rPr>
                      </w:pPr>
                      <w:r w:rsidRPr="00B916B4">
                        <w:rPr>
                          <w:rFonts w:ascii="仿宋" w:eastAsia="仿宋" w:hAnsi="仿宋" w:hint="eastAsia"/>
                        </w:rPr>
                        <w:t>分类堆放</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19520" behindDoc="0" locked="0" layoutInCell="1" allowOverlap="1" wp14:anchorId="7D4AA15B" wp14:editId="331D2C1A">
                <wp:simplePos x="0" y="0"/>
                <wp:positionH relativeFrom="column">
                  <wp:posOffset>2246095</wp:posOffset>
                </wp:positionH>
                <wp:positionV relativeFrom="paragraph">
                  <wp:posOffset>46783</wp:posOffset>
                </wp:positionV>
                <wp:extent cx="0" cy="212835"/>
                <wp:effectExtent l="7937" t="68263" r="7938" b="103187"/>
                <wp:wrapNone/>
                <wp:docPr id="1070" name="直接箭头连接符 1070"/>
                <wp:cNvGraphicFramePr/>
                <a:graphic xmlns:a="http://schemas.openxmlformats.org/drawingml/2006/main">
                  <a:graphicData uri="http://schemas.microsoft.com/office/word/2010/wordprocessingShape">
                    <wps:wsp>
                      <wps:cNvCnPr/>
                      <wps:spPr>
                        <a:xfrm rot="16200000">
                          <a:off x="0" y="0"/>
                          <a:ext cx="0" cy="212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BADC9C" id="直接箭头连接符 1070" o:spid="_x0000_s1026" type="#_x0000_t32" style="position:absolute;left:0;text-align:left;margin-left:176.85pt;margin-top:3.7pt;width:0;height:16.75pt;rotation:-90;z-index:25181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13376" behindDoc="0" locked="0" layoutInCell="1" allowOverlap="1" wp14:anchorId="0131BE96" wp14:editId="6C692B80">
                <wp:simplePos x="0" y="0"/>
                <wp:positionH relativeFrom="column">
                  <wp:posOffset>133350</wp:posOffset>
                </wp:positionH>
                <wp:positionV relativeFrom="paragraph">
                  <wp:posOffset>20692</wp:posOffset>
                </wp:positionV>
                <wp:extent cx="839470" cy="1404620"/>
                <wp:effectExtent l="0" t="0" r="0" b="6350"/>
                <wp:wrapSquare wrapText="bothSides"/>
                <wp:docPr id="10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solidFill>
                          <a:srgbClr val="FFFFFF"/>
                        </a:solidFill>
                        <a:ln w="9525">
                          <a:noFill/>
                          <a:miter lim="800000"/>
                          <a:headEnd/>
                          <a:tailEnd/>
                        </a:ln>
                      </wps:spPr>
                      <wps:txbx>
                        <w:txbxContent>
                          <w:p w14:paraId="765D806C" w14:textId="77777777" w:rsidR="005D4DD0" w:rsidRPr="00B916B4" w:rsidRDefault="005D4DD0" w:rsidP="005D4DD0">
                            <w:pPr>
                              <w:jc w:val="center"/>
                              <w:rPr>
                                <w:rFonts w:ascii="仿宋" w:eastAsia="仿宋" w:hAnsi="仿宋"/>
                              </w:rPr>
                            </w:pPr>
                            <w:r w:rsidRPr="00B916B4">
                              <w:rPr>
                                <w:rFonts w:ascii="仿宋" w:eastAsia="仿宋" w:hAnsi="仿宋"/>
                              </w:rPr>
                              <w:t>废</w:t>
                            </w:r>
                            <w:r w:rsidRPr="00B916B4">
                              <w:rPr>
                                <w:rFonts w:ascii="仿宋" w:eastAsia="仿宋" w:hAnsi="仿宋" w:hint="eastAsia"/>
                              </w:rPr>
                              <w:t>蓄电池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1BE96" id="_x0000_s1115" type="#_x0000_t202" style="position:absolute;left:0;text-align:left;margin-left:10.5pt;margin-top:1.65pt;width:66.1pt;height:110.6pt;z-index:251813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" stroked="f">
                <v:textbox style="mso-fit-shape-to-text:t">
                  <w:txbxContent>
                    <w:p w14:paraId="765D806C" w14:textId="77777777" w:rsidR="005D4DD0" w:rsidRPr="00B916B4" w:rsidRDefault="005D4DD0" w:rsidP="005D4DD0">
                      <w:pPr>
                        <w:jc w:val="center"/>
                        <w:rPr>
                          <w:rFonts w:ascii="仿宋" w:eastAsia="仿宋" w:hAnsi="仿宋"/>
                        </w:rPr>
                      </w:pPr>
                      <w:r w:rsidRPr="00B916B4">
                        <w:rPr>
                          <w:rFonts w:ascii="仿宋" w:eastAsia="仿宋" w:hAnsi="仿宋"/>
                        </w:rPr>
                        <w:t>废</w:t>
                      </w:r>
                      <w:r w:rsidRPr="00B916B4">
                        <w:rPr>
                          <w:rFonts w:ascii="仿宋" w:eastAsia="仿宋" w:hAnsi="仿宋" w:hint="eastAsia"/>
                        </w:rPr>
                        <w:t>蓄电池</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14400" behindDoc="0" locked="0" layoutInCell="1" allowOverlap="1" wp14:anchorId="19B6B162" wp14:editId="10BFC091">
                <wp:simplePos x="0" y="0"/>
                <wp:positionH relativeFrom="column">
                  <wp:posOffset>1125483</wp:posOffset>
                </wp:positionH>
                <wp:positionV relativeFrom="paragraph">
                  <wp:posOffset>19773</wp:posOffset>
                </wp:positionV>
                <wp:extent cx="1001395" cy="307975"/>
                <wp:effectExtent l="0" t="0" r="27305" b="15875"/>
                <wp:wrapNone/>
                <wp:docPr id="1058"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5"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3F1CDEB6" w14:textId="77777777" w:rsidR="005D4DD0" w:rsidRPr="00B916B4" w:rsidRDefault="005D4DD0" w:rsidP="005D4DD0">
                            <w:pPr>
                              <w:jc w:val="center"/>
                              <w:rPr>
                                <w:rFonts w:ascii="仿宋" w:eastAsia="仿宋" w:hAnsi="仿宋"/>
                              </w:rPr>
                            </w:pPr>
                            <w:r w:rsidRPr="00B916B4">
                              <w:rPr>
                                <w:rFonts w:ascii="仿宋" w:eastAsia="仿宋" w:hAnsi="仿宋"/>
                              </w:rPr>
                              <w:t>运输进库</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B6B162" id="_x0000_s1116" type="#_x0000_t109" style="position:absolute;left:0;text-align:left;margin-left:88.6pt;margin-top:1.55pt;width:78.85pt;height:24.25pt;z-index:25181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" fillcolor="window" strokecolor="windowText" strokeweight="1pt">
                <v:path arrowok="t"/>
                <v:textbox>
                  <w:txbxContent>
                    <w:p w14:paraId="3F1CDEB6" w14:textId="77777777" w:rsidR="005D4DD0" w:rsidRPr="00B916B4" w:rsidRDefault="005D4DD0" w:rsidP="005D4DD0">
                      <w:pPr>
                        <w:jc w:val="center"/>
                        <w:rPr>
                          <w:rFonts w:ascii="仿宋" w:eastAsia="仿宋" w:hAnsi="仿宋"/>
                        </w:rPr>
                      </w:pPr>
                      <w:r w:rsidRPr="00B916B4">
                        <w:rPr>
                          <w:rFonts w:ascii="仿宋" w:eastAsia="仿宋" w:hAnsi="仿宋"/>
                        </w:rPr>
                        <w:t>运输进库</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18496" behindDoc="0" locked="0" layoutInCell="1" allowOverlap="1" wp14:anchorId="274B247D" wp14:editId="08C39087">
                <wp:simplePos x="0" y="0"/>
                <wp:positionH relativeFrom="column">
                  <wp:posOffset>1025012</wp:posOffset>
                </wp:positionH>
                <wp:positionV relativeFrom="paragraph">
                  <wp:posOffset>57182</wp:posOffset>
                </wp:positionV>
                <wp:extent cx="0" cy="212835"/>
                <wp:effectExtent l="7937" t="68263" r="7938" b="103187"/>
                <wp:wrapNone/>
                <wp:docPr id="1065" name="直接箭头连接符 1065"/>
                <wp:cNvGraphicFramePr/>
                <a:graphic xmlns:a="http://schemas.openxmlformats.org/drawingml/2006/main">
                  <a:graphicData uri="http://schemas.microsoft.com/office/word/2010/wordprocessingShape">
                    <wps:wsp>
                      <wps:cNvCnPr/>
                      <wps:spPr>
                        <a:xfrm rot="16200000">
                          <a:off x="0" y="0"/>
                          <a:ext cx="0" cy="212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BFC278" id="直接箭头连接符 1065" o:spid="_x0000_s1026" type="#_x0000_t32" style="position:absolute;left:0;text-align:left;margin-left:80.7pt;margin-top:4.5pt;width:0;height:16.75pt;rotation:-90;z-index:25181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" strokecolor="windowText" strokeweight=".5pt">
                <v:stroke endarrow="block" joinstyle="miter"/>
              </v:shape>
            </w:pict>
          </mc:Fallback>
        </mc:AlternateContent>
      </w:r>
    </w:p>
    <w:p w14:paraId="6BC543BD" w14:textId="77777777" w:rsidR="005D4DD0" w:rsidRPr="005D4DD0" w:rsidRDefault="005D4DD0" w:rsidP="005D4DD0">
      <w:pPr>
        <w:spacing w:line="300" w:lineRule="exact"/>
        <w:rPr>
          <w:rFonts w:ascii="仿宋" w:eastAsia="仿宋" w:hAnsi="仿宋"/>
          <w:color w:val="0D0D0D"/>
          <w:sz w:val="28"/>
          <w:szCs w:val="28"/>
        </w:rPr>
      </w:pPr>
    </w:p>
    <w:p w14:paraId="09C49C14" w14:textId="77777777" w:rsidR="005D4DD0" w:rsidRPr="005D4DD0" w:rsidRDefault="005D4DD0" w:rsidP="005D4DD0">
      <w:pPr>
        <w:spacing w:line="300" w:lineRule="exact"/>
        <w:rPr>
          <w:rFonts w:ascii="仿宋" w:eastAsia="仿宋" w:hAnsi="仿宋"/>
          <w:color w:val="0D0D0D"/>
          <w:sz w:val="28"/>
          <w:szCs w:val="28"/>
        </w:rPr>
      </w:pPr>
    </w:p>
    <w:p w14:paraId="56A46CD4"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图3</w:t>
      </w:r>
      <w:r w:rsidRPr="005D4DD0">
        <w:rPr>
          <w:rFonts w:ascii="仿宋" w:eastAsia="仿宋" w:hAnsi="仿宋"/>
          <w:b/>
          <w:bCs/>
          <w:color w:val="0D0D0D"/>
          <w:szCs w:val="21"/>
        </w:rPr>
        <w:t xml:space="preserve">.2-3  </w:t>
      </w:r>
      <w:r w:rsidRPr="005D4DD0">
        <w:rPr>
          <w:rFonts w:ascii="仿宋" w:eastAsia="仿宋" w:hAnsi="仿宋" w:hint="eastAsia"/>
          <w:b/>
          <w:bCs/>
          <w:color w:val="0D0D0D"/>
          <w:szCs w:val="21"/>
        </w:rPr>
        <w:t>废铅酸蓄电池贮存流程图</w:t>
      </w:r>
    </w:p>
    <w:p w14:paraId="7CEFD861" w14:textId="77777777" w:rsidR="005D4DD0" w:rsidRPr="005D4DD0" w:rsidRDefault="005D4DD0" w:rsidP="005D4DD0">
      <w:pPr>
        <w:spacing w:line="360" w:lineRule="auto"/>
        <w:jc w:val="center"/>
        <w:rPr>
          <w:rFonts w:ascii="仿宋" w:eastAsia="仿宋" w:hAnsi="仿宋"/>
          <w:b/>
          <w:bCs/>
          <w:color w:val="0D0D0D"/>
          <w:szCs w:val="21"/>
        </w:rPr>
      </w:pPr>
    </w:p>
    <w:p w14:paraId="184CF980"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（4）废旧轮胎处理</w:t>
      </w:r>
    </w:p>
    <w:p w14:paraId="5C0C6B81"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①处理对象</w:t>
      </w:r>
    </w:p>
    <w:p w14:paraId="6385230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根据本项目的自身条件、市场需求，本项目的废旧轮胎处理规模是15000t/a，处理的对象为阿克苏地区及周边外径φ≤1</w:t>
      </w:r>
      <w:r w:rsidRPr="005D4DD0">
        <w:rPr>
          <w:rFonts w:ascii="仿宋" w:eastAsia="仿宋" w:hAnsi="仿宋"/>
        </w:rPr>
        <w:t>200mm</w:t>
      </w:r>
      <w:r w:rsidRPr="005D4DD0">
        <w:rPr>
          <w:rFonts w:ascii="仿宋" w:eastAsia="仿宋" w:hAnsi="仿宋" w:hint="eastAsia"/>
        </w:rPr>
        <w:t>的</w:t>
      </w:r>
      <w:proofErr w:type="gramStart"/>
      <w:r w:rsidRPr="005D4DD0">
        <w:rPr>
          <w:rFonts w:ascii="仿宋" w:eastAsia="仿宋" w:hAnsi="仿宋" w:hint="eastAsia"/>
        </w:rPr>
        <w:t>废旧车</w:t>
      </w:r>
      <w:proofErr w:type="gramEnd"/>
      <w:r w:rsidRPr="005D4DD0">
        <w:rPr>
          <w:rFonts w:ascii="仿宋" w:eastAsia="仿宋" w:hAnsi="仿宋" w:hint="eastAsia"/>
        </w:rPr>
        <w:t>用轮胎。</w:t>
      </w:r>
    </w:p>
    <w:p w14:paraId="059EBF3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②主要设备</w:t>
      </w:r>
    </w:p>
    <w:p w14:paraId="361A160B"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废旧轮胎处理主要设备如表3</w:t>
      </w:r>
      <w:r w:rsidRPr="005D4DD0">
        <w:rPr>
          <w:rFonts w:ascii="仿宋" w:eastAsia="仿宋" w:hAnsi="仿宋"/>
        </w:rPr>
        <w:t>.2-4</w:t>
      </w:r>
      <w:r w:rsidRPr="005D4DD0">
        <w:rPr>
          <w:rFonts w:ascii="仿宋" w:eastAsia="仿宋" w:hAnsi="仿宋" w:hint="eastAsia"/>
        </w:rPr>
        <w:t>所示。</w:t>
      </w:r>
    </w:p>
    <w:p w14:paraId="21CC69E8" w14:textId="77777777" w:rsidR="005D4DD0" w:rsidRPr="005D4DD0" w:rsidRDefault="005D4DD0" w:rsidP="005D4DD0">
      <w:pPr>
        <w:spacing w:line="360" w:lineRule="auto"/>
        <w:jc w:val="center"/>
        <w:rPr>
          <w:rFonts w:ascii="仿宋" w:eastAsia="仿宋" w:hAnsi="仿宋"/>
          <w:b/>
          <w:bCs/>
          <w:color w:val="0D0D0D"/>
          <w:szCs w:val="21"/>
        </w:rPr>
      </w:pPr>
      <w:bookmarkStart w:id="117" w:name="_Hlk26784878"/>
      <w:r w:rsidRPr="005D4DD0">
        <w:rPr>
          <w:rFonts w:ascii="仿宋" w:eastAsia="仿宋" w:hAnsi="仿宋" w:hint="eastAsia"/>
          <w:b/>
          <w:bCs/>
          <w:color w:val="0D0D0D"/>
          <w:szCs w:val="21"/>
        </w:rPr>
        <w:t>表3</w:t>
      </w:r>
      <w:r w:rsidRPr="005D4DD0">
        <w:rPr>
          <w:rFonts w:ascii="仿宋" w:eastAsia="仿宋" w:hAnsi="仿宋"/>
          <w:b/>
          <w:bCs/>
          <w:color w:val="0D0D0D"/>
          <w:szCs w:val="21"/>
        </w:rPr>
        <w:t xml:space="preserve">.2-4  </w:t>
      </w:r>
      <w:r w:rsidRPr="005D4DD0">
        <w:rPr>
          <w:rFonts w:ascii="仿宋" w:eastAsia="仿宋" w:hAnsi="仿宋" w:hint="eastAsia"/>
          <w:b/>
          <w:bCs/>
          <w:color w:val="0D0D0D"/>
          <w:szCs w:val="21"/>
        </w:rPr>
        <w:t>废旧轮胎处理主要设备一览表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3418"/>
        <w:gridCol w:w="2278"/>
        <w:gridCol w:w="1761"/>
      </w:tblGrid>
      <w:tr w:rsidR="005D4DD0" w:rsidRPr="005D4DD0" w14:paraId="77481701" w14:textId="77777777" w:rsidTr="00785F46">
        <w:trPr>
          <w:trHeight w:val="340"/>
          <w:tblHeader/>
        </w:trPr>
        <w:tc>
          <w:tcPr>
            <w:tcW w:w="724" w:type="pct"/>
            <w:vAlign w:val="center"/>
          </w:tcPr>
          <w:p w14:paraId="3A07AED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序号</w:t>
            </w:r>
          </w:p>
        </w:tc>
        <w:tc>
          <w:tcPr>
            <w:tcW w:w="1960" w:type="pct"/>
            <w:vAlign w:val="center"/>
          </w:tcPr>
          <w:p w14:paraId="53CA50F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设备名称</w:t>
            </w:r>
          </w:p>
        </w:tc>
        <w:tc>
          <w:tcPr>
            <w:tcW w:w="1306" w:type="pct"/>
            <w:vAlign w:val="center"/>
          </w:tcPr>
          <w:p w14:paraId="13918AD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规格型号</w:t>
            </w:r>
          </w:p>
        </w:tc>
        <w:tc>
          <w:tcPr>
            <w:tcW w:w="1010" w:type="pct"/>
            <w:vAlign w:val="center"/>
          </w:tcPr>
          <w:p w14:paraId="51885C4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数量（台套）</w:t>
            </w:r>
          </w:p>
        </w:tc>
      </w:tr>
      <w:tr w:rsidR="005D4DD0" w:rsidRPr="005D4DD0" w14:paraId="4DFC9DEB" w14:textId="77777777" w:rsidTr="00785F46">
        <w:trPr>
          <w:trHeight w:val="340"/>
        </w:trPr>
        <w:tc>
          <w:tcPr>
            <w:tcW w:w="724" w:type="pct"/>
            <w:vAlign w:val="center"/>
          </w:tcPr>
          <w:p w14:paraId="23A7890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c>
          <w:tcPr>
            <w:tcW w:w="1960" w:type="pct"/>
            <w:vAlign w:val="center"/>
          </w:tcPr>
          <w:p w14:paraId="6D41DC7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拉</w:t>
            </w:r>
            <w:proofErr w:type="gramStart"/>
            <w:r w:rsidRPr="005D4DD0">
              <w:rPr>
                <w:rFonts w:ascii="仿宋" w:eastAsia="仿宋" w:hAnsi="仿宋" w:hint="eastAsia"/>
                <w:kern w:val="0"/>
                <w:szCs w:val="21"/>
              </w:rPr>
              <w:t>钢丝机</w:t>
            </w:r>
            <w:proofErr w:type="gramEnd"/>
          </w:p>
        </w:tc>
        <w:tc>
          <w:tcPr>
            <w:tcW w:w="1306" w:type="pct"/>
            <w:vAlign w:val="center"/>
          </w:tcPr>
          <w:p w14:paraId="12B491A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444C9C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2336D5FF" w14:textId="77777777" w:rsidTr="00785F46">
        <w:trPr>
          <w:trHeight w:val="340"/>
        </w:trPr>
        <w:tc>
          <w:tcPr>
            <w:tcW w:w="724" w:type="pct"/>
            <w:vAlign w:val="center"/>
          </w:tcPr>
          <w:p w14:paraId="6F43320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c>
          <w:tcPr>
            <w:tcW w:w="1960" w:type="pct"/>
            <w:vAlign w:val="center"/>
          </w:tcPr>
          <w:p w14:paraId="7FE3722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金属输送带</w:t>
            </w:r>
          </w:p>
        </w:tc>
        <w:tc>
          <w:tcPr>
            <w:tcW w:w="1306" w:type="pct"/>
            <w:vAlign w:val="center"/>
          </w:tcPr>
          <w:p w14:paraId="539F888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2A448F3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2E60F061" w14:textId="77777777" w:rsidTr="00785F46">
        <w:trPr>
          <w:trHeight w:val="340"/>
        </w:trPr>
        <w:tc>
          <w:tcPr>
            <w:tcW w:w="724" w:type="pct"/>
            <w:vAlign w:val="center"/>
          </w:tcPr>
          <w:p w14:paraId="09BC672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3</w:t>
            </w:r>
          </w:p>
        </w:tc>
        <w:tc>
          <w:tcPr>
            <w:tcW w:w="1960" w:type="pct"/>
            <w:vAlign w:val="center"/>
          </w:tcPr>
          <w:p w14:paraId="1BCD78D7" w14:textId="77777777" w:rsidR="005D4DD0" w:rsidRPr="005D4DD0" w:rsidRDefault="005D4DD0" w:rsidP="005D4DD0">
            <w:pPr>
              <w:jc w:val="center"/>
              <w:rPr>
                <w:rFonts w:ascii="仿宋" w:eastAsia="仿宋" w:hAnsi="仿宋"/>
                <w:kern w:val="0"/>
                <w:szCs w:val="21"/>
              </w:rPr>
            </w:pPr>
            <w:proofErr w:type="gramStart"/>
            <w:r w:rsidRPr="005D4DD0">
              <w:rPr>
                <w:rFonts w:ascii="仿宋" w:eastAsia="仿宋" w:hAnsi="仿宋" w:hint="eastAsia"/>
                <w:kern w:val="0"/>
                <w:szCs w:val="21"/>
              </w:rPr>
              <w:t>双辆撕碎</w:t>
            </w:r>
            <w:proofErr w:type="gramEnd"/>
            <w:r w:rsidRPr="005D4DD0">
              <w:rPr>
                <w:rFonts w:ascii="仿宋" w:eastAsia="仿宋" w:hAnsi="仿宋" w:hint="eastAsia"/>
                <w:kern w:val="0"/>
                <w:szCs w:val="21"/>
              </w:rPr>
              <w:t>机</w:t>
            </w:r>
          </w:p>
        </w:tc>
        <w:tc>
          <w:tcPr>
            <w:tcW w:w="1306" w:type="pct"/>
            <w:vAlign w:val="center"/>
          </w:tcPr>
          <w:p w14:paraId="34A1A2C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7ED870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23C3F3A4" w14:textId="77777777" w:rsidTr="00785F46">
        <w:trPr>
          <w:trHeight w:val="340"/>
        </w:trPr>
        <w:tc>
          <w:tcPr>
            <w:tcW w:w="724" w:type="pct"/>
            <w:vAlign w:val="center"/>
          </w:tcPr>
          <w:p w14:paraId="57F289D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4</w:t>
            </w:r>
          </w:p>
        </w:tc>
        <w:tc>
          <w:tcPr>
            <w:tcW w:w="1960" w:type="pct"/>
            <w:vAlign w:val="center"/>
          </w:tcPr>
          <w:p w14:paraId="0E9FA7D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轮片筛选机</w:t>
            </w:r>
          </w:p>
        </w:tc>
        <w:tc>
          <w:tcPr>
            <w:tcW w:w="1306" w:type="pct"/>
            <w:vAlign w:val="center"/>
          </w:tcPr>
          <w:p w14:paraId="1DF6EB0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24A3320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0124C6F8" w14:textId="77777777" w:rsidTr="00785F46">
        <w:trPr>
          <w:trHeight w:val="340"/>
        </w:trPr>
        <w:tc>
          <w:tcPr>
            <w:tcW w:w="724" w:type="pct"/>
            <w:vAlign w:val="center"/>
          </w:tcPr>
          <w:p w14:paraId="2F66A90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5</w:t>
            </w:r>
          </w:p>
        </w:tc>
        <w:tc>
          <w:tcPr>
            <w:tcW w:w="1960" w:type="pct"/>
            <w:vAlign w:val="center"/>
          </w:tcPr>
          <w:p w14:paraId="106F523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皮带机</w:t>
            </w:r>
          </w:p>
        </w:tc>
        <w:tc>
          <w:tcPr>
            <w:tcW w:w="1306" w:type="pct"/>
            <w:vAlign w:val="center"/>
          </w:tcPr>
          <w:p w14:paraId="19B1548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4303BAD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2C5DA9B7" w14:textId="77777777" w:rsidTr="00785F46">
        <w:trPr>
          <w:trHeight w:val="340"/>
        </w:trPr>
        <w:tc>
          <w:tcPr>
            <w:tcW w:w="724" w:type="pct"/>
            <w:vAlign w:val="center"/>
          </w:tcPr>
          <w:p w14:paraId="7AF1D64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6</w:t>
            </w:r>
          </w:p>
        </w:tc>
        <w:tc>
          <w:tcPr>
            <w:tcW w:w="1960" w:type="pct"/>
            <w:vAlign w:val="center"/>
          </w:tcPr>
          <w:p w14:paraId="2AB67F3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回料皮带机</w:t>
            </w:r>
          </w:p>
        </w:tc>
        <w:tc>
          <w:tcPr>
            <w:tcW w:w="1306" w:type="pct"/>
            <w:vAlign w:val="center"/>
          </w:tcPr>
          <w:p w14:paraId="363B5E7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1EA49E6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301861A5" w14:textId="77777777" w:rsidTr="00785F46">
        <w:trPr>
          <w:trHeight w:val="340"/>
        </w:trPr>
        <w:tc>
          <w:tcPr>
            <w:tcW w:w="724" w:type="pct"/>
            <w:vAlign w:val="center"/>
          </w:tcPr>
          <w:p w14:paraId="2044923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7</w:t>
            </w:r>
          </w:p>
        </w:tc>
        <w:tc>
          <w:tcPr>
            <w:tcW w:w="1960" w:type="pct"/>
            <w:vAlign w:val="center"/>
          </w:tcPr>
          <w:p w14:paraId="01AA45C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出料皮带机</w:t>
            </w:r>
          </w:p>
        </w:tc>
        <w:tc>
          <w:tcPr>
            <w:tcW w:w="1306" w:type="pct"/>
            <w:vAlign w:val="center"/>
          </w:tcPr>
          <w:p w14:paraId="7C4408E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5915B04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3AAE9AF4" w14:textId="77777777" w:rsidTr="00785F46">
        <w:trPr>
          <w:trHeight w:val="340"/>
        </w:trPr>
        <w:tc>
          <w:tcPr>
            <w:tcW w:w="724" w:type="pct"/>
            <w:vAlign w:val="center"/>
          </w:tcPr>
          <w:p w14:paraId="3266C63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8</w:t>
            </w:r>
          </w:p>
        </w:tc>
        <w:tc>
          <w:tcPr>
            <w:tcW w:w="1960" w:type="pct"/>
            <w:vAlign w:val="center"/>
          </w:tcPr>
          <w:p w14:paraId="2BCF0C9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钢丝分离机</w:t>
            </w:r>
          </w:p>
        </w:tc>
        <w:tc>
          <w:tcPr>
            <w:tcW w:w="1306" w:type="pct"/>
            <w:vAlign w:val="center"/>
          </w:tcPr>
          <w:p w14:paraId="4121CF5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491B62E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2CD1674D" w14:textId="77777777" w:rsidTr="00785F46">
        <w:trPr>
          <w:trHeight w:val="340"/>
        </w:trPr>
        <w:tc>
          <w:tcPr>
            <w:tcW w:w="724" w:type="pct"/>
            <w:vAlign w:val="center"/>
          </w:tcPr>
          <w:p w14:paraId="577B445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9</w:t>
            </w:r>
          </w:p>
        </w:tc>
        <w:tc>
          <w:tcPr>
            <w:tcW w:w="1960" w:type="pct"/>
            <w:vAlign w:val="center"/>
          </w:tcPr>
          <w:p w14:paraId="2EFA160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出料皮带机</w:t>
            </w:r>
          </w:p>
        </w:tc>
        <w:tc>
          <w:tcPr>
            <w:tcW w:w="1306" w:type="pct"/>
            <w:vAlign w:val="center"/>
          </w:tcPr>
          <w:p w14:paraId="4B2AC7A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433A40B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309BBD8B" w14:textId="77777777" w:rsidTr="00785F46">
        <w:trPr>
          <w:trHeight w:val="340"/>
        </w:trPr>
        <w:tc>
          <w:tcPr>
            <w:tcW w:w="724" w:type="pct"/>
            <w:vAlign w:val="center"/>
          </w:tcPr>
          <w:p w14:paraId="7874BF0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10</w:t>
            </w:r>
          </w:p>
        </w:tc>
        <w:tc>
          <w:tcPr>
            <w:tcW w:w="1960" w:type="pct"/>
            <w:vAlign w:val="center"/>
          </w:tcPr>
          <w:p w14:paraId="31D04E8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磁选机</w:t>
            </w:r>
          </w:p>
        </w:tc>
        <w:tc>
          <w:tcPr>
            <w:tcW w:w="1306" w:type="pct"/>
            <w:vAlign w:val="center"/>
          </w:tcPr>
          <w:p w14:paraId="1F61375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6F948AB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6C69CC37" w14:textId="77777777" w:rsidTr="00785F46">
        <w:trPr>
          <w:trHeight w:val="340"/>
        </w:trPr>
        <w:tc>
          <w:tcPr>
            <w:tcW w:w="724" w:type="pct"/>
            <w:vAlign w:val="center"/>
          </w:tcPr>
          <w:p w14:paraId="61C3569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11</w:t>
            </w:r>
          </w:p>
        </w:tc>
        <w:tc>
          <w:tcPr>
            <w:tcW w:w="1960" w:type="pct"/>
            <w:vAlign w:val="center"/>
          </w:tcPr>
          <w:p w14:paraId="1DDD913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双向分料螺旋</w:t>
            </w:r>
          </w:p>
        </w:tc>
        <w:tc>
          <w:tcPr>
            <w:tcW w:w="1306" w:type="pct"/>
            <w:vAlign w:val="center"/>
          </w:tcPr>
          <w:p w14:paraId="58187A7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E1FFE4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66F70CE9" w14:textId="77777777" w:rsidTr="00785F46">
        <w:trPr>
          <w:trHeight w:val="340"/>
        </w:trPr>
        <w:tc>
          <w:tcPr>
            <w:tcW w:w="724" w:type="pct"/>
            <w:vAlign w:val="center"/>
          </w:tcPr>
          <w:p w14:paraId="31CC5A8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12</w:t>
            </w:r>
          </w:p>
        </w:tc>
        <w:tc>
          <w:tcPr>
            <w:tcW w:w="1960" w:type="pct"/>
            <w:vAlign w:val="center"/>
          </w:tcPr>
          <w:p w14:paraId="07BAEE1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螺旋输送机</w:t>
            </w:r>
          </w:p>
        </w:tc>
        <w:tc>
          <w:tcPr>
            <w:tcW w:w="1306" w:type="pct"/>
            <w:vAlign w:val="center"/>
          </w:tcPr>
          <w:p w14:paraId="294D203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0EDA478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02024402" w14:textId="77777777" w:rsidTr="00785F46">
        <w:trPr>
          <w:trHeight w:val="340"/>
        </w:trPr>
        <w:tc>
          <w:tcPr>
            <w:tcW w:w="724" w:type="pct"/>
            <w:vAlign w:val="center"/>
          </w:tcPr>
          <w:p w14:paraId="2EB7450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13</w:t>
            </w:r>
          </w:p>
        </w:tc>
        <w:tc>
          <w:tcPr>
            <w:tcW w:w="1960" w:type="pct"/>
            <w:vAlign w:val="center"/>
          </w:tcPr>
          <w:p w14:paraId="47E0C79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粉碎机</w:t>
            </w:r>
          </w:p>
        </w:tc>
        <w:tc>
          <w:tcPr>
            <w:tcW w:w="1306" w:type="pct"/>
            <w:vAlign w:val="center"/>
          </w:tcPr>
          <w:p w14:paraId="155674E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0CEA0F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309595A8" w14:textId="77777777" w:rsidTr="00785F46">
        <w:trPr>
          <w:trHeight w:val="340"/>
        </w:trPr>
        <w:tc>
          <w:tcPr>
            <w:tcW w:w="724" w:type="pct"/>
            <w:vAlign w:val="center"/>
          </w:tcPr>
          <w:p w14:paraId="2BF7A22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14</w:t>
            </w:r>
          </w:p>
        </w:tc>
        <w:tc>
          <w:tcPr>
            <w:tcW w:w="1960" w:type="pct"/>
            <w:vAlign w:val="center"/>
          </w:tcPr>
          <w:p w14:paraId="56143FB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振动筛</w:t>
            </w:r>
          </w:p>
        </w:tc>
        <w:tc>
          <w:tcPr>
            <w:tcW w:w="1306" w:type="pct"/>
            <w:vAlign w:val="center"/>
          </w:tcPr>
          <w:p w14:paraId="61DDD50E"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1643580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62737CED" w14:textId="77777777" w:rsidTr="00785F46">
        <w:trPr>
          <w:trHeight w:val="340"/>
        </w:trPr>
        <w:tc>
          <w:tcPr>
            <w:tcW w:w="724" w:type="pct"/>
            <w:vAlign w:val="center"/>
          </w:tcPr>
          <w:p w14:paraId="759B2AF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15</w:t>
            </w:r>
          </w:p>
        </w:tc>
        <w:tc>
          <w:tcPr>
            <w:tcW w:w="1960" w:type="pct"/>
            <w:vAlign w:val="center"/>
          </w:tcPr>
          <w:p w14:paraId="5CCB426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高压风机</w:t>
            </w:r>
          </w:p>
        </w:tc>
        <w:tc>
          <w:tcPr>
            <w:tcW w:w="1306" w:type="pct"/>
            <w:vAlign w:val="center"/>
          </w:tcPr>
          <w:p w14:paraId="7CBE738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163F32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197226CB" w14:textId="77777777" w:rsidTr="00785F46">
        <w:trPr>
          <w:trHeight w:val="340"/>
        </w:trPr>
        <w:tc>
          <w:tcPr>
            <w:tcW w:w="724" w:type="pct"/>
            <w:vAlign w:val="center"/>
          </w:tcPr>
          <w:p w14:paraId="038C699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lastRenderedPageBreak/>
              <w:t>16</w:t>
            </w:r>
          </w:p>
        </w:tc>
        <w:tc>
          <w:tcPr>
            <w:tcW w:w="1960" w:type="pct"/>
            <w:vAlign w:val="center"/>
          </w:tcPr>
          <w:p w14:paraId="3CBA8E8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旋风料斗</w:t>
            </w:r>
          </w:p>
        </w:tc>
        <w:tc>
          <w:tcPr>
            <w:tcW w:w="1306" w:type="pct"/>
            <w:vAlign w:val="center"/>
          </w:tcPr>
          <w:p w14:paraId="5BF9D8DB"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1B013C4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069C705C" w14:textId="77777777" w:rsidTr="00785F46">
        <w:trPr>
          <w:trHeight w:val="340"/>
        </w:trPr>
        <w:tc>
          <w:tcPr>
            <w:tcW w:w="724" w:type="pct"/>
            <w:vAlign w:val="center"/>
          </w:tcPr>
          <w:p w14:paraId="4B46F9A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17</w:t>
            </w:r>
          </w:p>
        </w:tc>
        <w:tc>
          <w:tcPr>
            <w:tcW w:w="1960" w:type="pct"/>
            <w:vAlign w:val="center"/>
          </w:tcPr>
          <w:p w14:paraId="7CE49FE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纤维分离器</w:t>
            </w:r>
          </w:p>
        </w:tc>
        <w:tc>
          <w:tcPr>
            <w:tcW w:w="1306" w:type="pct"/>
            <w:vAlign w:val="center"/>
          </w:tcPr>
          <w:p w14:paraId="69D78D7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0D5B677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15685895" w14:textId="77777777" w:rsidTr="00785F46">
        <w:trPr>
          <w:trHeight w:val="340"/>
        </w:trPr>
        <w:tc>
          <w:tcPr>
            <w:tcW w:w="724" w:type="pct"/>
            <w:vAlign w:val="center"/>
          </w:tcPr>
          <w:p w14:paraId="3A8F3B2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18</w:t>
            </w:r>
          </w:p>
        </w:tc>
        <w:tc>
          <w:tcPr>
            <w:tcW w:w="1960" w:type="pct"/>
            <w:vAlign w:val="center"/>
          </w:tcPr>
          <w:p w14:paraId="23DC6CA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双辊筒磁选机</w:t>
            </w:r>
          </w:p>
        </w:tc>
        <w:tc>
          <w:tcPr>
            <w:tcW w:w="1306" w:type="pct"/>
            <w:vAlign w:val="center"/>
          </w:tcPr>
          <w:p w14:paraId="5A4132A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1242529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3633934F" w14:textId="77777777" w:rsidTr="00785F46">
        <w:trPr>
          <w:trHeight w:val="340"/>
        </w:trPr>
        <w:tc>
          <w:tcPr>
            <w:tcW w:w="724" w:type="pct"/>
            <w:vAlign w:val="center"/>
          </w:tcPr>
          <w:p w14:paraId="5F1B1628"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19</w:t>
            </w:r>
          </w:p>
        </w:tc>
        <w:tc>
          <w:tcPr>
            <w:tcW w:w="1960" w:type="pct"/>
            <w:vAlign w:val="center"/>
          </w:tcPr>
          <w:p w14:paraId="2D2DE80E"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高压风机</w:t>
            </w:r>
          </w:p>
        </w:tc>
        <w:tc>
          <w:tcPr>
            <w:tcW w:w="1306" w:type="pct"/>
            <w:vAlign w:val="center"/>
          </w:tcPr>
          <w:p w14:paraId="552C2DA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1AE09EA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5EF94A1C" w14:textId="77777777" w:rsidTr="00785F46">
        <w:trPr>
          <w:trHeight w:val="340"/>
        </w:trPr>
        <w:tc>
          <w:tcPr>
            <w:tcW w:w="724" w:type="pct"/>
            <w:vAlign w:val="center"/>
          </w:tcPr>
          <w:p w14:paraId="73A7165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20</w:t>
            </w:r>
          </w:p>
        </w:tc>
        <w:tc>
          <w:tcPr>
            <w:tcW w:w="1960" w:type="pct"/>
            <w:vAlign w:val="center"/>
          </w:tcPr>
          <w:p w14:paraId="6C10DCD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旋风料斗</w:t>
            </w:r>
          </w:p>
        </w:tc>
        <w:tc>
          <w:tcPr>
            <w:tcW w:w="1306" w:type="pct"/>
            <w:vAlign w:val="center"/>
          </w:tcPr>
          <w:p w14:paraId="5DF64C2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4CD33DDE"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14941575" w14:textId="77777777" w:rsidTr="00785F46">
        <w:trPr>
          <w:trHeight w:val="340"/>
        </w:trPr>
        <w:tc>
          <w:tcPr>
            <w:tcW w:w="724" w:type="pct"/>
            <w:vAlign w:val="center"/>
          </w:tcPr>
          <w:p w14:paraId="1C9CF38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21</w:t>
            </w:r>
          </w:p>
        </w:tc>
        <w:tc>
          <w:tcPr>
            <w:tcW w:w="1960" w:type="pct"/>
            <w:vAlign w:val="center"/>
          </w:tcPr>
          <w:p w14:paraId="4C387131"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自动包装机</w:t>
            </w:r>
          </w:p>
        </w:tc>
        <w:tc>
          <w:tcPr>
            <w:tcW w:w="1306" w:type="pct"/>
            <w:vAlign w:val="center"/>
          </w:tcPr>
          <w:p w14:paraId="2C5B402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43B868A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18FA6F53" w14:textId="77777777" w:rsidTr="00785F46">
        <w:trPr>
          <w:trHeight w:val="340"/>
        </w:trPr>
        <w:tc>
          <w:tcPr>
            <w:tcW w:w="724" w:type="pct"/>
            <w:vAlign w:val="center"/>
          </w:tcPr>
          <w:p w14:paraId="1007D8DD"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22</w:t>
            </w:r>
          </w:p>
        </w:tc>
        <w:tc>
          <w:tcPr>
            <w:tcW w:w="1960" w:type="pct"/>
            <w:vAlign w:val="center"/>
          </w:tcPr>
          <w:p w14:paraId="181741F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除尘系统</w:t>
            </w:r>
          </w:p>
        </w:tc>
        <w:tc>
          <w:tcPr>
            <w:tcW w:w="1306" w:type="pct"/>
            <w:vAlign w:val="center"/>
          </w:tcPr>
          <w:p w14:paraId="4F4A9CF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7C74695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r>
      <w:tr w:rsidR="005D4DD0" w:rsidRPr="005D4DD0" w14:paraId="16FA6097" w14:textId="77777777" w:rsidTr="00785F46">
        <w:trPr>
          <w:trHeight w:val="340"/>
        </w:trPr>
        <w:tc>
          <w:tcPr>
            <w:tcW w:w="724" w:type="pct"/>
            <w:vAlign w:val="center"/>
          </w:tcPr>
          <w:p w14:paraId="5A8D7D8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23</w:t>
            </w:r>
          </w:p>
        </w:tc>
        <w:tc>
          <w:tcPr>
            <w:tcW w:w="1960" w:type="pct"/>
            <w:vAlign w:val="center"/>
          </w:tcPr>
          <w:p w14:paraId="0115444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除尘系统</w:t>
            </w:r>
          </w:p>
        </w:tc>
        <w:tc>
          <w:tcPr>
            <w:tcW w:w="1306" w:type="pct"/>
            <w:vAlign w:val="center"/>
          </w:tcPr>
          <w:p w14:paraId="27E89C3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21BE276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bookmarkEnd w:id="117"/>
      <w:tr w:rsidR="005D4DD0" w:rsidRPr="005D4DD0" w14:paraId="1A99033C" w14:textId="77777777" w:rsidTr="00785F46">
        <w:trPr>
          <w:trHeight w:val="340"/>
        </w:trPr>
        <w:tc>
          <w:tcPr>
            <w:tcW w:w="724" w:type="pct"/>
            <w:vAlign w:val="center"/>
          </w:tcPr>
          <w:p w14:paraId="1E584B9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24</w:t>
            </w:r>
          </w:p>
        </w:tc>
        <w:tc>
          <w:tcPr>
            <w:tcW w:w="1960" w:type="pct"/>
            <w:vAlign w:val="center"/>
          </w:tcPr>
          <w:p w14:paraId="3C58FA65" w14:textId="77777777" w:rsidR="005D4DD0" w:rsidRPr="005D4DD0" w:rsidRDefault="005D4DD0" w:rsidP="005D4DD0">
            <w:pPr>
              <w:jc w:val="center"/>
              <w:rPr>
                <w:rFonts w:ascii="仿宋" w:eastAsia="仿宋" w:hAnsi="仿宋"/>
                <w:kern w:val="0"/>
                <w:szCs w:val="21"/>
              </w:rPr>
            </w:pPr>
            <w:proofErr w:type="gramStart"/>
            <w:r w:rsidRPr="005D4DD0">
              <w:rPr>
                <w:rFonts w:ascii="仿宋" w:eastAsia="仿宋" w:hAnsi="仿宋" w:hint="eastAsia"/>
                <w:kern w:val="0"/>
                <w:szCs w:val="21"/>
              </w:rPr>
              <w:t>冷水机</w:t>
            </w:r>
            <w:proofErr w:type="gramEnd"/>
          </w:p>
        </w:tc>
        <w:tc>
          <w:tcPr>
            <w:tcW w:w="1306" w:type="pct"/>
            <w:vAlign w:val="center"/>
          </w:tcPr>
          <w:p w14:paraId="3C8AD3A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34E6F02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397CE59C" w14:textId="77777777" w:rsidTr="00785F46">
        <w:trPr>
          <w:trHeight w:val="340"/>
        </w:trPr>
        <w:tc>
          <w:tcPr>
            <w:tcW w:w="724" w:type="pct"/>
            <w:vAlign w:val="center"/>
          </w:tcPr>
          <w:p w14:paraId="7B1DC53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25</w:t>
            </w:r>
          </w:p>
        </w:tc>
        <w:tc>
          <w:tcPr>
            <w:tcW w:w="1960" w:type="pct"/>
            <w:vAlign w:val="center"/>
          </w:tcPr>
          <w:p w14:paraId="40231C67"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电气控制柜（触摸屏）</w:t>
            </w:r>
          </w:p>
        </w:tc>
        <w:tc>
          <w:tcPr>
            <w:tcW w:w="1306" w:type="pct"/>
            <w:vAlign w:val="center"/>
          </w:tcPr>
          <w:p w14:paraId="1E05846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54B4DC8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r w:rsidR="005D4DD0" w:rsidRPr="005D4DD0" w14:paraId="6CF09C49" w14:textId="77777777" w:rsidTr="00785F46">
        <w:trPr>
          <w:trHeight w:val="340"/>
        </w:trPr>
        <w:tc>
          <w:tcPr>
            <w:tcW w:w="724" w:type="pct"/>
            <w:vAlign w:val="center"/>
          </w:tcPr>
          <w:p w14:paraId="07815ED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26</w:t>
            </w:r>
          </w:p>
        </w:tc>
        <w:tc>
          <w:tcPr>
            <w:tcW w:w="1960" w:type="pct"/>
            <w:vAlign w:val="center"/>
          </w:tcPr>
          <w:p w14:paraId="0920881F"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附属机架平台</w:t>
            </w:r>
          </w:p>
        </w:tc>
        <w:tc>
          <w:tcPr>
            <w:tcW w:w="1306" w:type="pct"/>
            <w:vAlign w:val="center"/>
          </w:tcPr>
          <w:p w14:paraId="4012C63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厂家型号</w:t>
            </w:r>
          </w:p>
        </w:tc>
        <w:tc>
          <w:tcPr>
            <w:tcW w:w="1010" w:type="pct"/>
            <w:vAlign w:val="center"/>
          </w:tcPr>
          <w:p w14:paraId="2B4ABAE5"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r>
    </w:tbl>
    <w:p w14:paraId="65A88617"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③工艺流程</w:t>
      </w:r>
    </w:p>
    <w:p w14:paraId="0D2D1E03" w14:textId="57A883C3" w:rsidR="005D4DD0" w:rsidRPr="005D4DD0" w:rsidRDefault="005D4DD0" w:rsidP="00831A1A">
      <w:pPr>
        <w:pStyle w:val="41"/>
        <w:ind w:firstLine="480"/>
        <w:rPr>
          <w:rFonts w:ascii="仿宋" w:eastAsia="仿宋" w:hAnsi="仿宋"/>
        </w:rPr>
      </w:pPr>
      <w:r w:rsidRPr="005D4DD0">
        <w:rPr>
          <w:rFonts w:ascii="仿宋" w:eastAsia="仿宋" w:hAnsi="仿宋" w:hint="eastAsia"/>
        </w:rPr>
        <w:t>将回收的外径≤φ1200mm的废旧轮胎放入</w:t>
      </w:r>
      <w:r w:rsidR="00762B77" w:rsidRPr="00831A1A">
        <w:rPr>
          <w:rFonts w:ascii="仿宋" w:eastAsia="仿宋" w:hAnsi="仿宋" w:hint="eastAsia"/>
        </w:rPr>
        <w:t>加工车间废轮胎堆放区</w:t>
      </w:r>
      <w:r w:rsidRPr="005D4DD0">
        <w:rPr>
          <w:rFonts w:ascii="仿宋" w:eastAsia="仿宋" w:hAnsi="仿宋" w:hint="eastAsia"/>
        </w:rPr>
        <w:t>，经过清洗后送入抽钢丝的工段，将轮胎中的钢丝和橡胶分离，轮胎经过破碎机成大颗粒后进入橡胶的中碎机。最终得到的胶粒(1-4mm)和钢丝分别出售。</w:t>
      </w:r>
    </w:p>
    <w:p w14:paraId="16E52405"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由于外购废旧轮胎长时间与地面接触,表面附着有大量泥沙,为不影响后续生产,保证产品质量,必须对轮胎进行洗涤。洗涤时采用高压喷射方式,每条轮胎约需清洗水量5L,洗涤废水经5m×5m×2m沉淀池沉淀收集后循环使用。洗涤后的轮胎经自然晾干后,备用。</w:t>
      </w:r>
    </w:p>
    <w:p w14:paraId="6FA39FD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在常温下，通过机械剪切力的作用对橡胶进行挤压、碾磨、剪切和撕拉从而将其切断和压碎。其主要工艺为：先利用剪切力在常温状态下将废旧橡胶破碎成胶块，然后用粉碎机将它们粉碎成1-4mm左右的胶粒，同时用磁选机和分选机分离出胶粒中的钢丝和纤维。</w:t>
      </w:r>
    </w:p>
    <w:p w14:paraId="7338EF7F" w14:textId="39AC169F" w:rsidR="005D4DD0" w:rsidRDefault="005D4DD0" w:rsidP="00831A1A">
      <w:pPr>
        <w:pStyle w:val="41"/>
        <w:ind w:firstLine="480"/>
        <w:rPr>
          <w:rFonts w:ascii="仿宋" w:eastAsia="仿宋" w:hAnsi="仿宋"/>
        </w:rPr>
      </w:pPr>
      <w:r w:rsidRPr="005D4DD0">
        <w:rPr>
          <w:rFonts w:ascii="仿宋" w:eastAsia="仿宋" w:hAnsi="仿宋" w:hint="eastAsia"/>
        </w:rPr>
        <w:t>工艺流程如图3</w:t>
      </w:r>
      <w:r w:rsidRPr="005D4DD0">
        <w:rPr>
          <w:rFonts w:ascii="仿宋" w:eastAsia="仿宋" w:hAnsi="仿宋"/>
        </w:rPr>
        <w:t>.2-4</w:t>
      </w:r>
      <w:r w:rsidRPr="005D4DD0">
        <w:rPr>
          <w:rFonts w:ascii="仿宋" w:eastAsia="仿宋" w:hAnsi="仿宋" w:hint="eastAsia"/>
        </w:rPr>
        <w:t>所示。</w:t>
      </w:r>
    </w:p>
    <w:p w14:paraId="19ECB139" w14:textId="28579AEB" w:rsidR="00831A1A" w:rsidRDefault="00831A1A" w:rsidP="00831A1A">
      <w:pPr>
        <w:pStyle w:val="41"/>
        <w:ind w:firstLine="480"/>
        <w:rPr>
          <w:rFonts w:ascii="仿宋" w:eastAsia="仿宋" w:hAnsi="仿宋"/>
        </w:rPr>
      </w:pPr>
    </w:p>
    <w:p w14:paraId="43DF0096" w14:textId="5D2664D0" w:rsidR="00831A1A" w:rsidRDefault="00831A1A" w:rsidP="00831A1A">
      <w:pPr>
        <w:pStyle w:val="41"/>
        <w:ind w:firstLine="480"/>
        <w:rPr>
          <w:rFonts w:ascii="仿宋" w:eastAsia="仿宋" w:hAnsi="仿宋"/>
        </w:rPr>
      </w:pPr>
    </w:p>
    <w:p w14:paraId="24F6761A" w14:textId="1E1D848F" w:rsidR="00831A1A" w:rsidRDefault="00831A1A" w:rsidP="00831A1A">
      <w:pPr>
        <w:pStyle w:val="41"/>
        <w:ind w:firstLine="480"/>
        <w:rPr>
          <w:rFonts w:ascii="仿宋" w:eastAsia="仿宋" w:hAnsi="仿宋"/>
        </w:rPr>
      </w:pPr>
    </w:p>
    <w:p w14:paraId="6D7335DE" w14:textId="77E67045" w:rsidR="00831A1A" w:rsidRDefault="00831A1A" w:rsidP="00831A1A">
      <w:pPr>
        <w:pStyle w:val="41"/>
        <w:ind w:firstLine="480"/>
        <w:rPr>
          <w:rFonts w:ascii="仿宋" w:eastAsia="仿宋" w:hAnsi="仿宋"/>
        </w:rPr>
      </w:pPr>
    </w:p>
    <w:p w14:paraId="5E6DF330" w14:textId="77777777" w:rsidR="00831A1A" w:rsidRPr="005D4DD0" w:rsidRDefault="00831A1A" w:rsidP="00831A1A">
      <w:pPr>
        <w:pStyle w:val="41"/>
        <w:ind w:firstLine="480"/>
        <w:rPr>
          <w:rFonts w:ascii="仿宋" w:eastAsia="仿宋" w:hAnsi="仿宋" w:hint="eastAsia"/>
        </w:rPr>
      </w:pPr>
    </w:p>
    <w:p w14:paraId="6A48D20C" w14:textId="77777777" w:rsidR="005D4DD0" w:rsidRPr="005D4DD0" w:rsidRDefault="005D4DD0" w:rsidP="005D4DD0">
      <w:pPr>
        <w:spacing w:line="360" w:lineRule="auto"/>
        <w:rPr>
          <w:rFonts w:ascii="仿宋" w:eastAsia="仿宋" w:hAnsi="仿宋"/>
          <w:color w:val="0D0D0D"/>
          <w:sz w:val="28"/>
          <w:szCs w:val="28"/>
        </w:rPr>
      </w:pPr>
    </w:p>
    <w:p w14:paraId="06AEFA64"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w:lastRenderedPageBreak/>
        <mc:AlternateContent>
          <mc:Choice Requires="wps">
            <w:drawing>
              <wp:anchor distT="0" distB="0" distL="0" distR="0" simplePos="0" relativeHeight="251835904" behindDoc="0" locked="0" layoutInCell="1" allowOverlap="1" wp14:anchorId="518C3899" wp14:editId="0B643035">
                <wp:simplePos x="0" y="0"/>
                <wp:positionH relativeFrom="column">
                  <wp:posOffset>3888740</wp:posOffset>
                </wp:positionH>
                <wp:positionV relativeFrom="paragraph">
                  <wp:posOffset>192193</wp:posOffset>
                </wp:positionV>
                <wp:extent cx="887307" cy="307975"/>
                <wp:effectExtent l="0" t="0" r="27305" b="15875"/>
                <wp:wrapNone/>
                <wp:docPr id="19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30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6ADE3178" w14:textId="77777777" w:rsidR="005D4DD0" w:rsidRPr="00B916B4" w:rsidRDefault="005D4DD0" w:rsidP="005D4DD0">
                            <w:pPr>
                              <w:jc w:val="center"/>
                              <w:rPr>
                                <w:rFonts w:ascii="仿宋" w:eastAsia="仿宋" w:hAnsi="仿宋"/>
                              </w:rPr>
                            </w:pPr>
                            <w:r w:rsidRPr="00B916B4">
                              <w:rPr>
                                <w:rFonts w:ascii="仿宋" w:eastAsia="仿宋" w:hAnsi="仿宋" w:hint="eastAsia"/>
                              </w:rPr>
                              <w:t>双梁撕碎机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8C3899" id="_x0000_s1117" type="#_x0000_t109" style="position:absolute;left:0;text-align:left;margin-left:306.2pt;margin-top:15.15pt;width:69.85pt;height:24.25pt;z-index:251835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" fillcolor="window" strokecolor="windowText" strokeweight="1pt">
                <v:path arrowok="t"/>
                <v:textbox>
                  <w:txbxContent>
                    <w:p w14:paraId="6ADE3178" w14:textId="77777777" w:rsidR="005D4DD0" w:rsidRPr="00B916B4" w:rsidRDefault="005D4DD0" w:rsidP="005D4DD0">
                      <w:pPr>
                        <w:jc w:val="center"/>
                        <w:rPr>
                          <w:rFonts w:ascii="仿宋" w:eastAsia="仿宋" w:hAnsi="仿宋"/>
                        </w:rPr>
                      </w:pPr>
                      <w:r w:rsidRPr="00B916B4">
                        <w:rPr>
                          <w:rFonts w:ascii="仿宋" w:eastAsia="仿宋" w:hAnsi="仿宋" w:hint="eastAsia"/>
                        </w:rPr>
                        <w:t>双梁撕碎机</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31808" behindDoc="0" locked="0" layoutInCell="1" allowOverlap="1" wp14:anchorId="1D9A26F1" wp14:editId="3DD49C2E">
                <wp:simplePos x="0" y="0"/>
                <wp:positionH relativeFrom="column">
                  <wp:posOffset>2685497</wp:posOffset>
                </wp:positionH>
                <wp:positionV relativeFrom="paragraph">
                  <wp:posOffset>189378</wp:posOffset>
                </wp:positionV>
                <wp:extent cx="744187" cy="307975"/>
                <wp:effectExtent l="0" t="0" r="18415" b="15875"/>
                <wp:wrapNone/>
                <wp:docPr id="108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0EE5DC28" w14:textId="77777777" w:rsidR="005D4DD0" w:rsidRPr="00B916B4" w:rsidRDefault="005D4DD0" w:rsidP="005D4DD0">
                            <w:pPr>
                              <w:jc w:val="center"/>
                              <w:rPr>
                                <w:rFonts w:ascii="仿宋" w:eastAsia="仿宋" w:hAnsi="仿宋"/>
                              </w:rPr>
                            </w:pPr>
                            <w:r w:rsidRPr="00B916B4">
                              <w:rPr>
                                <w:rFonts w:ascii="仿宋" w:eastAsia="仿宋" w:hAnsi="仿宋" w:hint="eastAsia"/>
                              </w:rPr>
                              <w:t>拉钢丝机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9A26F1" id="_x0000_s1118" type="#_x0000_t109" style="position:absolute;left:0;text-align:left;margin-left:211.45pt;margin-top:14.9pt;width:58.6pt;height:24.25pt;z-index:251831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" fillcolor="window" strokecolor="windowText" strokeweight="1pt">
                <v:path arrowok="t"/>
                <v:textbox>
                  <w:txbxContent>
                    <w:p w14:paraId="0EE5DC28" w14:textId="77777777" w:rsidR="005D4DD0" w:rsidRPr="00B916B4" w:rsidRDefault="005D4DD0" w:rsidP="005D4DD0">
                      <w:pPr>
                        <w:jc w:val="center"/>
                        <w:rPr>
                          <w:rFonts w:ascii="仿宋" w:eastAsia="仿宋" w:hAnsi="仿宋"/>
                        </w:rPr>
                      </w:pPr>
                      <w:r w:rsidRPr="00B916B4">
                        <w:rPr>
                          <w:rFonts w:ascii="仿宋" w:eastAsia="仿宋" w:hAnsi="仿宋" w:hint="eastAsia"/>
                        </w:rPr>
                        <w:t>拉钢丝机</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24640" behindDoc="0" locked="0" layoutInCell="1" allowOverlap="1" wp14:anchorId="20786622" wp14:editId="45F2DC86">
                <wp:simplePos x="0" y="0"/>
                <wp:positionH relativeFrom="column">
                  <wp:posOffset>1469604</wp:posOffset>
                </wp:positionH>
                <wp:positionV relativeFrom="paragraph">
                  <wp:posOffset>188851</wp:posOffset>
                </wp:positionV>
                <wp:extent cx="744187" cy="307975"/>
                <wp:effectExtent l="0" t="0" r="18415" b="15875"/>
                <wp:wrapNone/>
                <wp:docPr id="1075"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3F7777ED" w14:textId="77777777" w:rsidR="005D4DD0" w:rsidRPr="00B916B4" w:rsidRDefault="005D4DD0" w:rsidP="005D4DD0">
                            <w:pPr>
                              <w:jc w:val="center"/>
                              <w:rPr>
                                <w:rFonts w:ascii="仿宋" w:eastAsia="仿宋" w:hAnsi="仿宋"/>
                              </w:rPr>
                            </w:pPr>
                            <w:r w:rsidRPr="00B916B4">
                              <w:rPr>
                                <w:rFonts w:ascii="仿宋" w:eastAsia="仿宋" w:hAnsi="仿宋"/>
                              </w:rPr>
                              <w:t>清</w:t>
                            </w:r>
                            <w:r w:rsidRPr="00B916B4">
                              <w:rPr>
                                <w:rFonts w:ascii="仿宋" w:eastAsia="仿宋" w:hAnsi="仿宋" w:hint="eastAsia"/>
                              </w:rPr>
                              <w:t xml:space="preserve"> </w:t>
                            </w:r>
                            <w:r w:rsidRPr="00B916B4">
                              <w:rPr>
                                <w:rFonts w:ascii="仿宋" w:eastAsia="仿宋" w:hAnsi="仿宋"/>
                              </w:rPr>
                              <w:t xml:space="preserve">   洗</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786622" id="_x0000_s1119" type="#_x0000_t109" style="position:absolute;left:0;text-align:left;margin-left:115.7pt;margin-top:14.85pt;width:58.6pt;height:24.25pt;z-index:251824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" fillcolor="window" strokecolor="windowText" strokeweight="1pt">
                <v:path arrowok="t"/>
                <v:textbox>
                  <w:txbxContent>
                    <w:p w14:paraId="3F7777ED" w14:textId="77777777" w:rsidR="005D4DD0" w:rsidRPr="00B916B4" w:rsidRDefault="005D4DD0" w:rsidP="005D4DD0">
                      <w:pPr>
                        <w:jc w:val="center"/>
                        <w:rPr>
                          <w:rFonts w:ascii="仿宋" w:eastAsia="仿宋" w:hAnsi="仿宋"/>
                        </w:rPr>
                      </w:pPr>
                      <w:r w:rsidRPr="00B916B4">
                        <w:rPr>
                          <w:rFonts w:ascii="仿宋" w:eastAsia="仿宋" w:hAnsi="仿宋"/>
                        </w:rPr>
                        <w:t>清</w:t>
                      </w:r>
                      <w:r w:rsidRPr="00B916B4">
                        <w:rPr>
                          <w:rFonts w:ascii="仿宋" w:eastAsia="仿宋" w:hAnsi="仿宋" w:hint="eastAsia"/>
                        </w:rPr>
                        <w:t xml:space="preserve"> </w:t>
                      </w:r>
                      <w:r w:rsidRPr="00B916B4">
                        <w:rPr>
                          <w:rFonts w:ascii="仿宋" w:eastAsia="仿宋" w:hAnsi="仿宋"/>
                        </w:rPr>
                        <w:t xml:space="preserve">   洗</w:t>
                      </w:r>
                    </w:p>
                  </w:txbxContent>
                </v:textbox>
              </v:shape>
            </w:pict>
          </mc:Fallback>
        </mc:AlternateContent>
      </w:r>
    </w:p>
    <w:p w14:paraId="01C8949D"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34880" behindDoc="0" locked="0" layoutInCell="1" allowOverlap="1" wp14:anchorId="1102E709" wp14:editId="3765FC64">
                <wp:simplePos x="0" y="0"/>
                <wp:positionH relativeFrom="column">
                  <wp:posOffset>3430435</wp:posOffset>
                </wp:positionH>
                <wp:positionV relativeFrom="paragraph">
                  <wp:posOffset>149901</wp:posOffset>
                </wp:positionV>
                <wp:extent cx="457200" cy="0"/>
                <wp:effectExtent l="0" t="76200" r="19050" b="95250"/>
                <wp:wrapNone/>
                <wp:docPr id="1087" name="直接箭头连接符 108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04B4AEE" id="直接箭头连接符 1087" o:spid="_x0000_s1026" type="#_x0000_t32" style="position:absolute;left:0;text-align:left;margin-left:270.1pt;margin-top:11.8pt;width:36pt;height:0;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30784" behindDoc="0" locked="0" layoutInCell="1" allowOverlap="1" wp14:anchorId="5E90640A" wp14:editId="645ABA0F">
                <wp:simplePos x="0" y="0"/>
                <wp:positionH relativeFrom="column">
                  <wp:posOffset>2223548</wp:posOffset>
                </wp:positionH>
                <wp:positionV relativeFrom="paragraph">
                  <wp:posOffset>150495</wp:posOffset>
                </wp:positionV>
                <wp:extent cx="457200" cy="0"/>
                <wp:effectExtent l="0" t="76200" r="19050" b="95250"/>
                <wp:wrapNone/>
                <wp:docPr id="1083" name="直接箭头连接符 108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536151" id="直接箭头连接符 1083" o:spid="_x0000_s1026" type="#_x0000_t32" style="position:absolute;left:0;text-align:left;margin-left:175.1pt;margin-top:11.85pt;width:36pt;height:0;z-index:25183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23616" behindDoc="0" locked="0" layoutInCell="1" allowOverlap="1" wp14:anchorId="07A0B6E8" wp14:editId="3B959382">
                <wp:simplePos x="0" y="0"/>
                <wp:positionH relativeFrom="column">
                  <wp:posOffset>1009606</wp:posOffset>
                </wp:positionH>
                <wp:positionV relativeFrom="paragraph">
                  <wp:posOffset>150648</wp:posOffset>
                </wp:positionV>
                <wp:extent cx="457200" cy="0"/>
                <wp:effectExtent l="0" t="76200" r="19050" b="95250"/>
                <wp:wrapNone/>
                <wp:docPr id="1074" name="直接箭头连接符 107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98E1EB8" id="直接箭头连接符 1074" o:spid="_x0000_s1026" type="#_x0000_t32" style="position:absolute;left:0;text-align:left;margin-left:79.5pt;margin-top:11.85pt;width:36pt;height:0;z-index:25182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22592" behindDoc="0" locked="0" layoutInCell="1" allowOverlap="1" wp14:anchorId="7448C906" wp14:editId="2754F37A">
                <wp:simplePos x="0" y="0"/>
                <wp:positionH relativeFrom="column">
                  <wp:posOffset>283779</wp:posOffset>
                </wp:positionH>
                <wp:positionV relativeFrom="paragraph">
                  <wp:posOffset>5715</wp:posOffset>
                </wp:positionV>
                <wp:extent cx="839470" cy="1404620"/>
                <wp:effectExtent l="0" t="0" r="0" b="6350"/>
                <wp:wrapSquare wrapText="bothSides"/>
                <wp:docPr id="107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solidFill>
                          <a:srgbClr val="FFFFFF"/>
                        </a:solidFill>
                        <a:ln w="9525">
                          <a:noFill/>
                          <a:miter lim="800000"/>
                          <a:headEnd/>
                          <a:tailEnd/>
                        </a:ln>
                      </wps:spPr>
                      <wps:txbx>
                        <w:txbxContent>
                          <w:p w14:paraId="7B6B9305" w14:textId="77777777" w:rsidR="005D4DD0" w:rsidRPr="00B916B4" w:rsidRDefault="005D4DD0" w:rsidP="005D4DD0">
                            <w:pPr>
                              <w:jc w:val="center"/>
                              <w:rPr>
                                <w:rFonts w:ascii="仿宋" w:eastAsia="仿宋" w:hAnsi="仿宋"/>
                              </w:rPr>
                            </w:pPr>
                            <w:r w:rsidRPr="00B916B4">
                              <w:rPr>
                                <w:rFonts w:ascii="仿宋" w:eastAsia="仿宋" w:hAnsi="仿宋"/>
                              </w:rPr>
                              <w:t>废</w:t>
                            </w:r>
                            <w:r w:rsidRPr="00B916B4">
                              <w:rPr>
                                <w:rFonts w:ascii="仿宋" w:eastAsia="仿宋" w:hAnsi="仿宋" w:hint="eastAsia"/>
                              </w:rPr>
                              <w:t>旧轮胎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48C906" id="_x0000_s1120" type="#_x0000_t202" style="position:absolute;left:0;text-align:left;margin-left:22.35pt;margin-top:.45pt;width:66.1pt;height:110.6pt;z-index:251822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" stroked="f">
                <v:textbox style="mso-fit-shape-to-text:t">
                  <w:txbxContent>
                    <w:p w14:paraId="7B6B9305" w14:textId="77777777" w:rsidR="005D4DD0" w:rsidRPr="00B916B4" w:rsidRDefault="005D4DD0" w:rsidP="005D4DD0">
                      <w:pPr>
                        <w:jc w:val="center"/>
                        <w:rPr>
                          <w:rFonts w:ascii="仿宋" w:eastAsia="仿宋" w:hAnsi="仿宋"/>
                        </w:rPr>
                      </w:pPr>
                      <w:r w:rsidRPr="00B916B4">
                        <w:rPr>
                          <w:rFonts w:ascii="仿宋" w:eastAsia="仿宋" w:hAnsi="仿宋"/>
                        </w:rPr>
                        <w:t>废</w:t>
                      </w:r>
                      <w:r w:rsidRPr="00B916B4">
                        <w:rPr>
                          <w:rFonts w:ascii="仿宋" w:eastAsia="仿宋" w:hAnsi="仿宋" w:hint="eastAsia"/>
                        </w:rPr>
                        <w:t>旧轮胎</w:t>
                      </w:r>
                    </w:p>
                  </w:txbxContent>
                </v:textbox>
                <w10:wrap type="square"/>
              </v:shape>
            </w:pict>
          </mc:Fallback>
        </mc:AlternateContent>
      </w:r>
    </w:p>
    <w:p w14:paraId="06FA0D0D"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40000" behindDoc="0" locked="0" layoutInCell="1" allowOverlap="1" wp14:anchorId="010D5263" wp14:editId="771E42E1">
                <wp:simplePos x="0" y="0"/>
                <wp:positionH relativeFrom="column">
                  <wp:posOffset>4162956</wp:posOffset>
                </wp:positionH>
                <wp:positionV relativeFrom="paragraph">
                  <wp:posOffset>118422</wp:posOffset>
                </wp:positionV>
                <wp:extent cx="869315" cy="1404620"/>
                <wp:effectExtent l="0" t="0" r="0" b="0"/>
                <wp:wrapSquare wrapText="bothSides"/>
                <wp:docPr id="17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404620"/>
                        </a:xfrm>
                        <a:prstGeom prst="rect">
                          <a:avLst/>
                        </a:prstGeom>
                        <a:noFill/>
                        <a:ln w="9525">
                          <a:noFill/>
                          <a:miter lim="800000"/>
                          <a:headEnd/>
                          <a:tailEnd/>
                        </a:ln>
                      </wps:spPr>
                      <wps:txbx>
                        <w:txbxContent>
                          <w:p w14:paraId="76A13DFB" w14:textId="77777777" w:rsidR="005D4DD0"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50mm-150mm</w:t>
                            </w:r>
                          </w:p>
                          <w:p w14:paraId="22D3BF1F" w14:textId="77777777" w:rsidR="005D4DD0" w:rsidRPr="0052586A"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胶片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D5263" id="_x0000_s1121" type="#_x0000_t202" style="position:absolute;left:0;text-align:left;margin-left:327.8pt;margin-top:9.3pt;width:68.45pt;height:110.6pt;z-index:251840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" filled="f" stroked="f">
                <v:textbox style="mso-fit-shape-to-text:t">
                  <w:txbxContent>
                    <w:p w14:paraId="76A13DFB" w14:textId="77777777" w:rsidR="005D4DD0"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50mm-150mm</w:t>
                      </w:r>
                    </w:p>
                    <w:p w14:paraId="22D3BF1F" w14:textId="77777777" w:rsidR="005D4DD0" w:rsidRPr="0052586A"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胶片</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38976" behindDoc="0" locked="0" layoutInCell="1" allowOverlap="1" wp14:anchorId="5EF8A44E" wp14:editId="03C41F61">
                <wp:simplePos x="0" y="0"/>
                <wp:positionH relativeFrom="column">
                  <wp:posOffset>4341631</wp:posOffset>
                </wp:positionH>
                <wp:positionV relativeFrom="paragraph">
                  <wp:posOffset>116424</wp:posOffset>
                </wp:positionV>
                <wp:extent cx="0" cy="420378"/>
                <wp:effectExtent l="76200" t="0" r="57150" b="55880"/>
                <wp:wrapNone/>
                <wp:docPr id="176" name="直接箭头连接符 176"/>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67522A" id="直接箭头连接符 176" o:spid="_x0000_s1026" type="#_x0000_t32" style="position:absolute;left:0;text-align:left;margin-left:341.85pt;margin-top:9.15pt;width:0;height:33.1pt;z-index:25183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32832" behindDoc="0" locked="0" layoutInCell="1" allowOverlap="1" wp14:anchorId="15F473F4" wp14:editId="5E111574">
                <wp:simplePos x="0" y="0"/>
                <wp:positionH relativeFrom="column">
                  <wp:posOffset>3064015</wp:posOffset>
                </wp:positionH>
                <wp:positionV relativeFrom="paragraph">
                  <wp:posOffset>119529</wp:posOffset>
                </wp:positionV>
                <wp:extent cx="0" cy="420378"/>
                <wp:effectExtent l="76200" t="0" r="57150" b="55880"/>
                <wp:wrapNone/>
                <wp:docPr id="1085" name="直接箭头连接符 1085"/>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652DE95" id="直接箭头连接符 1085" o:spid="_x0000_s1026" type="#_x0000_t32" style="position:absolute;left:0;text-align:left;margin-left:241.25pt;margin-top:9.4pt;width:0;height:33.1pt;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29760" behindDoc="0" locked="0" layoutInCell="1" allowOverlap="1" wp14:anchorId="5070FDB9" wp14:editId="19C28258">
                <wp:simplePos x="0" y="0"/>
                <wp:positionH relativeFrom="column">
                  <wp:posOffset>2031010</wp:posOffset>
                </wp:positionH>
                <wp:positionV relativeFrom="paragraph">
                  <wp:posOffset>114646</wp:posOffset>
                </wp:positionV>
                <wp:extent cx="0" cy="420378"/>
                <wp:effectExtent l="76200" t="38100" r="57150" b="17780"/>
                <wp:wrapNone/>
                <wp:docPr id="1080" name="直接箭头连接符 1080"/>
                <wp:cNvGraphicFramePr/>
                <a:graphic xmlns:a="http://schemas.openxmlformats.org/drawingml/2006/main">
                  <a:graphicData uri="http://schemas.microsoft.com/office/word/2010/wordprocessingShape">
                    <wps:wsp>
                      <wps:cNvCnPr/>
                      <wps:spPr>
                        <a:xfrm flipV="1">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A425B6" id="直接箭头连接符 1080" o:spid="_x0000_s1026" type="#_x0000_t32" style="position:absolute;left:0;text-align:left;margin-left:159.9pt;margin-top:9.05pt;width:0;height:33.1pt;flip:y;z-index:25182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28736" behindDoc="0" locked="0" layoutInCell="1" allowOverlap="1" wp14:anchorId="560F1F2B" wp14:editId="1D2B8D1D">
                <wp:simplePos x="0" y="0"/>
                <wp:positionH relativeFrom="column">
                  <wp:posOffset>1631901</wp:posOffset>
                </wp:positionH>
                <wp:positionV relativeFrom="paragraph">
                  <wp:posOffset>115826</wp:posOffset>
                </wp:positionV>
                <wp:extent cx="0" cy="420378"/>
                <wp:effectExtent l="76200" t="0" r="57150" b="55880"/>
                <wp:wrapNone/>
                <wp:docPr id="1079" name="直接箭头连接符 1079"/>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4C8FEF" id="直接箭头连接符 1079" o:spid="_x0000_s1026" type="#_x0000_t32" style="position:absolute;left:0;text-align:left;margin-left:128.5pt;margin-top:9.1pt;width:0;height:33.1pt;z-index:25182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" strokecolor="windowText" strokeweight=".5pt">
                <v:stroke endarrow="block" joinstyle="miter"/>
              </v:shape>
            </w:pict>
          </mc:Fallback>
        </mc:AlternateContent>
      </w:r>
    </w:p>
    <w:p w14:paraId="41D3602D" w14:textId="77777777" w:rsidR="005D4DD0" w:rsidRPr="005D4DD0" w:rsidRDefault="005D4DD0" w:rsidP="005D4DD0">
      <w:pPr>
        <w:spacing w:line="300" w:lineRule="exact"/>
        <w:rPr>
          <w:rFonts w:ascii="仿宋" w:eastAsia="仿宋" w:hAnsi="仿宋"/>
          <w:color w:val="0D0D0D"/>
          <w:sz w:val="28"/>
          <w:szCs w:val="28"/>
        </w:rPr>
      </w:pPr>
    </w:p>
    <w:p w14:paraId="651D6E82"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48192" behindDoc="0" locked="0" layoutInCell="1" allowOverlap="1" wp14:anchorId="2AD158DE" wp14:editId="3C4B137E">
                <wp:simplePos x="0" y="0"/>
                <wp:positionH relativeFrom="column">
                  <wp:posOffset>4893945</wp:posOffset>
                </wp:positionH>
                <wp:positionV relativeFrom="paragraph">
                  <wp:posOffset>161925</wp:posOffset>
                </wp:positionV>
                <wp:extent cx="839470" cy="1404620"/>
                <wp:effectExtent l="0" t="0" r="0" b="6350"/>
                <wp:wrapSquare wrapText="bothSides"/>
                <wp:docPr id="27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31C707F4"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158DE" id="_x0000_s1122" type="#_x0000_t202" style="position:absolute;left:0;text-align:left;margin-left:385.35pt;margin-top:12.75pt;width:66.1pt;height:110.6pt;z-index:25184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" filled="f" stroked="f">
                <v:textbox style="mso-fit-shape-to-text:t">
                  <w:txbxContent>
                    <w:p w14:paraId="31C707F4"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36928" behindDoc="0" locked="0" layoutInCell="1" allowOverlap="1" wp14:anchorId="27379042" wp14:editId="19A5F265">
                <wp:simplePos x="0" y="0"/>
                <wp:positionH relativeFrom="column">
                  <wp:posOffset>3898400</wp:posOffset>
                </wp:positionH>
                <wp:positionV relativeFrom="paragraph">
                  <wp:posOffset>157605</wp:posOffset>
                </wp:positionV>
                <wp:extent cx="869430" cy="307975"/>
                <wp:effectExtent l="0" t="0" r="26035" b="15875"/>
                <wp:wrapNone/>
                <wp:docPr id="177"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430"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0D922023" w14:textId="77777777" w:rsidR="005D4DD0" w:rsidRPr="00B916B4" w:rsidRDefault="005D4DD0" w:rsidP="005D4DD0">
                            <w:pPr>
                              <w:jc w:val="center"/>
                              <w:rPr>
                                <w:rFonts w:ascii="仿宋" w:eastAsia="仿宋" w:hAnsi="仿宋"/>
                              </w:rPr>
                            </w:pPr>
                            <w:r w:rsidRPr="00B916B4">
                              <w:rPr>
                                <w:rFonts w:ascii="仿宋" w:eastAsia="仿宋" w:hAnsi="仿宋" w:hint="eastAsia"/>
                              </w:rPr>
                              <w:t>钢丝分离机</w:t>
                            </w:r>
                            <w:proofErr w:type="gramStart"/>
                            <w:r w:rsidRPr="00B916B4">
                              <w:rPr>
                                <w:rFonts w:ascii="仿宋" w:eastAsia="仿宋" w:hAnsi="仿宋"/>
                              </w:rPr>
                              <w:t>机</w:t>
                            </w:r>
                            <w:proofErr w:type="gramEnd"/>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379042" id="_x0000_s1123" type="#_x0000_t109" style="position:absolute;left:0;text-align:left;margin-left:306.95pt;margin-top:12.4pt;width:68.45pt;height:24.25pt;z-index:251836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" fillcolor="window" strokecolor="windowText" strokeweight="1pt">
                <v:path arrowok="t"/>
                <v:textbox>
                  <w:txbxContent>
                    <w:p w14:paraId="0D922023" w14:textId="77777777" w:rsidR="005D4DD0" w:rsidRPr="00B916B4" w:rsidRDefault="005D4DD0" w:rsidP="005D4DD0">
                      <w:pPr>
                        <w:jc w:val="center"/>
                        <w:rPr>
                          <w:rFonts w:ascii="仿宋" w:eastAsia="仿宋" w:hAnsi="仿宋"/>
                        </w:rPr>
                      </w:pPr>
                      <w:r w:rsidRPr="00B916B4">
                        <w:rPr>
                          <w:rFonts w:ascii="仿宋" w:eastAsia="仿宋" w:hAnsi="仿宋" w:hint="eastAsia"/>
                        </w:rPr>
                        <w:t>钢丝分离机</w:t>
                      </w:r>
                      <w:proofErr w:type="gramStart"/>
                      <w:r w:rsidRPr="00B916B4">
                        <w:rPr>
                          <w:rFonts w:ascii="仿宋" w:eastAsia="仿宋" w:hAnsi="仿宋"/>
                        </w:rPr>
                        <w:t>机</w:t>
                      </w:r>
                      <w:proofErr w:type="gramEnd"/>
                    </w:p>
                  </w:txbxContent>
                </v:textbox>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33856" behindDoc="0" locked="0" layoutInCell="1" allowOverlap="1" wp14:anchorId="0E50CBEF" wp14:editId="4CAC4EFD">
                <wp:simplePos x="0" y="0"/>
                <wp:positionH relativeFrom="column">
                  <wp:posOffset>2647315</wp:posOffset>
                </wp:positionH>
                <wp:positionV relativeFrom="paragraph">
                  <wp:posOffset>89535</wp:posOffset>
                </wp:positionV>
                <wp:extent cx="839470" cy="1404620"/>
                <wp:effectExtent l="0" t="0" r="0" b="6350"/>
                <wp:wrapSquare wrapText="bothSides"/>
                <wp:docPr id="108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07108EBF" w14:textId="77777777" w:rsidR="005D4DD0" w:rsidRDefault="005D4DD0" w:rsidP="005D4DD0">
                            <w:pPr>
                              <w:jc w:val="center"/>
                            </w:pPr>
                            <w:r>
                              <w:rPr>
                                <w:rFonts w:hint="eastAsia"/>
                              </w:rPr>
                              <w:t>钢丝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0CBEF" id="_x0000_s1124" type="#_x0000_t202" style="position:absolute;left:0;text-align:left;margin-left:208.45pt;margin-top:7.05pt;width:66.1pt;height:110.6pt;z-index:251833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" filled="f" stroked="f">
                <v:textbox style="mso-fit-shape-to-text:t">
                  <w:txbxContent>
                    <w:p w14:paraId="07108EBF" w14:textId="77777777" w:rsidR="005D4DD0" w:rsidRDefault="005D4DD0" w:rsidP="005D4DD0">
                      <w:pPr>
                        <w:jc w:val="center"/>
                      </w:pPr>
                      <w:r>
                        <w:rPr>
                          <w:rFonts w:hint="eastAsia"/>
                        </w:rPr>
                        <w:t>钢丝</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25664" behindDoc="0" locked="0" layoutInCell="1" allowOverlap="1" wp14:anchorId="095F1E79" wp14:editId="2120C447">
                <wp:simplePos x="0" y="0"/>
                <wp:positionH relativeFrom="column">
                  <wp:posOffset>432773</wp:posOffset>
                </wp:positionH>
                <wp:positionV relativeFrom="paragraph">
                  <wp:posOffset>151106</wp:posOffset>
                </wp:positionV>
                <wp:extent cx="839470" cy="1404620"/>
                <wp:effectExtent l="0" t="0" r="0" b="6350"/>
                <wp:wrapSquare wrapText="bothSides"/>
                <wp:docPr id="107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solidFill>
                          <a:srgbClr val="FFFFFF"/>
                        </a:solidFill>
                        <a:ln w="9525">
                          <a:noFill/>
                          <a:miter lim="800000"/>
                          <a:headEnd/>
                          <a:tailEnd/>
                        </a:ln>
                      </wps:spPr>
                      <wps:txbx>
                        <w:txbxContent>
                          <w:p w14:paraId="54F55824" w14:textId="77777777" w:rsidR="005D4DD0" w:rsidRPr="00B916B4" w:rsidRDefault="005D4DD0" w:rsidP="005D4DD0">
                            <w:pPr>
                              <w:jc w:val="center"/>
                              <w:rPr>
                                <w:rFonts w:ascii="仿宋" w:eastAsia="仿宋" w:hAnsi="仿宋"/>
                              </w:rPr>
                            </w:pPr>
                            <w:r w:rsidRPr="00B916B4">
                              <w:rPr>
                                <w:rFonts w:ascii="仿宋" w:eastAsia="仿宋" w:hAnsi="仿宋" w:hint="eastAsia"/>
                              </w:rPr>
                              <w:t>清水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F1E79" id="_x0000_s1125" type="#_x0000_t202" style="position:absolute;left:0;text-align:left;margin-left:34.1pt;margin-top:11.9pt;width:66.1pt;height:110.6pt;z-index:251825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" stroked="f">
                <v:textbox style="mso-fit-shape-to-text:t">
                  <w:txbxContent>
                    <w:p w14:paraId="54F55824" w14:textId="77777777" w:rsidR="005D4DD0" w:rsidRPr="00B916B4" w:rsidRDefault="005D4DD0" w:rsidP="005D4DD0">
                      <w:pPr>
                        <w:jc w:val="center"/>
                        <w:rPr>
                          <w:rFonts w:ascii="仿宋" w:eastAsia="仿宋" w:hAnsi="仿宋"/>
                        </w:rPr>
                      </w:pPr>
                      <w:r w:rsidRPr="00B916B4">
                        <w:rPr>
                          <w:rFonts w:ascii="仿宋" w:eastAsia="仿宋" w:hAnsi="仿宋" w:hint="eastAsia"/>
                        </w:rPr>
                        <w:t>清水</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27712" behindDoc="0" locked="0" layoutInCell="1" allowOverlap="1" wp14:anchorId="011693BD" wp14:editId="5A2E7920">
                <wp:simplePos x="0" y="0"/>
                <wp:positionH relativeFrom="column">
                  <wp:posOffset>1461027</wp:posOffset>
                </wp:positionH>
                <wp:positionV relativeFrom="paragraph">
                  <wp:posOffset>142924</wp:posOffset>
                </wp:positionV>
                <wp:extent cx="744187" cy="307975"/>
                <wp:effectExtent l="0" t="0" r="18415" b="15875"/>
                <wp:wrapNone/>
                <wp:docPr id="1078"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27DA81CD" w14:textId="77777777" w:rsidR="005D4DD0" w:rsidRPr="00B916B4" w:rsidRDefault="005D4DD0" w:rsidP="005D4DD0">
                            <w:pPr>
                              <w:jc w:val="center"/>
                              <w:rPr>
                                <w:rFonts w:ascii="仿宋" w:eastAsia="仿宋" w:hAnsi="仿宋"/>
                              </w:rPr>
                            </w:pPr>
                            <w:r w:rsidRPr="00B916B4">
                              <w:rPr>
                                <w:rFonts w:ascii="仿宋" w:eastAsia="仿宋" w:hAnsi="仿宋" w:hint="eastAsia"/>
                              </w:rPr>
                              <w:t>循环水池</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693BD" id="_x0000_s1126" type="#_x0000_t109" style="position:absolute;left:0;text-align:left;margin-left:115.05pt;margin-top:11.25pt;width:58.6pt;height:24.25pt;z-index:251827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" fillcolor="window" strokecolor="windowText" strokeweight="1pt">
                <v:path arrowok="t"/>
                <v:textbox>
                  <w:txbxContent>
                    <w:p w14:paraId="27DA81CD" w14:textId="77777777" w:rsidR="005D4DD0" w:rsidRPr="00B916B4" w:rsidRDefault="005D4DD0" w:rsidP="005D4DD0">
                      <w:pPr>
                        <w:jc w:val="center"/>
                        <w:rPr>
                          <w:rFonts w:ascii="仿宋" w:eastAsia="仿宋" w:hAnsi="仿宋"/>
                        </w:rPr>
                      </w:pPr>
                      <w:r w:rsidRPr="00B916B4">
                        <w:rPr>
                          <w:rFonts w:ascii="仿宋" w:eastAsia="仿宋" w:hAnsi="仿宋" w:hint="eastAsia"/>
                        </w:rPr>
                        <w:t>循环水池</w:t>
                      </w:r>
                    </w:p>
                  </w:txbxContent>
                </v:textbox>
              </v:shape>
            </w:pict>
          </mc:Fallback>
        </mc:AlternateContent>
      </w:r>
    </w:p>
    <w:p w14:paraId="35256FC8"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47168" behindDoc="0" locked="0" layoutInCell="1" allowOverlap="1" wp14:anchorId="43E994B2" wp14:editId="72FA4E52">
                <wp:simplePos x="0" y="0"/>
                <wp:positionH relativeFrom="column">
                  <wp:posOffset>4766154</wp:posOffset>
                </wp:positionH>
                <wp:positionV relativeFrom="paragraph">
                  <wp:posOffset>123710</wp:posOffset>
                </wp:positionV>
                <wp:extent cx="402059" cy="0"/>
                <wp:effectExtent l="0" t="76200" r="17145" b="95250"/>
                <wp:wrapNone/>
                <wp:docPr id="178" name="直接箭头连接符 178"/>
                <wp:cNvGraphicFramePr/>
                <a:graphic xmlns:a="http://schemas.openxmlformats.org/drawingml/2006/main">
                  <a:graphicData uri="http://schemas.microsoft.com/office/word/2010/wordprocessingShape">
                    <wps:wsp>
                      <wps:cNvCnPr/>
                      <wps:spPr>
                        <a:xfrm>
                          <a:off x="0" y="0"/>
                          <a:ext cx="40205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39BD59" id="直接箭头连接符 178" o:spid="_x0000_s1026" type="#_x0000_t32" style="position:absolute;left:0;text-align:left;margin-left:375.3pt;margin-top:9.75pt;width:31.65pt;height:0;z-index:25184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26688" behindDoc="0" locked="0" layoutInCell="1" allowOverlap="1" wp14:anchorId="079BA1F1" wp14:editId="78A061A8">
                <wp:simplePos x="0" y="0"/>
                <wp:positionH relativeFrom="column">
                  <wp:posOffset>1002698</wp:posOffset>
                </wp:positionH>
                <wp:positionV relativeFrom="paragraph">
                  <wp:posOffset>116584</wp:posOffset>
                </wp:positionV>
                <wp:extent cx="457200" cy="0"/>
                <wp:effectExtent l="0" t="76200" r="19050" b="95250"/>
                <wp:wrapNone/>
                <wp:docPr id="1077" name="直接箭头连接符 107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E1CFEE" id="直接箭头连接符 1077" o:spid="_x0000_s1026" type="#_x0000_t32" style="position:absolute;left:0;text-align:left;margin-left:78.95pt;margin-top:9.2pt;width:36pt;height:0;z-index:25182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" strokecolor="windowText" strokeweight=".5pt">
                <v:stroke endarrow="block" joinstyle="miter"/>
              </v:shape>
            </w:pict>
          </mc:Fallback>
        </mc:AlternateContent>
      </w:r>
    </w:p>
    <w:p w14:paraId="783E1D7A"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46144" behindDoc="0" locked="0" layoutInCell="1" allowOverlap="1" wp14:anchorId="3BCF5255" wp14:editId="1B965ABA">
                <wp:simplePos x="0" y="0"/>
                <wp:positionH relativeFrom="column">
                  <wp:posOffset>4166870</wp:posOffset>
                </wp:positionH>
                <wp:positionV relativeFrom="paragraph">
                  <wp:posOffset>81280</wp:posOffset>
                </wp:positionV>
                <wp:extent cx="869315" cy="1404620"/>
                <wp:effectExtent l="0" t="0" r="0" b="0"/>
                <wp:wrapSquare wrapText="bothSides"/>
                <wp:docPr id="17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404620"/>
                        </a:xfrm>
                        <a:prstGeom prst="rect">
                          <a:avLst/>
                        </a:prstGeom>
                        <a:noFill/>
                        <a:ln w="9525">
                          <a:noFill/>
                          <a:miter lim="800000"/>
                          <a:headEnd/>
                          <a:tailEnd/>
                        </a:ln>
                      </wps:spPr>
                      <wps:txbx>
                        <w:txbxContent>
                          <w:p w14:paraId="46F02096" w14:textId="77777777" w:rsidR="005D4DD0" w:rsidRDefault="005D4DD0" w:rsidP="005D4DD0">
                            <w:pPr>
                              <w:spacing w:line="240" w:lineRule="exact"/>
                              <w:jc w:val="center"/>
                              <w:rPr>
                                <w:rFonts w:ascii="仿宋_GB2312" w:eastAsia="仿宋_GB2312"/>
                                <w:sz w:val="15"/>
                                <w:szCs w:val="15"/>
                              </w:rPr>
                            </w:pPr>
                            <w:r>
                              <w:rPr>
                                <w:rFonts w:ascii="仿宋_GB2312" w:eastAsia="仿宋_GB2312"/>
                                <w:sz w:val="15"/>
                                <w:szCs w:val="15"/>
                              </w:rPr>
                              <w:t>1</w:t>
                            </w:r>
                            <w:r w:rsidRPr="0052586A">
                              <w:rPr>
                                <w:rFonts w:ascii="仿宋_GB2312" w:eastAsia="仿宋_GB2312" w:hint="eastAsia"/>
                                <w:sz w:val="15"/>
                                <w:szCs w:val="15"/>
                              </w:rPr>
                              <w:t>0mm-</w:t>
                            </w:r>
                            <w:r>
                              <w:rPr>
                                <w:rFonts w:ascii="仿宋_GB2312" w:eastAsia="仿宋_GB2312"/>
                                <w:sz w:val="15"/>
                                <w:szCs w:val="15"/>
                              </w:rPr>
                              <w:t>2</w:t>
                            </w:r>
                            <w:r w:rsidRPr="0052586A">
                              <w:rPr>
                                <w:rFonts w:ascii="仿宋_GB2312" w:eastAsia="仿宋_GB2312" w:hint="eastAsia"/>
                                <w:sz w:val="15"/>
                                <w:szCs w:val="15"/>
                              </w:rPr>
                              <w:t>0mm</w:t>
                            </w:r>
                          </w:p>
                          <w:p w14:paraId="051EFBD4" w14:textId="77777777" w:rsidR="005D4DD0" w:rsidRPr="0052586A" w:rsidRDefault="005D4DD0" w:rsidP="005D4DD0">
                            <w:pPr>
                              <w:spacing w:line="240" w:lineRule="exact"/>
                              <w:jc w:val="center"/>
                              <w:rPr>
                                <w:rFonts w:ascii="仿宋_GB2312" w:eastAsia="仿宋_GB2312"/>
                                <w:sz w:val="15"/>
                                <w:szCs w:val="15"/>
                              </w:rPr>
                            </w:pPr>
                            <w:r>
                              <w:rPr>
                                <w:rFonts w:ascii="仿宋_GB2312" w:eastAsia="仿宋_GB2312"/>
                                <w:sz w:val="15"/>
                                <w:szCs w:val="15"/>
                              </w:rPr>
                              <w:t>胶粒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F5255" id="_x0000_s1127" type="#_x0000_t202" style="position:absolute;left:0;text-align:left;margin-left:328.1pt;margin-top:6.4pt;width:68.45pt;height:110.6pt;z-index:25184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" filled="f" stroked="f">
                <v:textbox style="mso-fit-shape-to-text:t">
                  <w:txbxContent>
                    <w:p w14:paraId="46F02096" w14:textId="77777777" w:rsidR="005D4DD0" w:rsidRDefault="005D4DD0" w:rsidP="005D4DD0">
                      <w:pPr>
                        <w:spacing w:line="240" w:lineRule="exact"/>
                        <w:jc w:val="center"/>
                        <w:rPr>
                          <w:rFonts w:ascii="仿宋_GB2312" w:eastAsia="仿宋_GB2312"/>
                          <w:sz w:val="15"/>
                          <w:szCs w:val="15"/>
                        </w:rPr>
                      </w:pPr>
                      <w:r>
                        <w:rPr>
                          <w:rFonts w:ascii="仿宋_GB2312" w:eastAsia="仿宋_GB2312"/>
                          <w:sz w:val="15"/>
                          <w:szCs w:val="15"/>
                        </w:rPr>
                        <w:t>1</w:t>
                      </w:r>
                      <w:r w:rsidRPr="0052586A">
                        <w:rPr>
                          <w:rFonts w:ascii="仿宋_GB2312" w:eastAsia="仿宋_GB2312" w:hint="eastAsia"/>
                          <w:sz w:val="15"/>
                          <w:szCs w:val="15"/>
                        </w:rPr>
                        <w:t>0mm-</w:t>
                      </w:r>
                      <w:r>
                        <w:rPr>
                          <w:rFonts w:ascii="仿宋_GB2312" w:eastAsia="仿宋_GB2312"/>
                          <w:sz w:val="15"/>
                          <w:szCs w:val="15"/>
                        </w:rPr>
                        <w:t>2</w:t>
                      </w:r>
                      <w:r w:rsidRPr="0052586A">
                        <w:rPr>
                          <w:rFonts w:ascii="仿宋_GB2312" w:eastAsia="仿宋_GB2312" w:hint="eastAsia"/>
                          <w:sz w:val="15"/>
                          <w:szCs w:val="15"/>
                        </w:rPr>
                        <w:t>0mm</w:t>
                      </w:r>
                    </w:p>
                    <w:p w14:paraId="051EFBD4" w14:textId="77777777" w:rsidR="005D4DD0" w:rsidRPr="0052586A" w:rsidRDefault="005D4DD0" w:rsidP="005D4DD0">
                      <w:pPr>
                        <w:spacing w:line="240" w:lineRule="exact"/>
                        <w:jc w:val="center"/>
                        <w:rPr>
                          <w:rFonts w:ascii="仿宋_GB2312" w:eastAsia="仿宋_GB2312"/>
                          <w:sz w:val="15"/>
                          <w:szCs w:val="15"/>
                        </w:rPr>
                      </w:pPr>
                      <w:r>
                        <w:rPr>
                          <w:rFonts w:ascii="仿宋_GB2312" w:eastAsia="仿宋_GB2312"/>
                          <w:sz w:val="15"/>
                          <w:szCs w:val="15"/>
                        </w:rPr>
                        <w:t>胶粒</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37952" behindDoc="0" locked="0" layoutInCell="1" allowOverlap="1" wp14:anchorId="72234EDC" wp14:editId="4F953E17">
                <wp:simplePos x="0" y="0"/>
                <wp:positionH relativeFrom="column">
                  <wp:posOffset>4345690</wp:posOffset>
                </wp:positionH>
                <wp:positionV relativeFrom="paragraph">
                  <wp:posOffset>87120</wp:posOffset>
                </wp:positionV>
                <wp:extent cx="0" cy="420378"/>
                <wp:effectExtent l="76200" t="0" r="57150" b="55880"/>
                <wp:wrapNone/>
                <wp:docPr id="180" name="直接箭头连接符 180"/>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B2A638" id="直接箭头连接符 180" o:spid="_x0000_s1026" type="#_x0000_t32" style="position:absolute;left:0;text-align:left;margin-left:342.2pt;margin-top:6.85pt;width:0;height:33.1pt;z-index:25183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" strokecolor="windowText" strokeweight=".5pt">
                <v:stroke endarrow="block" joinstyle="miter"/>
              </v:shape>
            </w:pict>
          </mc:Fallback>
        </mc:AlternateContent>
      </w:r>
    </w:p>
    <w:p w14:paraId="01FDB8A7" w14:textId="77777777" w:rsidR="005D4DD0" w:rsidRPr="005D4DD0" w:rsidRDefault="005D4DD0" w:rsidP="005D4DD0">
      <w:pPr>
        <w:spacing w:line="300" w:lineRule="exact"/>
        <w:rPr>
          <w:rFonts w:ascii="仿宋" w:eastAsia="仿宋" w:hAnsi="仿宋"/>
          <w:color w:val="0D0D0D"/>
          <w:sz w:val="28"/>
          <w:szCs w:val="28"/>
        </w:rPr>
      </w:pPr>
    </w:p>
    <w:p w14:paraId="7DA17E5C"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44096" behindDoc="0" locked="0" layoutInCell="1" allowOverlap="1" wp14:anchorId="2B7BCF0D" wp14:editId="47C2DF44">
                <wp:simplePos x="0" y="0"/>
                <wp:positionH relativeFrom="column">
                  <wp:posOffset>2011773</wp:posOffset>
                </wp:positionH>
                <wp:positionV relativeFrom="paragraph">
                  <wp:posOffset>56794</wp:posOffset>
                </wp:positionV>
                <wp:extent cx="869315" cy="1404620"/>
                <wp:effectExtent l="0" t="0" r="0" b="0"/>
                <wp:wrapSquare wrapText="bothSides"/>
                <wp:docPr id="18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404620"/>
                        </a:xfrm>
                        <a:prstGeom prst="rect">
                          <a:avLst/>
                        </a:prstGeom>
                        <a:noFill/>
                        <a:ln w="9525">
                          <a:noFill/>
                          <a:miter lim="800000"/>
                          <a:headEnd/>
                          <a:tailEnd/>
                        </a:ln>
                      </wps:spPr>
                      <wps:txbx>
                        <w:txbxContent>
                          <w:p w14:paraId="3D7181AE" w14:textId="77777777" w:rsidR="005D4DD0" w:rsidRDefault="005D4DD0" w:rsidP="005D4DD0">
                            <w:pPr>
                              <w:spacing w:line="240" w:lineRule="exact"/>
                              <w:jc w:val="center"/>
                              <w:rPr>
                                <w:rFonts w:ascii="仿宋_GB2312" w:eastAsia="仿宋_GB2312"/>
                                <w:sz w:val="15"/>
                                <w:szCs w:val="15"/>
                              </w:rPr>
                            </w:pPr>
                            <w:r>
                              <w:rPr>
                                <w:rFonts w:ascii="仿宋_GB2312" w:eastAsia="仿宋_GB2312"/>
                                <w:sz w:val="15"/>
                                <w:szCs w:val="15"/>
                              </w:rPr>
                              <w:t>1</w:t>
                            </w:r>
                            <w:r w:rsidRPr="0052586A">
                              <w:rPr>
                                <w:rFonts w:ascii="仿宋_GB2312" w:eastAsia="仿宋_GB2312" w:hint="eastAsia"/>
                                <w:sz w:val="15"/>
                                <w:szCs w:val="15"/>
                              </w:rPr>
                              <w:t>mm-</w:t>
                            </w:r>
                            <w:r>
                              <w:rPr>
                                <w:rFonts w:ascii="仿宋_GB2312" w:eastAsia="仿宋_GB2312"/>
                                <w:sz w:val="15"/>
                                <w:szCs w:val="15"/>
                              </w:rPr>
                              <w:t>7</w:t>
                            </w:r>
                            <w:r w:rsidRPr="0052586A">
                              <w:rPr>
                                <w:rFonts w:ascii="仿宋_GB2312" w:eastAsia="仿宋_GB2312" w:hint="eastAsia"/>
                                <w:sz w:val="15"/>
                                <w:szCs w:val="15"/>
                              </w:rPr>
                              <w:t>mm</w:t>
                            </w:r>
                          </w:p>
                          <w:p w14:paraId="4688BD89" w14:textId="77777777" w:rsidR="005D4DD0" w:rsidRPr="0052586A"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胶</w:t>
                            </w:r>
                            <w:r>
                              <w:rPr>
                                <w:rFonts w:ascii="仿宋_GB2312" w:eastAsia="仿宋_GB2312" w:hint="eastAsia"/>
                                <w:sz w:val="15"/>
                                <w:szCs w:val="15"/>
                              </w:rPr>
                              <w:t>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BCF0D" id="_x0000_s1128" type="#_x0000_t202" style="position:absolute;left:0;text-align:left;margin-left:158.4pt;margin-top:4.45pt;width:68.45pt;height:110.6pt;z-index:25184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" filled="f" stroked="f">
                <v:textbox style="mso-fit-shape-to-text:t">
                  <w:txbxContent>
                    <w:p w14:paraId="3D7181AE" w14:textId="77777777" w:rsidR="005D4DD0" w:rsidRDefault="005D4DD0" w:rsidP="005D4DD0">
                      <w:pPr>
                        <w:spacing w:line="240" w:lineRule="exact"/>
                        <w:jc w:val="center"/>
                        <w:rPr>
                          <w:rFonts w:ascii="仿宋_GB2312" w:eastAsia="仿宋_GB2312"/>
                          <w:sz w:val="15"/>
                          <w:szCs w:val="15"/>
                        </w:rPr>
                      </w:pPr>
                      <w:r>
                        <w:rPr>
                          <w:rFonts w:ascii="仿宋_GB2312" w:eastAsia="仿宋_GB2312"/>
                          <w:sz w:val="15"/>
                          <w:szCs w:val="15"/>
                        </w:rPr>
                        <w:t>1</w:t>
                      </w:r>
                      <w:r w:rsidRPr="0052586A">
                        <w:rPr>
                          <w:rFonts w:ascii="仿宋_GB2312" w:eastAsia="仿宋_GB2312" w:hint="eastAsia"/>
                          <w:sz w:val="15"/>
                          <w:szCs w:val="15"/>
                        </w:rPr>
                        <w:t>mm-</w:t>
                      </w:r>
                      <w:r>
                        <w:rPr>
                          <w:rFonts w:ascii="仿宋_GB2312" w:eastAsia="仿宋_GB2312"/>
                          <w:sz w:val="15"/>
                          <w:szCs w:val="15"/>
                        </w:rPr>
                        <w:t>7</w:t>
                      </w:r>
                      <w:r w:rsidRPr="0052586A">
                        <w:rPr>
                          <w:rFonts w:ascii="仿宋_GB2312" w:eastAsia="仿宋_GB2312" w:hint="eastAsia"/>
                          <w:sz w:val="15"/>
                          <w:szCs w:val="15"/>
                        </w:rPr>
                        <w:t>mm</w:t>
                      </w:r>
                    </w:p>
                    <w:p w14:paraId="4688BD89" w14:textId="77777777" w:rsidR="005D4DD0" w:rsidRPr="0052586A" w:rsidRDefault="005D4DD0" w:rsidP="005D4DD0">
                      <w:pPr>
                        <w:spacing w:line="240" w:lineRule="exact"/>
                        <w:jc w:val="center"/>
                        <w:rPr>
                          <w:rFonts w:ascii="仿宋_GB2312" w:eastAsia="仿宋_GB2312"/>
                          <w:sz w:val="15"/>
                          <w:szCs w:val="15"/>
                        </w:rPr>
                      </w:pPr>
                      <w:r w:rsidRPr="0052586A">
                        <w:rPr>
                          <w:rFonts w:ascii="仿宋_GB2312" w:eastAsia="仿宋_GB2312" w:hint="eastAsia"/>
                          <w:sz w:val="15"/>
                          <w:szCs w:val="15"/>
                        </w:rPr>
                        <w:t>胶</w:t>
                      </w:r>
                      <w:r>
                        <w:rPr>
                          <w:rFonts w:ascii="仿宋_GB2312" w:eastAsia="仿宋_GB2312" w:hint="eastAsia"/>
                          <w:sz w:val="15"/>
                          <w:szCs w:val="15"/>
                        </w:rPr>
                        <w:t>粒</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50240" behindDoc="0" locked="0" layoutInCell="1" allowOverlap="1" wp14:anchorId="19FC20BA" wp14:editId="78803E0F">
                <wp:simplePos x="0" y="0"/>
                <wp:positionH relativeFrom="column">
                  <wp:posOffset>1356995</wp:posOffset>
                </wp:positionH>
                <wp:positionV relativeFrom="paragraph">
                  <wp:posOffset>123015</wp:posOffset>
                </wp:positionV>
                <wp:extent cx="744187" cy="307975"/>
                <wp:effectExtent l="0" t="0" r="18415" b="15875"/>
                <wp:wrapNone/>
                <wp:docPr id="277"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452AB657" w14:textId="77777777" w:rsidR="005D4DD0" w:rsidRPr="00B916B4" w:rsidRDefault="005D4DD0" w:rsidP="005D4DD0">
                            <w:pPr>
                              <w:jc w:val="center"/>
                              <w:rPr>
                                <w:rFonts w:ascii="仿宋" w:eastAsia="仿宋" w:hAnsi="仿宋"/>
                              </w:rPr>
                            </w:pPr>
                            <w:r w:rsidRPr="00B916B4">
                              <w:rPr>
                                <w:rFonts w:ascii="仿宋" w:eastAsia="仿宋" w:hAnsi="仿宋"/>
                              </w:rPr>
                              <w:t>振动筛</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C20BA" id="_x0000_s1129" type="#_x0000_t109" style="position:absolute;left:0;text-align:left;margin-left:106.85pt;margin-top:9.7pt;width:58.6pt;height:24.25pt;z-index:251850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" fillcolor="window" strokecolor="windowText" strokeweight="1pt">
                <v:path arrowok="t"/>
                <v:textbox>
                  <w:txbxContent>
                    <w:p w14:paraId="452AB657" w14:textId="77777777" w:rsidR="005D4DD0" w:rsidRPr="00B916B4" w:rsidRDefault="005D4DD0" w:rsidP="005D4DD0">
                      <w:pPr>
                        <w:jc w:val="center"/>
                        <w:rPr>
                          <w:rFonts w:ascii="仿宋" w:eastAsia="仿宋" w:hAnsi="仿宋"/>
                        </w:rPr>
                      </w:pPr>
                      <w:r w:rsidRPr="00B916B4">
                        <w:rPr>
                          <w:rFonts w:ascii="仿宋" w:eastAsia="仿宋" w:hAnsi="仿宋"/>
                        </w:rPr>
                        <w:t>振动筛</w:t>
                      </w:r>
                    </w:p>
                  </w:txbxContent>
                </v:textbox>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43072" behindDoc="0" locked="0" layoutInCell="1" allowOverlap="1" wp14:anchorId="6AD9B205" wp14:editId="3C8F4B4C">
                <wp:simplePos x="0" y="0"/>
                <wp:positionH relativeFrom="column">
                  <wp:posOffset>2773317</wp:posOffset>
                </wp:positionH>
                <wp:positionV relativeFrom="paragraph">
                  <wp:posOffset>125730</wp:posOffset>
                </wp:positionV>
                <wp:extent cx="744187" cy="307975"/>
                <wp:effectExtent l="0" t="0" r="18415" b="15875"/>
                <wp:wrapNone/>
                <wp:docPr id="269"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6C7FFFB0" w14:textId="77777777" w:rsidR="005D4DD0" w:rsidRPr="00B916B4" w:rsidRDefault="005D4DD0" w:rsidP="005D4DD0">
                            <w:pPr>
                              <w:jc w:val="center"/>
                              <w:rPr>
                                <w:rFonts w:ascii="仿宋" w:eastAsia="仿宋" w:hAnsi="仿宋"/>
                              </w:rPr>
                            </w:pPr>
                            <w:r w:rsidRPr="00B916B4">
                              <w:rPr>
                                <w:rFonts w:ascii="仿宋" w:eastAsia="仿宋" w:hAnsi="仿宋" w:hint="eastAsia"/>
                              </w:rPr>
                              <w:t>粉碎</w:t>
                            </w:r>
                            <w:r w:rsidRPr="00B916B4">
                              <w:rPr>
                                <w:rFonts w:ascii="仿宋" w:eastAsia="仿宋" w:hAnsi="仿宋"/>
                              </w:rPr>
                              <w:t>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D9B205" id="_x0000_s1130" type="#_x0000_t109" style="position:absolute;left:0;text-align:left;margin-left:218.35pt;margin-top:9.9pt;width:58.6pt;height:24.25pt;z-index:251843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" fillcolor="window" strokecolor="windowText" strokeweight="1pt">
                <v:path arrowok="t"/>
                <v:textbox>
                  <w:txbxContent>
                    <w:p w14:paraId="6C7FFFB0" w14:textId="77777777" w:rsidR="005D4DD0" w:rsidRPr="00B916B4" w:rsidRDefault="005D4DD0" w:rsidP="005D4DD0">
                      <w:pPr>
                        <w:jc w:val="center"/>
                        <w:rPr>
                          <w:rFonts w:ascii="仿宋" w:eastAsia="仿宋" w:hAnsi="仿宋"/>
                        </w:rPr>
                      </w:pPr>
                      <w:r w:rsidRPr="00B916B4">
                        <w:rPr>
                          <w:rFonts w:ascii="仿宋" w:eastAsia="仿宋" w:hAnsi="仿宋" w:hint="eastAsia"/>
                        </w:rPr>
                        <w:t>粉碎</w:t>
                      </w:r>
                      <w:r w:rsidRPr="00B916B4">
                        <w:rPr>
                          <w:rFonts w:ascii="仿宋" w:eastAsia="仿宋" w:hAnsi="仿宋"/>
                        </w:rPr>
                        <w:t>机</w:t>
                      </w:r>
                    </w:p>
                  </w:txbxContent>
                </v:textbox>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41024" behindDoc="0" locked="0" layoutInCell="1" allowOverlap="1" wp14:anchorId="60488896" wp14:editId="59ACC47F">
                <wp:simplePos x="0" y="0"/>
                <wp:positionH relativeFrom="column">
                  <wp:posOffset>4845050</wp:posOffset>
                </wp:positionH>
                <wp:positionV relativeFrom="paragraph">
                  <wp:posOffset>124460</wp:posOffset>
                </wp:positionV>
                <wp:extent cx="839470" cy="1404620"/>
                <wp:effectExtent l="0" t="0" r="0" b="6350"/>
                <wp:wrapSquare wrapText="bothSides"/>
                <wp:docPr id="1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3D90F9CC"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88896" id="_x0000_s1131" type="#_x0000_t202" style="position:absolute;left:0;text-align:left;margin-left:381.5pt;margin-top:9.8pt;width:66.1pt;height:110.6pt;z-index:25184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" filled="f" stroked="f">
                <v:textbox style="mso-fit-shape-to-text:t">
                  <w:txbxContent>
                    <w:p w14:paraId="3D90F9CC"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42048" behindDoc="0" locked="0" layoutInCell="1" allowOverlap="1" wp14:anchorId="53FB2C74" wp14:editId="65E542B1">
                <wp:simplePos x="0" y="0"/>
                <wp:positionH relativeFrom="column">
                  <wp:posOffset>3965107</wp:posOffset>
                </wp:positionH>
                <wp:positionV relativeFrom="paragraph">
                  <wp:posOffset>125261</wp:posOffset>
                </wp:positionV>
                <wp:extent cx="744187" cy="307975"/>
                <wp:effectExtent l="0" t="0" r="18415" b="15875"/>
                <wp:wrapNone/>
                <wp:docPr id="183"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18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0FBE5042" w14:textId="77777777" w:rsidR="005D4DD0" w:rsidRPr="00B916B4" w:rsidRDefault="005D4DD0" w:rsidP="005D4DD0">
                            <w:pPr>
                              <w:jc w:val="center"/>
                              <w:rPr>
                                <w:rFonts w:ascii="仿宋" w:eastAsia="仿宋" w:hAnsi="仿宋"/>
                              </w:rPr>
                            </w:pPr>
                            <w:r w:rsidRPr="00B916B4">
                              <w:rPr>
                                <w:rFonts w:ascii="仿宋" w:eastAsia="仿宋" w:hAnsi="仿宋" w:hint="eastAsia"/>
                              </w:rPr>
                              <w:t>磁选机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B2C74" id="_x0000_s1132" type="#_x0000_t109" style="position:absolute;left:0;text-align:left;margin-left:312.2pt;margin-top:9.85pt;width:58.6pt;height:24.25pt;z-index:251842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" fillcolor="window" strokecolor="windowText" strokeweight="1pt">
                <v:path arrowok="t"/>
                <v:textbox>
                  <w:txbxContent>
                    <w:p w14:paraId="0FBE5042" w14:textId="77777777" w:rsidR="005D4DD0" w:rsidRPr="00B916B4" w:rsidRDefault="005D4DD0" w:rsidP="005D4DD0">
                      <w:pPr>
                        <w:jc w:val="center"/>
                        <w:rPr>
                          <w:rFonts w:ascii="仿宋" w:eastAsia="仿宋" w:hAnsi="仿宋"/>
                        </w:rPr>
                      </w:pPr>
                      <w:r w:rsidRPr="00B916B4">
                        <w:rPr>
                          <w:rFonts w:ascii="仿宋" w:eastAsia="仿宋" w:hAnsi="仿宋" w:hint="eastAsia"/>
                        </w:rPr>
                        <w:t>磁选机</w:t>
                      </w:r>
                    </w:p>
                  </w:txbxContent>
                </v:textbox>
              </v:shape>
            </w:pict>
          </mc:Fallback>
        </mc:AlternateContent>
      </w:r>
    </w:p>
    <w:p w14:paraId="37798942"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51264" behindDoc="0" locked="0" layoutInCell="1" allowOverlap="1" wp14:anchorId="273C775D" wp14:editId="55BBF650">
                <wp:simplePos x="0" y="0"/>
                <wp:positionH relativeFrom="column">
                  <wp:posOffset>2097677</wp:posOffset>
                </wp:positionH>
                <wp:positionV relativeFrom="paragraph">
                  <wp:posOffset>76200</wp:posOffset>
                </wp:positionV>
                <wp:extent cx="667657" cy="0"/>
                <wp:effectExtent l="38100" t="76200" r="0" b="95250"/>
                <wp:wrapNone/>
                <wp:docPr id="278" name="直接箭头连接符 278"/>
                <wp:cNvGraphicFramePr/>
                <a:graphic xmlns:a="http://schemas.openxmlformats.org/drawingml/2006/main">
                  <a:graphicData uri="http://schemas.microsoft.com/office/word/2010/wordprocessingShape">
                    <wps:wsp>
                      <wps:cNvCnPr/>
                      <wps:spPr>
                        <a:xfrm flipH="1">
                          <a:off x="0" y="0"/>
                          <a:ext cx="66765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0EEF46" id="直接箭头连接符 278" o:spid="_x0000_s1026" type="#_x0000_t32" style="position:absolute;left:0;text-align:left;margin-left:165.15pt;margin-top:6pt;width:52.55pt;height:0;flip:x;z-index:25185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49216" behindDoc="0" locked="0" layoutInCell="1" allowOverlap="1" wp14:anchorId="26E53880" wp14:editId="42B54D62">
                <wp:simplePos x="0" y="0"/>
                <wp:positionH relativeFrom="column">
                  <wp:posOffset>3509827</wp:posOffset>
                </wp:positionH>
                <wp:positionV relativeFrom="paragraph">
                  <wp:posOffset>84001</wp:posOffset>
                </wp:positionV>
                <wp:extent cx="457200" cy="0"/>
                <wp:effectExtent l="38100" t="76200" r="0" b="95250"/>
                <wp:wrapNone/>
                <wp:docPr id="276" name="直接箭头连接符 27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BB6332" id="直接箭头连接符 276" o:spid="_x0000_s1026" type="#_x0000_t32" style="position:absolute;left:0;text-align:left;margin-left:276.35pt;margin-top:6.6pt;width:36pt;height:0;flip:x;z-index:25184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45120" behindDoc="0" locked="0" layoutInCell="1" allowOverlap="1" wp14:anchorId="40667BFF" wp14:editId="36AFC5D8">
                <wp:simplePos x="0" y="0"/>
                <wp:positionH relativeFrom="column">
                  <wp:posOffset>4714312</wp:posOffset>
                </wp:positionH>
                <wp:positionV relativeFrom="paragraph">
                  <wp:posOffset>79198</wp:posOffset>
                </wp:positionV>
                <wp:extent cx="402059" cy="0"/>
                <wp:effectExtent l="0" t="76200" r="17145" b="95250"/>
                <wp:wrapNone/>
                <wp:docPr id="184" name="直接箭头连接符 184"/>
                <wp:cNvGraphicFramePr/>
                <a:graphic xmlns:a="http://schemas.openxmlformats.org/drawingml/2006/main">
                  <a:graphicData uri="http://schemas.microsoft.com/office/word/2010/wordprocessingShape">
                    <wps:wsp>
                      <wps:cNvCnPr/>
                      <wps:spPr>
                        <a:xfrm>
                          <a:off x="0" y="0"/>
                          <a:ext cx="40205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9A5850" id="直接箭头连接符 184" o:spid="_x0000_s1026" type="#_x0000_t32" style="position:absolute;left:0;text-align:left;margin-left:371.2pt;margin-top:6.25pt;width:31.65pt;height:0;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" strokecolor="windowText" strokeweight=".5pt">
                <v:stroke endarrow="block" joinstyle="miter"/>
              </v:shape>
            </w:pict>
          </mc:Fallback>
        </mc:AlternateContent>
      </w:r>
    </w:p>
    <w:p w14:paraId="4C9380DE"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52288" behindDoc="0" locked="0" layoutInCell="1" allowOverlap="1" wp14:anchorId="1045D201" wp14:editId="61961E5E">
                <wp:simplePos x="0" y="0"/>
                <wp:positionH relativeFrom="column">
                  <wp:posOffset>1719735</wp:posOffset>
                </wp:positionH>
                <wp:positionV relativeFrom="paragraph">
                  <wp:posOffset>50041</wp:posOffset>
                </wp:positionV>
                <wp:extent cx="0" cy="420378"/>
                <wp:effectExtent l="76200" t="0" r="57150" b="55880"/>
                <wp:wrapNone/>
                <wp:docPr id="279" name="直接箭头连接符 279"/>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4D81D4" id="直接箭头连接符 279" o:spid="_x0000_s1026" type="#_x0000_t32" style="position:absolute;left:0;text-align:left;margin-left:135.4pt;margin-top:3.95pt;width:0;height:33.1pt;z-index:25185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" strokecolor="windowText" strokeweight=".5pt">
                <v:stroke endarrow="block" joinstyle="miter"/>
              </v:shape>
            </w:pict>
          </mc:Fallback>
        </mc:AlternateContent>
      </w:r>
    </w:p>
    <w:p w14:paraId="51C3A0F6" w14:textId="77777777" w:rsidR="005D4DD0" w:rsidRPr="005D4DD0" w:rsidRDefault="005D4DD0" w:rsidP="005D4DD0">
      <w:pPr>
        <w:spacing w:line="300" w:lineRule="exact"/>
        <w:rPr>
          <w:rFonts w:ascii="仿宋" w:eastAsia="仿宋" w:hAnsi="仿宋"/>
          <w:color w:val="0D0D0D"/>
          <w:sz w:val="28"/>
          <w:szCs w:val="28"/>
        </w:rPr>
      </w:pPr>
    </w:p>
    <w:p w14:paraId="5902CED0"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61504" behindDoc="0" locked="0" layoutInCell="1" allowOverlap="1" wp14:anchorId="5717EA38" wp14:editId="4B8139AA">
                <wp:simplePos x="0" y="0"/>
                <wp:positionH relativeFrom="column">
                  <wp:posOffset>3964086</wp:posOffset>
                </wp:positionH>
                <wp:positionV relativeFrom="paragraph">
                  <wp:posOffset>98031</wp:posOffset>
                </wp:positionV>
                <wp:extent cx="1172845" cy="1404620"/>
                <wp:effectExtent l="0" t="0" r="0" b="6350"/>
                <wp:wrapSquare wrapText="bothSides"/>
                <wp:docPr id="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404620"/>
                        </a:xfrm>
                        <a:prstGeom prst="rect">
                          <a:avLst/>
                        </a:prstGeom>
                        <a:noFill/>
                        <a:ln w="9525">
                          <a:noFill/>
                          <a:miter lim="800000"/>
                          <a:headEnd/>
                          <a:tailEnd/>
                        </a:ln>
                      </wps:spPr>
                      <wps:txbx>
                        <w:txbxContent>
                          <w:p w14:paraId="59652862" w14:textId="77777777" w:rsidR="005D4DD0" w:rsidRPr="00B916B4" w:rsidRDefault="005D4DD0" w:rsidP="005D4DD0">
                            <w:pPr>
                              <w:jc w:val="center"/>
                              <w:rPr>
                                <w:rFonts w:ascii="仿宋" w:eastAsia="仿宋" w:hAnsi="仿宋"/>
                              </w:rPr>
                            </w:pPr>
                            <w:r w:rsidRPr="00B916B4">
                              <w:rPr>
                                <w:rFonts w:ascii="仿宋" w:eastAsia="仿宋" w:hAnsi="仿宋" w:hint="eastAsia"/>
                              </w:rPr>
                              <w:t>胶粒包装出库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7EA38" id="_x0000_s1133" type="#_x0000_t202" style="position:absolute;left:0;text-align:left;margin-left:312.15pt;margin-top:7.7pt;width:92.35pt;height:110.6pt;z-index:25186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" filled="f" stroked="f">
                <v:textbox style="mso-fit-shape-to-text:t">
                  <w:txbxContent>
                    <w:p w14:paraId="59652862" w14:textId="77777777" w:rsidR="005D4DD0" w:rsidRPr="00B916B4" w:rsidRDefault="005D4DD0" w:rsidP="005D4DD0">
                      <w:pPr>
                        <w:jc w:val="center"/>
                        <w:rPr>
                          <w:rFonts w:ascii="仿宋" w:eastAsia="仿宋" w:hAnsi="仿宋"/>
                        </w:rPr>
                      </w:pPr>
                      <w:r w:rsidRPr="00B916B4">
                        <w:rPr>
                          <w:rFonts w:ascii="仿宋" w:eastAsia="仿宋" w:hAnsi="仿宋" w:hint="eastAsia"/>
                        </w:rPr>
                        <w:t>胶粒包装出库</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57408" behindDoc="0" locked="0" layoutInCell="1" allowOverlap="1" wp14:anchorId="378E0800" wp14:editId="5ED5A849">
                <wp:simplePos x="0" y="0"/>
                <wp:positionH relativeFrom="column">
                  <wp:posOffset>2649220</wp:posOffset>
                </wp:positionH>
                <wp:positionV relativeFrom="paragraph">
                  <wp:posOffset>101910</wp:posOffset>
                </wp:positionV>
                <wp:extent cx="1020337" cy="307975"/>
                <wp:effectExtent l="0" t="0" r="27940" b="15875"/>
                <wp:wrapNone/>
                <wp:docPr id="284"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033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410CF1DC" w14:textId="77777777" w:rsidR="005D4DD0" w:rsidRPr="00B916B4" w:rsidRDefault="005D4DD0" w:rsidP="005D4DD0">
                            <w:pPr>
                              <w:jc w:val="center"/>
                              <w:rPr>
                                <w:rFonts w:ascii="仿宋" w:eastAsia="仿宋" w:hAnsi="仿宋"/>
                              </w:rPr>
                            </w:pPr>
                            <w:r w:rsidRPr="00B916B4">
                              <w:rPr>
                                <w:rFonts w:ascii="仿宋" w:eastAsia="仿宋" w:hAnsi="仿宋" w:hint="eastAsia"/>
                              </w:rPr>
                              <w:t>双辊筒磁选机</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E0800" id="_x0000_s1134" type="#_x0000_t109" style="position:absolute;left:0;text-align:left;margin-left:208.6pt;margin-top:8pt;width:80.35pt;height:24.25pt;z-index:251857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" fillcolor="window" strokecolor="windowText" strokeweight="1pt">
                <v:path arrowok="t"/>
                <v:textbox>
                  <w:txbxContent>
                    <w:p w14:paraId="410CF1DC" w14:textId="77777777" w:rsidR="005D4DD0" w:rsidRPr="00B916B4" w:rsidRDefault="005D4DD0" w:rsidP="005D4DD0">
                      <w:pPr>
                        <w:jc w:val="center"/>
                        <w:rPr>
                          <w:rFonts w:ascii="仿宋" w:eastAsia="仿宋" w:hAnsi="仿宋"/>
                        </w:rPr>
                      </w:pPr>
                      <w:r w:rsidRPr="00B916B4">
                        <w:rPr>
                          <w:rFonts w:ascii="仿宋" w:eastAsia="仿宋" w:hAnsi="仿宋" w:hint="eastAsia"/>
                        </w:rPr>
                        <w:t>双辊筒磁选机</w:t>
                      </w:r>
                    </w:p>
                  </w:txbxContent>
                </v:textbox>
              </v:shape>
            </w:pict>
          </mc:Fallback>
        </mc:AlternateContent>
      </w:r>
      <w:r w:rsidRPr="005D4DD0">
        <w:rPr>
          <w:rFonts w:ascii="仿宋" w:eastAsia="仿宋" w:hAnsi="仿宋"/>
          <w:noProof/>
          <w:color w:val="0D0D0D"/>
          <w:sz w:val="28"/>
          <w:szCs w:val="28"/>
        </w:rPr>
        <mc:AlternateContent>
          <mc:Choice Requires="wps">
            <w:drawing>
              <wp:anchor distT="45720" distB="45720" distL="114300" distR="114300" simplePos="0" relativeHeight="251855360" behindDoc="0" locked="0" layoutInCell="1" allowOverlap="1" wp14:anchorId="45A5F2E1" wp14:editId="0A636CF8">
                <wp:simplePos x="0" y="0"/>
                <wp:positionH relativeFrom="column">
                  <wp:posOffset>244847</wp:posOffset>
                </wp:positionH>
                <wp:positionV relativeFrom="paragraph">
                  <wp:posOffset>9106</wp:posOffset>
                </wp:positionV>
                <wp:extent cx="839470" cy="1404620"/>
                <wp:effectExtent l="0" t="0" r="0" b="6350"/>
                <wp:wrapSquare wrapText="bothSides"/>
                <wp:docPr id="2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3A5DD452" w14:textId="77777777" w:rsidR="005D4DD0" w:rsidRPr="00B916B4" w:rsidRDefault="005D4DD0" w:rsidP="005D4DD0">
                            <w:pPr>
                              <w:jc w:val="center"/>
                              <w:rPr>
                                <w:rFonts w:ascii="仿宋" w:eastAsia="仿宋" w:hAnsi="仿宋"/>
                              </w:rPr>
                            </w:pPr>
                            <w:r w:rsidRPr="00B916B4">
                              <w:rPr>
                                <w:rFonts w:ascii="仿宋" w:eastAsia="仿宋" w:hAnsi="仿宋" w:hint="eastAsia"/>
                              </w:rPr>
                              <w:t>纤维</w:t>
                            </w:r>
                          </w:p>
                          <w:p w14:paraId="3CA71725" w14:textId="77777777" w:rsidR="005D4DD0" w:rsidRPr="00B916B4" w:rsidRDefault="005D4DD0" w:rsidP="005D4DD0">
                            <w:pPr>
                              <w:jc w:val="center"/>
                              <w:rPr>
                                <w:rFonts w:ascii="仿宋" w:eastAsia="仿宋" w:hAnsi="仿宋"/>
                              </w:rPr>
                            </w:pPr>
                            <w:r w:rsidRPr="00B916B4">
                              <w:rPr>
                                <w:rFonts w:ascii="仿宋" w:eastAsia="仿宋" w:hAnsi="仿宋" w:hint="eastAsia"/>
                              </w:rPr>
                              <w:t>杂物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5F2E1" id="_x0000_s1135" type="#_x0000_t202" style="position:absolute;left:0;text-align:left;margin-left:19.3pt;margin-top:.7pt;width:66.1pt;height:110.6pt;z-index:251855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" filled="f" stroked="f">
                <v:textbox style="mso-fit-shape-to-text:t">
                  <w:txbxContent>
                    <w:p w14:paraId="3A5DD452" w14:textId="77777777" w:rsidR="005D4DD0" w:rsidRPr="00B916B4" w:rsidRDefault="005D4DD0" w:rsidP="005D4DD0">
                      <w:pPr>
                        <w:jc w:val="center"/>
                        <w:rPr>
                          <w:rFonts w:ascii="仿宋" w:eastAsia="仿宋" w:hAnsi="仿宋"/>
                        </w:rPr>
                      </w:pPr>
                      <w:r w:rsidRPr="00B916B4">
                        <w:rPr>
                          <w:rFonts w:ascii="仿宋" w:eastAsia="仿宋" w:hAnsi="仿宋" w:hint="eastAsia"/>
                        </w:rPr>
                        <w:t>纤维</w:t>
                      </w:r>
                    </w:p>
                    <w:p w14:paraId="3CA71725" w14:textId="77777777" w:rsidR="005D4DD0" w:rsidRPr="00B916B4" w:rsidRDefault="005D4DD0" w:rsidP="005D4DD0">
                      <w:pPr>
                        <w:jc w:val="center"/>
                        <w:rPr>
                          <w:rFonts w:ascii="仿宋" w:eastAsia="仿宋" w:hAnsi="仿宋"/>
                        </w:rPr>
                      </w:pPr>
                      <w:r w:rsidRPr="00B916B4">
                        <w:rPr>
                          <w:rFonts w:ascii="仿宋" w:eastAsia="仿宋" w:hAnsi="仿宋" w:hint="eastAsia"/>
                        </w:rPr>
                        <w:t>杂物</w:t>
                      </w:r>
                    </w:p>
                  </w:txbxContent>
                </v:textbox>
                <w10:wrap type="square"/>
              </v:shape>
            </w:pict>
          </mc:Fallback>
        </mc:AlternateContent>
      </w:r>
      <w:r w:rsidRPr="005D4DD0">
        <w:rPr>
          <w:rFonts w:ascii="仿宋" w:eastAsia="仿宋" w:hAnsi="仿宋"/>
          <w:noProof/>
          <w:color w:val="0D0D0D"/>
          <w:sz w:val="28"/>
          <w:szCs w:val="28"/>
        </w:rPr>
        <mc:AlternateContent>
          <mc:Choice Requires="wps">
            <w:drawing>
              <wp:anchor distT="0" distB="0" distL="0" distR="0" simplePos="0" relativeHeight="251853312" behindDoc="0" locked="0" layoutInCell="1" allowOverlap="1" wp14:anchorId="235827A8" wp14:editId="07F62F67">
                <wp:simplePos x="0" y="0"/>
                <wp:positionH relativeFrom="column">
                  <wp:posOffset>1288524</wp:posOffset>
                </wp:positionH>
                <wp:positionV relativeFrom="paragraph">
                  <wp:posOffset>98347</wp:posOffset>
                </wp:positionV>
                <wp:extent cx="887307" cy="307975"/>
                <wp:effectExtent l="0" t="0" r="27305" b="15875"/>
                <wp:wrapNone/>
                <wp:docPr id="280" name="流程图: 过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307" cy="307975"/>
                        </a:xfrm>
                        <a:prstGeom prst="flowChart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4EF08756" w14:textId="77777777" w:rsidR="005D4DD0" w:rsidRPr="00B916B4" w:rsidRDefault="005D4DD0" w:rsidP="005D4DD0">
                            <w:pPr>
                              <w:jc w:val="center"/>
                              <w:rPr>
                                <w:rFonts w:ascii="仿宋" w:eastAsia="仿宋" w:hAnsi="仿宋"/>
                              </w:rPr>
                            </w:pPr>
                            <w:r w:rsidRPr="00B916B4">
                              <w:rPr>
                                <w:rFonts w:ascii="仿宋" w:eastAsia="仿宋" w:hAnsi="仿宋" w:hint="eastAsia"/>
                              </w:rPr>
                              <w:t>纤维分离器</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827A8" id="_x0000_s1136" type="#_x0000_t109" style="position:absolute;left:0;text-align:left;margin-left:101.45pt;margin-top:7.75pt;width:69.85pt;height:24.25pt;z-index:251853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" fillcolor="window" strokecolor="windowText" strokeweight="1pt">
                <v:path arrowok="t"/>
                <v:textbox>
                  <w:txbxContent>
                    <w:p w14:paraId="4EF08756" w14:textId="77777777" w:rsidR="005D4DD0" w:rsidRPr="00B916B4" w:rsidRDefault="005D4DD0" w:rsidP="005D4DD0">
                      <w:pPr>
                        <w:jc w:val="center"/>
                        <w:rPr>
                          <w:rFonts w:ascii="仿宋" w:eastAsia="仿宋" w:hAnsi="仿宋"/>
                        </w:rPr>
                      </w:pPr>
                      <w:r w:rsidRPr="00B916B4">
                        <w:rPr>
                          <w:rFonts w:ascii="仿宋" w:eastAsia="仿宋" w:hAnsi="仿宋" w:hint="eastAsia"/>
                        </w:rPr>
                        <w:t>纤维分离器</w:t>
                      </w:r>
                    </w:p>
                  </w:txbxContent>
                </v:textbox>
              </v:shape>
            </w:pict>
          </mc:Fallback>
        </mc:AlternateContent>
      </w:r>
    </w:p>
    <w:p w14:paraId="5BC4EC69"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60480" behindDoc="0" locked="0" layoutInCell="1" allowOverlap="1" wp14:anchorId="0A852DF4" wp14:editId="3240B193">
                <wp:simplePos x="0" y="0"/>
                <wp:positionH relativeFrom="column">
                  <wp:posOffset>3669030</wp:posOffset>
                </wp:positionH>
                <wp:positionV relativeFrom="paragraph">
                  <wp:posOffset>64179</wp:posOffset>
                </wp:positionV>
                <wp:extent cx="457200" cy="0"/>
                <wp:effectExtent l="0" t="76200" r="19050" b="95250"/>
                <wp:wrapNone/>
                <wp:docPr id="287" name="直接箭头连接符 28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07D030" id="直接箭头连接符 287" o:spid="_x0000_s1026" type="#_x0000_t32" style="position:absolute;left:0;text-align:left;margin-left:288.9pt;margin-top:5.05pt;width:36pt;height:0;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56384" behindDoc="0" locked="0" layoutInCell="1" allowOverlap="1" wp14:anchorId="76E91643" wp14:editId="6707FB94">
                <wp:simplePos x="0" y="0"/>
                <wp:positionH relativeFrom="column">
                  <wp:posOffset>2181411</wp:posOffset>
                </wp:positionH>
                <wp:positionV relativeFrom="paragraph">
                  <wp:posOffset>60279</wp:posOffset>
                </wp:positionV>
                <wp:extent cx="457200" cy="0"/>
                <wp:effectExtent l="0" t="76200" r="19050" b="95250"/>
                <wp:wrapNone/>
                <wp:docPr id="283" name="直接箭头连接符 28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F70273D" id="直接箭头连接符 283" o:spid="_x0000_s1026" type="#_x0000_t32" style="position:absolute;left:0;text-align:left;margin-left:171.75pt;margin-top:4.75pt;width:36pt;height:0;z-index:2518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" strokecolor="windowText" strokeweight=".5pt">
                <v:stroke endarrow="block" joinstyle="miter"/>
              </v:shape>
            </w:pict>
          </mc:Fallback>
        </mc:AlternateContent>
      </w:r>
      <w:r w:rsidRPr="005D4DD0">
        <w:rPr>
          <w:rFonts w:ascii="仿宋" w:eastAsia="仿宋" w:hAnsi="仿宋"/>
          <w:noProof/>
          <w:color w:val="0D0D0D"/>
          <w:sz w:val="28"/>
          <w:szCs w:val="28"/>
        </w:rPr>
        <mc:AlternateContent>
          <mc:Choice Requires="wps">
            <w:drawing>
              <wp:anchor distT="0" distB="0" distL="114300" distR="114300" simplePos="0" relativeHeight="251854336" behindDoc="0" locked="0" layoutInCell="1" allowOverlap="1" wp14:anchorId="384B44B1" wp14:editId="3A9711AB">
                <wp:simplePos x="0" y="0"/>
                <wp:positionH relativeFrom="column">
                  <wp:posOffset>821954</wp:posOffset>
                </wp:positionH>
                <wp:positionV relativeFrom="paragraph">
                  <wp:posOffset>57507</wp:posOffset>
                </wp:positionV>
                <wp:extent cx="457200" cy="0"/>
                <wp:effectExtent l="38100" t="76200" r="0" b="95250"/>
                <wp:wrapNone/>
                <wp:docPr id="281" name="直接箭头连接符 281"/>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CDA872" id="直接箭头连接符 281" o:spid="_x0000_s1026" type="#_x0000_t32" style="position:absolute;left:0;text-align:left;margin-left:64.7pt;margin-top:4.55pt;width:36pt;height:0;flip:x;z-index:25185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" strokecolor="windowText" strokeweight=".5pt">
                <v:stroke endarrow="block" joinstyle="miter"/>
              </v:shape>
            </w:pict>
          </mc:Fallback>
        </mc:AlternateContent>
      </w:r>
    </w:p>
    <w:p w14:paraId="2CAE52BC"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0" distB="0" distL="114300" distR="114300" simplePos="0" relativeHeight="251858432" behindDoc="0" locked="0" layoutInCell="1" allowOverlap="1" wp14:anchorId="508D9F04" wp14:editId="641A4ABF">
                <wp:simplePos x="0" y="0"/>
                <wp:positionH relativeFrom="column">
                  <wp:posOffset>3152496</wp:posOffset>
                </wp:positionH>
                <wp:positionV relativeFrom="paragraph">
                  <wp:posOffset>23557</wp:posOffset>
                </wp:positionV>
                <wp:extent cx="0" cy="420378"/>
                <wp:effectExtent l="76200" t="0" r="57150" b="55880"/>
                <wp:wrapNone/>
                <wp:docPr id="285" name="直接箭头连接符 285"/>
                <wp:cNvGraphicFramePr/>
                <a:graphic xmlns:a="http://schemas.openxmlformats.org/drawingml/2006/main">
                  <a:graphicData uri="http://schemas.microsoft.com/office/word/2010/wordprocessingShape">
                    <wps:wsp>
                      <wps:cNvCnPr/>
                      <wps:spPr>
                        <a:xfrm>
                          <a:off x="0" y="0"/>
                          <a:ext cx="0" cy="4203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7C4D32" id="直接箭头连接符 285" o:spid="_x0000_s1026" type="#_x0000_t32" style="position:absolute;left:0;text-align:left;margin-left:248.25pt;margin-top:1.85pt;width:0;height:33.1pt;z-index:25185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" strokecolor="windowText" strokeweight=".5pt">
                <v:stroke endarrow="block" joinstyle="miter"/>
              </v:shape>
            </w:pict>
          </mc:Fallback>
        </mc:AlternateContent>
      </w:r>
    </w:p>
    <w:p w14:paraId="36A8C0ED" w14:textId="77777777" w:rsidR="005D4DD0" w:rsidRPr="005D4DD0" w:rsidRDefault="005D4DD0" w:rsidP="005D4DD0">
      <w:pPr>
        <w:spacing w:line="300" w:lineRule="exact"/>
        <w:rPr>
          <w:rFonts w:ascii="仿宋" w:eastAsia="仿宋" w:hAnsi="仿宋"/>
          <w:color w:val="0D0D0D"/>
          <w:sz w:val="28"/>
          <w:szCs w:val="28"/>
        </w:rPr>
      </w:pPr>
      <w:r w:rsidRPr="005D4DD0">
        <w:rPr>
          <w:rFonts w:ascii="仿宋" w:eastAsia="仿宋" w:hAnsi="仿宋"/>
          <w:noProof/>
          <w:color w:val="0D0D0D"/>
          <w:sz w:val="28"/>
          <w:szCs w:val="28"/>
        </w:rPr>
        <mc:AlternateContent>
          <mc:Choice Requires="wps">
            <w:drawing>
              <wp:anchor distT="45720" distB="45720" distL="114300" distR="114300" simplePos="0" relativeHeight="251859456" behindDoc="0" locked="0" layoutInCell="1" allowOverlap="1" wp14:anchorId="5FB2699C" wp14:editId="5A8A78E9">
                <wp:simplePos x="0" y="0"/>
                <wp:positionH relativeFrom="column">
                  <wp:posOffset>2730127</wp:posOffset>
                </wp:positionH>
                <wp:positionV relativeFrom="paragraph">
                  <wp:posOffset>184522</wp:posOffset>
                </wp:positionV>
                <wp:extent cx="839470" cy="1404620"/>
                <wp:effectExtent l="0" t="0" r="0" b="6350"/>
                <wp:wrapSquare wrapText="bothSides"/>
                <wp:docPr id="28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4620"/>
                        </a:xfrm>
                        <a:prstGeom prst="rect">
                          <a:avLst/>
                        </a:prstGeom>
                        <a:noFill/>
                        <a:ln w="9525">
                          <a:noFill/>
                          <a:miter lim="800000"/>
                          <a:headEnd/>
                          <a:tailEnd/>
                        </a:ln>
                      </wps:spPr>
                      <wps:txbx>
                        <w:txbxContent>
                          <w:p w14:paraId="10273AD6"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2699C" id="_x0000_s1137" type="#_x0000_t202" style="position:absolute;left:0;text-align:left;margin-left:214.95pt;margin-top:14.55pt;width:66.1pt;height:110.6pt;z-index:25185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" filled="f" stroked="f">
                <v:textbox style="mso-fit-shape-to-text:t">
                  <w:txbxContent>
                    <w:p w14:paraId="10273AD6" w14:textId="77777777" w:rsidR="005D4DD0" w:rsidRPr="00B916B4" w:rsidRDefault="005D4DD0" w:rsidP="005D4DD0">
                      <w:pPr>
                        <w:jc w:val="center"/>
                        <w:rPr>
                          <w:rFonts w:ascii="仿宋" w:eastAsia="仿宋" w:hAnsi="仿宋"/>
                        </w:rPr>
                      </w:pPr>
                      <w:r w:rsidRPr="00B916B4">
                        <w:rPr>
                          <w:rFonts w:ascii="仿宋" w:eastAsia="仿宋" w:hAnsi="仿宋" w:hint="eastAsia"/>
                        </w:rPr>
                        <w:t>钢丝</w:t>
                      </w:r>
                    </w:p>
                  </w:txbxContent>
                </v:textbox>
                <w10:wrap type="square"/>
              </v:shape>
            </w:pict>
          </mc:Fallback>
        </mc:AlternateContent>
      </w:r>
    </w:p>
    <w:p w14:paraId="02FE1AA5" w14:textId="77777777" w:rsidR="005D4DD0" w:rsidRPr="005D4DD0" w:rsidRDefault="005D4DD0" w:rsidP="005D4DD0">
      <w:pPr>
        <w:spacing w:line="360" w:lineRule="auto"/>
        <w:rPr>
          <w:rFonts w:ascii="仿宋" w:eastAsia="仿宋" w:hAnsi="仿宋"/>
          <w:color w:val="0D0D0D"/>
          <w:sz w:val="28"/>
          <w:szCs w:val="28"/>
        </w:rPr>
      </w:pPr>
    </w:p>
    <w:p w14:paraId="6950D78C"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t>图3</w:t>
      </w:r>
      <w:r w:rsidRPr="005D4DD0">
        <w:rPr>
          <w:rFonts w:ascii="仿宋" w:eastAsia="仿宋" w:hAnsi="仿宋"/>
          <w:b/>
          <w:bCs/>
          <w:color w:val="0D0D0D"/>
          <w:szCs w:val="21"/>
        </w:rPr>
        <w:t xml:space="preserve">.2-4  </w:t>
      </w:r>
      <w:r w:rsidRPr="005D4DD0">
        <w:rPr>
          <w:rFonts w:ascii="仿宋" w:eastAsia="仿宋" w:hAnsi="仿宋" w:hint="eastAsia"/>
          <w:b/>
          <w:bCs/>
          <w:color w:val="0D0D0D"/>
          <w:szCs w:val="21"/>
        </w:rPr>
        <w:t>废旧轮胎处理工艺流程图</w:t>
      </w:r>
    </w:p>
    <w:p w14:paraId="65A3C3B2" w14:textId="77777777" w:rsidR="005D4DD0" w:rsidRPr="005D4DD0" w:rsidRDefault="005D4DD0" w:rsidP="005D4DD0">
      <w:pPr>
        <w:keepNext/>
        <w:keepLines/>
        <w:spacing w:before="260" w:after="260" w:line="416" w:lineRule="auto"/>
        <w:outlineLvl w:val="2"/>
        <w:rPr>
          <w:rFonts w:ascii="仿宋" w:eastAsia="仿宋" w:hAnsi="仿宋"/>
          <w:b/>
          <w:bCs/>
          <w:sz w:val="30"/>
          <w:szCs w:val="30"/>
          <w:lang w:bidi="ar"/>
        </w:rPr>
      </w:pPr>
      <w:r w:rsidRPr="005D4DD0">
        <w:rPr>
          <w:rFonts w:ascii="仿宋" w:eastAsia="仿宋" w:hAnsi="仿宋" w:hint="eastAsia"/>
          <w:b/>
          <w:bCs/>
          <w:sz w:val="30"/>
          <w:szCs w:val="30"/>
          <w:lang w:bidi="ar"/>
        </w:rPr>
        <w:t>3</w:t>
      </w:r>
      <w:r w:rsidRPr="005D4DD0">
        <w:rPr>
          <w:rFonts w:ascii="仿宋" w:eastAsia="仿宋" w:hAnsi="仿宋"/>
          <w:b/>
          <w:bCs/>
          <w:sz w:val="30"/>
          <w:szCs w:val="30"/>
          <w:lang w:bidi="ar"/>
        </w:rPr>
        <w:t>.2.3</w:t>
      </w:r>
      <w:r w:rsidRPr="005D4DD0">
        <w:rPr>
          <w:rFonts w:ascii="仿宋" w:eastAsia="仿宋" w:hAnsi="仿宋" w:hint="eastAsia"/>
          <w:b/>
          <w:bCs/>
          <w:sz w:val="30"/>
          <w:szCs w:val="30"/>
          <w:lang w:bidi="ar"/>
        </w:rPr>
        <w:t>公辅工程</w:t>
      </w:r>
    </w:p>
    <w:p w14:paraId="569768BE" w14:textId="77777777" w:rsidR="005D4DD0" w:rsidRPr="005D4DD0" w:rsidRDefault="005D4DD0" w:rsidP="00831A1A">
      <w:pPr>
        <w:pStyle w:val="41"/>
        <w:ind w:firstLine="480"/>
        <w:rPr>
          <w:rFonts w:ascii="仿宋" w:eastAsia="仿宋" w:hAnsi="仿宋"/>
        </w:rPr>
      </w:pPr>
      <w:r w:rsidRPr="005D4DD0">
        <w:rPr>
          <w:rFonts w:ascii="仿宋" w:eastAsia="仿宋" w:hAnsi="仿宋" w:hint="eastAsia"/>
        </w:rPr>
        <w:t>项目给排水、供电、供暖均自厂内现有供应网络接入，车间外、车间内均设置消火栓，并配备相应的灭火器和火灾自动报警系统。</w:t>
      </w:r>
    </w:p>
    <w:p w14:paraId="099A1C24" w14:textId="3B175679" w:rsidR="005D4DD0" w:rsidRDefault="005D4DD0" w:rsidP="00831A1A">
      <w:pPr>
        <w:pStyle w:val="41"/>
        <w:ind w:firstLine="480"/>
        <w:rPr>
          <w:rFonts w:ascii="仿宋" w:eastAsia="仿宋" w:hAnsi="仿宋"/>
        </w:rPr>
      </w:pPr>
      <w:r w:rsidRPr="005D4DD0">
        <w:rPr>
          <w:rFonts w:ascii="仿宋" w:eastAsia="仿宋" w:hAnsi="仿宋" w:hint="eastAsia"/>
        </w:rPr>
        <w:t>项目组成如表3</w:t>
      </w:r>
      <w:r w:rsidRPr="005D4DD0">
        <w:rPr>
          <w:rFonts w:ascii="仿宋" w:eastAsia="仿宋" w:hAnsi="仿宋"/>
        </w:rPr>
        <w:t>.2-5</w:t>
      </w:r>
      <w:r w:rsidRPr="005D4DD0">
        <w:rPr>
          <w:rFonts w:ascii="仿宋" w:eastAsia="仿宋" w:hAnsi="仿宋" w:hint="eastAsia"/>
        </w:rPr>
        <w:t>所示。</w:t>
      </w:r>
    </w:p>
    <w:p w14:paraId="095D383A" w14:textId="5842BB7F" w:rsidR="00831A1A" w:rsidRDefault="00831A1A" w:rsidP="00831A1A">
      <w:pPr>
        <w:pStyle w:val="41"/>
        <w:ind w:firstLine="480"/>
        <w:rPr>
          <w:rFonts w:ascii="仿宋" w:eastAsia="仿宋" w:hAnsi="仿宋"/>
        </w:rPr>
      </w:pPr>
    </w:p>
    <w:p w14:paraId="131FDA58" w14:textId="48082854" w:rsidR="00831A1A" w:rsidRDefault="00831A1A" w:rsidP="00831A1A">
      <w:pPr>
        <w:pStyle w:val="41"/>
        <w:ind w:firstLine="480"/>
        <w:rPr>
          <w:rFonts w:ascii="仿宋" w:eastAsia="仿宋" w:hAnsi="仿宋"/>
        </w:rPr>
      </w:pPr>
    </w:p>
    <w:p w14:paraId="7BFFE77E" w14:textId="2360C9D5" w:rsidR="00831A1A" w:rsidRDefault="00831A1A" w:rsidP="00831A1A">
      <w:pPr>
        <w:pStyle w:val="41"/>
        <w:ind w:firstLine="480"/>
        <w:rPr>
          <w:rFonts w:ascii="仿宋" w:eastAsia="仿宋" w:hAnsi="仿宋"/>
        </w:rPr>
      </w:pPr>
    </w:p>
    <w:p w14:paraId="532BA9FF" w14:textId="4D258FA0" w:rsidR="00831A1A" w:rsidRDefault="00831A1A" w:rsidP="00831A1A">
      <w:pPr>
        <w:pStyle w:val="41"/>
        <w:ind w:firstLine="480"/>
        <w:rPr>
          <w:rFonts w:ascii="仿宋" w:eastAsia="仿宋" w:hAnsi="仿宋"/>
        </w:rPr>
      </w:pPr>
    </w:p>
    <w:p w14:paraId="3503CDDC" w14:textId="6DFD3780" w:rsidR="00831A1A" w:rsidRDefault="00831A1A" w:rsidP="00831A1A">
      <w:pPr>
        <w:pStyle w:val="41"/>
        <w:ind w:firstLine="480"/>
        <w:rPr>
          <w:rFonts w:ascii="仿宋" w:eastAsia="仿宋" w:hAnsi="仿宋"/>
        </w:rPr>
      </w:pPr>
    </w:p>
    <w:p w14:paraId="26472DC0" w14:textId="13B2E928" w:rsidR="00831A1A" w:rsidRDefault="00831A1A" w:rsidP="00831A1A">
      <w:pPr>
        <w:pStyle w:val="41"/>
        <w:ind w:firstLine="480"/>
        <w:rPr>
          <w:rFonts w:ascii="仿宋" w:eastAsia="仿宋" w:hAnsi="仿宋"/>
        </w:rPr>
      </w:pPr>
    </w:p>
    <w:p w14:paraId="51A7652B" w14:textId="1DE100F5" w:rsidR="00831A1A" w:rsidRDefault="00831A1A" w:rsidP="00831A1A">
      <w:pPr>
        <w:pStyle w:val="41"/>
        <w:ind w:firstLine="480"/>
        <w:rPr>
          <w:rFonts w:ascii="仿宋" w:eastAsia="仿宋" w:hAnsi="仿宋"/>
        </w:rPr>
      </w:pPr>
    </w:p>
    <w:p w14:paraId="5BEE84C7" w14:textId="6868B4F6" w:rsidR="00831A1A" w:rsidRDefault="00831A1A" w:rsidP="00831A1A">
      <w:pPr>
        <w:pStyle w:val="41"/>
        <w:ind w:firstLine="480"/>
        <w:rPr>
          <w:rFonts w:ascii="仿宋" w:eastAsia="仿宋" w:hAnsi="仿宋"/>
        </w:rPr>
      </w:pPr>
    </w:p>
    <w:p w14:paraId="13F32613" w14:textId="72085F2C" w:rsidR="00831A1A" w:rsidRDefault="00831A1A" w:rsidP="00831A1A">
      <w:pPr>
        <w:pStyle w:val="41"/>
        <w:ind w:firstLine="480"/>
        <w:rPr>
          <w:rFonts w:ascii="仿宋" w:eastAsia="仿宋" w:hAnsi="仿宋"/>
        </w:rPr>
      </w:pPr>
    </w:p>
    <w:p w14:paraId="463804A2" w14:textId="6E16992F" w:rsidR="00831A1A" w:rsidRDefault="00831A1A" w:rsidP="00831A1A">
      <w:pPr>
        <w:pStyle w:val="41"/>
        <w:ind w:firstLine="480"/>
        <w:rPr>
          <w:rFonts w:ascii="仿宋" w:eastAsia="仿宋" w:hAnsi="仿宋"/>
        </w:rPr>
      </w:pPr>
    </w:p>
    <w:p w14:paraId="73FF9436" w14:textId="77777777" w:rsidR="00831A1A" w:rsidRPr="005D4DD0" w:rsidRDefault="00831A1A" w:rsidP="00831A1A">
      <w:pPr>
        <w:pStyle w:val="41"/>
        <w:ind w:firstLine="480"/>
        <w:rPr>
          <w:rFonts w:ascii="仿宋" w:eastAsia="仿宋" w:hAnsi="仿宋" w:hint="eastAsia"/>
        </w:rPr>
      </w:pPr>
    </w:p>
    <w:p w14:paraId="78363FC1" w14:textId="77777777" w:rsidR="005D4DD0" w:rsidRPr="005D4DD0" w:rsidRDefault="005D4DD0" w:rsidP="005D4DD0">
      <w:pPr>
        <w:spacing w:line="360" w:lineRule="auto"/>
        <w:jc w:val="center"/>
        <w:rPr>
          <w:rFonts w:ascii="仿宋" w:eastAsia="仿宋" w:hAnsi="仿宋"/>
          <w:b/>
          <w:bCs/>
          <w:color w:val="0D0D0D"/>
          <w:szCs w:val="21"/>
        </w:rPr>
      </w:pPr>
      <w:r w:rsidRPr="005D4DD0">
        <w:rPr>
          <w:rFonts w:ascii="仿宋" w:eastAsia="仿宋" w:hAnsi="仿宋" w:hint="eastAsia"/>
          <w:b/>
          <w:bCs/>
          <w:color w:val="0D0D0D"/>
          <w:szCs w:val="21"/>
        </w:rPr>
        <w:lastRenderedPageBreak/>
        <w:t>表3</w:t>
      </w:r>
      <w:r w:rsidRPr="005D4DD0">
        <w:rPr>
          <w:rFonts w:ascii="仿宋" w:eastAsia="仿宋" w:hAnsi="仿宋"/>
          <w:b/>
          <w:bCs/>
          <w:color w:val="0D0D0D"/>
          <w:szCs w:val="21"/>
        </w:rPr>
        <w:t xml:space="preserve">.2-5  </w:t>
      </w:r>
      <w:r w:rsidRPr="005D4DD0">
        <w:rPr>
          <w:rFonts w:ascii="仿宋" w:eastAsia="仿宋" w:hAnsi="仿宋" w:hint="eastAsia"/>
          <w:b/>
          <w:bCs/>
          <w:color w:val="0D0D0D"/>
          <w:szCs w:val="21"/>
        </w:rPr>
        <w:t>项目组成一览表</w:t>
      </w:r>
    </w:p>
    <w:tbl>
      <w:tblPr>
        <w:tblStyle w:val="54"/>
        <w:tblW w:w="5000" w:type="pct"/>
        <w:tblLook w:val="0000" w:firstRow="0" w:lastRow="0" w:firstColumn="0" w:lastColumn="0" w:noHBand="0" w:noVBand="0"/>
      </w:tblPr>
      <w:tblGrid>
        <w:gridCol w:w="989"/>
        <w:gridCol w:w="2124"/>
        <w:gridCol w:w="5607"/>
      </w:tblGrid>
      <w:tr w:rsidR="005D4DD0" w:rsidRPr="005D4DD0" w14:paraId="774E64CA" w14:textId="77777777" w:rsidTr="00EA497E">
        <w:trPr>
          <w:trHeight w:val="340"/>
        </w:trPr>
        <w:tc>
          <w:tcPr>
            <w:tcW w:w="567" w:type="pct"/>
          </w:tcPr>
          <w:p w14:paraId="5438D589"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序号</w:t>
            </w:r>
          </w:p>
        </w:tc>
        <w:tc>
          <w:tcPr>
            <w:tcW w:w="1218" w:type="pct"/>
          </w:tcPr>
          <w:p w14:paraId="2364BD84"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项目</w:t>
            </w:r>
          </w:p>
        </w:tc>
        <w:tc>
          <w:tcPr>
            <w:tcW w:w="3215" w:type="pct"/>
          </w:tcPr>
          <w:p w14:paraId="6AC7352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建设内容</w:t>
            </w:r>
          </w:p>
        </w:tc>
      </w:tr>
      <w:tr w:rsidR="005D4DD0" w:rsidRPr="005D4DD0" w14:paraId="29E47912" w14:textId="77777777" w:rsidTr="00EA497E">
        <w:trPr>
          <w:trHeight w:val="340"/>
        </w:trPr>
        <w:tc>
          <w:tcPr>
            <w:tcW w:w="567" w:type="pct"/>
            <w:vMerge w:val="restart"/>
          </w:tcPr>
          <w:p w14:paraId="157D9AF0"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1</w:t>
            </w:r>
          </w:p>
        </w:tc>
        <w:tc>
          <w:tcPr>
            <w:tcW w:w="1218" w:type="pct"/>
            <w:vMerge w:val="restart"/>
          </w:tcPr>
          <w:p w14:paraId="0EAD9EEA"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主体工程</w:t>
            </w:r>
          </w:p>
        </w:tc>
        <w:tc>
          <w:tcPr>
            <w:tcW w:w="3215" w:type="pct"/>
          </w:tcPr>
          <w:p w14:paraId="35B6338D"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建设医疗废物微波消毒装置1套，处置能力3600t/a</w:t>
            </w:r>
          </w:p>
        </w:tc>
      </w:tr>
      <w:tr w:rsidR="005D4DD0" w:rsidRPr="005D4DD0" w14:paraId="72D1F97A" w14:textId="77777777" w:rsidTr="00EA497E">
        <w:trPr>
          <w:trHeight w:val="340"/>
        </w:trPr>
        <w:tc>
          <w:tcPr>
            <w:tcW w:w="567" w:type="pct"/>
            <w:vMerge/>
          </w:tcPr>
          <w:p w14:paraId="3D058101" w14:textId="77777777" w:rsidR="005D4DD0" w:rsidRPr="005D4DD0" w:rsidRDefault="005D4DD0" w:rsidP="005D4DD0">
            <w:pPr>
              <w:jc w:val="center"/>
              <w:rPr>
                <w:rFonts w:ascii="仿宋" w:eastAsia="仿宋" w:hAnsi="仿宋"/>
                <w:kern w:val="0"/>
                <w:szCs w:val="21"/>
              </w:rPr>
            </w:pPr>
          </w:p>
        </w:tc>
        <w:tc>
          <w:tcPr>
            <w:tcW w:w="1218" w:type="pct"/>
            <w:vMerge/>
          </w:tcPr>
          <w:p w14:paraId="1732D88F" w14:textId="77777777" w:rsidR="005D4DD0" w:rsidRPr="005D4DD0" w:rsidRDefault="005D4DD0" w:rsidP="005D4DD0">
            <w:pPr>
              <w:jc w:val="center"/>
              <w:rPr>
                <w:rFonts w:ascii="仿宋" w:eastAsia="仿宋" w:hAnsi="仿宋"/>
                <w:kern w:val="0"/>
                <w:szCs w:val="21"/>
              </w:rPr>
            </w:pPr>
          </w:p>
        </w:tc>
        <w:tc>
          <w:tcPr>
            <w:tcW w:w="3215" w:type="pct"/>
          </w:tcPr>
          <w:p w14:paraId="14AAAD95"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建设废矿物油预处理装置1套，处置能力10000t/a</w:t>
            </w:r>
          </w:p>
        </w:tc>
      </w:tr>
      <w:tr w:rsidR="005D4DD0" w:rsidRPr="005D4DD0" w14:paraId="2D120C67" w14:textId="77777777" w:rsidTr="00EA497E">
        <w:trPr>
          <w:trHeight w:val="340"/>
        </w:trPr>
        <w:tc>
          <w:tcPr>
            <w:tcW w:w="567" w:type="pct"/>
            <w:vMerge/>
          </w:tcPr>
          <w:p w14:paraId="7C5CC10A" w14:textId="77777777" w:rsidR="005D4DD0" w:rsidRPr="005D4DD0" w:rsidRDefault="005D4DD0" w:rsidP="005D4DD0">
            <w:pPr>
              <w:jc w:val="center"/>
              <w:rPr>
                <w:rFonts w:ascii="仿宋" w:eastAsia="仿宋" w:hAnsi="仿宋"/>
                <w:kern w:val="0"/>
                <w:szCs w:val="21"/>
              </w:rPr>
            </w:pPr>
          </w:p>
        </w:tc>
        <w:tc>
          <w:tcPr>
            <w:tcW w:w="1218" w:type="pct"/>
            <w:vMerge/>
          </w:tcPr>
          <w:p w14:paraId="0D66A96D" w14:textId="77777777" w:rsidR="005D4DD0" w:rsidRPr="005D4DD0" w:rsidRDefault="005D4DD0" w:rsidP="005D4DD0">
            <w:pPr>
              <w:jc w:val="center"/>
              <w:rPr>
                <w:rFonts w:ascii="仿宋" w:eastAsia="仿宋" w:hAnsi="仿宋"/>
                <w:kern w:val="0"/>
                <w:szCs w:val="21"/>
              </w:rPr>
            </w:pPr>
          </w:p>
        </w:tc>
        <w:tc>
          <w:tcPr>
            <w:tcW w:w="3215" w:type="pct"/>
          </w:tcPr>
          <w:p w14:paraId="367E79C3"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建设废铅酸蓄电池贮存库1座，收贮能力15000t/a</w:t>
            </w:r>
          </w:p>
        </w:tc>
      </w:tr>
      <w:tr w:rsidR="005D4DD0" w:rsidRPr="005D4DD0" w14:paraId="6B7895FF" w14:textId="77777777" w:rsidTr="00EA497E">
        <w:trPr>
          <w:trHeight w:val="340"/>
        </w:trPr>
        <w:tc>
          <w:tcPr>
            <w:tcW w:w="567" w:type="pct"/>
            <w:vMerge/>
          </w:tcPr>
          <w:p w14:paraId="287287BD" w14:textId="77777777" w:rsidR="005D4DD0" w:rsidRPr="005D4DD0" w:rsidRDefault="005D4DD0" w:rsidP="005D4DD0">
            <w:pPr>
              <w:jc w:val="center"/>
              <w:rPr>
                <w:rFonts w:ascii="仿宋" w:eastAsia="仿宋" w:hAnsi="仿宋"/>
                <w:kern w:val="0"/>
                <w:szCs w:val="21"/>
              </w:rPr>
            </w:pPr>
          </w:p>
        </w:tc>
        <w:tc>
          <w:tcPr>
            <w:tcW w:w="1218" w:type="pct"/>
            <w:vMerge/>
          </w:tcPr>
          <w:p w14:paraId="4CCE199A" w14:textId="77777777" w:rsidR="005D4DD0" w:rsidRPr="005D4DD0" w:rsidRDefault="005D4DD0" w:rsidP="005D4DD0">
            <w:pPr>
              <w:jc w:val="center"/>
              <w:rPr>
                <w:rFonts w:ascii="仿宋" w:eastAsia="仿宋" w:hAnsi="仿宋"/>
                <w:kern w:val="0"/>
                <w:szCs w:val="21"/>
              </w:rPr>
            </w:pPr>
          </w:p>
        </w:tc>
        <w:tc>
          <w:tcPr>
            <w:tcW w:w="3215" w:type="pct"/>
          </w:tcPr>
          <w:p w14:paraId="19B90EC7"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建设废轮胎处理装置1套，处置能力15000t/a</w:t>
            </w:r>
          </w:p>
        </w:tc>
      </w:tr>
      <w:tr w:rsidR="005D4DD0" w:rsidRPr="005D4DD0" w14:paraId="277D6002" w14:textId="77777777" w:rsidTr="00EA497E">
        <w:trPr>
          <w:trHeight w:val="340"/>
        </w:trPr>
        <w:tc>
          <w:tcPr>
            <w:tcW w:w="567" w:type="pct"/>
          </w:tcPr>
          <w:p w14:paraId="0C1F5033"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2</w:t>
            </w:r>
          </w:p>
        </w:tc>
        <w:tc>
          <w:tcPr>
            <w:tcW w:w="1218" w:type="pct"/>
          </w:tcPr>
          <w:p w14:paraId="2854720C"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公</w:t>
            </w:r>
            <w:proofErr w:type="gramStart"/>
            <w:r w:rsidRPr="005D4DD0">
              <w:rPr>
                <w:rFonts w:ascii="仿宋" w:eastAsia="仿宋" w:hAnsi="仿宋" w:hint="eastAsia"/>
                <w:kern w:val="0"/>
                <w:szCs w:val="21"/>
              </w:rPr>
              <w:t>辅工程</w:t>
            </w:r>
            <w:proofErr w:type="gramEnd"/>
          </w:p>
        </w:tc>
        <w:tc>
          <w:tcPr>
            <w:tcW w:w="3215" w:type="pct"/>
          </w:tcPr>
          <w:p w14:paraId="4AA7EEB5"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项目给排水、供电、供暖</w:t>
            </w:r>
            <w:r w:rsidRPr="005D4DD0">
              <w:rPr>
                <w:rFonts w:ascii="仿宋" w:eastAsia="仿宋" w:hAnsi="仿宋"/>
                <w:kern w:val="0"/>
                <w:szCs w:val="21"/>
              </w:rPr>
              <w:t>均</w:t>
            </w:r>
            <w:r w:rsidRPr="005D4DD0">
              <w:rPr>
                <w:rFonts w:ascii="仿宋" w:eastAsia="仿宋" w:hAnsi="仿宋" w:hint="eastAsia"/>
                <w:kern w:val="0"/>
                <w:szCs w:val="21"/>
              </w:rPr>
              <w:t>自</w:t>
            </w:r>
            <w:r w:rsidRPr="005D4DD0">
              <w:rPr>
                <w:rFonts w:ascii="仿宋" w:eastAsia="仿宋" w:hAnsi="仿宋"/>
                <w:kern w:val="0"/>
                <w:szCs w:val="21"/>
              </w:rPr>
              <w:t>厂内现有</w:t>
            </w:r>
            <w:r w:rsidRPr="005D4DD0">
              <w:rPr>
                <w:rFonts w:ascii="仿宋" w:eastAsia="仿宋" w:hAnsi="仿宋" w:hint="eastAsia"/>
                <w:kern w:val="0"/>
                <w:szCs w:val="21"/>
              </w:rPr>
              <w:t>供应网络接入，车间外、</w:t>
            </w:r>
            <w:r w:rsidRPr="005D4DD0">
              <w:rPr>
                <w:rFonts w:ascii="仿宋" w:eastAsia="仿宋" w:hAnsi="仿宋"/>
                <w:kern w:val="0"/>
                <w:szCs w:val="21"/>
              </w:rPr>
              <w:t>车间内</w:t>
            </w:r>
            <w:r w:rsidRPr="005D4DD0">
              <w:rPr>
                <w:rFonts w:ascii="仿宋" w:eastAsia="仿宋" w:hAnsi="仿宋" w:hint="eastAsia"/>
                <w:kern w:val="0"/>
                <w:szCs w:val="21"/>
              </w:rPr>
              <w:t>均</w:t>
            </w:r>
            <w:r w:rsidRPr="005D4DD0">
              <w:rPr>
                <w:rFonts w:ascii="仿宋" w:eastAsia="仿宋" w:hAnsi="仿宋"/>
                <w:kern w:val="0"/>
                <w:szCs w:val="21"/>
              </w:rPr>
              <w:t>设置消火栓</w:t>
            </w:r>
            <w:r w:rsidRPr="005D4DD0">
              <w:rPr>
                <w:rFonts w:ascii="仿宋" w:eastAsia="仿宋" w:hAnsi="仿宋" w:hint="eastAsia"/>
                <w:kern w:val="0"/>
                <w:szCs w:val="21"/>
              </w:rPr>
              <w:t>，并配备相应的灭火器和火灾自动报警系统。</w:t>
            </w:r>
          </w:p>
        </w:tc>
      </w:tr>
      <w:tr w:rsidR="005D4DD0" w:rsidRPr="005D4DD0" w14:paraId="71F3950A" w14:textId="77777777" w:rsidTr="00EA497E">
        <w:trPr>
          <w:trHeight w:val="340"/>
        </w:trPr>
        <w:tc>
          <w:tcPr>
            <w:tcW w:w="567" w:type="pct"/>
            <w:vMerge w:val="restart"/>
          </w:tcPr>
          <w:p w14:paraId="0FD906CB" w14:textId="77777777" w:rsidR="005D4DD0" w:rsidRPr="005D4DD0" w:rsidRDefault="005D4DD0" w:rsidP="005D4DD0">
            <w:pPr>
              <w:jc w:val="center"/>
              <w:rPr>
                <w:rFonts w:ascii="仿宋" w:eastAsia="仿宋" w:hAnsi="仿宋"/>
                <w:kern w:val="0"/>
                <w:szCs w:val="21"/>
              </w:rPr>
            </w:pPr>
            <w:r w:rsidRPr="005D4DD0">
              <w:rPr>
                <w:rFonts w:ascii="仿宋" w:eastAsia="仿宋" w:hAnsi="仿宋"/>
                <w:kern w:val="0"/>
                <w:szCs w:val="21"/>
              </w:rPr>
              <w:t>3</w:t>
            </w:r>
          </w:p>
        </w:tc>
        <w:tc>
          <w:tcPr>
            <w:tcW w:w="1218" w:type="pct"/>
            <w:vMerge w:val="restart"/>
          </w:tcPr>
          <w:p w14:paraId="13E659F6"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储运工程</w:t>
            </w:r>
          </w:p>
        </w:tc>
        <w:tc>
          <w:tcPr>
            <w:tcW w:w="3215" w:type="pct"/>
          </w:tcPr>
          <w:p w14:paraId="0715FF66" w14:textId="3E1D3F80"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医疗废物在厂内现有</w:t>
            </w:r>
            <w:r w:rsidR="00762B77" w:rsidRPr="00831A1A">
              <w:rPr>
                <w:rFonts w:ascii="仿宋" w:eastAsia="仿宋" w:hAnsi="仿宋" w:hint="eastAsia"/>
                <w:kern w:val="0"/>
                <w:szCs w:val="21"/>
              </w:rPr>
              <w:t>冷藏库内临时</w:t>
            </w:r>
            <w:r w:rsidRPr="005D4DD0">
              <w:rPr>
                <w:rFonts w:ascii="仿宋" w:eastAsia="仿宋" w:hAnsi="仿宋" w:hint="eastAsia"/>
                <w:kern w:val="0"/>
                <w:szCs w:val="21"/>
              </w:rPr>
              <w:t>贮存。</w:t>
            </w:r>
          </w:p>
        </w:tc>
      </w:tr>
      <w:tr w:rsidR="005D4DD0" w:rsidRPr="005D4DD0" w14:paraId="5F0050D9" w14:textId="77777777" w:rsidTr="00EA497E">
        <w:trPr>
          <w:trHeight w:val="340"/>
        </w:trPr>
        <w:tc>
          <w:tcPr>
            <w:tcW w:w="567" w:type="pct"/>
            <w:vMerge/>
          </w:tcPr>
          <w:p w14:paraId="28A9882F" w14:textId="77777777" w:rsidR="005D4DD0" w:rsidRPr="005D4DD0" w:rsidRDefault="005D4DD0" w:rsidP="005D4DD0">
            <w:pPr>
              <w:jc w:val="center"/>
              <w:rPr>
                <w:rFonts w:ascii="仿宋" w:eastAsia="仿宋" w:hAnsi="仿宋"/>
                <w:kern w:val="0"/>
                <w:szCs w:val="21"/>
              </w:rPr>
            </w:pPr>
          </w:p>
        </w:tc>
        <w:tc>
          <w:tcPr>
            <w:tcW w:w="1218" w:type="pct"/>
            <w:vMerge/>
          </w:tcPr>
          <w:p w14:paraId="0ADA4E1E" w14:textId="77777777" w:rsidR="005D4DD0" w:rsidRPr="005D4DD0" w:rsidRDefault="005D4DD0" w:rsidP="005D4DD0">
            <w:pPr>
              <w:jc w:val="center"/>
              <w:rPr>
                <w:rFonts w:ascii="仿宋" w:eastAsia="仿宋" w:hAnsi="仿宋"/>
                <w:kern w:val="0"/>
                <w:szCs w:val="21"/>
              </w:rPr>
            </w:pPr>
          </w:p>
        </w:tc>
        <w:tc>
          <w:tcPr>
            <w:tcW w:w="3215" w:type="pct"/>
          </w:tcPr>
          <w:p w14:paraId="73F37C9C" w14:textId="0E0927F6" w:rsidR="005D4DD0" w:rsidRPr="005D4DD0" w:rsidRDefault="005D4DD0" w:rsidP="005D4DD0">
            <w:pPr>
              <w:rPr>
                <w:rFonts w:ascii="仿宋" w:eastAsia="仿宋" w:hAnsi="仿宋"/>
                <w:kern w:val="0"/>
                <w:szCs w:val="21"/>
              </w:rPr>
            </w:pPr>
            <w:r w:rsidRPr="005D4DD0">
              <w:rPr>
                <w:rFonts w:ascii="仿宋" w:eastAsia="仿宋" w:hAnsi="仿宋" w:hint="eastAsia"/>
                <w:kern w:val="0"/>
                <w:szCs w:val="21"/>
              </w:rPr>
              <w:t>废矿物油处置车间内设置废矿物油储罐</w:t>
            </w:r>
            <w:r w:rsidR="00762B77" w:rsidRPr="00831A1A">
              <w:rPr>
                <w:rFonts w:ascii="仿宋" w:eastAsia="仿宋" w:hAnsi="仿宋"/>
                <w:kern w:val="0"/>
                <w:szCs w:val="21"/>
              </w:rPr>
              <w:t>2</w:t>
            </w:r>
            <w:r w:rsidRPr="005D4DD0">
              <w:rPr>
                <w:rFonts w:ascii="仿宋" w:eastAsia="仿宋" w:hAnsi="仿宋" w:hint="eastAsia"/>
                <w:kern w:val="0"/>
                <w:szCs w:val="21"/>
              </w:rPr>
              <w:t>座，</w:t>
            </w:r>
            <w:r w:rsidR="00762B77" w:rsidRPr="00831A1A">
              <w:rPr>
                <w:rFonts w:ascii="仿宋" w:eastAsia="仿宋" w:hAnsi="仿宋" w:hint="eastAsia"/>
                <w:kern w:val="0"/>
                <w:szCs w:val="21"/>
              </w:rPr>
              <w:t>每座</w:t>
            </w:r>
            <w:r w:rsidRPr="005D4DD0">
              <w:rPr>
                <w:rFonts w:ascii="仿宋" w:eastAsia="仿宋" w:hAnsi="仿宋" w:hint="eastAsia"/>
                <w:kern w:val="0"/>
                <w:szCs w:val="21"/>
              </w:rPr>
              <w:t>容积</w:t>
            </w:r>
            <w:r w:rsidR="00762B77" w:rsidRPr="00831A1A">
              <w:rPr>
                <w:rFonts w:ascii="仿宋" w:eastAsia="仿宋" w:hAnsi="仿宋" w:hint="eastAsia"/>
                <w:kern w:val="0"/>
                <w:szCs w:val="21"/>
              </w:rPr>
              <w:t>3</w:t>
            </w:r>
            <w:r w:rsidR="00762B77" w:rsidRPr="00831A1A">
              <w:rPr>
                <w:rFonts w:ascii="仿宋" w:eastAsia="仿宋" w:hAnsi="仿宋"/>
                <w:kern w:val="0"/>
                <w:szCs w:val="21"/>
              </w:rPr>
              <w:t>0</w:t>
            </w:r>
            <w:r w:rsidR="00762B77" w:rsidRPr="00831A1A">
              <w:rPr>
                <w:rFonts w:ascii="仿宋" w:eastAsia="仿宋" w:hAnsi="仿宋" w:hint="eastAsia"/>
                <w:kern w:val="0"/>
                <w:szCs w:val="21"/>
              </w:rPr>
              <w:t>m</w:t>
            </w:r>
            <w:r w:rsidR="00762B77" w:rsidRPr="00831A1A">
              <w:rPr>
                <w:rFonts w:ascii="仿宋" w:eastAsia="仿宋" w:hAnsi="仿宋"/>
                <w:kern w:val="0"/>
                <w:szCs w:val="21"/>
                <w:vertAlign w:val="superscript"/>
              </w:rPr>
              <w:t>3</w:t>
            </w:r>
            <w:r w:rsidRPr="005D4DD0">
              <w:rPr>
                <w:rFonts w:ascii="仿宋" w:eastAsia="仿宋" w:hAnsi="仿宋" w:hint="eastAsia"/>
                <w:kern w:val="0"/>
                <w:szCs w:val="21"/>
              </w:rPr>
              <w:t>。设置产品储罐1座，Ф</w:t>
            </w:r>
            <w:r w:rsidRPr="005D4DD0">
              <w:rPr>
                <w:rFonts w:ascii="仿宋" w:eastAsia="仿宋" w:hAnsi="仿宋"/>
                <w:kern w:val="0"/>
                <w:szCs w:val="21"/>
              </w:rPr>
              <w:t>7000</w:t>
            </w:r>
            <w:r w:rsidRPr="005D4DD0">
              <w:rPr>
                <w:rFonts w:ascii="仿宋" w:eastAsia="仿宋" w:hAnsi="仿宋" w:hint="eastAsia"/>
                <w:kern w:val="0"/>
                <w:szCs w:val="21"/>
              </w:rPr>
              <w:t>，V=</w:t>
            </w:r>
            <w:r w:rsidRPr="005D4DD0">
              <w:rPr>
                <w:rFonts w:ascii="仿宋" w:eastAsia="仿宋" w:hAnsi="仿宋"/>
                <w:kern w:val="0"/>
                <w:szCs w:val="21"/>
              </w:rPr>
              <w:t>20</w:t>
            </w:r>
            <w:r w:rsidRPr="005D4DD0">
              <w:rPr>
                <w:rFonts w:ascii="仿宋" w:eastAsia="仿宋" w:hAnsi="仿宋" w:hint="eastAsia"/>
                <w:kern w:val="0"/>
                <w:szCs w:val="21"/>
              </w:rPr>
              <w:t>0m</w:t>
            </w:r>
            <w:r w:rsidRPr="005D4DD0">
              <w:rPr>
                <w:rFonts w:ascii="仿宋" w:eastAsia="仿宋" w:hAnsi="仿宋" w:hint="eastAsia"/>
                <w:kern w:val="0"/>
                <w:szCs w:val="21"/>
                <w:vertAlign w:val="superscript"/>
              </w:rPr>
              <w:t>3</w:t>
            </w:r>
            <w:r w:rsidRPr="005D4DD0">
              <w:rPr>
                <w:rFonts w:ascii="仿宋" w:eastAsia="仿宋" w:hAnsi="仿宋" w:hint="eastAsia"/>
                <w:kern w:val="0"/>
                <w:szCs w:val="21"/>
              </w:rPr>
              <w:t>，</w:t>
            </w:r>
            <w:r w:rsidR="00762B77" w:rsidRPr="00831A1A">
              <w:rPr>
                <w:rFonts w:ascii="仿宋" w:eastAsia="仿宋" w:hAnsi="仿宋" w:hint="eastAsia"/>
                <w:kern w:val="0"/>
                <w:szCs w:val="21"/>
              </w:rPr>
              <w:t>形式为钢制立式拱顶储罐。</w:t>
            </w:r>
          </w:p>
        </w:tc>
      </w:tr>
      <w:tr w:rsidR="005D4DD0" w:rsidRPr="005D4DD0" w14:paraId="3BCCFDC6" w14:textId="77777777" w:rsidTr="00EA497E">
        <w:trPr>
          <w:trHeight w:val="340"/>
        </w:trPr>
        <w:tc>
          <w:tcPr>
            <w:tcW w:w="567" w:type="pct"/>
            <w:vMerge/>
          </w:tcPr>
          <w:p w14:paraId="2A2A8F7E" w14:textId="77777777" w:rsidR="005D4DD0" w:rsidRPr="005D4DD0" w:rsidRDefault="005D4DD0" w:rsidP="005D4DD0">
            <w:pPr>
              <w:jc w:val="center"/>
              <w:rPr>
                <w:rFonts w:ascii="仿宋" w:eastAsia="仿宋" w:hAnsi="仿宋"/>
                <w:kern w:val="0"/>
                <w:szCs w:val="21"/>
              </w:rPr>
            </w:pPr>
          </w:p>
        </w:tc>
        <w:tc>
          <w:tcPr>
            <w:tcW w:w="1218" w:type="pct"/>
            <w:vMerge/>
          </w:tcPr>
          <w:p w14:paraId="3DCF9583" w14:textId="77777777" w:rsidR="005D4DD0" w:rsidRPr="005D4DD0" w:rsidRDefault="005D4DD0" w:rsidP="005D4DD0">
            <w:pPr>
              <w:jc w:val="center"/>
              <w:rPr>
                <w:rFonts w:ascii="仿宋" w:eastAsia="仿宋" w:hAnsi="仿宋"/>
                <w:kern w:val="0"/>
                <w:szCs w:val="21"/>
              </w:rPr>
            </w:pPr>
          </w:p>
        </w:tc>
        <w:tc>
          <w:tcPr>
            <w:tcW w:w="3215" w:type="pct"/>
          </w:tcPr>
          <w:p w14:paraId="5FA79A08" w14:textId="2415C0C5" w:rsidR="005D4DD0" w:rsidRPr="005D4DD0" w:rsidRDefault="005D4DD0" w:rsidP="005D4DD0">
            <w:pPr>
              <w:jc w:val="left"/>
              <w:rPr>
                <w:rFonts w:ascii="仿宋" w:eastAsia="仿宋" w:hAnsi="仿宋" w:hint="eastAsia"/>
                <w:kern w:val="0"/>
                <w:szCs w:val="21"/>
              </w:rPr>
            </w:pPr>
            <w:r w:rsidRPr="005D4DD0">
              <w:rPr>
                <w:rFonts w:ascii="仿宋" w:eastAsia="仿宋" w:hAnsi="仿宋" w:hint="eastAsia"/>
                <w:kern w:val="0"/>
                <w:szCs w:val="21"/>
              </w:rPr>
              <w:t>废旧轮胎</w:t>
            </w:r>
            <w:r w:rsidR="00762B77" w:rsidRPr="00831A1A">
              <w:rPr>
                <w:rFonts w:ascii="仿宋" w:eastAsia="仿宋" w:hAnsi="仿宋" w:hint="eastAsia"/>
                <w:kern w:val="0"/>
                <w:szCs w:val="21"/>
              </w:rPr>
              <w:t>、钢丝以及包装后的胶粉</w:t>
            </w:r>
            <w:r w:rsidRPr="005D4DD0">
              <w:rPr>
                <w:rFonts w:ascii="仿宋" w:eastAsia="仿宋" w:hAnsi="仿宋" w:hint="eastAsia"/>
                <w:kern w:val="0"/>
                <w:szCs w:val="21"/>
              </w:rPr>
              <w:t>在</w:t>
            </w:r>
            <w:r w:rsidR="00762B77" w:rsidRPr="00831A1A">
              <w:rPr>
                <w:rFonts w:ascii="仿宋" w:eastAsia="仿宋" w:hAnsi="仿宋" w:hint="eastAsia"/>
                <w:kern w:val="0"/>
                <w:szCs w:val="21"/>
              </w:rPr>
              <w:t>废旧轮胎加工车间分区</w:t>
            </w:r>
            <w:r w:rsidRPr="005D4DD0">
              <w:rPr>
                <w:rFonts w:ascii="仿宋" w:eastAsia="仿宋" w:hAnsi="仿宋" w:hint="eastAsia"/>
                <w:kern w:val="0"/>
                <w:szCs w:val="21"/>
              </w:rPr>
              <w:t>堆放</w:t>
            </w:r>
            <w:r w:rsidR="00762B77" w:rsidRPr="00831A1A">
              <w:rPr>
                <w:rFonts w:ascii="仿宋" w:eastAsia="仿宋" w:hAnsi="仿宋" w:hint="eastAsia"/>
                <w:kern w:val="0"/>
                <w:szCs w:val="21"/>
              </w:rPr>
              <w:t>。</w:t>
            </w:r>
          </w:p>
        </w:tc>
      </w:tr>
      <w:tr w:rsidR="005D4DD0" w:rsidRPr="005D4DD0" w14:paraId="366431D6" w14:textId="77777777" w:rsidTr="00EA497E">
        <w:trPr>
          <w:trHeight w:val="340"/>
        </w:trPr>
        <w:tc>
          <w:tcPr>
            <w:tcW w:w="567" w:type="pct"/>
            <w:vMerge w:val="restart"/>
          </w:tcPr>
          <w:p w14:paraId="423058BD" w14:textId="77777777" w:rsidR="005D4DD0" w:rsidRPr="005D4DD0" w:rsidRDefault="005D4DD0" w:rsidP="005D4DD0">
            <w:pPr>
              <w:jc w:val="center"/>
              <w:rPr>
                <w:rFonts w:ascii="仿宋" w:eastAsia="仿宋" w:hAnsi="仿宋"/>
                <w:kern w:val="0"/>
                <w:szCs w:val="21"/>
              </w:rPr>
            </w:pPr>
            <w:r w:rsidRPr="005D4DD0">
              <w:rPr>
                <w:rFonts w:ascii="仿宋" w:eastAsia="仿宋" w:hAnsi="仿宋"/>
                <w:kern w:val="0"/>
                <w:szCs w:val="21"/>
              </w:rPr>
              <w:t>4</w:t>
            </w:r>
          </w:p>
        </w:tc>
        <w:tc>
          <w:tcPr>
            <w:tcW w:w="1218" w:type="pct"/>
            <w:vMerge w:val="restart"/>
          </w:tcPr>
          <w:p w14:paraId="53C93342" w14:textId="77777777" w:rsidR="005D4DD0" w:rsidRPr="005D4DD0" w:rsidRDefault="005D4DD0" w:rsidP="005D4DD0">
            <w:pPr>
              <w:jc w:val="center"/>
              <w:rPr>
                <w:rFonts w:ascii="仿宋" w:eastAsia="仿宋" w:hAnsi="仿宋"/>
                <w:kern w:val="0"/>
                <w:szCs w:val="21"/>
              </w:rPr>
            </w:pPr>
            <w:r w:rsidRPr="005D4DD0">
              <w:rPr>
                <w:rFonts w:ascii="仿宋" w:eastAsia="仿宋" w:hAnsi="仿宋" w:hint="eastAsia"/>
                <w:kern w:val="0"/>
                <w:szCs w:val="21"/>
              </w:rPr>
              <w:t>环保工程</w:t>
            </w:r>
          </w:p>
        </w:tc>
        <w:tc>
          <w:tcPr>
            <w:tcW w:w="3215" w:type="pct"/>
          </w:tcPr>
          <w:p w14:paraId="68C05AB1" w14:textId="77A88EC9"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医疗废物微波消毒装置自带废气处理设备，采用旋流塔+UV</w:t>
            </w:r>
            <w:proofErr w:type="gramStart"/>
            <w:r w:rsidRPr="005D4DD0">
              <w:rPr>
                <w:rFonts w:ascii="仿宋" w:eastAsia="仿宋" w:hAnsi="仿宋" w:hint="eastAsia"/>
                <w:kern w:val="0"/>
                <w:szCs w:val="21"/>
              </w:rPr>
              <w:t>光氧催化</w:t>
            </w:r>
            <w:proofErr w:type="gramEnd"/>
            <w:r w:rsidRPr="005D4DD0">
              <w:rPr>
                <w:rFonts w:ascii="仿宋" w:eastAsia="仿宋" w:hAnsi="仿宋" w:hint="eastAsia"/>
                <w:kern w:val="0"/>
                <w:szCs w:val="21"/>
              </w:rPr>
              <w:t>净化的工艺。</w:t>
            </w:r>
            <w:r w:rsidRPr="005D4DD0">
              <w:rPr>
                <w:rFonts w:ascii="仿宋" w:eastAsia="仿宋" w:hAnsi="仿宋"/>
                <w:kern w:val="0"/>
                <w:szCs w:val="21"/>
              </w:rPr>
              <w:t>处理后的</w:t>
            </w:r>
            <w:r w:rsidRPr="005D4DD0">
              <w:rPr>
                <w:rFonts w:ascii="仿宋" w:eastAsia="仿宋" w:hAnsi="仿宋" w:hint="eastAsia"/>
                <w:kern w:val="0"/>
                <w:szCs w:val="21"/>
              </w:rPr>
              <w:t>尾气</w:t>
            </w:r>
            <w:r w:rsidRPr="005D4DD0">
              <w:rPr>
                <w:rFonts w:ascii="仿宋" w:eastAsia="仿宋" w:hAnsi="仿宋"/>
                <w:kern w:val="0"/>
                <w:szCs w:val="21"/>
              </w:rPr>
              <w:t>经过</w:t>
            </w:r>
            <w:r w:rsidRPr="005D4DD0">
              <w:rPr>
                <w:rFonts w:ascii="仿宋" w:eastAsia="仿宋" w:hAnsi="仿宋" w:hint="eastAsia"/>
                <w:kern w:val="0"/>
                <w:szCs w:val="21"/>
              </w:rPr>
              <w:t>15m高</w:t>
            </w:r>
            <w:r w:rsidRPr="005D4DD0">
              <w:rPr>
                <w:rFonts w:ascii="仿宋" w:eastAsia="仿宋" w:hAnsi="仿宋"/>
                <w:kern w:val="0"/>
                <w:szCs w:val="21"/>
              </w:rPr>
              <w:t>不锈钢</w:t>
            </w:r>
            <w:r w:rsidRPr="005D4DD0">
              <w:rPr>
                <w:rFonts w:ascii="仿宋" w:eastAsia="仿宋" w:hAnsi="仿宋" w:hint="eastAsia"/>
                <w:kern w:val="0"/>
                <w:szCs w:val="21"/>
              </w:rPr>
              <w:t>烟囱</w:t>
            </w:r>
            <w:r w:rsidRPr="005D4DD0">
              <w:rPr>
                <w:rFonts w:ascii="仿宋" w:eastAsia="仿宋" w:hAnsi="仿宋"/>
                <w:kern w:val="0"/>
                <w:szCs w:val="21"/>
              </w:rPr>
              <w:t>排放</w:t>
            </w:r>
            <w:r w:rsidRPr="005D4DD0">
              <w:rPr>
                <w:rFonts w:ascii="仿宋" w:eastAsia="仿宋" w:hAnsi="仿宋" w:hint="eastAsia"/>
                <w:kern w:val="0"/>
                <w:szCs w:val="21"/>
              </w:rPr>
              <w:t>。</w:t>
            </w:r>
          </w:p>
        </w:tc>
      </w:tr>
      <w:tr w:rsidR="005D4DD0" w:rsidRPr="005D4DD0" w14:paraId="7597772C" w14:textId="77777777" w:rsidTr="00EA497E">
        <w:trPr>
          <w:trHeight w:val="340"/>
        </w:trPr>
        <w:tc>
          <w:tcPr>
            <w:tcW w:w="567" w:type="pct"/>
            <w:vMerge/>
          </w:tcPr>
          <w:p w14:paraId="3CD8AA0C" w14:textId="77777777" w:rsidR="005D4DD0" w:rsidRPr="005D4DD0" w:rsidRDefault="005D4DD0" w:rsidP="005D4DD0">
            <w:pPr>
              <w:jc w:val="center"/>
              <w:rPr>
                <w:rFonts w:ascii="仿宋" w:eastAsia="仿宋" w:hAnsi="仿宋"/>
                <w:kern w:val="0"/>
                <w:szCs w:val="21"/>
              </w:rPr>
            </w:pPr>
          </w:p>
        </w:tc>
        <w:tc>
          <w:tcPr>
            <w:tcW w:w="1218" w:type="pct"/>
            <w:vMerge/>
          </w:tcPr>
          <w:p w14:paraId="5F0056E3" w14:textId="77777777" w:rsidR="005D4DD0" w:rsidRPr="005D4DD0" w:rsidRDefault="005D4DD0" w:rsidP="005D4DD0">
            <w:pPr>
              <w:jc w:val="center"/>
              <w:rPr>
                <w:rFonts w:ascii="仿宋" w:eastAsia="仿宋" w:hAnsi="仿宋"/>
                <w:kern w:val="0"/>
                <w:szCs w:val="21"/>
              </w:rPr>
            </w:pPr>
          </w:p>
        </w:tc>
        <w:tc>
          <w:tcPr>
            <w:tcW w:w="3215" w:type="pct"/>
          </w:tcPr>
          <w:p w14:paraId="2B123C13"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废矿物油处理装置含油废水送厂内现有物化车间处理。</w:t>
            </w:r>
          </w:p>
        </w:tc>
      </w:tr>
      <w:tr w:rsidR="005D4DD0" w:rsidRPr="005D4DD0" w14:paraId="6C92AB6F" w14:textId="77777777" w:rsidTr="00EA497E">
        <w:trPr>
          <w:trHeight w:val="340"/>
        </w:trPr>
        <w:tc>
          <w:tcPr>
            <w:tcW w:w="567" w:type="pct"/>
            <w:vMerge/>
          </w:tcPr>
          <w:p w14:paraId="4EC3BDC2" w14:textId="77777777" w:rsidR="005D4DD0" w:rsidRPr="005D4DD0" w:rsidRDefault="005D4DD0" w:rsidP="005D4DD0">
            <w:pPr>
              <w:jc w:val="center"/>
              <w:rPr>
                <w:rFonts w:ascii="仿宋" w:eastAsia="仿宋" w:hAnsi="仿宋"/>
                <w:kern w:val="0"/>
                <w:szCs w:val="21"/>
              </w:rPr>
            </w:pPr>
          </w:p>
        </w:tc>
        <w:tc>
          <w:tcPr>
            <w:tcW w:w="1218" w:type="pct"/>
            <w:vMerge/>
          </w:tcPr>
          <w:p w14:paraId="46538F2C" w14:textId="77777777" w:rsidR="005D4DD0" w:rsidRPr="005D4DD0" w:rsidRDefault="005D4DD0" w:rsidP="005D4DD0">
            <w:pPr>
              <w:jc w:val="center"/>
              <w:rPr>
                <w:rFonts w:ascii="仿宋" w:eastAsia="仿宋" w:hAnsi="仿宋"/>
                <w:kern w:val="0"/>
                <w:szCs w:val="21"/>
              </w:rPr>
            </w:pPr>
          </w:p>
        </w:tc>
        <w:tc>
          <w:tcPr>
            <w:tcW w:w="3215" w:type="pct"/>
          </w:tcPr>
          <w:p w14:paraId="0EA860B5" w14:textId="77777777" w:rsidR="005D4DD0" w:rsidRPr="005D4DD0" w:rsidRDefault="005D4DD0" w:rsidP="005D4DD0">
            <w:pPr>
              <w:jc w:val="left"/>
              <w:rPr>
                <w:rFonts w:ascii="仿宋" w:eastAsia="仿宋" w:hAnsi="仿宋"/>
                <w:kern w:val="0"/>
                <w:szCs w:val="21"/>
              </w:rPr>
            </w:pPr>
            <w:r w:rsidRPr="005D4DD0">
              <w:rPr>
                <w:rFonts w:ascii="仿宋" w:eastAsia="仿宋" w:hAnsi="仿宋" w:hint="eastAsia"/>
                <w:kern w:val="0"/>
                <w:szCs w:val="21"/>
              </w:rPr>
              <w:t>废轮胎处理装置自带3套除尘器，用于处理磁选、粉碎、包装等工序的粉尘。</w:t>
            </w:r>
          </w:p>
        </w:tc>
      </w:tr>
      <w:tr w:rsidR="005D4DD0" w:rsidRPr="005D4DD0" w14:paraId="024AB46D" w14:textId="77777777" w:rsidTr="00EA497E">
        <w:trPr>
          <w:trHeight w:val="340"/>
        </w:trPr>
        <w:tc>
          <w:tcPr>
            <w:tcW w:w="567" w:type="pct"/>
            <w:vMerge/>
          </w:tcPr>
          <w:p w14:paraId="51C7BD8E" w14:textId="77777777" w:rsidR="005D4DD0" w:rsidRPr="005D4DD0" w:rsidRDefault="005D4DD0" w:rsidP="005D4DD0">
            <w:pPr>
              <w:jc w:val="center"/>
              <w:rPr>
                <w:rFonts w:ascii="仿宋" w:eastAsia="仿宋" w:hAnsi="仿宋"/>
                <w:kern w:val="0"/>
                <w:szCs w:val="21"/>
              </w:rPr>
            </w:pPr>
          </w:p>
        </w:tc>
        <w:tc>
          <w:tcPr>
            <w:tcW w:w="1218" w:type="pct"/>
            <w:vMerge/>
          </w:tcPr>
          <w:p w14:paraId="76BFD0B7" w14:textId="77777777" w:rsidR="005D4DD0" w:rsidRPr="005D4DD0" w:rsidRDefault="005D4DD0" w:rsidP="005D4DD0">
            <w:pPr>
              <w:jc w:val="center"/>
              <w:rPr>
                <w:rFonts w:ascii="仿宋" w:eastAsia="仿宋" w:hAnsi="仿宋"/>
                <w:kern w:val="0"/>
                <w:szCs w:val="21"/>
              </w:rPr>
            </w:pPr>
          </w:p>
        </w:tc>
        <w:tc>
          <w:tcPr>
            <w:tcW w:w="3215" w:type="pct"/>
          </w:tcPr>
          <w:p w14:paraId="37B6FE68" w14:textId="77777777" w:rsidR="005D4DD0" w:rsidRPr="005D4DD0" w:rsidRDefault="005D4DD0" w:rsidP="005D4DD0">
            <w:pPr>
              <w:jc w:val="left"/>
              <w:rPr>
                <w:rFonts w:ascii="仿宋" w:eastAsia="仿宋" w:hAnsi="仿宋"/>
                <w:kern w:val="0"/>
                <w:szCs w:val="21"/>
              </w:rPr>
            </w:pPr>
            <w:proofErr w:type="gramStart"/>
            <w:r w:rsidRPr="005D4DD0">
              <w:rPr>
                <w:rFonts w:ascii="仿宋" w:eastAsia="仿宋" w:hAnsi="仿宋" w:hint="eastAsia"/>
                <w:kern w:val="0"/>
                <w:szCs w:val="21"/>
              </w:rPr>
              <w:t>高噪设备</w:t>
            </w:r>
            <w:proofErr w:type="gramEnd"/>
            <w:r w:rsidRPr="005D4DD0">
              <w:rPr>
                <w:rFonts w:ascii="仿宋" w:eastAsia="仿宋" w:hAnsi="仿宋" w:hint="eastAsia"/>
                <w:kern w:val="0"/>
                <w:szCs w:val="21"/>
              </w:rPr>
              <w:t>均进行基础减震处理；厂房安装隔声窗。</w:t>
            </w:r>
          </w:p>
        </w:tc>
      </w:tr>
    </w:tbl>
    <w:p w14:paraId="5FEE7532" w14:textId="77777777" w:rsidR="004459A4" w:rsidRPr="00D2464F" w:rsidRDefault="004459A4" w:rsidP="007E3D9A">
      <w:pPr>
        <w:pStyle w:val="2"/>
        <w:widowControl/>
        <w:numPr>
          <w:ilvl w:val="0"/>
          <w:numId w:val="0"/>
        </w:numPr>
        <w:rPr>
          <w:rFonts w:ascii="仿宋" w:eastAsia="仿宋" w:hAnsi="仿宋"/>
          <w:b/>
          <w:szCs w:val="28"/>
        </w:rPr>
      </w:pPr>
      <w:bookmarkStart w:id="118" w:name="_Toc30267407"/>
      <w:r w:rsidRPr="00D2464F">
        <w:rPr>
          <w:rFonts w:ascii="仿宋" w:eastAsia="仿宋" w:hAnsi="仿宋"/>
          <w:b/>
          <w:szCs w:val="28"/>
        </w:rPr>
        <w:t>3.3</w:t>
      </w:r>
      <w:r w:rsidRPr="00D2464F">
        <w:rPr>
          <w:rFonts w:ascii="仿宋" w:eastAsia="仿宋" w:hAnsi="仿宋" w:hint="eastAsia"/>
          <w:b/>
          <w:szCs w:val="28"/>
        </w:rPr>
        <w:t>污染源分析</w:t>
      </w:r>
      <w:bookmarkEnd w:id="118"/>
    </w:p>
    <w:p w14:paraId="5A12F639"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3.3.1施工期污染源分析</w:t>
      </w:r>
    </w:p>
    <w:p w14:paraId="247CDA9A" w14:textId="0F68E364" w:rsidR="004459A4" w:rsidRPr="00D2464F" w:rsidRDefault="00B25B8A">
      <w:pPr>
        <w:spacing w:line="520" w:lineRule="exact"/>
        <w:ind w:firstLineChars="200" w:firstLine="480"/>
        <w:rPr>
          <w:rFonts w:ascii="仿宋" w:eastAsia="仿宋" w:hAnsi="仿宋" w:cs="宋体"/>
          <w:sz w:val="24"/>
          <w:szCs w:val="24"/>
          <w:lang w:bidi="ar"/>
        </w:rPr>
      </w:pPr>
      <w:r w:rsidRPr="00D2464F">
        <w:rPr>
          <w:rFonts w:ascii="仿宋" w:eastAsia="仿宋" w:hAnsi="仿宋" w:cs="宋体" w:hint="eastAsia"/>
          <w:sz w:val="24"/>
          <w:szCs w:val="24"/>
          <w:lang w:bidi="ar"/>
        </w:rPr>
        <w:t>本项目</w:t>
      </w:r>
      <w:r w:rsidR="000F5D73" w:rsidRPr="00D2464F">
        <w:rPr>
          <w:rFonts w:ascii="仿宋" w:eastAsia="仿宋" w:hAnsi="仿宋" w:cs="宋体" w:hint="eastAsia"/>
          <w:sz w:val="24"/>
          <w:szCs w:val="24"/>
          <w:lang w:bidi="ar"/>
        </w:rPr>
        <w:t>主要施工活动为建（构）筑</w:t>
      </w:r>
      <w:proofErr w:type="gramStart"/>
      <w:r w:rsidR="000F5D73" w:rsidRPr="00D2464F">
        <w:rPr>
          <w:rFonts w:ascii="仿宋" w:eastAsia="仿宋" w:hAnsi="仿宋" w:cs="宋体" w:hint="eastAsia"/>
          <w:sz w:val="24"/>
          <w:szCs w:val="24"/>
          <w:lang w:bidi="ar"/>
        </w:rPr>
        <w:t>物建设</w:t>
      </w:r>
      <w:proofErr w:type="gramEnd"/>
      <w:r w:rsidR="000F5D73" w:rsidRPr="00D2464F">
        <w:rPr>
          <w:rFonts w:ascii="仿宋" w:eastAsia="仿宋" w:hAnsi="仿宋" w:cs="宋体" w:hint="eastAsia"/>
          <w:sz w:val="24"/>
          <w:szCs w:val="24"/>
          <w:lang w:bidi="ar"/>
        </w:rPr>
        <w:t>和生产设备安装、连接，</w:t>
      </w:r>
      <w:r w:rsidR="004459A4" w:rsidRPr="00D2464F">
        <w:rPr>
          <w:rFonts w:ascii="仿宋" w:eastAsia="仿宋" w:hAnsi="仿宋" w:cs="宋体" w:hint="eastAsia"/>
          <w:sz w:val="24"/>
          <w:szCs w:val="24"/>
          <w:lang w:bidi="ar"/>
        </w:rPr>
        <w:t>具体施工工艺</w:t>
      </w:r>
      <w:proofErr w:type="gramStart"/>
      <w:r w:rsidR="004459A4" w:rsidRPr="00D2464F">
        <w:rPr>
          <w:rFonts w:ascii="仿宋" w:eastAsia="仿宋" w:hAnsi="仿宋" w:cs="宋体" w:hint="eastAsia"/>
          <w:sz w:val="24"/>
          <w:szCs w:val="24"/>
          <w:lang w:bidi="ar"/>
        </w:rPr>
        <w:t>及产污流</w:t>
      </w:r>
      <w:proofErr w:type="gramEnd"/>
      <w:r w:rsidR="004459A4" w:rsidRPr="00D2464F">
        <w:rPr>
          <w:rFonts w:ascii="仿宋" w:eastAsia="仿宋" w:hAnsi="仿宋" w:cs="宋体" w:hint="eastAsia"/>
          <w:sz w:val="24"/>
          <w:szCs w:val="24"/>
          <w:lang w:bidi="ar"/>
        </w:rPr>
        <w:t>程见图</w:t>
      </w:r>
      <w:r w:rsidR="004459A4" w:rsidRPr="00D2464F">
        <w:rPr>
          <w:rFonts w:ascii="仿宋" w:eastAsia="仿宋" w:hAnsi="仿宋" w:cs="宋体"/>
          <w:sz w:val="24"/>
          <w:szCs w:val="24"/>
          <w:lang w:bidi="ar"/>
        </w:rPr>
        <w:t>3.2-1。</w:t>
      </w:r>
    </w:p>
    <w:p w14:paraId="64DAFD04" w14:textId="230C661C" w:rsidR="004459A4" w:rsidRPr="00D2464F" w:rsidRDefault="00F22EB8" w:rsidP="00065763">
      <w:pPr>
        <w:spacing w:line="520" w:lineRule="exact"/>
        <w:ind w:firstLineChars="200" w:firstLine="420"/>
        <w:jc w:val="center"/>
        <w:rPr>
          <w:rFonts w:ascii="仿宋" w:eastAsia="仿宋" w:hAnsi="仿宋" w:cs="宋体"/>
          <w:spacing w:val="2"/>
          <w:highlight w:val="yellow"/>
        </w:rPr>
      </w:pPr>
      <w:r w:rsidRPr="00D2464F">
        <w:rPr>
          <w:rFonts w:ascii="仿宋" w:eastAsia="仿宋" w:hAnsi="仿宋"/>
          <w:noProof/>
          <w:highlight w:val="yellow"/>
        </w:rPr>
        <mc:AlternateContent>
          <mc:Choice Requires="wps">
            <w:drawing>
              <wp:anchor distT="0" distB="0" distL="114300" distR="114300" simplePos="0" relativeHeight="251629056" behindDoc="0" locked="0" layoutInCell="1" allowOverlap="1" wp14:anchorId="0B6D91E4" wp14:editId="2BEFA151">
                <wp:simplePos x="0" y="0"/>
                <wp:positionH relativeFrom="column">
                  <wp:posOffset>1069340</wp:posOffset>
                </wp:positionH>
                <wp:positionV relativeFrom="paragraph">
                  <wp:posOffset>320675</wp:posOffset>
                </wp:positionV>
                <wp:extent cx="1642110" cy="238125"/>
                <wp:effectExtent l="10795" t="9525" r="13970" b="9525"/>
                <wp:wrapNone/>
                <wp:docPr id="90" name="文本框 3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238125"/>
                        </a:xfrm>
                        <a:prstGeom prst="rect">
                          <a:avLst/>
                        </a:prstGeom>
                        <a:solidFill>
                          <a:srgbClr val="FFFFFF"/>
                        </a:solidFill>
                        <a:ln w="9525">
                          <a:solidFill>
                            <a:srgbClr val="000000"/>
                          </a:solidFill>
                          <a:miter lim="800000"/>
                          <a:headEnd/>
                          <a:tailEnd/>
                        </a:ln>
                      </wps:spPr>
                      <wps:txbx>
                        <w:txbxContent>
                          <w:p w14:paraId="56D5CE04" w14:textId="77777777" w:rsidR="00E07B5C" w:rsidRPr="00B916B4" w:rsidRDefault="00E07B5C">
                            <w:pPr>
                              <w:jc w:val="center"/>
                              <w:rPr>
                                <w:rFonts w:ascii="仿宋" w:eastAsia="仿宋" w:hAnsi="仿宋"/>
                              </w:rPr>
                            </w:pPr>
                            <w:r w:rsidRPr="00B916B4">
                              <w:rPr>
                                <w:rFonts w:ascii="仿宋" w:eastAsia="仿宋" w:hAnsi="仿宋" w:hint="eastAsia"/>
                              </w:rPr>
                              <w:t>噪声、扬尘、弃土、弃渣</w:t>
                            </w:r>
                          </w:p>
                          <w:p w14:paraId="634D41F3" w14:textId="77777777" w:rsidR="00E07B5C" w:rsidRDefault="00E07B5C">
                            <w:pPr>
                              <w:jc w:val="center"/>
                              <w:rPr>
                                <w:i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91E4" id="文本框 3010" o:spid="_x0000_s1138" type="#_x0000_t202" style="position:absolute;left:0;text-align:left;margin-left:84.2pt;margin-top:25.25pt;width:129.3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">
                <v:textbox inset="0,0,0,0">
                  <w:txbxContent>
                    <w:p w14:paraId="56D5CE04" w14:textId="77777777" w:rsidR="00E07B5C" w:rsidRPr="00B916B4" w:rsidRDefault="00E07B5C">
                      <w:pPr>
                        <w:jc w:val="center"/>
                        <w:rPr>
                          <w:rFonts w:ascii="仿宋" w:eastAsia="仿宋" w:hAnsi="仿宋"/>
                        </w:rPr>
                      </w:pPr>
                      <w:r w:rsidRPr="00B916B4">
                        <w:rPr>
                          <w:rFonts w:ascii="仿宋" w:eastAsia="仿宋" w:hAnsi="仿宋" w:hint="eastAsia"/>
                        </w:rPr>
                        <w:t>噪声、扬尘、弃土、弃渣</w:t>
                      </w:r>
                    </w:p>
                    <w:p w14:paraId="634D41F3" w14:textId="77777777" w:rsidR="00E07B5C" w:rsidRDefault="00E07B5C">
                      <w:pPr>
                        <w:jc w:val="center"/>
                        <w:rPr>
                          <w:iCs/>
                          <w:sz w:val="18"/>
                          <w:szCs w:val="18"/>
                        </w:rPr>
                      </w:pPr>
                    </w:p>
                  </w:txbxContent>
                </v:textbox>
              </v:shape>
            </w:pict>
          </mc:Fallback>
        </mc:AlternateContent>
      </w:r>
    </w:p>
    <w:p w14:paraId="40296FB3" w14:textId="5DB20127" w:rsidR="004459A4" w:rsidRPr="00D2464F" w:rsidRDefault="00F22EB8" w:rsidP="00065763">
      <w:pPr>
        <w:pStyle w:val="affff1"/>
        <w:widowControl w:val="0"/>
        <w:spacing w:before="0" w:beforeAutospacing="0" w:after="0" w:afterAutospacing="0" w:line="360" w:lineRule="auto"/>
        <w:ind w:firstLineChars="200" w:firstLine="480"/>
        <w:jc w:val="center"/>
        <w:rPr>
          <w:rFonts w:ascii="仿宋" w:eastAsia="仿宋" w:hAnsi="仿宋"/>
          <w:spacing w:val="2"/>
          <w:highlight w:val="yellow"/>
        </w:rPr>
      </w:pPr>
      <w:r w:rsidRPr="00D2464F">
        <w:rPr>
          <w:rFonts w:ascii="仿宋" w:eastAsia="仿宋" w:hAnsi="仿宋"/>
          <w:noProof/>
          <w:spacing w:val="2"/>
          <w:highlight w:val="yellow"/>
        </w:rPr>
        <mc:AlternateContent>
          <mc:Choice Requires="wps">
            <w:drawing>
              <wp:anchor distT="0" distB="0" distL="114300" distR="114300" simplePos="0" relativeHeight="251641344" behindDoc="0" locked="0" layoutInCell="1" allowOverlap="1" wp14:anchorId="05828923" wp14:editId="1BBDDC1D">
                <wp:simplePos x="0" y="0"/>
                <wp:positionH relativeFrom="column">
                  <wp:posOffset>1882140</wp:posOffset>
                </wp:positionH>
                <wp:positionV relativeFrom="paragraph">
                  <wp:posOffset>237490</wp:posOffset>
                </wp:positionV>
                <wp:extent cx="1270" cy="207010"/>
                <wp:effectExtent l="42545" t="18415" r="41910" b="12700"/>
                <wp:wrapNone/>
                <wp:docPr id="89" name="直线 2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0701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DE55" id="直线 2983" o:spid="_x0000_s1026" style="position:absolute;left:0;text-align:lef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8.7pt" to="14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">
                <v:stroke dashstyle="1 1" endarrow="block" endarrowwidth="narrow" endcap="round"/>
              </v:line>
            </w:pict>
          </mc:Fallback>
        </mc:AlternateContent>
      </w:r>
    </w:p>
    <w:p w14:paraId="10AEF96D" w14:textId="47C8459F" w:rsidR="004459A4" w:rsidRPr="00D2464F" w:rsidRDefault="00F22EB8" w:rsidP="00065763">
      <w:pPr>
        <w:pStyle w:val="affff1"/>
        <w:widowControl w:val="0"/>
        <w:spacing w:before="0" w:beforeAutospacing="0" w:after="0" w:afterAutospacing="0" w:line="360" w:lineRule="auto"/>
        <w:ind w:firstLineChars="200" w:firstLine="480"/>
        <w:jc w:val="center"/>
        <w:rPr>
          <w:rFonts w:ascii="仿宋" w:eastAsia="仿宋" w:hAnsi="仿宋"/>
          <w:spacing w:val="2"/>
          <w:highlight w:val="yellow"/>
        </w:rPr>
      </w:pPr>
      <w:r w:rsidRPr="00D2464F">
        <w:rPr>
          <w:rFonts w:ascii="仿宋" w:eastAsia="仿宋" w:hAnsi="仿宋"/>
          <w:noProof/>
          <w:spacing w:val="2"/>
          <w:highlight w:val="yellow"/>
        </w:rPr>
        <mc:AlternateContent>
          <mc:Choice Requires="wps">
            <w:drawing>
              <wp:anchor distT="0" distB="0" distL="114300" distR="114300" simplePos="0" relativeHeight="251640320" behindDoc="0" locked="0" layoutInCell="1" allowOverlap="1" wp14:anchorId="7BD3A4C1" wp14:editId="3C1D36B3">
                <wp:simplePos x="0" y="0"/>
                <wp:positionH relativeFrom="column">
                  <wp:posOffset>2359660</wp:posOffset>
                </wp:positionH>
                <wp:positionV relativeFrom="paragraph">
                  <wp:posOffset>139700</wp:posOffset>
                </wp:positionV>
                <wp:extent cx="4445" cy="189230"/>
                <wp:effectExtent l="43815" t="17780" r="37465" b="12065"/>
                <wp:wrapNone/>
                <wp:docPr id="88" name="直线 3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18923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BEB8C" id="直线 3032" o:spid="_x0000_s1026" style="position:absolute;left:0;text-align:lef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1pt" to="186.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">
                <v:stroke dashstyle="1 1" endarrow="block" endarrowwidth="narrow" endcap="round"/>
              </v:lin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3152" behindDoc="0" locked="0" layoutInCell="1" allowOverlap="1" wp14:anchorId="0164844A" wp14:editId="29EC5F70">
                <wp:simplePos x="0" y="0"/>
                <wp:positionH relativeFrom="column">
                  <wp:posOffset>1438275</wp:posOffset>
                </wp:positionH>
                <wp:positionV relativeFrom="paragraph">
                  <wp:posOffset>144780</wp:posOffset>
                </wp:positionV>
                <wp:extent cx="926465" cy="635"/>
                <wp:effectExtent l="8255" t="13335" r="8255" b="5080"/>
                <wp:wrapNone/>
                <wp:docPr id="87" name="直线 3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646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6093" id="直线 3018"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1.4pt" to="186.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">
                <v:stroke dashstyle="1 1" endcap="round"/>
              </v:lin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2128" behindDoc="0" locked="0" layoutInCell="1" allowOverlap="1" wp14:anchorId="0833CE3F" wp14:editId="6A119B1D">
                <wp:simplePos x="0" y="0"/>
                <wp:positionH relativeFrom="column">
                  <wp:posOffset>1432560</wp:posOffset>
                </wp:positionH>
                <wp:positionV relativeFrom="paragraph">
                  <wp:posOffset>144780</wp:posOffset>
                </wp:positionV>
                <wp:extent cx="0" cy="198120"/>
                <wp:effectExtent l="40640" t="22860" r="45085" b="7620"/>
                <wp:wrapNone/>
                <wp:docPr id="86" name="直线 3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A7CA" id="直线 3017"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1.4pt" to="11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">
                <v:stroke dashstyle="1 1" endarrow="block" endarrowwidth="narrow" endcap="round"/>
              </v:line>
            </w:pict>
          </mc:Fallback>
        </mc:AlternateContent>
      </w:r>
    </w:p>
    <w:p w14:paraId="23A38472" w14:textId="5F17E1BB" w:rsidR="004459A4" w:rsidRPr="00D2464F" w:rsidRDefault="00F22EB8" w:rsidP="00065763">
      <w:pPr>
        <w:pStyle w:val="affff1"/>
        <w:widowControl w:val="0"/>
        <w:spacing w:before="0" w:beforeAutospacing="0" w:after="0" w:afterAutospacing="0" w:line="360" w:lineRule="auto"/>
        <w:ind w:firstLineChars="200" w:firstLine="480"/>
        <w:jc w:val="center"/>
        <w:rPr>
          <w:rFonts w:ascii="仿宋" w:eastAsia="仿宋" w:hAnsi="仿宋"/>
          <w:spacing w:val="2"/>
          <w:highlight w:val="yellow"/>
        </w:rPr>
      </w:pPr>
      <w:r w:rsidRPr="00D2464F">
        <w:rPr>
          <w:rFonts w:ascii="仿宋" w:eastAsia="仿宋" w:hAnsi="仿宋"/>
          <w:noProof/>
          <w:spacing w:val="2"/>
          <w:highlight w:val="yellow"/>
        </w:rPr>
        <mc:AlternateContent>
          <mc:Choice Requires="wps">
            <w:drawing>
              <wp:anchor distT="0" distB="0" distL="114300" distR="114300" simplePos="0" relativeHeight="251639296" behindDoc="0" locked="0" layoutInCell="1" allowOverlap="1" wp14:anchorId="467C05AD" wp14:editId="401E2255">
                <wp:simplePos x="0" y="0"/>
                <wp:positionH relativeFrom="column">
                  <wp:posOffset>2383790</wp:posOffset>
                </wp:positionH>
                <wp:positionV relativeFrom="paragraph">
                  <wp:posOffset>282575</wp:posOffset>
                </wp:positionV>
                <wp:extent cx="0" cy="198120"/>
                <wp:effectExtent l="48895" t="10160" r="46355" b="20320"/>
                <wp:wrapNone/>
                <wp:docPr id="85" name="直线 3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B3EFC" id="直线 302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pt,22.25pt" to="187.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">
                <v:stroke dashstyle="1 1" endarrow="block" endarrowwidth="narrow" endcap="round"/>
              </v:lin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8272" behindDoc="0" locked="0" layoutInCell="1" allowOverlap="1" wp14:anchorId="1EF2AB6F" wp14:editId="45E9BCA0">
                <wp:simplePos x="0" y="0"/>
                <wp:positionH relativeFrom="column">
                  <wp:posOffset>1785620</wp:posOffset>
                </wp:positionH>
                <wp:positionV relativeFrom="paragraph">
                  <wp:posOffset>168275</wp:posOffset>
                </wp:positionV>
                <wp:extent cx="235585" cy="0"/>
                <wp:effectExtent l="12700" t="48260" r="18415" b="46990"/>
                <wp:wrapNone/>
                <wp:docPr id="84" name="直线 3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7C02" id="直线 302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3.25pt" to="15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">
                <v:stroke endarrow="block" endarrowwidth="narrow"/>
              </v:lin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5200" behindDoc="0" locked="0" layoutInCell="1" allowOverlap="1" wp14:anchorId="5EA77A91" wp14:editId="0F3BC1AB">
                <wp:simplePos x="0" y="0"/>
                <wp:positionH relativeFrom="column">
                  <wp:posOffset>1432560</wp:posOffset>
                </wp:positionH>
                <wp:positionV relativeFrom="paragraph">
                  <wp:posOffset>282575</wp:posOffset>
                </wp:positionV>
                <wp:extent cx="0" cy="198120"/>
                <wp:effectExtent l="40640" t="10160" r="45085" b="20320"/>
                <wp:wrapNone/>
                <wp:docPr id="83" name="直线 3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84689" id="直线 3020"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22.25pt" to="112.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">
                <v:stroke dashstyle="1 1" endarrow="block" endarrowwidth="narrow" endcap="round"/>
              </v:lin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1104" behindDoc="0" locked="0" layoutInCell="1" allowOverlap="1" wp14:anchorId="5A16042F" wp14:editId="45BA736C">
                <wp:simplePos x="0" y="0"/>
                <wp:positionH relativeFrom="column">
                  <wp:posOffset>2013585</wp:posOffset>
                </wp:positionH>
                <wp:positionV relativeFrom="paragraph">
                  <wp:posOffset>26035</wp:posOffset>
                </wp:positionV>
                <wp:extent cx="708025" cy="238125"/>
                <wp:effectExtent l="12065" t="10795" r="13335" b="8255"/>
                <wp:wrapNone/>
                <wp:docPr id="82" name="文本框 3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38125"/>
                        </a:xfrm>
                        <a:prstGeom prst="rect">
                          <a:avLst/>
                        </a:prstGeom>
                        <a:solidFill>
                          <a:srgbClr val="FFFFFF"/>
                        </a:solidFill>
                        <a:ln w="9525">
                          <a:solidFill>
                            <a:srgbClr val="000000"/>
                          </a:solidFill>
                          <a:miter lim="800000"/>
                          <a:headEnd/>
                          <a:tailEnd/>
                        </a:ln>
                      </wps:spPr>
                      <wps:txbx>
                        <w:txbxContent>
                          <w:p w14:paraId="4B9FEE7A" w14:textId="77777777" w:rsidR="00E07B5C" w:rsidRPr="00B916B4" w:rsidRDefault="00E07B5C">
                            <w:pPr>
                              <w:jc w:val="center"/>
                              <w:rPr>
                                <w:rFonts w:ascii="仿宋" w:eastAsia="仿宋" w:hAnsi="仿宋"/>
                              </w:rPr>
                            </w:pPr>
                            <w:r w:rsidRPr="00B916B4">
                              <w:rPr>
                                <w:rFonts w:ascii="仿宋" w:eastAsia="仿宋" w:hAnsi="仿宋" w:hint="eastAsia"/>
                              </w:rPr>
                              <w:t>设施安装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042F" id="文本框 3014" o:spid="_x0000_s1139" type="#_x0000_t202" style="position:absolute;left:0;text-align:left;margin-left:158.55pt;margin-top:2.05pt;width:55.7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">
                <v:textbox inset="0,0,0,0">
                  <w:txbxContent>
                    <w:p w14:paraId="4B9FEE7A" w14:textId="77777777" w:rsidR="00E07B5C" w:rsidRPr="00B916B4" w:rsidRDefault="00E07B5C">
                      <w:pPr>
                        <w:jc w:val="center"/>
                        <w:rPr>
                          <w:rFonts w:ascii="仿宋" w:eastAsia="仿宋" w:hAnsi="仿宋"/>
                        </w:rPr>
                      </w:pPr>
                      <w:r w:rsidRPr="00B916B4">
                        <w:rPr>
                          <w:rFonts w:ascii="仿宋" w:eastAsia="仿宋" w:hAnsi="仿宋" w:hint="eastAsia"/>
                        </w:rPr>
                        <w:t>设施安装</w:t>
                      </w:r>
                    </w:p>
                  </w:txbxContent>
                </v:textbox>
              </v:shape>
            </w:pict>
          </mc:Fallback>
        </mc:AlternateContent>
      </w:r>
      <w:r w:rsidRPr="00D2464F">
        <w:rPr>
          <w:rFonts w:ascii="仿宋" w:eastAsia="仿宋" w:hAnsi="仿宋"/>
          <w:noProof/>
          <w:spacing w:val="2"/>
          <w:highlight w:val="yellow"/>
        </w:rPr>
        <mc:AlternateContent>
          <mc:Choice Requires="wps">
            <w:drawing>
              <wp:anchor distT="0" distB="0" distL="114300" distR="114300" simplePos="0" relativeHeight="251630080" behindDoc="0" locked="0" layoutInCell="1" allowOverlap="1" wp14:anchorId="19AB746A" wp14:editId="4B5C2C6D">
                <wp:simplePos x="0" y="0"/>
                <wp:positionH relativeFrom="column">
                  <wp:posOffset>1076960</wp:posOffset>
                </wp:positionH>
                <wp:positionV relativeFrom="paragraph">
                  <wp:posOffset>43815</wp:posOffset>
                </wp:positionV>
                <wp:extent cx="708025" cy="238125"/>
                <wp:effectExtent l="8890" t="9525" r="6985" b="9525"/>
                <wp:wrapNone/>
                <wp:docPr id="81" name="文本框 3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38125"/>
                        </a:xfrm>
                        <a:prstGeom prst="rect">
                          <a:avLst/>
                        </a:prstGeom>
                        <a:solidFill>
                          <a:srgbClr val="FFFFFF"/>
                        </a:solidFill>
                        <a:ln w="9525">
                          <a:solidFill>
                            <a:srgbClr val="000000"/>
                          </a:solidFill>
                          <a:miter lim="800000"/>
                          <a:headEnd/>
                          <a:tailEnd/>
                        </a:ln>
                      </wps:spPr>
                      <wps:txbx>
                        <w:txbxContent>
                          <w:p w14:paraId="1837DFC5" w14:textId="77777777" w:rsidR="00E07B5C" w:rsidRPr="00B916B4" w:rsidRDefault="00E07B5C">
                            <w:pPr>
                              <w:jc w:val="center"/>
                              <w:rPr>
                                <w:rFonts w:ascii="仿宋" w:eastAsia="仿宋" w:hAnsi="仿宋"/>
                              </w:rPr>
                            </w:pPr>
                            <w:r w:rsidRPr="00B916B4">
                              <w:rPr>
                                <w:rFonts w:ascii="仿宋" w:eastAsia="仿宋" w:hAnsi="仿宋" w:hint="eastAsia"/>
                              </w:rPr>
                              <w:t>基础工程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746A" id="文本框 3012" o:spid="_x0000_s1140" type="#_x0000_t202" style="position:absolute;left:0;text-align:left;margin-left:84.8pt;margin-top:3.45pt;width:55.7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">
                <v:textbox inset="0,0,0,0">
                  <w:txbxContent>
                    <w:p w14:paraId="1837DFC5" w14:textId="77777777" w:rsidR="00E07B5C" w:rsidRPr="00B916B4" w:rsidRDefault="00E07B5C">
                      <w:pPr>
                        <w:jc w:val="center"/>
                        <w:rPr>
                          <w:rFonts w:ascii="仿宋" w:eastAsia="仿宋" w:hAnsi="仿宋"/>
                        </w:rPr>
                      </w:pPr>
                      <w:r w:rsidRPr="00B916B4">
                        <w:rPr>
                          <w:rFonts w:ascii="仿宋" w:eastAsia="仿宋" w:hAnsi="仿宋" w:hint="eastAsia"/>
                        </w:rPr>
                        <w:t>基础工程</w:t>
                      </w:r>
                    </w:p>
                  </w:txbxContent>
                </v:textbox>
              </v:shape>
            </w:pict>
          </mc:Fallback>
        </mc:AlternateContent>
      </w:r>
    </w:p>
    <w:p w14:paraId="531CC595" w14:textId="1D9CADD4" w:rsidR="004459A4" w:rsidRPr="00D2464F" w:rsidRDefault="00F22EB8" w:rsidP="00065763">
      <w:pPr>
        <w:spacing w:line="500" w:lineRule="exact"/>
        <w:jc w:val="center"/>
        <w:rPr>
          <w:rFonts w:ascii="仿宋" w:eastAsia="仿宋" w:hAnsi="仿宋" w:cs="宋体"/>
          <w:b/>
          <w:spacing w:val="4"/>
          <w:szCs w:val="21"/>
          <w:highlight w:val="yellow"/>
        </w:rPr>
      </w:pPr>
      <w:r w:rsidRPr="00D2464F">
        <w:rPr>
          <w:rFonts w:ascii="仿宋" w:eastAsia="仿宋" w:hAnsi="仿宋" w:cs="宋体"/>
          <w:b/>
          <w:noProof/>
          <w:spacing w:val="4"/>
          <w:szCs w:val="21"/>
          <w:highlight w:val="yellow"/>
        </w:rPr>
        <mc:AlternateContent>
          <mc:Choice Requires="wps">
            <w:drawing>
              <wp:anchor distT="0" distB="0" distL="114300" distR="114300" simplePos="0" relativeHeight="251637248" behindDoc="0" locked="0" layoutInCell="1" allowOverlap="1" wp14:anchorId="619DCB37" wp14:editId="7D400F6C">
                <wp:simplePos x="0" y="0"/>
                <wp:positionH relativeFrom="column">
                  <wp:posOffset>1887220</wp:posOffset>
                </wp:positionH>
                <wp:positionV relativeFrom="paragraph">
                  <wp:posOffset>191770</wp:posOffset>
                </wp:positionV>
                <wp:extent cx="0" cy="198120"/>
                <wp:effectExtent l="47625" t="6985" r="47625" b="23495"/>
                <wp:wrapNone/>
                <wp:docPr id="80" name="直线 3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5738" id="直线 302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pt,15.1pt" to="148.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">
                <v:stroke dashstyle="1 1" endarrow="block" endarrowwidth="narrow" endcap="round"/>
              </v:line>
            </w:pict>
          </mc:Fallback>
        </mc:AlternateContent>
      </w:r>
      <w:r w:rsidRPr="00D2464F">
        <w:rPr>
          <w:rFonts w:ascii="仿宋" w:eastAsia="仿宋" w:hAnsi="仿宋" w:cs="宋体"/>
          <w:b/>
          <w:noProof/>
          <w:spacing w:val="4"/>
          <w:szCs w:val="21"/>
          <w:highlight w:val="yellow"/>
        </w:rPr>
        <mc:AlternateContent>
          <mc:Choice Requires="wps">
            <w:drawing>
              <wp:anchor distT="0" distB="0" distL="114300" distR="114300" simplePos="0" relativeHeight="251636224" behindDoc="0" locked="0" layoutInCell="1" allowOverlap="1" wp14:anchorId="7D89EC78" wp14:editId="45FA212C">
                <wp:simplePos x="0" y="0"/>
                <wp:positionH relativeFrom="column">
                  <wp:posOffset>1432560</wp:posOffset>
                </wp:positionH>
                <wp:positionV relativeFrom="paragraph">
                  <wp:posOffset>183515</wp:posOffset>
                </wp:positionV>
                <wp:extent cx="960120" cy="635"/>
                <wp:effectExtent l="12065" t="8255" r="8890" b="10160"/>
                <wp:wrapNone/>
                <wp:docPr id="79" name="直线 3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E824" id="直线 3021"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4.45pt" to="18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">
                <v:stroke dashstyle="1 1" endcap="round"/>
              </v:line>
            </w:pict>
          </mc:Fallback>
        </mc:AlternateContent>
      </w:r>
    </w:p>
    <w:p w14:paraId="11D4B980" w14:textId="2C288B3C" w:rsidR="004459A4" w:rsidRPr="00D2464F" w:rsidRDefault="00F22EB8" w:rsidP="00065763">
      <w:pPr>
        <w:spacing w:line="500" w:lineRule="exact"/>
        <w:jc w:val="center"/>
        <w:rPr>
          <w:rFonts w:ascii="仿宋" w:eastAsia="仿宋" w:hAnsi="仿宋" w:cs="宋体"/>
          <w:b/>
          <w:spacing w:val="4"/>
          <w:szCs w:val="21"/>
          <w:highlight w:val="yellow"/>
        </w:rPr>
      </w:pPr>
      <w:r w:rsidRPr="00D2464F">
        <w:rPr>
          <w:rFonts w:ascii="仿宋" w:eastAsia="仿宋" w:hAnsi="仿宋" w:cs="宋体"/>
          <w:b/>
          <w:noProof/>
          <w:spacing w:val="4"/>
          <w:szCs w:val="21"/>
          <w:highlight w:val="yellow"/>
        </w:rPr>
        <mc:AlternateContent>
          <mc:Choice Requires="wps">
            <w:drawing>
              <wp:anchor distT="0" distB="0" distL="114300" distR="114300" simplePos="0" relativeHeight="251634176" behindDoc="0" locked="0" layoutInCell="1" allowOverlap="1" wp14:anchorId="2F41C296" wp14:editId="761C063F">
                <wp:simplePos x="0" y="0"/>
                <wp:positionH relativeFrom="column">
                  <wp:posOffset>1837690</wp:posOffset>
                </wp:positionH>
                <wp:positionV relativeFrom="paragraph">
                  <wp:posOffset>60325</wp:posOffset>
                </wp:positionV>
                <wp:extent cx="1593850" cy="238125"/>
                <wp:effectExtent l="7620" t="12065" r="8255" b="6985"/>
                <wp:wrapNone/>
                <wp:docPr id="78" name="文本框 3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38125"/>
                        </a:xfrm>
                        <a:prstGeom prst="rect">
                          <a:avLst/>
                        </a:prstGeom>
                        <a:solidFill>
                          <a:srgbClr val="FFFFFF"/>
                        </a:solidFill>
                        <a:ln w="9525">
                          <a:solidFill>
                            <a:srgbClr val="000000"/>
                          </a:solidFill>
                          <a:miter lim="800000"/>
                          <a:headEnd/>
                          <a:tailEnd/>
                        </a:ln>
                      </wps:spPr>
                      <wps:txbx>
                        <w:txbxContent>
                          <w:p w14:paraId="63F1916E" w14:textId="77777777" w:rsidR="00E07B5C" w:rsidRPr="00B916B4" w:rsidRDefault="00E07B5C">
                            <w:pPr>
                              <w:jc w:val="center"/>
                              <w:rPr>
                                <w:rFonts w:ascii="仿宋" w:eastAsia="仿宋" w:hAnsi="仿宋"/>
                              </w:rPr>
                            </w:pPr>
                            <w:r w:rsidRPr="00B916B4">
                              <w:rPr>
                                <w:rFonts w:ascii="仿宋" w:eastAsia="仿宋" w:hAnsi="仿宋" w:hint="eastAsia"/>
                              </w:rPr>
                              <w:t>施工废水、建筑垃圾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C296" id="文本框 3019" o:spid="_x0000_s1141" type="#_x0000_t202" style="position:absolute;left:0;text-align:left;margin-left:144.7pt;margin-top:4.75pt;width:125.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">
                <v:textbox inset="0,0,0,0">
                  <w:txbxContent>
                    <w:p w14:paraId="63F1916E" w14:textId="77777777" w:rsidR="00E07B5C" w:rsidRPr="00B916B4" w:rsidRDefault="00E07B5C">
                      <w:pPr>
                        <w:jc w:val="center"/>
                        <w:rPr>
                          <w:rFonts w:ascii="仿宋" w:eastAsia="仿宋" w:hAnsi="仿宋"/>
                        </w:rPr>
                      </w:pPr>
                      <w:r w:rsidRPr="00B916B4">
                        <w:rPr>
                          <w:rFonts w:ascii="仿宋" w:eastAsia="仿宋" w:hAnsi="仿宋" w:hint="eastAsia"/>
                        </w:rPr>
                        <w:t>施工废水、建筑垃圾</w:t>
                      </w:r>
                    </w:p>
                  </w:txbxContent>
                </v:textbox>
              </v:shape>
            </w:pict>
          </mc:Fallback>
        </mc:AlternateContent>
      </w:r>
    </w:p>
    <w:p w14:paraId="28DD2B35" w14:textId="77777777" w:rsidR="004459A4" w:rsidRPr="00D2464F" w:rsidRDefault="004459A4">
      <w:pPr>
        <w:pStyle w:val="affff1"/>
        <w:widowControl w:val="0"/>
        <w:spacing w:before="0" w:beforeAutospacing="0" w:after="0" w:afterAutospacing="0" w:line="360" w:lineRule="auto"/>
        <w:jc w:val="center"/>
        <w:rPr>
          <w:rFonts w:ascii="仿宋" w:eastAsia="仿宋" w:hAnsi="仿宋"/>
          <w:b/>
          <w:kern w:val="2"/>
          <w:sz w:val="21"/>
          <w:szCs w:val="21"/>
          <w:highlight w:val="yellow"/>
          <w:lang w:bidi="ar"/>
        </w:rPr>
      </w:pPr>
      <w:r w:rsidRPr="00D2464F">
        <w:rPr>
          <w:rFonts w:ascii="仿宋" w:eastAsia="仿宋" w:hAnsi="仿宋" w:hint="eastAsia"/>
          <w:b/>
          <w:kern w:val="2"/>
          <w:sz w:val="21"/>
          <w:szCs w:val="21"/>
          <w:lang w:bidi="ar"/>
        </w:rPr>
        <w:t>图</w:t>
      </w:r>
      <w:r w:rsidRPr="00D2464F">
        <w:rPr>
          <w:rFonts w:ascii="仿宋" w:eastAsia="仿宋" w:hAnsi="仿宋"/>
          <w:b/>
          <w:kern w:val="2"/>
          <w:sz w:val="21"/>
          <w:szCs w:val="21"/>
          <w:lang w:bidi="ar"/>
        </w:rPr>
        <w:t>3.</w:t>
      </w:r>
      <w:r w:rsidRPr="00D2464F">
        <w:rPr>
          <w:rFonts w:ascii="仿宋" w:eastAsia="仿宋" w:hAnsi="仿宋" w:hint="eastAsia"/>
          <w:b/>
          <w:kern w:val="2"/>
          <w:sz w:val="21"/>
          <w:szCs w:val="21"/>
          <w:lang w:bidi="ar"/>
        </w:rPr>
        <w:t>3</w:t>
      </w:r>
      <w:r w:rsidRPr="00D2464F">
        <w:rPr>
          <w:rFonts w:ascii="仿宋" w:eastAsia="仿宋" w:hAnsi="仿宋"/>
          <w:b/>
          <w:kern w:val="2"/>
          <w:sz w:val="21"/>
          <w:szCs w:val="21"/>
          <w:lang w:bidi="ar"/>
        </w:rPr>
        <w:t xml:space="preserve">-1    </w:t>
      </w:r>
      <w:proofErr w:type="gramStart"/>
      <w:r w:rsidRPr="00D2464F">
        <w:rPr>
          <w:rFonts w:ascii="仿宋" w:eastAsia="仿宋" w:hAnsi="仿宋" w:hint="eastAsia"/>
          <w:b/>
          <w:kern w:val="2"/>
          <w:sz w:val="21"/>
          <w:szCs w:val="21"/>
          <w:lang w:bidi="ar"/>
        </w:rPr>
        <w:t>施工期产污工艺流程图</w:t>
      </w:r>
      <w:proofErr w:type="gramEnd"/>
    </w:p>
    <w:p w14:paraId="47CF6393" w14:textId="77777777" w:rsidR="004459A4" w:rsidRPr="00D2464F" w:rsidRDefault="004459A4">
      <w:pPr>
        <w:numPr>
          <w:ilvl w:val="0"/>
          <w:numId w:val="3"/>
        </w:numPr>
        <w:spacing w:line="500" w:lineRule="exact"/>
        <w:ind w:firstLineChars="200" w:firstLine="480"/>
        <w:rPr>
          <w:rFonts w:ascii="仿宋" w:eastAsia="仿宋" w:hAnsi="仿宋" w:cs="宋体"/>
          <w:sz w:val="24"/>
          <w:szCs w:val="24"/>
          <w:lang w:bidi="ar"/>
        </w:rPr>
      </w:pPr>
      <w:r w:rsidRPr="00D2464F">
        <w:rPr>
          <w:rFonts w:ascii="仿宋" w:eastAsia="仿宋" w:hAnsi="仿宋" w:cs="宋体" w:hint="eastAsia"/>
          <w:sz w:val="24"/>
          <w:szCs w:val="24"/>
          <w:lang w:bidi="ar"/>
        </w:rPr>
        <w:t>废气</w:t>
      </w:r>
    </w:p>
    <w:p w14:paraId="7A2BD7A4" w14:textId="77777777" w:rsidR="004459A4" w:rsidRPr="00D2464F" w:rsidRDefault="004459A4">
      <w:pPr>
        <w:adjustRightInd w:val="0"/>
        <w:snapToGrid w:val="0"/>
        <w:spacing w:line="480" w:lineRule="exact"/>
        <w:ind w:firstLineChars="200" w:firstLine="480"/>
        <w:rPr>
          <w:rFonts w:ascii="仿宋" w:eastAsia="仿宋" w:hAnsi="仿宋" w:cs="宋体"/>
          <w:sz w:val="24"/>
          <w:lang w:bidi="ar"/>
        </w:rPr>
      </w:pPr>
      <w:r w:rsidRPr="00D2464F">
        <w:rPr>
          <w:rFonts w:ascii="仿宋" w:eastAsia="仿宋" w:hAnsi="仿宋" w:cs="宋体" w:hint="eastAsia"/>
          <w:sz w:val="24"/>
          <w:szCs w:val="24"/>
          <w:lang w:bidi="ar"/>
        </w:rPr>
        <w:t>施工期废气主要为</w:t>
      </w:r>
      <w:bookmarkStart w:id="119" w:name="_Hlk5013822"/>
      <w:r w:rsidRPr="00D2464F">
        <w:rPr>
          <w:rFonts w:ascii="仿宋" w:eastAsia="仿宋" w:hAnsi="仿宋" w:cs="宋体" w:hint="eastAsia"/>
          <w:sz w:val="24"/>
          <w:szCs w:val="24"/>
          <w:lang w:bidi="ar"/>
        </w:rPr>
        <w:t>施工扬尘、施工机械及车辆尾气</w:t>
      </w:r>
      <w:bookmarkEnd w:id="119"/>
      <w:r w:rsidRPr="00D2464F">
        <w:rPr>
          <w:rFonts w:ascii="仿宋" w:eastAsia="仿宋" w:hAnsi="仿宋" w:cs="宋体" w:hint="eastAsia"/>
          <w:sz w:val="24"/>
          <w:szCs w:val="24"/>
          <w:lang w:bidi="ar"/>
        </w:rPr>
        <w:t>。扬尘主要为土方挖掘、物料</w:t>
      </w:r>
      <w:r w:rsidRPr="00D2464F">
        <w:rPr>
          <w:rFonts w:ascii="仿宋" w:eastAsia="仿宋" w:hAnsi="仿宋" w:cs="宋体" w:hint="eastAsia"/>
          <w:sz w:val="24"/>
          <w:szCs w:val="24"/>
          <w:lang w:bidi="ar"/>
        </w:rPr>
        <w:lastRenderedPageBreak/>
        <w:t>运输及建筑材料临时堆存等施工过程中产生的，</w:t>
      </w:r>
      <w:r w:rsidRPr="00D2464F">
        <w:rPr>
          <w:rFonts w:ascii="仿宋" w:eastAsia="仿宋" w:hAnsi="仿宋" w:cs="宋体" w:hint="eastAsia"/>
          <w:kern w:val="0"/>
          <w:sz w:val="24"/>
          <w:szCs w:val="24"/>
          <w:lang w:bidi="ar"/>
        </w:rPr>
        <w:t>主要大气污染物为</w:t>
      </w:r>
      <w:r w:rsidRPr="00D2464F">
        <w:rPr>
          <w:rFonts w:ascii="仿宋" w:eastAsia="仿宋" w:hAnsi="仿宋" w:cs="宋体"/>
          <w:kern w:val="0"/>
          <w:sz w:val="24"/>
          <w:szCs w:val="24"/>
          <w:lang w:bidi="ar"/>
        </w:rPr>
        <w:t>TSP、PM</w:t>
      </w:r>
      <w:r w:rsidRPr="00D2464F">
        <w:rPr>
          <w:rFonts w:ascii="仿宋" w:eastAsia="仿宋" w:hAnsi="仿宋" w:cs="宋体"/>
          <w:kern w:val="0"/>
          <w:sz w:val="24"/>
          <w:szCs w:val="24"/>
          <w:vertAlign w:val="subscript"/>
          <w:lang w:bidi="ar"/>
        </w:rPr>
        <w:t>10</w:t>
      </w:r>
      <w:r w:rsidRPr="00D2464F">
        <w:rPr>
          <w:rFonts w:ascii="仿宋" w:eastAsia="仿宋" w:hAnsi="仿宋" w:cs="宋体" w:hint="eastAsia"/>
          <w:kern w:val="0"/>
          <w:sz w:val="24"/>
          <w:szCs w:val="24"/>
          <w:lang w:bidi="ar"/>
        </w:rPr>
        <w:t>，为无组织排放。</w:t>
      </w:r>
      <w:bookmarkStart w:id="120" w:name="_Hlk7513366"/>
    </w:p>
    <w:bookmarkEnd w:id="120"/>
    <w:p w14:paraId="7EFC953A" w14:textId="77777777" w:rsidR="004459A4" w:rsidRPr="00D2464F" w:rsidRDefault="004459A4">
      <w:pPr>
        <w:spacing w:line="500" w:lineRule="exact"/>
        <w:ind w:firstLineChars="200" w:firstLine="480"/>
        <w:rPr>
          <w:rFonts w:ascii="仿宋" w:eastAsia="仿宋" w:hAnsi="仿宋" w:cs="宋体"/>
          <w:sz w:val="24"/>
          <w:szCs w:val="24"/>
        </w:rPr>
      </w:pPr>
      <w:r w:rsidRPr="00D2464F">
        <w:rPr>
          <w:rFonts w:ascii="仿宋" w:eastAsia="仿宋" w:hAnsi="仿宋" w:cs="宋体" w:hint="eastAsia"/>
          <w:sz w:val="24"/>
          <w:szCs w:val="24"/>
          <w:lang w:bidi="ar"/>
        </w:rPr>
        <w:t>（</w:t>
      </w:r>
      <w:r w:rsidRPr="00D2464F">
        <w:rPr>
          <w:rFonts w:ascii="仿宋" w:eastAsia="仿宋" w:hAnsi="仿宋" w:cs="宋体"/>
          <w:sz w:val="24"/>
          <w:szCs w:val="24"/>
          <w:lang w:bidi="ar"/>
        </w:rPr>
        <w:t>2）废水</w:t>
      </w:r>
    </w:p>
    <w:p w14:paraId="3AF5CC94" w14:textId="77777777" w:rsidR="004459A4" w:rsidRPr="00D2464F" w:rsidRDefault="004459A4">
      <w:pPr>
        <w:widowControl/>
        <w:spacing w:line="500" w:lineRule="exact"/>
        <w:ind w:firstLineChars="200" w:firstLine="480"/>
        <w:jc w:val="left"/>
        <w:rPr>
          <w:rFonts w:ascii="仿宋" w:eastAsia="仿宋" w:hAnsi="仿宋" w:cs="宋体"/>
          <w:highlight w:val="yellow"/>
        </w:rPr>
      </w:pPr>
      <w:r w:rsidRPr="00D2464F">
        <w:rPr>
          <w:rFonts w:ascii="仿宋" w:eastAsia="仿宋" w:hAnsi="仿宋" w:cs="宋体" w:hint="eastAsia"/>
          <w:kern w:val="0"/>
          <w:sz w:val="24"/>
          <w:szCs w:val="24"/>
          <w:lang w:bidi="ar"/>
        </w:rPr>
        <w:t>本项目施工期</w:t>
      </w:r>
      <w:r w:rsidR="0009571E" w:rsidRPr="00D2464F">
        <w:rPr>
          <w:rFonts w:ascii="仿宋" w:eastAsia="仿宋" w:hAnsi="仿宋" w:cs="宋体" w:hint="eastAsia"/>
          <w:kern w:val="0"/>
          <w:sz w:val="24"/>
          <w:szCs w:val="24"/>
          <w:lang w:bidi="ar"/>
        </w:rPr>
        <w:t>不需设置</w:t>
      </w:r>
      <w:r w:rsidRPr="00D2464F">
        <w:rPr>
          <w:rFonts w:ascii="仿宋" w:eastAsia="仿宋" w:hAnsi="仿宋" w:cs="宋体" w:hint="eastAsia"/>
          <w:kern w:val="0"/>
          <w:sz w:val="24"/>
          <w:szCs w:val="24"/>
          <w:lang w:bidi="ar"/>
        </w:rPr>
        <w:t>生活营地，无生活污水产生。</w:t>
      </w:r>
      <w:r w:rsidR="0009571E" w:rsidRPr="00D2464F">
        <w:rPr>
          <w:rFonts w:ascii="仿宋" w:eastAsia="仿宋" w:hAnsi="仿宋" w:cs="宋体" w:hint="eastAsia"/>
          <w:kern w:val="0"/>
          <w:sz w:val="24"/>
          <w:szCs w:val="24"/>
          <w:lang w:bidi="ar"/>
        </w:rPr>
        <w:t>施工</w:t>
      </w:r>
      <w:r w:rsidRPr="00D2464F">
        <w:rPr>
          <w:rFonts w:ascii="仿宋" w:eastAsia="仿宋" w:hAnsi="仿宋" w:cs="宋体" w:hint="eastAsia"/>
          <w:kern w:val="0"/>
          <w:sz w:val="24"/>
          <w:szCs w:val="24"/>
          <w:lang w:bidi="ar"/>
        </w:rPr>
        <w:t>废水主要为混凝土养护废水，产生量较小，自然蒸发处理，</w:t>
      </w:r>
      <w:r w:rsidR="0009571E" w:rsidRPr="00D2464F">
        <w:rPr>
          <w:rFonts w:ascii="仿宋" w:eastAsia="仿宋" w:hAnsi="仿宋" w:cs="宋体" w:hint="eastAsia"/>
          <w:kern w:val="0"/>
          <w:sz w:val="24"/>
          <w:szCs w:val="24"/>
          <w:lang w:bidi="ar"/>
        </w:rPr>
        <w:t>项目施工期无废水</w:t>
      </w:r>
      <w:r w:rsidRPr="00D2464F">
        <w:rPr>
          <w:rFonts w:ascii="仿宋" w:eastAsia="仿宋" w:hAnsi="仿宋" w:cs="宋体" w:hint="eastAsia"/>
          <w:kern w:val="0"/>
          <w:sz w:val="24"/>
          <w:szCs w:val="24"/>
          <w:lang w:bidi="ar"/>
        </w:rPr>
        <w:t>外排。</w:t>
      </w:r>
    </w:p>
    <w:p w14:paraId="02B62302" w14:textId="77777777" w:rsidR="004459A4" w:rsidRPr="00D2464F" w:rsidRDefault="004459A4">
      <w:pPr>
        <w:spacing w:line="500" w:lineRule="exact"/>
        <w:ind w:firstLineChars="200" w:firstLine="480"/>
        <w:rPr>
          <w:rFonts w:ascii="仿宋" w:eastAsia="仿宋" w:hAnsi="仿宋" w:cs="宋体"/>
          <w:sz w:val="24"/>
          <w:szCs w:val="24"/>
        </w:rPr>
      </w:pPr>
      <w:r w:rsidRPr="00D2464F">
        <w:rPr>
          <w:rFonts w:ascii="仿宋" w:eastAsia="仿宋" w:hAnsi="仿宋" w:cs="宋体" w:hint="eastAsia"/>
          <w:sz w:val="24"/>
          <w:szCs w:val="24"/>
          <w:lang w:bidi="ar"/>
        </w:rPr>
        <w:t>（</w:t>
      </w:r>
      <w:r w:rsidRPr="00D2464F">
        <w:rPr>
          <w:rFonts w:ascii="仿宋" w:eastAsia="仿宋" w:hAnsi="仿宋" w:cs="宋体"/>
          <w:sz w:val="24"/>
          <w:szCs w:val="24"/>
          <w:lang w:bidi="ar"/>
        </w:rPr>
        <w:t>3）噪声</w:t>
      </w:r>
    </w:p>
    <w:p w14:paraId="2069C404" w14:textId="77777777" w:rsidR="0009571E" w:rsidRPr="00D2464F" w:rsidRDefault="004459A4">
      <w:pPr>
        <w:spacing w:line="500" w:lineRule="exact"/>
        <w:ind w:firstLineChars="200" w:firstLine="480"/>
        <w:rPr>
          <w:rFonts w:ascii="仿宋" w:eastAsia="仿宋" w:hAnsi="仿宋" w:cs="宋体"/>
          <w:sz w:val="24"/>
          <w:szCs w:val="24"/>
          <w:lang w:bidi="ar"/>
        </w:rPr>
      </w:pPr>
      <w:r w:rsidRPr="00D2464F">
        <w:rPr>
          <w:rFonts w:ascii="仿宋" w:eastAsia="仿宋" w:hAnsi="仿宋" w:cs="宋体" w:hint="eastAsia"/>
          <w:sz w:val="24"/>
          <w:szCs w:val="24"/>
          <w:lang w:bidi="ar"/>
        </w:rPr>
        <w:t>施工期</w:t>
      </w:r>
      <w:bookmarkStart w:id="121" w:name="_Hlk5014370"/>
      <w:r w:rsidRPr="00D2464F">
        <w:rPr>
          <w:rFonts w:ascii="仿宋" w:eastAsia="仿宋" w:hAnsi="仿宋" w:cs="宋体" w:hint="eastAsia"/>
          <w:sz w:val="24"/>
          <w:szCs w:val="24"/>
          <w:lang w:bidi="ar"/>
        </w:rPr>
        <w:t>噪声主要为施工机械噪声、施工作业噪声和运输车辆噪声，噪声声级一般在</w:t>
      </w:r>
      <w:r w:rsidRPr="00D2464F">
        <w:rPr>
          <w:rFonts w:ascii="仿宋" w:eastAsia="仿宋" w:hAnsi="仿宋" w:cs="宋体"/>
          <w:sz w:val="24"/>
          <w:szCs w:val="24"/>
          <w:lang w:bidi="ar"/>
        </w:rPr>
        <w:t>80dB(A)～100dB(A)</w:t>
      </w:r>
      <w:r w:rsidRPr="00D2464F">
        <w:rPr>
          <w:rFonts w:ascii="仿宋" w:eastAsia="仿宋" w:hAnsi="仿宋" w:cs="宋体" w:hint="eastAsia"/>
          <w:sz w:val="24"/>
          <w:szCs w:val="24"/>
          <w:lang w:bidi="ar"/>
        </w:rPr>
        <w:t>。</w:t>
      </w:r>
      <w:bookmarkEnd w:id="121"/>
    </w:p>
    <w:p w14:paraId="1491A174" w14:textId="77777777" w:rsidR="004459A4" w:rsidRPr="00D2464F" w:rsidRDefault="004459A4">
      <w:pPr>
        <w:spacing w:line="500" w:lineRule="exact"/>
        <w:ind w:firstLineChars="200" w:firstLine="480"/>
        <w:rPr>
          <w:rFonts w:ascii="仿宋" w:eastAsia="仿宋" w:hAnsi="仿宋" w:cs="宋体"/>
          <w:sz w:val="24"/>
          <w:szCs w:val="24"/>
        </w:rPr>
      </w:pPr>
      <w:r w:rsidRPr="00D2464F">
        <w:rPr>
          <w:rFonts w:ascii="仿宋" w:eastAsia="仿宋" w:hAnsi="仿宋" w:cs="宋体" w:hint="eastAsia"/>
          <w:sz w:val="24"/>
          <w:szCs w:val="24"/>
          <w:lang w:bidi="ar"/>
        </w:rPr>
        <w:t>（</w:t>
      </w:r>
      <w:r w:rsidRPr="00D2464F">
        <w:rPr>
          <w:rFonts w:ascii="仿宋" w:eastAsia="仿宋" w:hAnsi="仿宋" w:cs="宋体"/>
          <w:sz w:val="24"/>
          <w:szCs w:val="24"/>
          <w:lang w:bidi="ar"/>
        </w:rPr>
        <w:t>4）固体废物</w:t>
      </w:r>
    </w:p>
    <w:p w14:paraId="31EB9B02" w14:textId="79A65628" w:rsidR="004459A4" w:rsidRPr="00D2464F" w:rsidRDefault="004459A4" w:rsidP="004459A4">
      <w:pPr>
        <w:widowControl/>
        <w:spacing w:line="500" w:lineRule="exact"/>
        <w:ind w:left="1" w:firstLineChars="224" w:firstLine="538"/>
        <w:jc w:val="left"/>
        <w:rPr>
          <w:rFonts w:ascii="仿宋" w:eastAsia="仿宋" w:hAnsi="仿宋" w:cs="宋体"/>
          <w:kern w:val="0"/>
          <w:sz w:val="24"/>
          <w:szCs w:val="24"/>
          <w:lang w:bidi="ar"/>
        </w:rPr>
      </w:pPr>
      <w:bookmarkStart w:id="122" w:name="_Hlk7541866"/>
      <w:r w:rsidRPr="00D2464F">
        <w:rPr>
          <w:rFonts w:ascii="仿宋" w:eastAsia="仿宋" w:hAnsi="仿宋" w:cs="宋体" w:hint="eastAsia"/>
          <w:kern w:val="0"/>
          <w:sz w:val="24"/>
          <w:szCs w:val="24"/>
          <w:lang w:bidi="ar"/>
        </w:rPr>
        <w:t>固体废物主要</w:t>
      </w:r>
      <w:bookmarkStart w:id="123" w:name="_Hlk5014624"/>
      <w:r w:rsidRPr="00D2464F">
        <w:rPr>
          <w:rFonts w:ascii="仿宋" w:eastAsia="仿宋" w:hAnsi="仿宋" w:cs="宋体" w:hint="eastAsia"/>
          <w:kern w:val="0"/>
          <w:sz w:val="24"/>
          <w:szCs w:val="24"/>
          <w:lang w:bidi="ar"/>
        </w:rPr>
        <w:t>为建筑垃圾和</w:t>
      </w:r>
      <w:proofErr w:type="gramStart"/>
      <w:r w:rsidRPr="00D2464F">
        <w:rPr>
          <w:rFonts w:ascii="仿宋" w:eastAsia="仿宋" w:hAnsi="仿宋" w:cs="宋体" w:hint="eastAsia"/>
          <w:kern w:val="0"/>
          <w:sz w:val="24"/>
          <w:szCs w:val="24"/>
          <w:lang w:bidi="ar"/>
        </w:rPr>
        <w:t>弃方</w:t>
      </w:r>
      <w:proofErr w:type="gramEnd"/>
      <w:r w:rsidRPr="00D2464F">
        <w:rPr>
          <w:rFonts w:ascii="仿宋" w:eastAsia="仿宋" w:hAnsi="仿宋" w:cs="宋体" w:hint="eastAsia"/>
          <w:kern w:val="0"/>
          <w:sz w:val="24"/>
          <w:szCs w:val="24"/>
          <w:lang w:bidi="ar"/>
        </w:rPr>
        <w:t>，集中收集后均送至</w:t>
      </w:r>
      <w:r w:rsidR="00B25B8A" w:rsidRPr="00D2464F">
        <w:rPr>
          <w:rFonts w:ascii="仿宋" w:eastAsia="仿宋" w:hAnsi="仿宋" w:cs="宋体" w:hint="eastAsia"/>
          <w:kern w:val="0"/>
          <w:sz w:val="24"/>
          <w:szCs w:val="24"/>
          <w:lang w:bidi="ar"/>
        </w:rPr>
        <w:t>阿克苏</w:t>
      </w:r>
      <w:r w:rsidRPr="00D2464F">
        <w:rPr>
          <w:rFonts w:ascii="仿宋" w:eastAsia="仿宋" w:hAnsi="仿宋" w:cs="宋体" w:hint="eastAsia"/>
          <w:kern w:val="0"/>
          <w:sz w:val="24"/>
          <w:szCs w:val="24"/>
          <w:lang w:bidi="ar"/>
        </w:rPr>
        <w:t>市建筑垃圾填埋场进行填埋处置。</w:t>
      </w:r>
    </w:p>
    <w:bookmarkEnd w:id="122"/>
    <w:p w14:paraId="36A67A96" w14:textId="77777777" w:rsidR="004459A4" w:rsidRPr="00D2464F" w:rsidRDefault="004459A4" w:rsidP="004459A4">
      <w:pPr>
        <w:widowControl/>
        <w:spacing w:line="500" w:lineRule="exact"/>
        <w:ind w:left="1" w:firstLineChars="224" w:firstLine="538"/>
        <w:jc w:val="left"/>
        <w:rPr>
          <w:rFonts w:ascii="仿宋" w:eastAsia="仿宋" w:hAnsi="仿宋" w:cs="宋体"/>
          <w:sz w:val="24"/>
          <w:szCs w:val="24"/>
        </w:rPr>
      </w:pPr>
      <w:r w:rsidRPr="00D2464F">
        <w:rPr>
          <w:rFonts w:ascii="仿宋" w:eastAsia="仿宋" w:hAnsi="仿宋" w:cs="宋体" w:hint="eastAsia"/>
          <w:sz w:val="24"/>
          <w:szCs w:val="24"/>
        </w:rPr>
        <w:t>（5）生态</w:t>
      </w:r>
    </w:p>
    <w:p w14:paraId="0BEF9F66" w14:textId="37EDC500" w:rsidR="004459A4" w:rsidRPr="00D2464F" w:rsidRDefault="00B25B8A" w:rsidP="004459A4">
      <w:pPr>
        <w:widowControl/>
        <w:spacing w:line="500" w:lineRule="exact"/>
        <w:ind w:left="1" w:firstLineChars="224" w:firstLine="538"/>
        <w:jc w:val="left"/>
        <w:rPr>
          <w:rFonts w:ascii="仿宋" w:eastAsia="仿宋" w:hAnsi="仿宋" w:cs="宋体"/>
          <w:sz w:val="24"/>
          <w:szCs w:val="24"/>
        </w:rPr>
      </w:pPr>
      <w:r w:rsidRPr="00D2464F">
        <w:rPr>
          <w:rFonts w:ascii="仿宋" w:eastAsia="仿宋" w:hAnsi="仿宋" w:cs="宋体" w:hint="eastAsia"/>
          <w:sz w:val="24"/>
          <w:szCs w:val="24"/>
        </w:rPr>
        <w:t>本次扩建工程全部在现有厂区内进行，</w:t>
      </w:r>
      <w:proofErr w:type="gramStart"/>
      <w:r w:rsidRPr="00D2464F">
        <w:rPr>
          <w:rFonts w:ascii="仿宋" w:eastAsia="仿宋" w:hAnsi="仿宋" w:cs="宋体" w:hint="eastAsia"/>
          <w:sz w:val="24"/>
          <w:szCs w:val="24"/>
        </w:rPr>
        <w:t>不</w:t>
      </w:r>
      <w:proofErr w:type="gramEnd"/>
      <w:r w:rsidRPr="00D2464F">
        <w:rPr>
          <w:rFonts w:ascii="仿宋" w:eastAsia="仿宋" w:hAnsi="仿宋" w:cs="宋体" w:hint="eastAsia"/>
          <w:sz w:val="24"/>
          <w:szCs w:val="24"/>
        </w:rPr>
        <w:t>新增占地，对生态环境没有不良影响。</w:t>
      </w:r>
    </w:p>
    <w:p w14:paraId="02C2CD06"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bookmarkStart w:id="124" w:name="_Hlk13490682"/>
      <w:bookmarkEnd w:id="123"/>
      <w:r w:rsidRPr="00D2464F">
        <w:rPr>
          <w:rFonts w:ascii="仿宋" w:eastAsia="仿宋" w:hAnsi="仿宋"/>
          <w:bCs/>
          <w:sz w:val="24"/>
          <w:szCs w:val="24"/>
        </w:rPr>
        <w:t>3.3.2运营期污染源分析</w:t>
      </w:r>
    </w:p>
    <w:bookmarkEnd w:id="124"/>
    <w:p w14:paraId="063FFECE" w14:textId="77777777" w:rsidR="004459A4" w:rsidRPr="00D2464F" w:rsidRDefault="004459A4" w:rsidP="00934DB7">
      <w:pPr>
        <w:widowControl/>
        <w:spacing w:line="500" w:lineRule="exact"/>
        <w:ind w:firstLine="480"/>
        <w:rPr>
          <w:rFonts w:ascii="仿宋" w:eastAsia="仿宋" w:hAnsi="仿宋"/>
          <w:kern w:val="0"/>
          <w:sz w:val="24"/>
          <w:szCs w:val="20"/>
        </w:rPr>
      </w:pPr>
      <w:r w:rsidRPr="00D2464F">
        <w:rPr>
          <w:rFonts w:ascii="仿宋" w:eastAsia="仿宋" w:hAnsi="仿宋"/>
          <w:kern w:val="0"/>
          <w:sz w:val="24"/>
          <w:szCs w:val="20"/>
        </w:rPr>
        <w:t>（1）运营</w:t>
      </w:r>
      <w:proofErr w:type="gramStart"/>
      <w:r w:rsidRPr="00D2464F">
        <w:rPr>
          <w:rFonts w:ascii="仿宋" w:eastAsia="仿宋" w:hAnsi="仿宋"/>
          <w:kern w:val="0"/>
          <w:sz w:val="24"/>
          <w:szCs w:val="20"/>
        </w:rPr>
        <w:t>期产污</w:t>
      </w:r>
      <w:proofErr w:type="gramEnd"/>
      <w:r w:rsidRPr="00D2464F">
        <w:rPr>
          <w:rFonts w:ascii="仿宋" w:eastAsia="仿宋" w:hAnsi="仿宋"/>
          <w:kern w:val="0"/>
          <w:sz w:val="24"/>
          <w:szCs w:val="20"/>
        </w:rPr>
        <w:t>节点</w:t>
      </w:r>
    </w:p>
    <w:p w14:paraId="601ECAFA" w14:textId="77777777" w:rsidR="004459A4" w:rsidRPr="00D2464F" w:rsidRDefault="004459A4" w:rsidP="00934DB7">
      <w:pPr>
        <w:widowControl/>
        <w:spacing w:line="500" w:lineRule="exact"/>
        <w:ind w:firstLine="480"/>
        <w:rPr>
          <w:rFonts w:ascii="仿宋" w:eastAsia="仿宋" w:hAnsi="仿宋"/>
          <w:kern w:val="0"/>
          <w:sz w:val="24"/>
          <w:szCs w:val="20"/>
        </w:rPr>
      </w:pPr>
      <w:proofErr w:type="gramStart"/>
      <w:r w:rsidRPr="00D2464F">
        <w:rPr>
          <w:rFonts w:ascii="仿宋" w:eastAsia="仿宋" w:hAnsi="仿宋"/>
          <w:kern w:val="0"/>
          <w:sz w:val="24"/>
          <w:szCs w:val="20"/>
        </w:rPr>
        <w:t>项目产污节点</w:t>
      </w:r>
      <w:proofErr w:type="gramEnd"/>
      <w:r w:rsidRPr="00D2464F">
        <w:rPr>
          <w:rFonts w:ascii="仿宋" w:eastAsia="仿宋" w:hAnsi="仿宋"/>
          <w:kern w:val="0"/>
          <w:sz w:val="24"/>
          <w:szCs w:val="20"/>
        </w:rPr>
        <w:t>详见表3.3-1。</w:t>
      </w:r>
    </w:p>
    <w:p w14:paraId="185DB4C0" w14:textId="77777777" w:rsidR="004459A4" w:rsidRPr="00D2464F" w:rsidRDefault="004459A4" w:rsidP="00303606">
      <w:pPr>
        <w:spacing w:line="500" w:lineRule="exact"/>
        <w:jc w:val="center"/>
        <w:rPr>
          <w:rFonts w:ascii="仿宋" w:eastAsia="仿宋" w:hAnsi="仿宋" w:cs="宋体"/>
          <w:b/>
          <w:kern w:val="0"/>
          <w:szCs w:val="21"/>
          <w:lang w:bidi="ar"/>
        </w:rPr>
      </w:pPr>
      <w:r w:rsidRPr="00D2464F">
        <w:rPr>
          <w:rFonts w:ascii="仿宋" w:eastAsia="仿宋" w:hAnsi="仿宋" w:cs="宋体"/>
          <w:b/>
          <w:kern w:val="0"/>
          <w:szCs w:val="21"/>
          <w:lang w:bidi="ar"/>
        </w:rPr>
        <w:t>表3.3-1    本</w:t>
      </w:r>
      <w:proofErr w:type="gramStart"/>
      <w:r w:rsidRPr="00D2464F">
        <w:rPr>
          <w:rFonts w:ascii="仿宋" w:eastAsia="仿宋" w:hAnsi="仿宋" w:cs="宋体"/>
          <w:b/>
          <w:kern w:val="0"/>
          <w:szCs w:val="21"/>
          <w:lang w:bidi="ar"/>
        </w:rPr>
        <w:t>项目产污环节</w:t>
      </w:r>
      <w:proofErr w:type="gramEnd"/>
      <w:r w:rsidRPr="00D2464F">
        <w:rPr>
          <w:rFonts w:ascii="仿宋" w:eastAsia="仿宋" w:hAnsi="仿宋" w:cs="宋体"/>
          <w:b/>
          <w:kern w:val="0"/>
          <w:szCs w:val="21"/>
          <w:lang w:bidi="ar"/>
        </w:rPr>
        <w:t>一览表</w:t>
      </w:r>
    </w:p>
    <w:tbl>
      <w:tblPr>
        <w:tblStyle w:val="54"/>
        <w:tblW w:w="5000" w:type="pct"/>
        <w:tblLook w:val="0000" w:firstRow="0" w:lastRow="0" w:firstColumn="0" w:lastColumn="0" w:noHBand="0" w:noVBand="0"/>
      </w:tblPr>
      <w:tblGrid>
        <w:gridCol w:w="1441"/>
        <w:gridCol w:w="2428"/>
        <w:gridCol w:w="1936"/>
        <w:gridCol w:w="1298"/>
        <w:gridCol w:w="1617"/>
      </w:tblGrid>
      <w:tr w:rsidR="00ED60EB" w:rsidRPr="00D2464F" w14:paraId="776F2871" w14:textId="77777777" w:rsidTr="00831A1A">
        <w:trPr>
          <w:trHeight w:val="340"/>
        </w:trPr>
        <w:tc>
          <w:tcPr>
            <w:tcW w:w="826" w:type="pct"/>
          </w:tcPr>
          <w:p w14:paraId="5DEBEF6F"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bookmarkStart w:id="125" w:name="_Hlk30179450"/>
            <w:r w:rsidRPr="00D2464F">
              <w:rPr>
                <w:rFonts w:ascii="仿宋" w:eastAsia="仿宋" w:hAnsi="仿宋" w:cs="宋体"/>
                <w:szCs w:val="21"/>
                <w:lang w:val="en-US" w:eastAsia="zh-CN"/>
              </w:rPr>
              <w:t>污染物</w:t>
            </w:r>
          </w:p>
        </w:tc>
        <w:tc>
          <w:tcPr>
            <w:tcW w:w="1392" w:type="pct"/>
          </w:tcPr>
          <w:p w14:paraId="137594D9"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污染源</w:t>
            </w:r>
          </w:p>
        </w:tc>
        <w:tc>
          <w:tcPr>
            <w:tcW w:w="1110" w:type="pct"/>
          </w:tcPr>
          <w:p w14:paraId="20DBFF02"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污染物</w:t>
            </w:r>
          </w:p>
        </w:tc>
        <w:tc>
          <w:tcPr>
            <w:tcW w:w="744" w:type="pct"/>
          </w:tcPr>
          <w:p w14:paraId="32D2AFB7"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排放方式</w:t>
            </w:r>
          </w:p>
        </w:tc>
        <w:tc>
          <w:tcPr>
            <w:tcW w:w="927" w:type="pct"/>
          </w:tcPr>
          <w:p w14:paraId="57ABDDF7"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排放去向</w:t>
            </w:r>
          </w:p>
        </w:tc>
      </w:tr>
      <w:tr w:rsidR="00ED60EB" w:rsidRPr="00D2464F" w14:paraId="1E113685" w14:textId="77777777" w:rsidTr="00831A1A">
        <w:trPr>
          <w:trHeight w:val="340"/>
        </w:trPr>
        <w:tc>
          <w:tcPr>
            <w:tcW w:w="826" w:type="pct"/>
            <w:vMerge w:val="restart"/>
          </w:tcPr>
          <w:p w14:paraId="7E6F5D79"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废气</w:t>
            </w:r>
          </w:p>
        </w:tc>
        <w:tc>
          <w:tcPr>
            <w:tcW w:w="1392" w:type="pct"/>
          </w:tcPr>
          <w:p w14:paraId="7647C177" w14:textId="31527A59"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医疗废物微波消毒</w:t>
            </w:r>
          </w:p>
        </w:tc>
        <w:tc>
          <w:tcPr>
            <w:tcW w:w="1110" w:type="pct"/>
          </w:tcPr>
          <w:p w14:paraId="39D5DBE1" w14:textId="7B0ED539"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挥发性有机物、恶臭气体、颗粒物</w:t>
            </w:r>
          </w:p>
        </w:tc>
        <w:tc>
          <w:tcPr>
            <w:tcW w:w="744" w:type="pct"/>
          </w:tcPr>
          <w:p w14:paraId="5C612512"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连续</w:t>
            </w:r>
          </w:p>
        </w:tc>
        <w:tc>
          <w:tcPr>
            <w:tcW w:w="927" w:type="pct"/>
          </w:tcPr>
          <w:p w14:paraId="15D817AE" w14:textId="2C807A2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有组织排放</w:t>
            </w:r>
          </w:p>
        </w:tc>
      </w:tr>
      <w:tr w:rsidR="00ED60EB" w:rsidRPr="00D2464F" w14:paraId="25C3098B" w14:textId="77777777" w:rsidTr="00831A1A">
        <w:trPr>
          <w:trHeight w:val="340"/>
        </w:trPr>
        <w:tc>
          <w:tcPr>
            <w:tcW w:w="826" w:type="pct"/>
            <w:vMerge/>
          </w:tcPr>
          <w:p w14:paraId="15654AA9"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p>
        </w:tc>
        <w:tc>
          <w:tcPr>
            <w:tcW w:w="1392" w:type="pct"/>
          </w:tcPr>
          <w:p w14:paraId="67C37C68" w14:textId="5901DD26"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废铅酸蓄电池收运</w:t>
            </w:r>
          </w:p>
        </w:tc>
        <w:tc>
          <w:tcPr>
            <w:tcW w:w="1110" w:type="pct"/>
          </w:tcPr>
          <w:p w14:paraId="51887FF7" w14:textId="6A807605"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硫酸雾</w:t>
            </w:r>
          </w:p>
        </w:tc>
        <w:tc>
          <w:tcPr>
            <w:tcW w:w="744" w:type="pct"/>
          </w:tcPr>
          <w:p w14:paraId="7CA20CEE"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连续</w:t>
            </w:r>
          </w:p>
        </w:tc>
        <w:tc>
          <w:tcPr>
            <w:tcW w:w="927" w:type="pct"/>
          </w:tcPr>
          <w:p w14:paraId="6FD6FD5F" w14:textId="295325FC"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有组织排放</w:t>
            </w:r>
          </w:p>
        </w:tc>
      </w:tr>
      <w:tr w:rsidR="00ED60EB" w:rsidRPr="00D2464F" w14:paraId="519F6BE2" w14:textId="77777777" w:rsidTr="00831A1A">
        <w:trPr>
          <w:trHeight w:val="340"/>
        </w:trPr>
        <w:tc>
          <w:tcPr>
            <w:tcW w:w="826" w:type="pct"/>
            <w:vMerge/>
          </w:tcPr>
          <w:p w14:paraId="2A6A6EBC"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p>
        </w:tc>
        <w:tc>
          <w:tcPr>
            <w:tcW w:w="1392" w:type="pct"/>
          </w:tcPr>
          <w:p w14:paraId="5026F40B" w14:textId="788A02DE"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废矿物油处理</w:t>
            </w:r>
          </w:p>
        </w:tc>
        <w:tc>
          <w:tcPr>
            <w:tcW w:w="1110" w:type="pct"/>
          </w:tcPr>
          <w:p w14:paraId="016D2A5C" w14:textId="5BB3A7EE"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非甲烷总烃</w:t>
            </w:r>
          </w:p>
        </w:tc>
        <w:tc>
          <w:tcPr>
            <w:tcW w:w="744" w:type="pct"/>
          </w:tcPr>
          <w:p w14:paraId="53FEAF29" w14:textId="163E2B2F"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连续</w:t>
            </w:r>
          </w:p>
        </w:tc>
        <w:tc>
          <w:tcPr>
            <w:tcW w:w="927" w:type="pct"/>
          </w:tcPr>
          <w:p w14:paraId="6C92AA62" w14:textId="4FE5C958"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无组织排放</w:t>
            </w:r>
          </w:p>
        </w:tc>
      </w:tr>
      <w:tr w:rsidR="00ED60EB" w:rsidRPr="00D2464F" w14:paraId="429B9D58" w14:textId="77777777" w:rsidTr="00831A1A">
        <w:trPr>
          <w:trHeight w:val="340"/>
        </w:trPr>
        <w:tc>
          <w:tcPr>
            <w:tcW w:w="826" w:type="pct"/>
            <w:vMerge/>
          </w:tcPr>
          <w:p w14:paraId="2ABA41DC"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p>
        </w:tc>
        <w:tc>
          <w:tcPr>
            <w:tcW w:w="1392" w:type="pct"/>
          </w:tcPr>
          <w:p w14:paraId="467D567C" w14:textId="4507EB70"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废旧轮胎处理</w:t>
            </w:r>
          </w:p>
        </w:tc>
        <w:tc>
          <w:tcPr>
            <w:tcW w:w="1110" w:type="pct"/>
          </w:tcPr>
          <w:p w14:paraId="516BAA6A" w14:textId="3F8D509C"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颗粒物</w:t>
            </w:r>
          </w:p>
        </w:tc>
        <w:tc>
          <w:tcPr>
            <w:tcW w:w="744" w:type="pct"/>
          </w:tcPr>
          <w:p w14:paraId="2A757668" w14:textId="4EA1B464"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连续</w:t>
            </w:r>
          </w:p>
        </w:tc>
        <w:tc>
          <w:tcPr>
            <w:tcW w:w="927" w:type="pct"/>
          </w:tcPr>
          <w:p w14:paraId="774C3BB6" w14:textId="4B515BC4"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有组织排放</w:t>
            </w:r>
          </w:p>
        </w:tc>
      </w:tr>
      <w:tr w:rsidR="00ED60EB" w:rsidRPr="00D2464F" w14:paraId="5D9B23F7" w14:textId="77777777" w:rsidTr="00831A1A">
        <w:trPr>
          <w:trHeight w:val="340"/>
        </w:trPr>
        <w:tc>
          <w:tcPr>
            <w:tcW w:w="826" w:type="pct"/>
            <w:vMerge/>
          </w:tcPr>
          <w:p w14:paraId="04199950"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p>
        </w:tc>
        <w:tc>
          <w:tcPr>
            <w:tcW w:w="1392" w:type="pct"/>
          </w:tcPr>
          <w:p w14:paraId="651B3AE6" w14:textId="2E4537D0"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废旧轮胎处理</w:t>
            </w:r>
            <w:r w:rsidRPr="00D2464F">
              <w:rPr>
                <w:rFonts w:ascii="仿宋" w:eastAsia="仿宋" w:hAnsi="仿宋" w:cs="宋体"/>
                <w:szCs w:val="21"/>
                <w:lang w:val="en-US" w:eastAsia="zh-CN"/>
              </w:rPr>
              <w:t>车间</w:t>
            </w:r>
          </w:p>
        </w:tc>
        <w:tc>
          <w:tcPr>
            <w:tcW w:w="1110" w:type="pct"/>
          </w:tcPr>
          <w:p w14:paraId="60AF632B" w14:textId="1CF35EEC" w:rsidR="00ED60EB" w:rsidRPr="00D2464F" w:rsidRDefault="00ED60EB" w:rsidP="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颗粒物</w:t>
            </w:r>
          </w:p>
        </w:tc>
        <w:tc>
          <w:tcPr>
            <w:tcW w:w="744" w:type="pct"/>
          </w:tcPr>
          <w:p w14:paraId="437C4BC0" w14:textId="2C924DE0"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连续</w:t>
            </w:r>
          </w:p>
        </w:tc>
        <w:tc>
          <w:tcPr>
            <w:tcW w:w="927" w:type="pct"/>
          </w:tcPr>
          <w:p w14:paraId="1272EA81" w14:textId="44060F11"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无组织排放</w:t>
            </w:r>
          </w:p>
        </w:tc>
      </w:tr>
      <w:tr w:rsidR="00ED60EB" w:rsidRPr="00D2464F" w14:paraId="1227636F" w14:textId="77777777" w:rsidTr="00831A1A">
        <w:trPr>
          <w:trHeight w:val="340"/>
        </w:trPr>
        <w:tc>
          <w:tcPr>
            <w:tcW w:w="826" w:type="pct"/>
          </w:tcPr>
          <w:p w14:paraId="4651DFDB"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噪声</w:t>
            </w:r>
          </w:p>
        </w:tc>
        <w:tc>
          <w:tcPr>
            <w:tcW w:w="1392" w:type="pct"/>
          </w:tcPr>
          <w:p w14:paraId="48798DD3" w14:textId="2391F940"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各类机泵</w:t>
            </w:r>
          </w:p>
        </w:tc>
        <w:tc>
          <w:tcPr>
            <w:tcW w:w="1110" w:type="pct"/>
          </w:tcPr>
          <w:p w14:paraId="7A42B78F"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等效连续A声级</w:t>
            </w:r>
          </w:p>
        </w:tc>
        <w:tc>
          <w:tcPr>
            <w:tcW w:w="744" w:type="pct"/>
          </w:tcPr>
          <w:p w14:paraId="6C88D5F8"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连续</w:t>
            </w:r>
          </w:p>
        </w:tc>
        <w:tc>
          <w:tcPr>
            <w:tcW w:w="927" w:type="pct"/>
          </w:tcPr>
          <w:p w14:paraId="58857005" w14:textId="77777777" w:rsidR="00ED60EB" w:rsidRPr="00D2464F" w:rsidRDefault="00ED60EB">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外环境</w:t>
            </w:r>
          </w:p>
        </w:tc>
      </w:tr>
      <w:tr w:rsidR="00103D28" w:rsidRPr="00D2464F" w14:paraId="743B235A" w14:textId="77777777" w:rsidTr="00831A1A">
        <w:trPr>
          <w:trHeight w:val="340"/>
        </w:trPr>
        <w:tc>
          <w:tcPr>
            <w:tcW w:w="826" w:type="pct"/>
            <w:vMerge w:val="restart"/>
          </w:tcPr>
          <w:p w14:paraId="11ED39AD" w14:textId="77777777"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固体废物</w:t>
            </w:r>
          </w:p>
        </w:tc>
        <w:tc>
          <w:tcPr>
            <w:tcW w:w="1392" w:type="pct"/>
          </w:tcPr>
          <w:p w14:paraId="73ADA680" w14:textId="63279328"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工作人员</w:t>
            </w:r>
          </w:p>
        </w:tc>
        <w:tc>
          <w:tcPr>
            <w:tcW w:w="1110" w:type="pct"/>
          </w:tcPr>
          <w:p w14:paraId="67D96818" w14:textId="3B9EDBA0"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生活垃圾</w:t>
            </w:r>
          </w:p>
        </w:tc>
        <w:tc>
          <w:tcPr>
            <w:tcW w:w="744" w:type="pct"/>
          </w:tcPr>
          <w:p w14:paraId="1A7B5AA1" w14:textId="556CD3A0"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间歇</w:t>
            </w:r>
          </w:p>
        </w:tc>
        <w:tc>
          <w:tcPr>
            <w:tcW w:w="927" w:type="pct"/>
          </w:tcPr>
          <w:p w14:paraId="09509A46" w14:textId="5D0145CC"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hint="default"/>
                <w:szCs w:val="21"/>
                <w:lang w:val="en-US" w:eastAsia="zh-CN"/>
              </w:rPr>
            </w:pPr>
            <w:r w:rsidRPr="00D2464F">
              <w:rPr>
                <w:rFonts w:ascii="仿宋" w:eastAsia="仿宋" w:hAnsi="仿宋" w:cs="宋体"/>
                <w:szCs w:val="21"/>
                <w:lang w:val="en-US" w:eastAsia="zh-CN"/>
              </w:rPr>
              <w:t>妥善处置</w:t>
            </w:r>
          </w:p>
        </w:tc>
      </w:tr>
      <w:tr w:rsidR="00103D28" w:rsidRPr="00D2464F" w14:paraId="21EE0BC8" w14:textId="77777777" w:rsidTr="00831A1A">
        <w:trPr>
          <w:trHeight w:val="340"/>
        </w:trPr>
        <w:tc>
          <w:tcPr>
            <w:tcW w:w="826" w:type="pct"/>
            <w:vMerge/>
          </w:tcPr>
          <w:p w14:paraId="7F93C231" w14:textId="77777777"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p>
        </w:tc>
        <w:tc>
          <w:tcPr>
            <w:tcW w:w="1392" w:type="pct"/>
          </w:tcPr>
          <w:p w14:paraId="628DE0D6" w14:textId="445003F0"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微波消毒</w:t>
            </w:r>
          </w:p>
        </w:tc>
        <w:tc>
          <w:tcPr>
            <w:tcW w:w="1110" w:type="pct"/>
          </w:tcPr>
          <w:p w14:paraId="77F76880" w14:textId="2DCA9B5A"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消毒残渣</w:t>
            </w:r>
          </w:p>
        </w:tc>
        <w:tc>
          <w:tcPr>
            <w:tcW w:w="744" w:type="pct"/>
          </w:tcPr>
          <w:p w14:paraId="6970F2E1" w14:textId="4AFF8082"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连续</w:t>
            </w:r>
          </w:p>
        </w:tc>
        <w:tc>
          <w:tcPr>
            <w:tcW w:w="927" w:type="pct"/>
          </w:tcPr>
          <w:p w14:paraId="2D228FA9" w14:textId="5C30EECD" w:rsidR="00103D28" w:rsidRPr="00D2464F" w:rsidRDefault="00103D28">
            <w:pPr>
              <w:pStyle w:val="27"/>
              <w:snapToGrid w:val="0"/>
              <w:spacing w:after="0" w:line="300" w:lineRule="exact"/>
              <w:ind w:leftChars="0" w:left="0" w:firstLineChars="0" w:firstLine="0"/>
              <w:jc w:val="center"/>
              <w:textAlignment w:val="auto"/>
              <w:rPr>
                <w:rFonts w:ascii="仿宋" w:eastAsia="仿宋" w:hAnsi="仿宋" w:cs="宋体"/>
                <w:szCs w:val="21"/>
                <w:lang w:val="en-US" w:eastAsia="zh-CN"/>
              </w:rPr>
            </w:pPr>
            <w:r w:rsidRPr="00D2464F">
              <w:rPr>
                <w:rFonts w:ascii="仿宋" w:eastAsia="仿宋" w:hAnsi="仿宋" w:cs="宋体"/>
                <w:szCs w:val="21"/>
                <w:lang w:val="en-US" w:eastAsia="zh-CN"/>
              </w:rPr>
              <w:t>妥善处置</w:t>
            </w:r>
          </w:p>
        </w:tc>
      </w:tr>
    </w:tbl>
    <w:bookmarkEnd w:id="125"/>
    <w:p w14:paraId="1BC82F2E" w14:textId="77777777"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w:t>
      </w:r>
      <w:r w:rsidRPr="00D2464F">
        <w:rPr>
          <w:rFonts w:ascii="仿宋" w:eastAsia="仿宋" w:hAnsi="仿宋"/>
          <w:kern w:val="0"/>
          <w:sz w:val="24"/>
          <w:szCs w:val="20"/>
        </w:rPr>
        <w:t>2）废气</w:t>
      </w:r>
    </w:p>
    <w:p w14:paraId="69C6B85F" w14:textId="61F91FD4" w:rsidR="004459A4" w:rsidRPr="00D2464F" w:rsidRDefault="004459A4">
      <w:pPr>
        <w:widowControl/>
        <w:spacing w:line="500" w:lineRule="exact"/>
        <w:ind w:firstLine="480"/>
        <w:rPr>
          <w:rFonts w:ascii="仿宋" w:eastAsia="仿宋" w:hAnsi="仿宋" w:cs="宋体"/>
          <w:sz w:val="24"/>
          <w:szCs w:val="24"/>
          <w:lang w:bidi="ar"/>
        </w:rPr>
      </w:pPr>
      <w:r w:rsidRPr="00D2464F">
        <w:rPr>
          <w:rFonts w:ascii="仿宋" w:eastAsia="仿宋" w:hAnsi="仿宋" w:hint="eastAsia"/>
          <w:kern w:val="0"/>
          <w:sz w:val="24"/>
          <w:szCs w:val="20"/>
        </w:rPr>
        <w:t>本项目</w:t>
      </w:r>
      <w:r w:rsidR="00B25B8A" w:rsidRPr="00D2464F">
        <w:rPr>
          <w:rFonts w:ascii="仿宋" w:eastAsia="仿宋" w:hAnsi="仿宋" w:hint="eastAsia"/>
          <w:kern w:val="0"/>
          <w:sz w:val="24"/>
          <w:szCs w:val="20"/>
        </w:rPr>
        <w:t>运营期</w:t>
      </w:r>
      <w:r w:rsidRPr="00D2464F">
        <w:rPr>
          <w:rFonts w:ascii="仿宋" w:eastAsia="仿宋" w:hAnsi="仿宋" w:hint="eastAsia"/>
          <w:kern w:val="0"/>
          <w:sz w:val="24"/>
          <w:szCs w:val="20"/>
        </w:rPr>
        <w:t>废气主要为挥发性有机物</w:t>
      </w:r>
      <w:r w:rsidR="00577337" w:rsidRPr="00D2464F">
        <w:rPr>
          <w:rFonts w:ascii="仿宋" w:eastAsia="仿宋" w:hAnsi="仿宋" w:hint="eastAsia"/>
          <w:kern w:val="0"/>
          <w:sz w:val="24"/>
          <w:szCs w:val="20"/>
        </w:rPr>
        <w:t>、</w:t>
      </w:r>
      <w:r w:rsidRPr="00D2464F">
        <w:rPr>
          <w:rFonts w:ascii="仿宋" w:eastAsia="仿宋" w:hAnsi="仿宋" w:hint="eastAsia"/>
          <w:kern w:val="0"/>
          <w:sz w:val="24"/>
          <w:szCs w:val="20"/>
        </w:rPr>
        <w:t>恶臭气体</w:t>
      </w:r>
      <w:r w:rsidR="00577337" w:rsidRPr="00D2464F">
        <w:rPr>
          <w:rFonts w:ascii="仿宋" w:eastAsia="仿宋" w:hAnsi="仿宋" w:hint="eastAsia"/>
          <w:kern w:val="0"/>
          <w:sz w:val="24"/>
          <w:szCs w:val="20"/>
        </w:rPr>
        <w:t>、颗粒物</w:t>
      </w:r>
      <w:r w:rsidRPr="00D2464F">
        <w:rPr>
          <w:rFonts w:ascii="仿宋" w:eastAsia="仿宋" w:hAnsi="仿宋" w:hint="eastAsia"/>
          <w:kern w:val="0"/>
          <w:sz w:val="24"/>
          <w:szCs w:val="20"/>
        </w:rPr>
        <w:t>。</w:t>
      </w:r>
      <w:bookmarkStart w:id="126" w:name="_Hlk5007116"/>
    </w:p>
    <w:bookmarkEnd w:id="126"/>
    <w:p w14:paraId="079C0B5A" w14:textId="36135861" w:rsidR="004459A4" w:rsidRPr="00D2464F" w:rsidRDefault="007633EE"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lastRenderedPageBreak/>
        <w:t>①</w:t>
      </w:r>
      <w:r w:rsidR="00B25B8A" w:rsidRPr="00D2464F">
        <w:rPr>
          <w:rFonts w:ascii="仿宋" w:eastAsia="仿宋" w:hAnsi="仿宋" w:hint="eastAsia"/>
          <w:kern w:val="0"/>
          <w:sz w:val="24"/>
          <w:szCs w:val="20"/>
        </w:rPr>
        <w:t>医疗废物微波消毒</w:t>
      </w:r>
    </w:p>
    <w:p w14:paraId="41515FDF" w14:textId="40CF5191" w:rsidR="00B25B8A" w:rsidRPr="00D2464F" w:rsidRDefault="00B25B8A">
      <w:pPr>
        <w:adjustRightInd w:val="0"/>
        <w:snapToGrid w:val="0"/>
        <w:spacing w:line="500" w:lineRule="exact"/>
        <w:ind w:firstLineChars="200" w:firstLine="480"/>
        <w:textAlignment w:val="baseline"/>
        <w:rPr>
          <w:rFonts w:ascii="仿宋" w:eastAsia="仿宋" w:hAnsi="仿宋"/>
          <w:kern w:val="0"/>
          <w:sz w:val="24"/>
          <w:szCs w:val="20"/>
        </w:rPr>
      </w:pPr>
      <w:bookmarkStart w:id="127" w:name="_Hlk13489223"/>
      <w:bookmarkStart w:id="128" w:name="_Hlk521699632"/>
      <w:r w:rsidRPr="00D2464F">
        <w:rPr>
          <w:rFonts w:ascii="仿宋" w:eastAsia="仿宋" w:hAnsi="仿宋" w:hint="eastAsia"/>
          <w:kern w:val="0"/>
          <w:sz w:val="24"/>
          <w:szCs w:val="20"/>
        </w:rPr>
        <w:t>本项目微波消毒装置自带废气处理设备，采用旋流塔+UV</w:t>
      </w:r>
      <w:proofErr w:type="gramStart"/>
      <w:r w:rsidRPr="00D2464F">
        <w:rPr>
          <w:rFonts w:ascii="仿宋" w:eastAsia="仿宋" w:hAnsi="仿宋" w:hint="eastAsia"/>
          <w:kern w:val="0"/>
          <w:sz w:val="24"/>
          <w:szCs w:val="20"/>
        </w:rPr>
        <w:t>光氧催化</w:t>
      </w:r>
      <w:proofErr w:type="gramEnd"/>
      <w:r w:rsidRPr="00D2464F">
        <w:rPr>
          <w:rFonts w:ascii="仿宋" w:eastAsia="仿宋" w:hAnsi="仿宋" w:hint="eastAsia"/>
          <w:kern w:val="0"/>
          <w:sz w:val="24"/>
          <w:szCs w:val="20"/>
        </w:rPr>
        <w:t>净化的工艺，</w:t>
      </w:r>
      <w:r w:rsidRPr="00D2464F">
        <w:rPr>
          <w:rFonts w:ascii="仿宋" w:eastAsia="仿宋" w:hAnsi="仿宋"/>
          <w:kern w:val="0"/>
          <w:sz w:val="24"/>
          <w:szCs w:val="20"/>
        </w:rPr>
        <w:t>处理后的</w:t>
      </w:r>
      <w:r w:rsidRPr="00D2464F">
        <w:rPr>
          <w:rFonts w:ascii="仿宋" w:eastAsia="仿宋" w:hAnsi="仿宋" w:hint="eastAsia"/>
          <w:kern w:val="0"/>
          <w:sz w:val="24"/>
          <w:szCs w:val="20"/>
        </w:rPr>
        <w:t>尾气</w:t>
      </w:r>
      <w:r w:rsidRPr="00D2464F">
        <w:rPr>
          <w:rFonts w:ascii="仿宋" w:eastAsia="仿宋" w:hAnsi="仿宋"/>
          <w:kern w:val="0"/>
          <w:sz w:val="24"/>
          <w:szCs w:val="20"/>
        </w:rPr>
        <w:t>经过</w:t>
      </w:r>
      <w:r w:rsidRPr="00D2464F">
        <w:rPr>
          <w:rFonts w:ascii="仿宋" w:eastAsia="仿宋" w:hAnsi="仿宋" w:hint="eastAsia"/>
          <w:kern w:val="0"/>
          <w:sz w:val="24"/>
          <w:szCs w:val="20"/>
        </w:rPr>
        <w:t>15m高</w:t>
      </w:r>
      <w:r w:rsidRPr="00D2464F">
        <w:rPr>
          <w:rFonts w:ascii="仿宋" w:eastAsia="仿宋" w:hAnsi="仿宋"/>
          <w:kern w:val="0"/>
          <w:sz w:val="24"/>
          <w:szCs w:val="20"/>
        </w:rPr>
        <w:t>不锈钢</w:t>
      </w:r>
      <w:r w:rsidRPr="00D2464F">
        <w:rPr>
          <w:rFonts w:ascii="仿宋" w:eastAsia="仿宋" w:hAnsi="仿宋" w:hint="eastAsia"/>
          <w:kern w:val="0"/>
          <w:sz w:val="24"/>
          <w:szCs w:val="20"/>
        </w:rPr>
        <w:t>烟囱</w:t>
      </w:r>
      <w:r w:rsidRPr="00D2464F">
        <w:rPr>
          <w:rFonts w:ascii="仿宋" w:eastAsia="仿宋" w:hAnsi="仿宋"/>
          <w:kern w:val="0"/>
          <w:sz w:val="24"/>
          <w:szCs w:val="20"/>
        </w:rPr>
        <w:t>排放</w:t>
      </w:r>
      <w:r w:rsidRPr="00D2464F">
        <w:rPr>
          <w:rFonts w:ascii="仿宋" w:eastAsia="仿宋" w:hAnsi="仿宋" w:hint="eastAsia"/>
          <w:kern w:val="0"/>
          <w:sz w:val="24"/>
          <w:szCs w:val="20"/>
        </w:rPr>
        <w:t>。医疗废物微波消毒产生的大气污染物主要有挥发性有机物（</w:t>
      </w:r>
      <w:r w:rsidR="00ED60EB" w:rsidRPr="00D2464F">
        <w:rPr>
          <w:rFonts w:ascii="仿宋" w:eastAsia="仿宋" w:hAnsi="仿宋"/>
          <w:kern w:val="0"/>
          <w:sz w:val="24"/>
          <w:szCs w:val="20"/>
        </w:rPr>
        <w:t>TVOC</w:t>
      </w:r>
      <w:r w:rsidRPr="00D2464F">
        <w:rPr>
          <w:rFonts w:ascii="仿宋" w:eastAsia="仿宋" w:hAnsi="仿宋" w:hint="eastAsia"/>
          <w:kern w:val="0"/>
          <w:sz w:val="24"/>
          <w:szCs w:val="20"/>
        </w:rPr>
        <w:t>）、氨、硫化氢、臭气浓度，</w:t>
      </w:r>
      <w:r w:rsidRPr="00D2464F">
        <w:rPr>
          <w:rFonts w:ascii="仿宋" w:eastAsia="仿宋" w:hAnsi="仿宋" w:hint="eastAsia"/>
          <w:kern w:val="0"/>
          <w:sz w:val="24"/>
          <w:szCs w:val="20"/>
        </w:rPr>
        <w:t>类比同类微波消毒处理医疗废物项目</w:t>
      </w:r>
      <w:r w:rsidRPr="00D2464F">
        <w:rPr>
          <w:rFonts w:ascii="仿宋" w:eastAsia="仿宋" w:hAnsi="仿宋" w:hint="eastAsia"/>
          <w:kern w:val="0"/>
          <w:sz w:val="24"/>
          <w:szCs w:val="20"/>
        </w:rPr>
        <w:t>废气排放口验收监测数据</w:t>
      </w:r>
      <w:r w:rsidRPr="00D2464F">
        <w:rPr>
          <w:rFonts w:ascii="仿宋" w:eastAsia="仿宋" w:hAnsi="仿宋" w:hint="eastAsia"/>
          <w:kern w:val="0"/>
          <w:sz w:val="24"/>
          <w:szCs w:val="20"/>
        </w:rPr>
        <w:t>，</w:t>
      </w:r>
      <w:r w:rsidRPr="00D2464F">
        <w:rPr>
          <w:rFonts w:ascii="仿宋" w:eastAsia="仿宋" w:hAnsi="仿宋" w:hint="eastAsia"/>
          <w:kern w:val="0"/>
          <w:sz w:val="24"/>
          <w:szCs w:val="20"/>
        </w:rPr>
        <w:t>经净化处理后的挥发性有机物、氨、硫化氢产生量分别为</w:t>
      </w:r>
      <w:r w:rsidRPr="00D2464F">
        <w:rPr>
          <w:rFonts w:ascii="仿宋" w:eastAsia="仿宋" w:hAnsi="仿宋"/>
          <w:kern w:val="0"/>
          <w:sz w:val="24"/>
          <w:szCs w:val="20"/>
        </w:rPr>
        <w:t>0.086</w:t>
      </w:r>
      <w:r w:rsidRPr="00D2464F">
        <w:rPr>
          <w:rFonts w:ascii="仿宋" w:eastAsia="仿宋" w:hAnsi="仿宋" w:hint="eastAsia"/>
          <w:kern w:val="0"/>
          <w:sz w:val="24"/>
          <w:szCs w:val="20"/>
        </w:rPr>
        <w:t>kg</w:t>
      </w:r>
      <w:r w:rsidRPr="00D2464F">
        <w:rPr>
          <w:rFonts w:ascii="仿宋" w:eastAsia="仿宋" w:hAnsi="仿宋"/>
          <w:kern w:val="0"/>
          <w:sz w:val="24"/>
          <w:szCs w:val="20"/>
        </w:rPr>
        <w:t>/</w:t>
      </w:r>
      <w:r w:rsidRPr="00D2464F">
        <w:rPr>
          <w:rFonts w:ascii="仿宋" w:eastAsia="仿宋" w:hAnsi="仿宋" w:hint="eastAsia"/>
          <w:kern w:val="0"/>
          <w:sz w:val="24"/>
          <w:szCs w:val="20"/>
        </w:rPr>
        <w:t>h、0</w:t>
      </w:r>
      <w:r w:rsidRPr="00D2464F">
        <w:rPr>
          <w:rFonts w:ascii="仿宋" w:eastAsia="仿宋" w:hAnsi="仿宋"/>
          <w:kern w:val="0"/>
          <w:sz w:val="24"/>
          <w:szCs w:val="20"/>
        </w:rPr>
        <w:t>.00125</w:t>
      </w:r>
      <w:r w:rsidRPr="00D2464F">
        <w:rPr>
          <w:rFonts w:ascii="仿宋" w:eastAsia="仿宋" w:hAnsi="仿宋" w:hint="eastAsia"/>
          <w:kern w:val="0"/>
          <w:sz w:val="24"/>
          <w:szCs w:val="20"/>
        </w:rPr>
        <w:t>kg</w:t>
      </w:r>
      <w:r w:rsidRPr="00D2464F">
        <w:rPr>
          <w:rFonts w:ascii="仿宋" w:eastAsia="仿宋" w:hAnsi="仿宋"/>
          <w:kern w:val="0"/>
          <w:sz w:val="24"/>
          <w:szCs w:val="20"/>
        </w:rPr>
        <w:t>/</w:t>
      </w:r>
      <w:r w:rsidRPr="00D2464F">
        <w:rPr>
          <w:rFonts w:ascii="仿宋" w:eastAsia="仿宋" w:hAnsi="仿宋" w:hint="eastAsia"/>
          <w:kern w:val="0"/>
          <w:sz w:val="24"/>
          <w:szCs w:val="20"/>
        </w:rPr>
        <w:t>h、</w:t>
      </w:r>
      <w:r w:rsidRPr="00D2464F">
        <w:rPr>
          <w:rFonts w:ascii="仿宋" w:eastAsia="仿宋" w:hAnsi="仿宋"/>
          <w:kern w:val="0"/>
          <w:sz w:val="24"/>
          <w:szCs w:val="20"/>
        </w:rPr>
        <w:t>2.9</w:t>
      </w:r>
      <w:r w:rsidRPr="00D2464F">
        <w:rPr>
          <w:rFonts w:ascii="仿宋" w:eastAsia="仿宋" w:hAnsi="仿宋" w:hint="eastAsia"/>
          <w:kern w:val="0"/>
          <w:sz w:val="24"/>
          <w:szCs w:val="20"/>
        </w:rPr>
        <w:t>×</w:t>
      </w:r>
      <w:r w:rsidRPr="00D2464F">
        <w:rPr>
          <w:rFonts w:ascii="仿宋" w:eastAsia="仿宋" w:hAnsi="仿宋"/>
          <w:kern w:val="0"/>
          <w:sz w:val="24"/>
          <w:szCs w:val="20"/>
        </w:rPr>
        <w:t>10</w:t>
      </w:r>
      <w:r w:rsidRPr="00D2464F">
        <w:rPr>
          <w:rFonts w:ascii="仿宋" w:eastAsia="仿宋" w:hAnsi="仿宋"/>
          <w:kern w:val="0"/>
          <w:sz w:val="24"/>
          <w:szCs w:val="20"/>
          <w:vertAlign w:val="superscript"/>
        </w:rPr>
        <w:t>-5</w:t>
      </w:r>
      <w:r w:rsidRPr="00D2464F">
        <w:rPr>
          <w:rFonts w:ascii="仿宋" w:eastAsia="仿宋" w:hAnsi="仿宋" w:hint="eastAsia"/>
          <w:kern w:val="0"/>
          <w:sz w:val="24"/>
          <w:szCs w:val="20"/>
        </w:rPr>
        <w:t>kg</w:t>
      </w:r>
      <w:r w:rsidRPr="00D2464F">
        <w:rPr>
          <w:rFonts w:ascii="仿宋" w:eastAsia="仿宋" w:hAnsi="仿宋"/>
          <w:kern w:val="0"/>
          <w:sz w:val="24"/>
          <w:szCs w:val="20"/>
        </w:rPr>
        <w:t>/</w:t>
      </w:r>
      <w:r w:rsidRPr="00D2464F">
        <w:rPr>
          <w:rFonts w:ascii="仿宋" w:eastAsia="仿宋" w:hAnsi="仿宋" w:hint="eastAsia"/>
          <w:kern w:val="0"/>
          <w:sz w:val="24"/>
          <w:szCs w:val="20"/>
        </w:rPr>
        <w:t>h，本项目微波消毒尾气净化装置引风机风量为6</w:t>
      </w:r>
      <w:r w:rsidRPr="00D2464F">
        <w:rPr>
          <w:rFonts w:ascii="仿宋" w:eastAsia="仿宋" w:hAnsi="仿宋"/>
          <w:kern w:val="0"/>
          <w:sz w:val="24"/>
          <w:szCs w:val="20"/>
        </w:rPr>
        <w:t>677</w:t>
      </w:r>
      <w:r w:rsidRPr="00D2464F">
        <w:rPr>
          <w:rFonts w:ascii="仿宋" w:eastAsia="仿宋" w:hAnsi="仿宋" w:hint="eastAsia"/>
          <w:kern w:val="0"/>
          <w:sz w:val="24"/>
          <w:szCs w:val="20"/>
        </w:rPr>
        <w:t>～1</w:t>
      </w:r>
      <w:r w:rsidRPr="00D2464F">
        <w:rPr>
          <w:rFonts w:ascii="仿宋" w:eastAsia="仿宋" w:hAnsi="仿宋"/>
          <w:kern w:val="0"/>
          <w:sz w:val="24"/>
          <w:szCs w:val="20"/>
        </w:rPr>
        <w:t>3353</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kern w:val="0"/>
          <w:sz w:val="24"/>
          <w:szCs w:val="20"/>
        </w:rPr>
        <w:t>/</w:t>
      </w:r>
      <w:r w:rsidRPr="00D2464F">
        <w:rPr>
          <w:rFonts w:ascii="仿宋" w:eastAsia="仿宋" w:hAnsi="仿宋" w:hint="eastAsia"/>
          <w:kern w:val="0"/>
          <w:sz w:val="24"/>
          <w:szCs w:val="20"/>
        </w:rPr>
        <w:t>h，本次评价考虑最不利因素，风量按6</w:t>
      </w:r>
      <w:r w:rsidRPr="00D2464F">
        <w:rPr>
          <w:rFonts w:ascii="仿宋" w:eastAsia="仿宋" w:hAnsi="仿宋"/>
          <w:kern w:val="0"/>
          <w:sz w:val="24"/>
          <w:szCs w:val="20"/>
        </w:rPr>
        <w:t>677</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kern w:val="0"/>
          <w:sz w:val="24"/>
          <w:szCs w:val="20"/>
        </w:rPr>
        <w:t>/</w:t>
      </w:r>
      <w:r w:rsidRPr="00D2464F">
        <w:rPr>
          <w:rFonts w:ascii="仿宋" w:eastAsia="仿宋" w:hAnsi="仿宋" w:hint="eastAsia"/>
          <w:kern w:val="0"/>
          <w:sz w:val="24"/>
          <w:szCs w:val="20"/>
        </w:rPr>
        <w:t>h计算，则</w:t>
      </w:r>
      <w:r w:rsidRPr="00D2464F">
        <w:rPr>
          <w:rFonts w:ascii="仿宋" w:eastAsia="仿宋" w:hAnsi="仿宋" w:hint="eastAsia"/>
          <w:kern w:val="0"/>
          <w:sz w:val="24"/>
          <w:szCs w:val="20"/>
        </w:rPr>
        <w:t>挥发性有机物、氨、硫化氢</w:t>
      </w:r>
      <w:r w:rsidRPr="00D2464F">
        <w:rPr>
          <w:rFonts w:ascii="仿宋" w:eastAsia="仿宋" w:hAnsi="仿宋" w:hint="eastAsia"/>
          <w:kern w:val="0"/>
          <w:sz w:val="24"/>
          <w:szCs w:val="20"/>
        </w:rPr>
        <w:t>、臭气浓度排放浓度分别为1</w:t>
      </w:r>
      <w:r w:rsidRPr="00D2464F">
        <w:rPr>
          <w:rFonts w:ascii="仿宋" w:eastAsia="仿宋" w:hAnsi="仿宋"/>
          <w:kern w:val="0"/>
          <w:sz w:val="24"/>
          <w:szCs w:val="20"/>
        </w:rPr>
        <w:t>3</w:t>
      </w:r>
      <w:r w:rsidRPr="00D2464F">
        <w:rPr>
          <w:rFonts w:ascii="仿宋" w:eastAsia="仿宋" w:hAnsi="仿宋" w:hint="eastAsia"/>
          <w:kern w:val="0"/>
          <w:sz w:val="24"/>
          <w:szCs w:val="20"/>
        </w:rPr>
        <w:t>mg</w:t>
      </w:r>
      <w:r w:rsidRPr="00D2464F">
        <w:rPr>
          <w:rFonts w:ascii="仿宋" w:eastAsia="仿宋" w:hAnsi="仿宋"/>
          <w:kern w:val="0"/>
          <w:sz w:val="24"/>
          <w:szCs w:val="20"/>
        </w:rPr>
        <w:t>/</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hint="eastAsia"/>
          <w:kern w:val="0"/>
          <w:sz w:val="24"/>
          <w:szCs w:val="20"/>
        </w:rPr>
        <w:t>、0</w:t>
      </w:r>
      <w:r w:rsidRPr="00D2464F">
        <w:rPr>
          <w:rFonts w:ascii="仿宋" w:eastAsia="仿宋" w:hAnsi="仿宋"/>
          <w:kern w:val="0"/>
          <w:sz w:val="24"/>
          <w:szCs w:val="20"/>
        </w:rPr>
        <w:t>.2</w:t>
      </w:r>
      <w:bookmarkStart w:id="129" w:name="_Hlk30152644"/>
      <w:r w:rsidRPr="00D2464F">
        <w:rPr>
          <w:rFonts w:ascii="仿宋" w:eastAsia="仿宋" w:hAnsi="仿宋" w:hint="eastAsia"/>
          <w:kern w:val="0"/>
          <w:sz w:val="24"/>
          <w:szCs w:val="20"/>
        </w:rPr>
        <w:t>mg</w:t>
      </w:r>
      <w:r w:rsidRPr="00D2464F">
        <w:rPr>
          <w:rFonts w:ascii="仿宋" w:eastAsia="仿宋" w:hAnsi="仿宋"/>
          <w:kern w:val="0"/>
          <w:sz w:val="24"/>
          <w:szCs w:val="20"/>
        </w:rPr>
        <w:t>/</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bookmarkEnd w:id="129"/>
      <w:r w:rsidRPr="00D2464F">
        <w:rPr>
          <w:rFonts w:ascii="仿宋" w:eastAsia="仿宋" w:hAnsi="仿宋" w:hint="eastAsia"/>
          <w:kern w:val="0"/>
          <w:sz w:val="24"/>
          <w:szCs w:val="20"/>
        </w:rPr>
        <w:t>、0</w:t>
      </w:r>
      <w:r w:rsidRPr="00D2464F">
        <w:rPr>
          <w:rFonts w:ascii="仿宋" w:eastAsia="仿宋" w:hAnsi="仿宋"/>
          <w:kern w:val="0"/>
          <w:sz w:val="24"/>
          <w:szCs w:val="20"/>
        </w:rPr>
        <w:t>.004mg/m</w:t>
      </w:r>
      <w:r w:rsidRPr="00D2464F">
        <w:rPr>
          <w:rFonts w:ascii="仿宋" w:eastAsia="仿宋" w:hAnsi="仿宋"/>
          <w:kern w:val="0"/>
          <w:sz w:val="24"/>
          <w:szCs w:val="20"/>
          <w:vertAlign w:val="superscript"/>
        </w:rPr>
        <w:t>3</w:t>
      </w:r>
      <w:r w:rsidRPr="00D2464F">
        <w:rPr>
          <w:rFonts w:ascii="仿宋" w:eastAsia="仿宋" w:hAnsi="仿宋" w:hint="eastAsia"/>
          <w:kern w:val="0"/>
          <w:sz w:val="24"/>
          <w:szCs w:val="20"/>
        </w:rPr>
        <w:t>、5</w:t>
      </w:r>
      <w:r w:rsidRPr="00D2464F">
        <w:rPr>
          <w:rFonts w:ascii="仿宋" w:eastAsia="仿宋" w:hAnsi="仿宋"/>
          <w:kern w:val="0"/>
          <w:sz w:val="24"/>
          <w:szCs w:val="20"/>
        </w:rPr>
        <w:t>50</w:t>
      </w:r>
      <w:r w:rsidRPr="00D2464F">
        <w:rPr>
          <w:rFonts w:ascii="仿宋" w:eastAsia="仿宋" w:hAnsi="仿宋" w:hint="eastAsia"/>
          <w:kern w:val="0"/>
          <w:sz w:val="24"/>
          <w:szCs w:val="20"/>
        </w:rPr>
        <w:t>（无量纲）。</w:t>
      </w:r>
    </w:p>
    <w:p w14:paraId="39D3373A" w14:textId="6CC52326" w:rsidR="004459A4" w:rsidRPr="00D2464F" w:rsidRDefault="007633EE" w:rsidP="007633EE">
      <w:pPr>
        <w:widowControl/>
        <w:spacing w:line="500" w:lineRule="exact"/>
        <w:ind w:firstLine="480"/>
        <w:rPr>
          <w:rFonts w:ascii="仿宋" w:eastAsia="仿宋" w:hAnsi="仿宋"/>
          <w:kern w:val="0"/>
          <w:sz w:val="24"/>
          <w:szCs w:val="20"/>
        </w:rPr>
      </w:pPr>
      <w:bookmarkStart w:id="130" w:name="_Hlk13490228"/>
      <w:bookmarkEnd w:id="127"/>
      <w:bookmarkEnd w:id="128"/>
      <w:r w:rsidRPr="00D2464F">
        <w:rPr>
          <w:rFonts w:ascii="仿宋" w:eastAsia="仿宋" w:hAnsi="仿宋" w:hint="eastAsia"/>
          <w:kern w:val="0"/>
          <w:sz w:val="24"/>
          <w:szCs w:val="20"/>
        </w:rPr>
        <w:t>②</w:t>
      </w:r>
      <w:r w:rsidR="00B25B8A" w:rsidRPr="00D2464F">
        <w:rPr>
          <w:rFonts w:ascii="仿宋" w:eastAsia="仿宋" w:hAnsi="仿宋" w:hint="eastAsia"/>
          <w:kern w:val="0"/>
          <w:sz w:val="24"/>
          <w:szCs w:val="20"/>
        </w:rPr>
        <w:t>废铅酸蓄电池收运</w:t>
      </w:r>
    </w:p>
    <w:p w14:paraId="602B083C" w14:textId="77777777"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本工程废铅酸蓄电池是从当地蓄电池销售门市部、电动车、摩托车销售和维修点、汽车4S店等公司进行收集，一般情况下为换下的完整的、密封性较好的电池。其中，在收集点对完好电池进行薄膜缠绕密封包装并置于周转箱内，将破损电池放置在专用容器内加盖并采用薄膜密封包装。密封运至仓库内采用人工卸货，不进行二次拆装。则电池在收集运输及装卸车、贮存过程，正常工况下，不会对电池造成创伤，几乎无硫酸雾产生。</w:t>
      </w:r>
    </w:p>
    <w:p w14:paraId="53F1333E" w14:textId="212C0D18"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但在贮存过程中部分电池可能存在</w:t>
      </w:r>
      <w:proofErr w:type="gramStart"/>
      <w:r w:rsidRPr="00D2464F">
        <w:rPr>
          <w:rFonts w:ascii="仿宋" w:eastAsia="仿宋" w:hAnsi="仿宋" w:hint="eastAsia"/>
          <w:kern w:val="0"/>
          <w:sz w:val="24"/>
          <w:szCs w:val="20"/>
        </w:rPr>
        <w:t>密封阀不严实</w:t>
      </w:r>
      <w:proofErr w:type="gramEnd"/>
      <w:r w:rsidRPr="00D2464F">
        <w:rPr>
          <w:rFonts w:ascii="仿宋" w:eastAsia="仿宋" w:hAnsi="仿宋" w:hint="eastAsia"/>
          <w:kern w:val="0"/>
          <w:sz w:val="24"/>
          <w:szCs w:val="20"/>
        </w:rPr>
        <w:t>或者壳体轻微开裂，导致电解液中极少量硫酸雾产生。破损废铅酸蓄电池量约占贮存量的</w:t>
      </w:r>
      <w:r w:rsidRPr="00D2464F">
        <w:rPr>
          <w:rFonts w:ascii="仿宋" w:eastAsia="仿宋" w:hAnsi="仿宋"/>
          <w:kern w:val="0"/>
          <w:sz w:val="24"/>
          <w:szCs w:val="20"/>
        </w:rPr>
        <w:t>0.1</w:t>
      </w:r>
      <w:r w:rsidRPr="00D2464F">
        <w:rPr>
          <w:rFonts w:ascii="仿宋" w:eastAsia="仿宋" w:hAnsi="仿宋" w:hint="eastAsia"/>
          <w:kern w:val="0"/>
          <w:sz w:val="24"/>
          <w:szCs w:val="20"/>
        </w:rPr>
        <w:t>‰，破损废铅酸蓄电池量约为</w:t>
      </w:r>
      <w:r w:rsidRPr="00D2464F">
        <w:rPr>
          <w:rFonts w:ascii="仿宋" w:eastAsia="仿宋" w:hAnsi="仿宋"/>
          <w:kern w:val="0"/>
          <w:sz w:val="24"/>
          <w:szCs w:val="20"/>
        </w:rPr>
        <w:t>1.5</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a。根据《废铅酸蓄电池处理污染控制技术规范》（HJ519-200）“应具有空气收集、排气系统，用以过滤空气中的含铅灰尘和更新空气”的要求，本次环</w:t>
      </w:r>
      <w:proofErr w:type="gramStart"/>
      <w:r w:rsidRPr="00D2464F">
        <w:rPr>
          <w:rFonts w:ascii="仿宋" w:eastAsia="仿宋" w:hAnsi="仿宋" w:hint="eastAsia"/>
          <w:kern w:val="0"/>
          <w:sz w:val="24"/>
          <w:szCs w:val="20"/>
        </w:rPr>
        <w:t>评要求</w:t>
      </w:r>
      <w:proofErr w:type="gramEnd"/>
      <w:r w:rsidRPr="00D2464F">
        <w:rPr>
          <w:rFonts w:ascii="仿宋" w:eastAsia="仿宋" w:hAnsi="仿宋" w:hint="eastAsia"/>
          <w:kern w:val="0"/>
          <w:sz w:val="24"/>
          <w:szCs w:val="20"/>
        </w:rPr>
        <w:t>库房内设置引风机，用作整个库房内空气的更新，风量不小于5000m</w:t>
      </w:r>
      <w:r w:rsidRPr="00D2464F">
        <w:rPr>
          <w:rFonts w:ascii="仿宋" w:eastAsia="仿宋" w:hAnsi="仿宋" w:hint="eastAsia"/>
          <w:kern w:val="0"/>
          <w:sz w:val="24"/>
          <w:szCs w:val="20"/>
          <w:vertAlign w:val="superscript"/>
        </w:rPr>
        <w:t>3</w:t>
      </w:r>
      <w:r w:rsidRPr="00D2464F">
        <w:rPr>
          <w:rFonts w:ascii="仿宋" w:eastAsia="仿宋" w:hAnsi="仿宋" w:hint="eastAsia"/>
          <w:kern w:val="0"/>
          <w:sz w:val="24"/>
          <w:szCs w:val="20"/>
        </w:rPr>
        <w:t>/h，空气</w:t>
      </w:r>
      <w:proofErr w:type="gramStart"/>
      <w:r w:rsidRPr="00D2464F">
        <w:rPr>
          <w:rFonts w:ascii="仿宋" w:eastAsia="仿宋" w:hAnsi="仿宋" w:hint="eastAsia"/>
          <w:kern w:val="0"/>
          <w:sz w:val="24"/>
          <w:szCs w:val="20"/>
        </w:rPr>
        <w:t>经过防铅过</w:t>
      </w:r>
      <w:proofErr w:type="gramEnd"/>
      <w:r w:rsidRPr="00D2464F">
        <w:rPr>
          <w:rFonts w:ascii="仿宋" w:eastAsia="仿宋" w:hAnsi="仿宋" w:hint="eastAsia"/>
          <w:kern w:val="0"/>
          <w:sz w:val="24"/>
          <w:szCs w:val="20"/>
        </w:rPr>
        <w:t>滤网过滤后通过1</w:t>
      </w:r>
      <w:r w:rsidRPr="00D2464F">
        <w:rPr>
          <w:rFonts w:ascii="仿宋" w:eastAsia="仿宋" w:hAnsi="仿宋"/>
          <w:kern w:val="0"/>
          <w:sz w:val="24"/>
          <w:szCs w:val="20"/>
        </w:rPr>
        <w:t>5</w:t>
      </w:r>
      <w:r w:rsidRPr="00D2464F">
        <w:rPr>
          <w:rFonts w:ascii="仿宋" w:eastAsia="仿宋" w:hAnsi="仿宋" w:hint="eastAsia"/>
          <w:kern w:val="0"/>
          <w:sz w:val="24"/>
          <w:szCs w:val="20"/>
        </w:rPr>
        <w:t>m高排气筒排放。</w:t>
      </w:r>
    </w:p>
    <w:p w14:paraId="72671714" w14:textId="1CE9E5CF" w:rsidR="00B25B8A" w:rsidRPr="00D2464F" w:rsidRDefault="00B25B8A" w:rsidP="007633EE">
      <w:pPr>
        <w:widowControl/>
        <w:spacing w:line="500" w:lineRule="exact"/>
        <w:ind w:firstLine="480"/>
        <w:rPr>
          <w:rFonts w:ascii="仿宋" w:eastAsia="仿宋" w:hAnsi="仿宋" w:hint="eastAsia"/>
          <w:kern w:val="0"/>
          <w:sz w:val="24"/>
          <w:szCs w:val="20"/>
        </w:rPr>
      </w:pPr>
      <w:r w:rsidRPr="00D2464F">
        <w:rPr>
          <w:rFonts w:ascii="仿宋" w:eastAsia="仿宋" w:hAnsi="仿宋" w:hint="eastAsia"/>
          <w:kern w:val="0"/>
          <w:sz w:val="24"/>
          <w:szCs w:val="20"/>
        </w:rPr>
        <w:t>破损废铅酸蓄电池产生量约1</w:t>
      </w:r>
      <w:r w:rsidRPr="00D2464F">
        <w:rPr>
          <w:rFonts w:ascii="仿宋" w:eastAsia="仿宋" w:hAnsi="仿宋"/>
          <w:kern w:val="0"/>
          <w:sz w:val="24"/>
          <w:szCs w:val="20"/>
        </w:rPr>
        <w:t>.5</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a，其中硫酸占比约1</w:t>
      </w:r>
      <w:r w:rsidRPr="00D2464F">
        <w:rPr>
          <w:rFonts w:ascii="仿宋" w:eastAsia="仿宋" w:hAnsi="仿宋"/>
          <w:kern w:val="0"/>
          <w:sz w:val="24"/>
          <w:szCs w:val="20"/>
        </w:rPr>
        <w:t>0</w:t>
      </w:r>
      <w:r w:rsidRPr="00D2464F">
        <w:rPr>
          <w:rFonts w:ascii="仿宋" w:eastAsia="仿宋" w:hAnsi="仿宋" w:hint="eastAsia"/>
          <w:kern w:val="0"/>
          <w:sz w:val="24"/>
          <w:szCs w:val="20"/>
        </w:rPr>
        <w:t>%，则硫酸泄漏量约0</w:t>
      </w:r>
      <w:r w:rsidRPr="00D2464F">
        <w:rPr>
          <w:rFonts w:ascii="仿宋" w:eastAsia="仿宋" w:hAnsi="仿宋"/>
          <w:kern w:val="0"/>
          <w:sz w:val="24"/>
          <w:szCs w:val="20"/>
        </w:rPr>
        <w:t>.</w:t>
      </w:r>
      <w:r w:rsidRPr="00D2464F">
        <w:rPr>
          <w:rFonts w:ascii="仿宋" w:eastAsia="仿宋" w:hAnsi="仿宋" w:hint="eastAsia"/>
          <w:kern w:val="0"/>
          <w:sz w:val="24"/>
          <w:szCs w:val="20"/>
        </w:rPr>
        <w:t>1</w:t>
      </w:r>
      <w:r w:rsidRPr="00D2464F">
        <w:rPr>
          <w:rFonts w:ascii="仿宋" w:eastAsia="仿宋" w:hAnsi="仿宋"/>
          <w:kern w:val="0"/>
          <w:sz w:val="24"/>
          <w:szCs w:val="20"/>
        </w:rPr>
        <w:t>5</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a，根据《环境统计手册》中推荐的酸雾统计公式计算可知，硫酸雾产生量约0</w:t>
      </w:r>
      <w:r w:rsidRPr="00D2464F">
        <w:rPr>
          <w:rFonts w:ascii="仿宋" w:eastAsia="仿宋" w:hAnsi="仿宋"/>
          <w:kern w:val="0"/>
          <w:sz w:val="24"/>
          <w:szCs w:val="20"/>
        </w:rPr>
        <w:t>.069</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a，经引风机收集后排放浓度为</w:t>
      </w:r>
      <w:r w:rsidRPr="00D2464F">
        <w:rPr>
          <w:rFonts w:ascii="仿宋" w:eastAsia="仿宋" w:hAnsi="仿宋"/>
          <w:kern w:val="0"/>
          <w:sz w:val="24"/>
          <w:szCs w:val="20"/>
        </w:rPr>
        <w:t>1.6</w:t>
      </w:r>
      <w:r w:rsidRPr="00D2464F">
        <w:rPr>
          <w:rFonts w:ascii="仿宋" w:eastAsia="仿宋" w:hAnsi="仿宋" w:hint="eastAsia"/>
          <w:kern w:val="0"/>
          <w:sz w:val="24"/>
          <w:szCs w:val="20"/>
        </w:rPr>
        <w:t>mg</w:t>
      </w:r>
      <w:r w:rsidRPr="00D2464F">
        <w:rPr>
          <w:rFonts w:ascii="仿宋" w:eastAsia="仿宋" w:hAnsi="仿宋"/>
          <w:kern w:val="0"/>
          <w:sz w:val="24"/>
          <w:szCs w:val="20"/>
        </w:rPr>
        <w:t>/</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hint="eastAsia"/>
          <w:kern w:val="0"/>
          <w:sz w:val="24"/>
          <w:szCs w:val="20"/>
        </w:rPr>
        <w:t>。</w:t>
      </w:r>
    </w:p>
    <w:p w14:paraId="7F3C2EE6" w14:textId="64B08743"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由于废铅酸蓄电池</w:t>
      </w:r>
      <w:proofErr w:type="gramStart"/>
      <w:r w:rsidRPr="00D2464F">
        <w:rPr>
          <w:rFonts w:ascii="仿宋" w:eastAsia="仿宋" w:hAnsi="仿宋" w:hint="eastAsia"/>
          <w:kern w:val="0"/>
          <w:sz w:val="24"/>
          <w:szCs w:val="20"/>
        </w:rPr>
        <w:t>铅基本</w:t>
      </w:r>
      <w:proofErr w:type="gramEnd"/>
      <w:r w:rsidRPr="00D2464F">
        <w:rPr>
          <w:rFonts w:ascii="仿宋" w:eastAsia="仿宋" w:hAnsi="仿宋" w:hint="eastAsia"/>
          <w:kern w:val="0"/>
          <w:sz w:val="24"/>
          <w:szCs w:val="20"/>
        </w:rPr>
        <w:t>转化成不可逆硫酸化的硫酸铅，即使含有少量的二氧化铅也是被硫酸</w:t>
      </w:r>
      <w:proofErr w:type="gramStart"/>
      <w:r w:rsidRPr="00D2464F">
        <w:rPr>
          <w:rFonts w:ascii="仿宋" w:eastAsia="仿宋" w:hAnsi="仿宋" w:hint="eastAsia"/>
          <w:kern w:val="0"/>
          <w:sz w:val="24"/>
          <w:szCs w:val="20"/>
        </w:rPr>
        <w:t>铅严</w:t>
      </w:r>
      <w:proofErr w:type="gramEnd"/>
      <w:r w:rsidRPr="00D2464F">
        <w:rPr>
          <w:rFonts w:ascii="仿宋" w:eastAsia="仿宋" w:hAnsi="仿宋" w:hint="eastAsia"/>
          <w:kern w:val="0"/>
          <w:sz w:val="24"/>
          <w:szCs w:val="20"/>
        </w:rPr>
        <w:t>重腐蚀，被包在硫酸铅晶体里，基本不会挥发产生铅尘废气。且项目回收的破损废旧铅酸蓄电池暂存在密封耐酸容器中，库房的排气系统</w:t>
      </w:r>
      <w:proofErr w:type="gramStart"/>
      <w:r w:rsidRPr="00D2464F">
        <w:rPr>
          <w:rFonts w:ascii="仿宋" w:eastAsia="仿宋" w:hAnsi="仿宋" w:hint="eastAsia"/>
          <w:kern w:val="0"/>
          <w:sz w:val="24"/>
          <w:szCs w:val="20"/>
        </w:rPr>
        <w:t>设有防铅</w:t>
      </w:r>
      <w:r w:rsidRPr="00D2464F">
        <w:rPr>
          <w:rFonts w:ascii="仿宋" w:eastAsia="仿宋" w:hAnsi="仿宋" w:hint="eastAsia"/>
          <w:kern w:val="0"/>
          <w:sz w:val="24"/>
          <w:szCs w:val="20"/>
        </w:rPr>
        <w:lastRenderedPageBreak/>
        <w:t>过滤</w:t>
      </w:r>
      <w:proofErr w:type="gramEnd"/>
      <w:r w:rsidRPr="00D2464F">
        <w:rPr>
          <w:rFonts w:ascii="仿宋" w:eastAsia="仿宋" w:hAnsi="仿宋" w:hint="eastAsia"/>
          <w:kern w:val="0"/>
          <w:sz w:val="24"/>
          <w:szCs w:val="20"/>
        </w:rPr>
        <w:t>网，因此项目装卸过程中铅尘产生量极少，本次评价不对铅尘产生量进项定量分析。</w:t>
      </w:r>
    </w:p>
    <w:p w14:paraId="34C9B026" w14:textId="3CADB9CC"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③废矿物油处理</w:t>
      </w:r>
    </w:p>
    <w:p w14:paraId="56A7AA76" w14:textId="06D18517"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本项目废矿物油处理过程全程密闭，参考</w:t>
      </w:r>
      <w:r w:rsidRPr="00D2464F">
        <w:rPr>
          <w:rFonts w:ascii="仿宋" w:eastAsia="仿宋" w:hAnsi="仿宋"/>
          <w:kern w:val="0"/>
          <w:sz w:val="24"/>
          <w:szCs w:val="20"/>
        </w:rPr>
        <w:t>《环境影响评价实用技术指南》</w:t>
      </w:r>
      <w:r w:rsidRPr="00D2464F">
        <w:rPr>
          <w:rFonts w:ascii="仿宋" w:eastAsia="仿宋" w:hAnsi="仿宋" w:hint="eastAsia"/>
          <w:kern w:val="0"/>
          <w:sz w:val="24"/>
          <w:szCs w:val="20"/>
        </w:rPr>
        <w:t>（</w:t>
      </w:r>
      <w:proofErr w:type="gramStart"/>
      <w:r w:rsidRPr="00D2464F">
        <w:rPr>
          <w:rFonts w:ascii="仿宋" w:eastAsia="仿宋" w:hAnsi="仿宋"/>
          <w:kern w:val="0"/>
          <w:sz w:val="24"/>
          <w:szCs w:val="20"/>
        </w:rPr>
        <w:t>李爱贞</w:t>
      </w:r>
      <w:r w:rsidRPr="00D2464F">
        <w:rPr>
          <w:rFonts w:ascii="仿宋" w:eastAsia="仿宋" w:hAnsi="仿宋" w:hint="eastAsia"/>
          <w:kern w:val="0"/>
          <w:sz w:val="24"/>
          <w:szCs w:val="20"/>
        </w:rPr>
        <w:t>著</w:t>
      </w:r>
      <w:proofErr w:type="gramEnd"/>
      <w:r w:rsidRPr="00D2464F">
        <w:rPr>
          <w:rFonts w:ascii="仿宋" w:eastAsia="仿宋" w:hAnsi="仿宋" w:hint="eastAsia"/>
          <w:kern w:val="0"/>
          <w:sz w:val="24"/>
          <w:szCs w:val="20"/>
        </w:rPr>
        <w:t>）中提供的化工装置一般情况下的无组织挥发泄漏比率0</w:t>
      </w:r>
      <w:r w:rsidRPr="00D2464F">
        <w:rPr>
          <w:rFonts w:ascii="仿宋" w:eastAsia="仿宋" w:hAnsi="仿宋"/>
          <w:kern w:val="0"/>
          <w:sz w:val="24"/>
          <w:szCs w:val="20"/>
        </w:rPr>
        <w:t>.1</w:t>
      </w:r>
      <w:r w:rsidRPr="00D2464F">
        <w:rPr>
          <w:rFonts w:ascii="仿宋" w:eastAsia="仿宋" w:hAnsi="仿宋" w:hint="eastAsia"/>
          <w:kern w:val="0"/>
          <w:sz w:val="24"/>
          <w:szCs w:val="20"/>
        </w:rPr>
        <w:t>‰～0</w:t>
      </w:r>
      <w:r w:rsidRPr="00D2464F">
        <w:rPr>
          <w:rFonts w:ascii="仿宋" w:eastAsia="仿宋" w:hAnsi="仿宋"/>
          <w:kern w:val="0"/>
          <w:sz w:val="24"/>
          <w:szCs w:val="20"/>
        </w:rPr>
        <w:t>.4</w:t>
      </w:r>
      <w:r w:rsidRPr="00D2464F">
        <w:rPr>
          <w:rFonts w:ascii="仿宋" w:eastAsia="仿宋" w:hAnsi="仿宋" w:hint="eastAsia"/>
          <w:kern w:val="0"/>
          <w:sz w:val="24"/>
          <w:szCs w:val="20"/>
        </w:rPr>
        <w:t>‰，生产装置均为密闭设备，</w:t>
      </w:r>
      <w:proofErr w:type="gramStart"/>
      <w:r w:rsidRPr="00D2464F">
        <w:rPr>
          <w:rFonts w:ascii="仿宋" w:eastAsia="仿宋" w:hAnsi="仿宋" w:hint="eastAsia"/>
          <w:kern w:val="0"/>
          <w:sz w:val="24"/>
          <w:szCs w:val="20"/>
        </w:rPr>
        <w:t>产污系</w:t>
      </w:r>
      <w:proofErr w:type="gramEnd"/>
      <w:r w:rsidRPr="00D2464F">
        <w:rPr>
          <w:rFonts w:ascii="仿宋" w:eastAsia="仿宋" w:hAnsi="仿宋" w:hint="eastAsia"/>
          <w:kern w:val="0"/>
          <w:sz w:val="24"/>
          <w:szCs w:val="20"/>
        </w:rPr>
        <w:t>数取</w:t>
      </w:r>
      <w:r w:rsidRPr="00D2464F">
        <w:rPr>
          <w:rFonts w:ascii="仿宋" w:eastAsia="仿宋" w:hAnsi="仿宋"/>
          <w:kern w:val="0"/>
          <w:sz w:val="24"/>
          <w:szCs w:val="20"/>
        </w:rPr>
        <w:t>0.1</w:t>
      </w:r>
      <w:r w:rsidRPr="00D2464F">
        <w:rPr>
          <w:rFonts w:ascii="仿宋" w:eastAsia="仿宋" w:hAnsi="仿宋" w:hint="eastAsia"/>
          <w:kern w:val="0"/>
          <w:sz w:val="24"/>
          <w:szCs w:val="20"/>
        </w:rPr>
        <w:t>‰，项目废矿物油处理量</w:t>
      </w:r>
      <w:r w:rsidRPr="00D2464F">
        <w:rPr>
          <w:rFonts w:ascii="仿宋" w:eastAsia="仿宋" w:hAnsi="仿宋"/>
          <w:kern w:val="0"/>
          <w:sz w:val="24"/>
          <w:szCs w:val="20"/>
        </w:rPr>
        <w:t>10000</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a，则车间无组织非甲烷总烃产生约量</w:t>
      </w:r>
      <w:r w:rsidRPr="00D2464F">
        <w:rPr>
          <w:rFonts w:ascii="仿宋" w:eastAsia="仿宋" w:hAnsi="仿宋"/>
          <w:kern w:val="0"/>
          <w:sz w:val="24"/>
          <w:szCs w:val="20"/>
        </w:rPr>
        <w:t>1</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a，由于废矿物油处理在密闭车间内进行，可以有效减少非甲烷总烃的无组织排放，最终排放量约0</w:t>
      </w:r>
      <w:r w:rsidRPr="00D2464F">
        <w:rPr>
          <w:rFonts w:ascii="仿宋" w:eastAsia="仿宋" w:hAnsi="仿宋"/>
          <w:kern w:val="0"/>
          <w:sz w:val="24"/>
          <w:szCs w:val="20"/>
        </w:rPr>
        <w:t>.3</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w:t>
      </w:r>
    </w:p>
    <w:p w14:paraId="29CEA2CD" w14:textId="35B25B97"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④废旧轮胎处理</w:t>
      </w:r>
    </w:p>
    <w:p w14:paraId="2E25A51E" w14:textId="4AE61D00" w:rsidR="00B25B8A" w:rsidRPr="00D2464F" w:rsidRDefault="00B25B8A" w:rsidP="007633EE">
      <w:pPr>
        <w:widowControl/>
        <w:spacing w:line="500" w:lineRule="exact"/>
        <w:ind w:firstLine="480"/>
        <w:rPr>
          <w:rFonts w:ascii="仿宋" w:eastAsia="仿宋" w:hAnsi="仿宋"/>
          <w:kern w:val="0"/>
          <w:sz w:val="24"/>
          <w:szCs w:val="20"/>
        </w:rPr>
      </w:pPr>
      <w:r w:rsidRPr="00D2464F">
        <w:rPr>
          <w:rFonts w:ascii="仿宋" w:eastAsia="仿宋" w:hAnsi="仿宋" w:hint="eastAsia"/>
          <w:kern w:val="0"/>
          <w:sz w:val="24"/>
          <w:szCs w:val="20"/>
        </w:rPr>
        <w:t>废旧轮胎清洗、拆分及破碎过程会产生颗粒物，废旧轮胎处理中</w:t>
      </w:r>
      <w:proofErr w:type="gramStart"/>
      <w:r w:rsidRPr="00D2464F">
        <w:rPr>
          <w:rFonts w:ascii="仿宋" w:eastAsia="仿宋" w:hAnsi="仿宋" w:hint="eastAsia"/>
          <w:kern w:val="0"/>
          <w:sz w:val="24"/>
          <w:szCs w:val="20"/>
        </w:rPr>
        <w:t>各产尘环节</w:t>
      </w:r>
      <w:proofErr w:type="gramEnd"/>
      <w:r w:rsidRPr="00D2464F">
        <w:rPr>
          <w:rFonts w:ascii="仿宋" w:eastAsia="仿宋" w:hAnsi="仿宋" w:hint="eastAsia"/>
          <w:kern w:val="0"/>
          <w:sz w:val="24"/>
          <w:szCs w:val="20"/>
        </w:rPr>
        <w:t>均配备脉冲式布袋除尘器，除尘效率不低于9</w:t>
      </w:r>
      <w:r w:rsidRPr="00D2464F">
        <w:rPr>
          <w:rFonts w:ascii="仿宋" w:eastAsia="仿宋" w:hAnsi="仿宋"/>
          <w:kern w:val="0"/>
          <w:sz w:val="24"/>
          <w:szCs w:val="20"/>
        </w:rPr>
        <w:t>9</w:t>
      </w:r>
      <w:r w:rsidRPr="00D2464F">
        <w:rPr>
          <w:rFonts w:ascii="仿宋" w:eastAsia="仿宋" w:hAnsi="仿宋" w:hint="eastAsia"/>
          <w:kern w:val="0"/>
          <w:sz w:val="24"/>
          <w:szCs w:val="20"/>
        </w:rPr>
        <w:t>%，</w:t>
      </w:r>
      <w:proofErr w:type="gramStart"/>
      <w:r w:rsidRPr="00D2464F">
        <w:rPr>
          <w:rFonts w:ascii="仿宋" w:eastAsia="仿宋" w:hAnsi="仿宋" w:hint="eastAsia"/>
          <w:kern w:val="0"/>
          <w:sz w:val="24"/>
          <w:szCs w:val="20"/>
        </w:rPr>
        <w:t>产尘位</w:t>
      </w:r>
      <w:proofErr w:type="gramEnd"/>
      <w:r w:rsidRPr="00D2464F">
        <w:rPr>
          <w:rFonts w:ascii="仿宋" w:eastAsia="仿宋" w:hAnsi="仿宋" w:hint="eastAsia"/>
          <w:kern w:val="0"/>
          <w:sz w:val="24"/>
          <w:szCs w:val="20"/>
        </w:rPr>
        <w:t>置设置集尘罩，集尘率不低于9</w:t>
      </w:r>
      <w:r w:rsidRPr="00D2464F">
        <w:rPr>
          <w:rFonts w:ascii="仿宋" w:eastAsia="仿宋" w:hAnsi="仿宋"/>
          <w:kern w:val="0"/>
          <w:sz w:val="24"/>
          <w:szCs w:val="20"/>
        </w:rPr>
        <w:t>5</w:t>
      </w:r>
      <w:r w:rsidRPr="00D2464F">
        <w:rPr>
          <w:rFonts w:ascii="仿宋" w:eastAsia="仿宋" w:hAnsi="仿宋" w:hint="eastAsia"/>
          <w:kern w:val="0"/>
          <w:sz w:val="24"/>
          <w:szCs w:val="20"/>
        </w:rPr>
        <w:t>%，采用负压引风的方式捕集粉尘，风机风量1</w:t>
      </w:r>
      <w:r w:rsidRPr="00D2464F">
        <w:rPr>
          <w:rFonts w:ascii="仿宋" w:eastAsia="仿宋" w:hAnsi="仿宋"/>
          <w:kern w:val="0"/>
          <w:sz w:val="24"/>
          <w:szCs w:val="20"/>
        </w:rPr>
        <w:t>0000</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kern w:val="0"/>
          <w:sz w:val="24"/>
          <w:szCs w:val="20"/>
        </w:rPr>
        <w:t>/</w:t>
      </w:r>
      <w:r w:rsidRPr="00D2464F">
        <w:rPr>
          <w:rFonts w:ascii="仿宋" w:eastAsia="仿宋" w:hAnsi="仿宋" w:hint="eastAsia"/>
          <w:kern w:val="0"/>
          <w:sz w:val="24"/>
          <w:szCs w:val="20"/>
        </w:rPr>
        <w:t>h，类比同类工程，</w:t>
      </w:r>
      <w:proofErr w:type="gramStart"/>
      <w:r w:rsidRPr="00D2464F">
        <w:rPr>
          <w:rFonts w:ascii="仿宋" w:eastAsia="仿宋" w:hAnsi="仿宋" w:hint="eastAsia"/>
          <w:kern w:val="0"/>
          <w:sz w:val="24"/>
          <w:szCs w:val="20"/>
        </w:rPr>
        <w:t>各产尘环</w:t>
      </w:r>
      <w:proofErr w:type="gramEnd"/>
      <w:r w:rsidRPr="00D2464F">
        <w:rPr>
          <w:rFonts w:ascii="仿宋" w:eastAsia="仿宋" w:hAnsi="仿宋" w:hint="eastAsia"/>
          <w:kern w:val="0"/>
          <w:sz w:val="24"/>
          <w:szCs w:val="20"/>
        </w:rPr>
        <w:t>节颗粒物产生量约为原料用量的0</w:t>
      </w:r>
      <w:r w:rsidRPr="00D2464F">
        <w:rPr>
          <w:rFonts w:ascii="仿宋" w:eastAsia="仿宋" w:hAnsi="仿宋"/>
          <w:kern w:val="0"/>
          <w:sz w:val="24"/>
          <w:szCs w:val="20"/>
        </w:rPr>
        <w:t>.1</w:t>
      </w:r>
      <w:r w:rsidRPr="00D2464F">
        <w:rPr>
          <w:rFonts w:ascii="仿宋" w:eastAsia="仿宋" w:hAnsi="仿宋" w:hint="eastAsia"/>
          <w:kern w:val="0"/>
          <w:sz w:val="24"/>
          <w:szCs w:val="20"/>
        </w:rPr>
        <w:t>%，则每台除尘器净化后的废气中颗粒物排放量及浓度约</w:t>
      </w:r>
      <w:r w:rsidRPr="00D2464F">
        <w:rPr>
          <w:rFonts w:ascii="仿宋" w:eastAsia="仿宋" w:hAnsi="仿宋"/>
          <w:kern w:val="0"/>
          <w:sz w:val="24"/>
          <w:szCs w:val="20"/>
        </w:rPr>
        <w:t>0.143</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a、5</w:t>
      </w:r>
      <w:r w:rsidRPr="00D2464F">
        <w:rPr>
          <w:rFonts w:ascii="仿宋" w:eastAsia="仿宋" w:hAnsi="仿宋"/>
          <w:kern w:val="0"/>
          <w:sz w:val="24"/>
          <w:szCs w:val="20"/>
        </w:rPr>
        <w:t>.4</w:t>
      </w:r>
      <w:r w:rsidRPr="00D2464F">
        <w:rPr>
          <w:rFonts w:ascii="仿宋" w:eastAsia="仿宋" w:hAnsi="仿宋" w:hint="eastAsia"/>
          <w:kern w:val="0"/>
          <w:sz w:val="24"/>
          <w:szCs w:val="20"/>
        </w:rPr>
        <w:t>mg</w:t>
      </w:r>
      <w:r w:rsidRPr="00D2464F">
        <w:rPr>
          <w:rFonts w:ascii="仿宋" w:eastAsia="仿宋" w:hAnsi="仿宋"/>
          <w:kern w:val="0"/>
          <w:sz w:val="24"/>
          <w:szCs w:val="20"/>
        </w:rPr>
        <w:t>/</w:t>
      </w:r>
      <w:r w:rsidRPr="00D2464F">
        <w:rPr>
          <w:rFonts w:ascii="仿宋" w:eastAsia="仿宋" w:hAnsi="仿宋" w:hint="eastAsia"/>
          <w:kern w:val="0"/>
          <w:sz w:val="24"/>
          <w:szCs w:val="20"/>
        </w:rPr>
        <w:t>m</w:t>
      </w:r>
      <w:r w:rsidRPr="00D2464F">
        <w:rPr>
          <w:rFonts w:ascii="仿宋" w:eastAsia="仿宋" w:hAnsi="仿宋"/>
          <w:kern w:val="0"/>
          <w:sz w:val="24"/>
          <w:szCs w:val="20"/>
          <w:vertAlign w:val="superscript"/>
        </w:rPr>
        <w:t>3</w:t>
      </w:r>
      <w:r w:rsidRPr="00D2464F">
        <w:rPr>
          <w:rFonts w:ascii="仿宋" w:eastAsia="仿宋" w:hAnsi="仿宋" w:hint="eastAsia"/>
          <w:kern w:val="0"/>
          <w:sz w:val="24"/>
          <w:szCs w:val="20"/>
        </w:rPr>
        <w:t>。</w:t>
      </w:r>
    </w:p>
    <w:p w14:paraId="5F6793D1" w14:textId="658B7D9C" w:rsidR="00B25B8A" w:rsidRPr="00D2464F" w:rsidRDefault="00B25B8A" w:rsidP="007633EE">
      <w:pPr>
        <w:widowControl/>
        <w:spacing w:line="500" w:lineRule="exact"/>
        <w:ind w:firstLine="480"/>
        <w:rPr>
          <w:rFonts w:ascii="仿宋" w:eastAsia="仿宋" w:hAnsi="仿宋" w:hint="eastAsia"/>
          <w:kern w:val="0"/>
          <w:sz w:val="24"/>
          <w:szCs w:val="20"/>
        </w:rPr>
      </w:pPr>
      <w:r w:rsidRPr="00D2464F">
        <w:rPr>
          <w:rFonts w:ascii="仿宋" w:eastAsia="仿宋" w:hAnsi="仿宋" w:hint="eastAsia"/>
          <w:kern w:val="0"/>
          <w:sz w:val="24"/>
          <w:szCs w:val="20"/>
        </w:rPr>
        <w:t>集尘罩收集后剩余颗粒物2</w:t>
      </w:r>
      <w:r w:rsidRPr="00D2464F">
        <w:rPr>
          <w:rFonts w:ascii="仿宋" w:eastAsia="仿宋" w:hAnsi="仿宋"/>
          <w:kern w:val="0"/>
          <w:sz w:val="24"/>
          <w:szCs w:val="20"/>
        </w:rPr>
        <w:t>.25</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a，通过洒水抑尘、密闭厂房隔离等措施可减少9</w:t>
      </w:r>
      <w:r w:rsidRPr="00D2464F">
        <w:rPr>
          <w:rFonts w:ascii="仿宋" w:eastAsia="仿宋" w:hAnsi="仿宋"/>
          <w:kern w:val="0"/>
          <w:sz w:val="24"/>
          <w:szCs w:val="20"/>
        </w:rPr>
        <w:t>0</w:t>
      </w:r>
      <w:r w:rsidRPr="00D2464F">
        <w:rPr>
          <w:rFonts w:ascii="仿宋" w:eastAsia="仿宋" w:hAnsi="仿宋" w:hint="eastAsia"/>
          <w:kern w:val="0"/>
          <w:sz w:val="24"/>
          <w:szCs w:val="20"/>
        </w:rPr>
        <w:t>%的无组织排放，则废旧轮胎处理车间无组织排放的颗粒物约0</w:t>
      </w:r>
      <w:r w:rsidRPr="00D2464F">
        <w:rPr>
          <w:rFonts w:ascii="仿宋" w:eastAsia="仿宋" w:hAnsi="仿宋"/>
          <w:kern w:val="0"/>
          <w:sz w:val="24"/>
          <w:szCs w:val="20"/>
        </w:rPr>
        <w:t>.225</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w:t>
      </w:r>
    </w:p>
    <w:p w14:paraId="38DCAA8E" w14:textId="77777777" w:rsidR="004459A4" w:rsidRPr="00D2464F" w:rsidRDefault="004459A4">
      <w:pPr>
        <w:adjustRightInd w:val="0"/>
        <w:spacing w:line="500" w:lineRule="exact"/>
        <w:ind w:firstLineChars="200" w:firstLine="480"/>
        <w:textAlignment w:val="baseline"/>
        <w:rPr>
          <w:rFonts w:ascii="仿宋" w:eastAsia="仿宋" w:hAnsi="仿宋" w:cs="宋体"/>
          <w:kern w:val="0"/>
          <w:sz w:val="24"/>
          <w:szCs w:val="20"/>
        </w:rPr>
      </w:pPr>
      <w:bookmarkStart w:id="131" w:name="_Hlk13490563"/>
      <w:bookmarkEnd w:id="130"/>
      <w:r w:rsidRPr="00D2464F">
        <w:rPr>
          <w:rFonts w:ascii="仿宋" w:eastAsia="仿宋" w:hAnsi="仿宋" w:cs="宋体" w:hint="eastAsia"/>
          <w:kern w:val="0"/>
          <w:sz w:val="24"/>
          <w:szCs w:val="20"/>
        </w:rPr>
        <w:t>（</w:t>
      </w:r>
      <w:r w:rsidRPr="00D2464F">
        <w:rPr>
          <w:rFonts w:ascii="仿宋" w:eastAsia="仿宋" w:hAnsi="仿宋" w:cs="宋体"/>
          <w:kern w:val="0"/>
          <w:sz w:val="24"/>
          <w:szCs w:val="20"/>
        </w:rPr>
        <w:t>2）废水污染源分析</w:t>
      </w:r>
    </w:p>
    <w:p w14:paraId="0487C947" w14:textId="49F31711" w:rsidR="004459A4" w:rsidRPr="00D2464F" w:rsidRDefault="004459A4">
      <w:pPr>
        <w:adjustRightInd w:val="0"/>
        <w:spacing w:line="500" w:lineRule="exact"/>
        <w:ind w:firstLineChars="200" w:firstLine="480"/>
        <w:textAlignment w:val="baseline"/>
        <w:rPr>
          <w:rFonts w:ascii="仿宋" w:eastAsia="仿宋" w:hAnsi="仿宋" w:cs="宋体"/>
          <w:kern w:val="0"/>
          <w:sz w:val="24"/>
          <w:szCs w:val="20"/>
        </w:rPr>
      </w:pPr>
      <w:bookmarkStart w:id="132" w:name="_Hlk521700418"/>
      <w:r w:rsidRPr="00D2464F">
        <w:rPr>
          <w:rFonts w:ascii="仿宋" w:eastAsia="仿宋" w:hAnsi="仿宋" w:cs="宋体" w:hint="eastAsia"/>
          <w:kern w:val="0"/>
          <w:sz w:val="24"/>
          <w:szCs w:val="20"/>
        </w:rPr>
        <w:t>本项目新增</w:t>
      </w:r>
      <w:r w:rsidR="00B25B8A" w:rsidRPr="00D2464F">
        <w:rPr>
          <w:rFonts w:ascii="仿宋" w:eastAsia="仿宋" w:hAnsi="仿宋" w:cs="宋体" w:hint="eastAsia"/>
          <w:kern w:val="0"/>
          <w:sz w:val="24"/>
          <w:szCs w:val="20"/>
        </w:rPr>
        <w:t>工作人员产生的生活污水依托厂区现有生活污水处理系统进行处理；医疗废物微波消毒过程无废水产生；废矿物油处理后产生的含油污水依托厂区物化车间进行处置；废旧轮胎冲洗废水依托厂区已建污水处理系统进行处理；废铅酸蓄电池收运过程中无废水产生。综上所述，本次扩建工程产生的废水均可得到妥善处理，不外排。</w:t>
      </w:r>
      <w:bookmarkEnd w:id="131"/>
      <w:bookmarkEnd w:id="132"/>
    </w:p>
    <w:p w14:paraId="68416B67" w14:textId="77777777" w:rsidR="004459A4" w:rsidRPr="00D2464F" w:rsidRDefault="004459A4">
      <w:pPr>
        <w:spacing w:line="500" w:lineRule="exact"/>
        <w:ind w:firstLineChars="200" w:firstLine="480"/>
        <w:jc w:val="left"/>
        <w:rPr>
          <w:rFonts w:ascii="仿宋" w:eastAsia="仿宋" w:hAnsi="仿宋" w:cs="宋体"/>
          <w:sz w:val="24"/>
          <w:szCs w:val="24"/>
        </w:rPr>
      </w:pPr>
      <w:r w:rsidRPr="00D2464F">
        <w:rPr>
          <w:rFonts w:ascii="仿宋" w:eastAsia="仿宋" w:hAnsi="仿宋" w:cs="宋体" w:hint="eastAsia"/>
          <w:sz w:val="24"/>
          <w:szCs w:val="24"/>
          <w:lang w:bidi="ar"/>
        </w:rPr>
        <w:t>（</w:t>
      </w:r>
      <w:r w:rsidRPr="00D2464F">
        <w:rPr>
          <w:rFonts w:ascii="仿宋" w:eastAsia="仿宋" w:hAnsi="仿宋" w:cs="宋体"/>
          <w:sz w:val="24"/>
          <w:szCs w:val="24"/>
          <w:lang w:bidi="ar"/>
        </w:rPr>
        <w:t>3）噪声污染源</w:t>
      </w:r>
    </w:p>
    <w:p w14:paraId="30C23A9E" w14:textId="2EE5CA70" w:rsidR="004459A4" w:rsidRDefault="004459A4">
      <w:pPr>
        <w:spacing w:line="520" w:lineRule="exact"/>
        <w:ind w:firstLineChars="200" w:firstLine="480"/>
        <w:rPr>
          <w:rFonts w:ascii="仿宋" w:eastAsia="仿宋" w:hAnsi="仿宋" w:cs="宋体"/>
          <w:sz w:val="24"/>
          <w:szCs w:val="24"/>
          <w:lang w:bidi="ar"/>
        </w:rPr>
      </w:pPr>
      <w:r w:rsidRPr="00D2464F">
        <w:rPr>
          <w:rFonts w:ascii="仿宋" w:eastAsia="仿宋" w:hAnsi="仿宋" w:cs="宋体" w:hint="eastAsia"/>
          <w:sz w:val="24"/>
          <w:szCs w:val="24"/>
          <w:lang w:bidi="ar"/>
        </w:rPr>
        <w:t>运营期噪声主要为厂区内各类机泵等设备噪声，各发声设备噪声情况见表</w:t>
      </w:r>
      <w:r w:rsidRPr="00D2464F">
        <w:rPr>
          <w:rFonts w:ascii="仿宋" w:eastAsia="仿宋" w:hAnsi="仿宋" w:cs="宋体"/>
          <w:sz w:val="24"/>
          <w:szCs w:val="24"/>
          <w:lang w:bidi="ar"/>
        </w:rPr>
        <w:t>3.</w:t>
      </w:r>
      <w:r w:rsidRPr="00D2464F">
        <w:rPr>
          <w:rFonts w:ascii="仿宋" w:eastAsia="仿宋" w:hAnsi="仿宋" w:cs="宋体" w:hint="eastAsia"/>
          <w:sz w:val="24"/>
          <w:szCs w:val="24"/>
          <w:lang w:bidi="ar"/>
        </w:rPr>
        <w:t>3</w:t>
      </w:r>
      <w:r w:rsidRPr="00D2464F">
        <w:rPr>
          <w:rFonts w:ascii="仿宋" w:eastAsia="仿宋" w:hAnsi="仿宋" w:cs="宋体"/>
          <w:sz w:val="24"/>
          <w:szCs w:val="24"/>
          <w:lang w:bidi="ar"/>
        </w:rPr>
        <w:t>-</w:t>
      </w:r>
      <w:r w:rsidRPr="00D2464F">
        <w:rPr>
          <w:rFonts w:ascii="仿宋" w:eastAsia="仿宋" w:hAnsi="仿宋" w:cs="宋体" w:hint="eastAsia"/>
          <w:sz w:val="24"/>
          <w:szCs w:val="24"/>
          <w:lang w:bidi="ar"/>
        </w:rPr>
        <w:t>2</w:t>
      </w:r>
      <w:r w:rsidRPr="00D2464F">
        <w:rPr>
          <w:rFonts w:ascii="仿宋" w:eastAsia="仿宋" w:hAnsi="仿宋" w:cs="宋体"/>
          <w:sz w:val="24"/>
          <w:szCs w:val="24"/>
          <w:lang w:bidi="ar"/>
        </w:rPr>
        <w:t>。</w:t>
      </w:r>
    </w:p>
    <w:p w14:paraId="4093F70A" w14:textId="7A3765BC" w:rsidR="00831A1A" w:rsidRDefault="00831A1A">
      <w:pPr>
        <w:spacing w:line="520" w:lineRule="exact"/>
        <w:ind w:firstLineChars="200" w:firstLine="480"/>
        <w:rPr>
          <w:rFonts w:ascii="仿宋" w:eastAsia="仿宋" w:hAnsi="仿宋" w:cs="宋体"/>
          <w:sz w:val="24"/>
          <w:szCs w:val="24"/>
          <w:lang w:bidi="ar"/>
        </w:rPr>
      </w:pPr>
    </w:p>
    <w:p w14:paraId="3A46E37E" w14:textId="4C923EE6" w:rsidR="00831A1A" w:rsidRDefault="00831A1A">
      <w:pPr>
        <w:spacing w:line="520" w:lineRule="exact"/>
        <w:ind w:firstLineChars="200" w:firstLine="480"/>
        <w:rPr>
          <w:rFonts w:ascii="仿宋" w:eastAsia="仿宋" w:hAnsi="仿宋" w:cs="宋体"/>
          <w:sz w:val="24"/>
          <w:szCs w:val="24"/>
          <w:lang w:bidi="ar"/>
        </w:rPr>
      </w:pPr>
    </w:p>
    <w:p w14:paraId="7F65BA2E" w14:textId="77777777" w:rsidR="004459A4" w:rsidRPr="00D2464F" w:rsidRDefault="004459A4">
      <w:pPr>
        <w:pStyle w:val="affff1"/>
        <w:widowControl w:val="0"/>
        <w:spacing w:before="0" w:beforeAutospacing="0" w:after="0" w:afterAutospacing="0" w:line="500" w:lineRule="exact"/>
        <w:jc w:val="center"/>
        <w:rPr>
          <w:rFonts w:ascii="仿宋" w:eastAsia="仿宋" w:hAnsi="仿宋"/>
        </w:rPr>
      </w:pPr>
      <w:r w:rsidRPr="00D2464F">
        <w:rPr>
          <w:rFonts w:ascii="仿宋" w:eastAsia="仿宋" w:hAnsi="仿宋" w:hint="eastAsia"/>
          <w:b/>
          <w:kern w:val="2"/>
          <w:sz w:val="21"/>
          <w:szCs w:val="21"/>
          <w:lang w:bidi="ar"/>
        </w:rPr>
        <w:lastRenderedPageBreak/>
        <w:t>表</w:t>
      </w:r>
      <w:r w:rsidRPr="00D2464F">
        <w:rPr>
          <w:rFonts w:ascii="仿宋" w:eastAsia="仿宋" w:hAnsi="仿宋"/>
          <w:b/>
          <w:kern w:val="2"/>
          <w:sz w:val="21"/>
          <w:szCs w:val="21"/>
          <w:lang w:bidi="ar"/>
        </w:rPr>
        <w:t>3.</w:t>
      </w:r>
      <w:r w:rsidR="00CE52FF" w:rsidRPr="00D2464F">
        <w:rPr>
          <w:rFonts w:ascii="仿宋" w:eastAsia="仿宋" w:hAnsi="仿宋"/>
          <w:b/>
          <w:kern w:val="2"/>
          <w:sz w:val="21"/>
          <w:szCs w:val="21"/>
          <w:lang w:bidi="ar"/>
        </w:rPr>
        <w:t>3</w:t>
      </w:r>
      <w:r w:rsidRPr="00D2464F">
        <w:rPr>
          <w:rFonts w:ascii="仿宋" w:eastAsia="仿宋" w:hAnsi="仿宋"/>
          <w:b/>
          <w:kern w:val="2"/>
          <w:sz w:val="21"/>
          <w:szCs w:val="21"/>
          <w:lang w:bidi="ar"/>
        </w:rPr>
        <w:t>-</w:t>
      </w:r>
      <w:r w:rsidRPr="00D2464F">
        <w:rPr>
          <w:rFonts w:ascii="仿宋" w:eastAsia="仿宋" w:hAnsi="仿宋" w:hint="eastAsia"/>
          <w:b/>
          <w:kern w:val="2"/>
          <w:sz w:val="21"/>
          <w:szCs w:val="21"/>
          <w:lang w:bidi="ar"/>
        </w:rPr>
        <w:t>2</w:t>
      </w:r>
      <w:r w:rsidRPr="00D2464F">
        <w:rPr>
          <w:rFonts w:ascii="仿宋" w:eastAsia="仿宋" w:hAnsi="仿宋"/>
          <w:b/>
          <w:kern w:val="2"/>
          <w:sz w:val="21"/>
          <w:szCs w:val="21"/>
          <w:lang w:bidi="ar"/>
        </w:rPr>
        <w:t xml:space="preserve">    </w:t>
      </w:r>
      <w:r w:rsidRPr="00D2464F">
        <w:rPr>
          <w:rFonts w:ascii="仿宋" w:eastAsia="仿宋" w:hAnsi="仿宋" w:hint="eastAsia"/>
          <w:b/>
          <w:kern w:val="2"/>
          <w:sz w:val="21"/>
          <w:szCs w:val="21"/>
          <w:lang w:bidi="ar"/>
        </w:rPr>
        <w:t>噪声</w:t>
      </w:r>
      <w:proofErr w:type="gramStart"/>
      <w:r w:rsidRPr="00D2464F">
        <w:rPr>
          <w:rFonts w:ascii="仿宋" w:eastAsia="仿宋" w:hAnsi="仿宋" w:hint="eastAsia"/>
          <w:b/>
          <w:kern w:val="2"/>
          <w:sz w:val="21"/>
          <w:szCs w:val="21"/>
          <w:lang w:bidi="ar"/>
        </w:rPr>
        <w:t>源情况</w:t>
      </w:r>
      <w:proofErr w:type="gramEnd"/>
      <w:r w:rsidRPr="00D2464F">
        <w:rPr>
          <w:rFonts w:ascii="仿宋" w:eastAsia="仿宋" w:hAnsi="仿宋" w:hint="eastAsia"/>
          <w:b/>
          <w:kern w:val="2"/>
          <w:sz w:val="21"/>
          <w:szCs w:val="21"/>
          <w:lang w:bidi="ar"/>
        </w:rPr>
        <w:t>一览表</w:t>
      </w:r>
    </w:p>
    <w:tbl>
      <w:tblPr>
        <w:tblStyle w:val="54"/>
        <w:tblW w:w="5000" w:type="pct"/>
        <w:tblLook w:val="0000" w:firstRow="0" w:lastRow="0" w:firstColumn="0" w:lastColumn="0" w:noHBand="0" w:noVBand="0"/>
      </w:tblPr>
      <w:tblGrid>
        <w:gridCol w:w="1027"/>
        <w:gridCol w:w="2177"/>
        <w:gridCol w:w="2166"/>
        <w:gridCol w:w="3350"/>
      </w:tblGrid>
      <w:tr w:rsidR="00B25B8A" w:rsidRPr="00D2464F" w14:paraId="0C817C91" w14:textId="77777777" w:rsidTr="00831A1A">
        <w:trPr>
          <w:trHeight w:val="340"/>
        </w:trPr>
        <w:tc>
          <w:tcPr>
            <w:tcW w:w="589" w:type="pct"/>
          </w:tcPr>
          <w:p w14:paraId="7CA47C88" w14:textId="77777777" w:rsidR="00B25B8A" w:rsidRPr="00D2464F" w:rsidRDefault="00B25B8A">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序号</w:t>
            </w:r>
          </w:p>
        </w:tc>
        <w:tc>
          <w:tcPr>
            <w:tcW w:w="1248" w:type="pct"/>
          </w:tcPr>
          <w:p w14:paraId="4D4A5721" w14:textId="77777777" w:rsidR="00B25B8A" w:rsidRPr="00D2464F" w:rsidRDefault="00B25B8A">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噪声源</w:t>
            </w:r>
          </w:p>
        </w:tc>
        <w:tc>
          <w:tcPr>
            <w:tcW w:w="1242" w:type="pct"/>
          </w:tcPr>
          <w:p w14:paraId="11139108" w14:textId="77777777" w:rsidR="00B25B8A" w:rsidRPr="00D2464F" w:rsidRDefault="00B25B8A">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源强</w:t>
            </w:r>
            <w:r w:rsidRPr="00D2464F">
              <w:rPr>
                <w:rFonts w:ascii="仿宋" w:eastAsia="仿宋" w:hAnsi="仿宋" w:cs="宋体"/>
                <w:szCs w:val="21"/>
                <w:lang w:bidi="ar"/>
              </w:rPr>
              <w:t>dB（A）</w:t>
            </w:r>
          </w:p>
        </w:tc>
        <w:tc>
          <w:tcPr>
            <w:tcW w:w="1921" w:type="pct"/>
          </w:tcPr>
          <w:p w14:paraId="36AFACB5" w14:textId="77777777" w:rsidR="00B25B8A" w:rsidRPr="00D2464F" w:rsidRDefault="00B25B8A">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控制措施</w:t>
            </w:r>
          </w:p>
        </w:tc>
      </w:tr>
      <w:tr w:rsidR="00B25B8A" w:rsidRPr="00D2464F" w14:paraId="70CE1C36" w14:textId="77777777" w:rsidTr="00831A1A">
        <w:trPr>
          <w:trHeight w:val="340"/>
        </w:trPr>
        <w:tc>
          <w:tcPr>
            <w:tcW w:w="589" w:type="pct"/>
          </w:tcPr>
          <w:p w14:paraId="5E946DDD" w14:textId="77777777" w:rsidR="00B25B8A" w:rsidRPr="00D2464F" w:rsidRDefault="00B25B8A" w:rsidP="00B25B8A">
            <w:pPr>
              <w:snapToGrid w:val="0"/>
              <w:spacing w:line="300" w:lineRule="exact"/>
              <w:jc w:val="center"/>
              <w:rPr>
                <w:rFonts w:ascii="仿宋" w:eastAsia="仿宋" w:hAnsi="仿宋" w:cs="宋体"/>
                <w:szCs w:val="21"/>
              </w:rPr>
            </w:pPr>
            <w:r w:rsidRPr="00D2464F">
              <w:rPr>
                <w:rFonts w:ascii="仿宋" w:eastAsia="仿宋" w:hAnsi="仿宋" w:cs="宋体"/>
                <w:szCs w:val="21"/>
                <w:lang w:bidi="ar"/>
              </w:rPr>
              <w:t>1</w:t>
            </w:r>
          </w:p>
        </w:tc>
        <w:tc>
          <w:tcPr>
            <w:tcW w:w="1248" w:type="pct"/>
          </w:tcPr>
          <w:p w14:paraId="7F47910C" w14:textId="7EEE9440" w:rsidR="00B25B8A" w:rsidRPr="00D2464F" w:rsidRDefault="00B25B8A" w:rsidP="00B25B8A">
            <w:pPr>
              <w:widowControl/>
              <w:spacing w:line="300" w:lineRule="exact"/>
              <w:jc w:val="center"/>
              <w:textAlignment w:val="center"/>
              <w:rPr>
                <w:rFonts w:ascii="仿宋" w:eastAsia="仿宋" w:hAnsi="仿宋" w:cs="仿宋"/>
                <w:szCs w:val="21"/>
              </w:rPr>
            </w:pPr>
            <w:r w:rsidRPr="00D2464F">
              <w:rPr>
                <w:rFonts w:ascii="仿宋" w:eastAsia="仿宋" w:hAnsi="仿宋" w:hint="eastAsia"/>
              </w:rPr>
              <w:t>搅拌机</w:t>
            </w:r>
          </w:p>
        </w:tc>
        <w:tc>
          <w:tcPr>
            <w:tcW w:w="1242" w:type="pct"/>
          </w:tcPr>
          <w:p w14:paraId="13C3B530" w14:textId="0951FD31" w:rsidR="00B25B8A" w:rsidRPr="00D2464F" w:rsidRDefault="00B25B8A" w:rsidP="00B25B8A">
            <w:pPr>
              <w:snapToGrid w:val="0"/>
              <w:spacing w:line="300" w:lineRule="exact"/>
              <w:jc w:val="center"/>
              <w:rPr>
                <w:rFonts w:ascii="仿宋" w:eastAsia="仿宋" w:hAnsi="仿宋" w:cs="宋体"/>
                <w:szCs w:val="21"/>
              </w:rPr>
            </w:pPr>
            <w:r w:rsidRPr="00D2464F">
              <w:rPr>
                <w:rFonts w:ascii="仿宋" w:eastAsia="仿宋" w:hAnsi="仿宋" w:cs="宋体"/>
                <w:szCs w:val="21"/>
                <w:lang w:bidi="ar"/>
              </w:rPr>
              <w:t>120</w:t>
            </w:r>
          </w:p>
        </w:tc>
        <w:tc>
          <w:tcPr>
            <w:tcW w:w="1921" w:type="pct"/>
          </w:tcPr>
          <w:p w14:paraId="560AA0F8" w14:textId="77777777" w:rsidR="00B25B8A" w:rsidRPr="00D2464F" w:rsidRDefault="00B25B8A" w:rsidP="00B25B8A">
            <w:pPr>
              <w:snapToGrid w:val="0"/>
              <w:spacing w:line="300" w:lineRule="exact"/>
              <w:jc w:val="center"/>
              <w:rPr>
                <w:rFonts w:ascii="仿宋" w:eastAsia="仿宋" w:hAnsi="仿宋" w:cs="宋体"/>
                <w:szCs w:val="21"/>
                <w:lang w:val="zh-CN"/>
              </w:rPr>
            </w:pPr>
            <w:r w:rsidRPr="00D2464F">
              <w:rPr>
                <w:rFonts w:ascii="仿宋" w:eastAsia="仿宋" w:hAnsi="仿宋" w:cs="宋体" w:hint="eastAsia"/>
                <w:szCs w:val="21"/>
                <w:lang w:val="zh-CN"/>
              </w:rPr>
              <w:t>基础减震</w:t>
            </w:r>
          </w:p>
        </w:tc>
      </w:tr>
      <w:tr w:rsidR="00B25B8A" w:rsidRPr="00D2464F" w14:paraId="4D99420B" w14:textId="77777777" w:rsidTr="00831A1A">
        <w:trPr>
          <w:trHeight w:val="340"/>
        </w:trPr>
        <w:tc>
          <w:tcPr>
            <w:tcW w:w="589" w:type="pct"/>
          </w:tcPr>
          <w:p w14:paraId="2E1D46D1" w14:textId="77777777"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2</w:t>
            </w:r>
          </w:p>
        </w:tc>
        <w:tc>
          <w:tcPr>
            <w:tcW w:w="1248" w:type="pct"/>
          </w:tcPr>
          <w:p w14:paraId="34329BDD" w14:textId="05D49CFF" w:rsidR="00B25B8A" w:rsidRPr="00D2464F" w:rsidRDefault="00B25B8A" w:rsidP="00B25B8A">
            <w:pPr>
              <w:widowControl/>
              <w:spacing w:line="300" w:lineRule="exact"/>
              <w:jc w:val="center"/>
              <w:textAlignment w:val="center"/>
              <w:rPr>
                <w:rFonts w:ascii="仿宋" w:eastAsia="仿宋" w:hAnsi="仿宋" w:cs="仿宋"/>
                <w:szCs w:val="21"/>
              </w:rPr>
            </w:pPr>
            <w:r w:rsidRPr="00D2464F">
              <w:rPr>
                <w:rFonts w:ascii="仿宋" w:eastAsia="仿宋" w:hAnsi="仿宋" w:hint="eastAsia"/>
              </w:rPr>
              <w:t>空压机、破碎机</w:t>
            </w:r>
          </w:p>
        </w:tc>
        <w:tc>
          <w:tcPr>
            <w:tcW w:w="1242" w:type="pct"/>
          </w:tcPr>
          <w:p w14:paraId="4A0490B4" w14:textId="0418363A"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1</w:t>
            </w:r>
            <w:r w:rsidRPr="00D2464F">
              <w:rPr>
                <w:rFonts w:ascii="仿宋" w:eastAsia="仿宋" w:hAnsi="仿宋" w:cs="宋体"/>
                <w:szCs w:val="21"/>
                <w:lang w:bidi="ar"/>
              </w:rPr>
              <w:t>10</w:t>
            </w:r>
          </w:p>
        </w:tc>
        <w:tc>
          <w:tcPr>
            <w:tcW w:w="1921" w:type="pct"/>
          </w:tcPr>
          <w:p w14:paraId="2C30221B" w14:textId="77777777" w:rsidR="00B25B8A" w:rsidRPr="00D2464F" w:rsidRDefault="00B25B8A" w:rsidP="00B25B8A">
            <w:pPr>
              <w:jc w:val="center"/>
              <w:rPr>
                <w:rFonts w:ascii="仿宋" w:eastAsia="仿宋" w:hAnsi="仿宋"/>
              </w:rPr>
            </w:pPr>
            <w:r w:rsidRPr="00D2464F">
              <w:rPr>
                <w:rFonts w:ascii="仿宋" w:eastAsia="仿宋" w:hAnsi="仿宋" w:cs="宋体" w:hint="eastAsia"/>
                <w:szCs w:val="21"/>
                <w:lang w:val="zh-CN"/>
              </w:rPr>
              <w:t>基础减震</w:t>
            </w:r>
          </w:p>
        </w:tc>
      </w:tr>
      <w:tr w:rsidR="00B25B8A" w:rsidRPr="00D2464F" w14:paraId="7F572465" w14:textId="77777777" w:rsidTr="00831A1A">
        <w:trPr>
          <w:trHeight w:val="340"/>
        </w:trPr>
        <w:tc>
          <w:tcPr>
            <w:tcW w:w="589" w:type="pct"/>
          </w:tcPr>
          <w:p w14:paraId="0B8790D7" w14:textId="77777777"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3</w:t>
            </w:r>
          </w:p>
        </w:tc>
        <w:tc>
          <w:tcPr>
            <w:tcW w:w="1248" w:type="pct"/>
          </w:tcPr>
          <w:p w14:paraId="6ACC50B5" w14:textId="7B49BDFD" w:rsidR="00B25B8A" w:rsidRPr="00D2464F" w:rsidRDefault="00B25B8A" w:rsidP="00B25B8A">
            <w:pPr>
              <w:widowControl/>
              <w:spacing w:line="300" w:lineRule="exact"/>
              <w:jc w:val="center"/>
              <w:textAlignment w:val="center"/>
              <w:rPr>
                <w:rFonts w:ascii="仿宋" w:eastAsia="仿宋" w:hAnsi="仿宋" w:cs="仿宋"/>
                <w:szCs w:val="21"/>
              </w:rPr>
            </w:pPr>
            <w:r w:rsidRPr="00D2464F">
              <w:rPr>
                <w:rFonts w:ascii="仿宋" w:eastAsia="仿宋" w:hAnsi="仿宋" w:hint="eastAsia"/>
              </w:rPr>
              <w:t>鼓风机、引风机</w:t>
            </w:r>
          </w:p>
        </w:tc>
        <w:tc>
          <w:tcPr>
            <w:tcW w:w="1242" w:type="pct"/>
          </w:tcPr>
          <w:p w14:paraId="4EE7FB07" w14:textId="10622CAF"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1</w:t>
            </w:r>
            <w:r w:rsidRPr="00D2464F">
              <w:rPr>
                <w:rFonts w:ascii="仿宋" w:eastAsia="仿宋" w:hAnsi="仿宋" w:cs="宋体"/>
                <w:szCs w:val="21"/>
                <w:lang w:bidi="ar"/>
              </w:rPr>
              <w:t>00</w:t>
            </w:r>
          </w:p>
        </w:tc>
        <w:tc>
          <w:tcPr>
            <w:tcW w:w="1921" w:type="pct"/>
          </w:tcPr>
          <w:p w14:paraId="349626B1" w14:textId="77777777" w:rsidR="00B25B8A" w:rsidRPr="00D2464F" w:rsidRDefault="00B25B8A" w:rsidP="00B25B8A">
            <w:pPr>
              <w:jc w:val="center"/>
              <w:rPr>
                <w:rFonts w:ascii="仿宋" w:eastAsia="仿宋" w:hAnsi="仿宋" w:cs="宋体"/>
                <w:szCs w:val="21"/>
                <w:lang w:val="zh-CN"/>
              </w:rPr>
            </w:pPr>
            <w:r w:rsidRPr="00D2464F">
              <w:rPr>
                <w:rFonts w:ascii="仿宋" w:eastAsia="仿宋" w:hAnsi="仿宋" w:cs="宋体" w:hint="eastAsia"/>
                <w:szCs w:val="21"/>
                <w:lang w:val="zh-CN"/>
              </w:rPr>
              <w:t>基础减振</w:t>
            </w:r>
          </w:p>
        </w:tc>
      </w:tr>
      <w:tr w:rsidR="00B25B8A" w:rsidRPr="00D2464F" w14:paraId="1901158F" w14:textId="77777777" w:rsidTr="00831A1A">
        <w:trPr>
          <w:trHeight w:val="340"/>
        </w:trPr>
        <w:tc>
          <w:tcPr>
            <w:tcW w:w="589" w:type="pct"/>
          </w:tcPr>
          <w:p w14:paraId="4D1C3D90" w14:textId="77777777"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4</w:t>
            </w:r>
          </w:p>
        </w:tc>
        <w:tc>
          <w:tcPr>
            <w:tcW w:w="1248" w:type="pct"/>
          </w:tcPr>
          <w:p w14:paraId="4F72955A" w14:textId="48DD922F" w:rsidR="00B25B8A" w:rsidRPr="00D2464F" w:rsidRDefault="00B25B8A" w:rsidP="00B25B8A">
            <w:pPr>
              <w:widowControl/>
              <w:spacing w:line="300" w:lineRule="exact"/>
              <w:jc w:val="center"/>
              <w:textAlignment w:val="center"/>
              <w:rPr>
                <w:rFonts w:ascii="仿宋" w:eastAsia="仿宋" w:hAnsi="仿宋" w:cs="仿宋"/>
                <w:szCs w:val="21"/>
              </w:rPr>
            </w:pPr>
            <w:r w:rsidRPr="00D2464F">
              <w:rPr>
                <w:rFonts w:ascii="仿宋" w:eastAsia="仿宋" w:hAnsi="仿宋" w:hint="eastAsia"/>
              </w:rPr>
              <w:t>水泵</w:t>
            </w:r>
          </w:p>
        </w:tc>
        <w:tc>
          <w:tcPr>
            <w:tcW w:w="1242" w:type="pct"/>
          </w:tcPr>
          <w:p w14:paraId="02E41820" w14:textId="74EFACF2" w:rsidR="00B25B8A" w:rsidRPr="00D2464F" w:rsidRDefault="00B25B8A" w:rsidP="00B25B8A">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9</w:t>
            </w:r>
            <w:r w:rsidRPr="00D2464F">
              <w:rPr>
                <w:rFonts w:ascii="仿宋" w:eastAsia="仿宋" w:hAnsi="仿宋" w:cs="宋体"/>
                <w:szCs w:val="21"/>
                <w:lang w:bidi="ar"/>
              </w:rPr>
              <w:t>5</w:t>
            </w:r>
          </w:p>
        </w:tc>
        <w:tc>
          <w:tcPr>
            <w:tcW w:w="1921" w:type="pct"/>
          </w:tcPr>
          <w:p w14:paraId="037E2293" w14:textId="77777777" w:rsidR="00B25B8A" w:rsidRPr="00D2464F" w:rsidRDefault="00B25B8A" w:rsidP="00B25B8A">
            <w:pPr>
              <w:jc w:val="center"/>
              <w:rPr>
                <w:rFonts w:ascii="仿宋" w:eastAsia="仿宋" w:hAnsi="仿宋"/>
              </w:rPr>
            </w:pPr>
            <w:r w:rsidRPr="00D2464F">
              <w:rPr>
                <w:rFonts w:ascii="仿宋" w:eastAsia="仿宋" w:hAnsi="仿宋" w:cs="宋体" w:hint="eastAsia"/>
                <w:szCs w:val="21"/>
                <w:lang w:val="zh-CN"/>
              </w:rPr>
              <w:t>基础减震</w:t>
            </w:r>
          </w:p>
        </w:tc>
      </w:tr>
    </w:tbl>
    <w:p w14:paraId="76E66C24" w14:textId="77777777" w:rsidR="004459A4" w:rsidRPr="00D2464F" w:rsidRDefault="004459A4">
      <w:pPr>
        <w:adjustRightInd w:val="0"/>
        <w:spacing w:line="500" w:lineRule="exact"/>
        <w:ind w:firstLineChars="200" w:firstLine="480"/>
        <w:textAlignment w:val="baseline"/>
        <w:rPr>
          <w:rFonts w:ascii="仿宋" w:eastAsia="仿宋" w:hAnsi="仿宋" w:cs="宋体"/>
          <w:kern w:val="0"/>
          <w:sz w:val="24"/>
          <w:szCs w:val="20"/>
        </w:rPr>
      </w:pPr>
      <w:r w:rsidRPr="00D2464F">
        <w:rPr>
          <w:rFonts w:ascii="仿宋" w:eastAsia="仿宋" w:hAnsi="仿宋" w:cs="宋体" w:hint="eastAsia"/>
          <w:kern w:val="0"/>
          <w:sz w:val="24"/>
          <w:szCs w:val="20"/>
        </w:rPr>
        <w:t>（</w:t>
      </w:r>
      <w:r w:rsidRPr="00D2464F">
        <w:rPr>
          <w:rFonts w:ascii="仿宋" w:eastAsia="仿宋" w:hAnsi="仿宋" w:cs="宋体"/>
          <w:kern w:val="0"/>
          <w:sz w:val="24"/>
          <w:szCs w:val="20"/>
        </w:rPr>
        <w:t>4）固废污染源分析</w:t>
      </w:r>
    </w:p>
    <w:p w14:paraId="552E69FD" w14:textId="28BD0718" w:rsidR="00B25B8A" w:rsidRPr="00D2464F" w:rsidRDefault="004459A4">
      <w:pPr>
        <w:adjustRightInd w:val="0"/>
        <w:spacing w:line="480" w:lineRule="exact"/>
        <w:ind w:firstLineChars="200" w:firstLine="480"/>
        <w:textAlignment w:val="baseline"/>
        <w:rPr>
          <w:rFonts w:ascii="仿宋" w:eastAsia="仿宋" w:hAnsi="仿宋" w:cs="宋体" w:hint="eastAsia"/>
          <w:kern w:val="0"/>
          <w:sz w:val="24"/>
          <w:szCs w:val="20"/>
        </w:rPr>
      </w:pPr>
      <w:r w:rsidRPr="00D2464F">
        <w:rPr>
          <w:rFonts w:ascii="仿宋" w:eastAsia="仿宋" w:hAnsi="仿宋" w:cs="宋体" w:hint="eastAsia"/>
          <w:kern w:val="0"/>
          <w:sz w:val="24"/>
          <w:szCs w:val="20"/>
        </w:rPr>
        <w:t>本项目</w:t>
      </w:r>
      <w:r w:rsidR="00B25B8A" w:rsidRPr="00D2464F">
        <w:rPr>
          <w:rFonts w:ascii="仿宋" w:eastAsia="仿宋" w:hAnsi="仿宋" w:cs="宋体" w:hint="eastAsia"/>
          <w:kern w:val="0"/>
          <w:sz w:val="24"/>
          <w:szCs w:val="20"/>
        </w:rPr>
        <w:t>新增</w:t>
      </w:r>
      <w:r w:rsidRPr="00D2464F">
        <w:rPr>
          <w:rFonts w:ascii="仿宋" w:eastAsia="仿宋" w:hAnsi="仿宋" w:cs="宋体" w:hint="eastAsia"/>
          <w:kern w:val="0"/>
          <w:sz w:val="24"/>
          <w:szCs w:val="20"/>
        </w:rPr>
        <w:t>生活垃圾</w:t>
      </w:r>
      <w:r w:rsidR="00B25B8A" w:rsidRPr="00D2464F">
        <w:rPr>
          <w:rFonts w:ascii="仿宋" w:eastAsia="仿宋" w:hAnsi="仿宋" w:cs="宋体" w:hint="eastAsia"/>
          <w:kern w:val="0"/>
          <w:sz w:val="24"/>
          <w:szCs w:val="20"/>
        </w:rPr>
        <w:t>处置方式与现有工程相同，集中收集后外运至阿克苏市生活垃圾填埋场处置；医疗废物微波消毒后的残渣送至阿克苏市生活垃圾填埋场处置；废矿物油处理产生的残渣送物化车间处置；废旧轮胎处理后产生的钢丝及</w:t>
      </w:r>
      <w:proofErr w:type="gramStart"/>
      <w:r w:rsidR="00B25B8A" w:rsidRPr="00D2464F">
        <w:rPr>
          <w:rFonts w:ascii="仿宋" w:eastAsia="仿宋" w:hAnsi="仿宋" w:cs="宋体" w:hint="eastAsia"/>
          <w:kern w:val="0"/>
          <w:sz w:val="24"/>
          <w:szCs w:val="20"/>
        </w:rPr>
        <w:t>胶粒均外售</w:t>
      </w:r>
      <w:proofErr w:type="gramEnd"/>
      <w:r w:rsidR="00B25B8A" w:rsidRPr="00D2464F">
        <w:rPr>
          <w:rFonts w:ascii="仿宋" w:eastAsia="仿宋" w:hAnsi="仿宋" w:cs="宋体" w:hint="eastAsia"/>
          <w:kern w:val="0"/>
          <w:sz w:val="24"/>
          <w:szCs w:val="20"/>
        </w:rPr>
        <w:t>；破损的废铅酸蓄电池泄露的电解液</w:t>
      </w:r>
      <w:r w:rsidR="00ED60EB" w:rsidRPr="00D2464F">
        <w:rPr>
          <w:rFonts w:ascii="仿宋" w:eastAsia="仿宋" w:hAnsi="仿宋" w:cs="宋体" w:hint="eastAsia"/>
          <w:kern w:val="0"/>
          <w:sz w:val="24"/>
          <w:szCs w:val="20"/>
        </w:rPr>
        <w:t>暂存于地埋式树脂储罐中，最终送物化车间处理</w:t>
      </w:r>
      <w:r w:rsidR="00B25B8A" w:rsidRPr="00D2464F">
        <w:rPr>
          <w:rFonts w:ascii="仿宋" w:eastAsia="仿宋" w:hAnsi="仿宋" w:cs="宋体" w:hint="eastAsia"/>
          <w:kern w:val="0"/>
          <w:sz w:val="24"/>
          <w:szCs w:val="20"/>
        </w:rPr>
        <w:t>。</w:t>
      </w:r>
    </w:p>
    <w:p w14:paraId="75D98245" w14:textId="77777777" w:rsidR="004459A4" w:rsidRPr="00D2464F" w:rsidRDefault="004459A4" w:rsidP="007E3D9A">
      <w:pPr>
        <w:pStyle w:val="2"/>
        <w:widowControl/>
        <w:numPr>
          <w:ilvl w:val="0"/>
          <w:numId w:val="0"/>
        </w:numPr>
        <w:rPr>
          <w:rFonts w:ascii="仿宋" w:eastAsia="仿宋" w:hAnsi="仿宋"/>
          <w:b/>
          <w:szCs w:val="28"/>
        </w:rPr>
      </w:pPr>
      <w:bookmarkStart w:id="133" w:name="_Hlk522005814"/>
      <w:bookmarkStart w:id="134" w:name="_Toc30267408"/>
      <w:r w:rsidRPr="00D2464F">
        <w:rPr>
          <w:rFonts w:ascii="仿宋" w:eastAsia="仿宋" w:hAnsi="仿宋"/>
          <w:b/>
          <w:szCs w:val="28"/>
        </w:rPr>
        <w:t>3.4</w:t>
      </w:r>
      <w:r w:rsidRPr="00D2464F">
        <w:rPr>
          <w:rFonts w:ascii="仿宋" w:eastAsia="仿宋" w:hAnsi="仿宋" w:hint="eastAsia"/>
          <w:b/>
          <w:szCs w:val="28"/>
        </w:rPr>
        <w:t>污染物排放量分析</w:t>
      </w:r>
      <w:bookmarkEnd w:id="134"/>
    </w:p>
    <w:bookmarkEnd w:id="133"/>
    <w:p w14:paraId="34679085"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t>3</w:t>
      </w:r>
      <w:r w:rsidRPr="00D2464F">
        <w:rPr>
          <w:rFonts w:ascii="仿宋" w:eastAsia="仿宋" w:hAnsi="仿宋"/>
          <w:bCs/>
          <w:sz w:val="24"/>
          <w:szCs w:val="24"/>
        </w:rPr>
        <w:t>.4.1</w:t>
      </w:r>
      <w:r w:rsidRPr="00D2464F">
        <w:rPr>
          <w:rFonts w:ascii="仿宋" w:eastAsia="仿宋" w:hAnsi="仿宋" w:hint="eastAsia"/>
          <w:bCs/>
          <w:sz w:val="24"/>
          <w:szCs w:val="24"/>
        </w:rPr>
        <w:t>现有工程污染物排放量</w:t>
      </w:r>
    </w:p>
    <w:p w14:paraId="0420171C" w14:textId="282559C8"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根据现有工程污染物核算情况可知，厂区现状</w:t>
      </w:r>
      <w:r w:rsidR="00B25B8A" w:rsidRPr="00D2464F">
        <w:rPr>
          <w:rFonts w:ascii="仿宋" w:eastAsia="仿宋" w:hAnsi="仿宋" w:hint="eastAsia"/>
          <w:kern w:val="0"/>
          <w:sz w:val="24"/>
          <w:szCs w:val="20"/>
        </w:rPr>
        <w:t>大气污染物中有氨</w:t>
      </w:r>
      <w:r w:rsidRPr="00D2464F">
        <w:rPr>
          <w:rFonts w:ascii="仿宋" w:eastAsia="仿宋" w:hAnsi="仿宋" w:hint="eastAsia"/>
          <w:kern w:val="0"/>
          <w:sz w:val="24"/>
          <w:szCs w:val="20"/>
        </w:rPr>
        <w:t>排放量约</w:t>
      </w:r>
      <w:r w:rsidR="00B25B8A" w:rsidRPr="00D2464F">
        <w:rPr>
          <w:rFonts w:ascii="仿宋" w:eastAsia="仿宋" w:hAnsi="仿宋" w:hint="eastAsia"/>
          <w:kern w:val="0"/>
          <w:sz w:val="24"/>
          <w:szCs w:val="20"/>
        </w:rPr>
        <w:t>0</w:t>
      </w:r>
      <w:r w:rsidR="00B25B8A" w:rsidRPr="00D2464F">
        <w:rPr>
          <w:rFonts w:ascii="仿宋" w:eastAsia="仿宋" w:hAnsi="仿宋"/>
          <w:kern w:val="0"/>
          <w:sz w:val="24"/>
          <w:szCs w:val="20"/>
        </w:rPr>
        <w:t>.04</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w:t>
      </w:r>
      <w:r w:rsidR="00B25B8A" w:rsidRPr="00D2464F">
        <w:rPr>
          <w:rFonts w:ascii="仿宋" w:eastAsia="仿宋" w:hAnsi="仿宋" w:hint="eastAsia"/>
          <w:kern w:val="0"/>
          <w:sz w:val="24"/>
          <w:szCs w:val="20"/>
        </w:rPr>
        <w:t>其他现状大气污染物本项目均不排放</w:t>
      </w:r>
      <w:r w:rsidRPr="00D2464F">
        <w:rPr>
          <w:rFonts w:ascii="仿宋" w:eastAsia="仿宋" w:hAnsi="仿宋" w:hint="eastAsia"/>
          <w:kern w:val="0"/>
          <w:sz w:val="24"/>
          <w:szCs w:val="20"/>
        </w:rPr>
        <w:t>；生活污水及</w:t>
      </w:r>
      <w:r w:rsidR="00B25B8A" w:rsidRPr="00D2464F">
        <w:rPr>
          <w:rFonts w:ascii="仿宋" w:eastAsia="仿宋" w:hAnsi="仿宋" w:hint="eastAsia"/>
          <w:kern w:val="0"/>
          <w:sz w:val="24"/>
          <w:szCs w:val="20"/>
        </w:rPr>
        <w:t>生产</w:t>
      </w:r>
      <w:r w:rsidRPr="00D2464F">
        <w:rPr>
          <w:rFonts w:ascii="仿宋" w:eastAsia="仿宋" w:hAnsi="仿宋" w:hint="eastAsia"/>
          <w:kern w:val="0"/>
          <w:sz w:val="24"/>
          <w:szCs w:val="20"/>
        </w:rPr>
        <w:t>废水</w:t>
      </w:r>
      <w:r w:rsidR="00B25B8A" w:rsidRPr="00D2464F">
        <w:rPr>
          <w:rFonts w:ascii="仿宋" w:eastAsia="仿宋" w:hAnsi="仿宋" w:hint="eastAsia"/>
          <w:kern w:val="0"/>
          <w:sz w:val="24"/>
          <w:szCs w:val="20"/>
        </w:rPr>
        <w:t>均</w:t>
      </w:r>
      <w:r w:rsidRPr="00D2464F">
        <w:rPr>
          <w:rFonts w:ascii="仿宋" w:eastAsia="仿宋" w:hAnsi="仿宋" w:hint="eastAsia"/>
          <w:kern w:val="0"/>
          <w:sz w:val="24"/>
          <w:szCs w:val="20"/>
        </w:rPr>
        <w:t>不外排；固体废物均得到妥善处理，不向外环境排放。</w:t>
      </w:r>
    </w:p>
    <w:p w14:paraId="5E234A03" w14:textId="77777777" w:rsidR="004459A4" w:rsidRPr="00D2464F" w:rsidRDefault="004459A4">
      <w:pPr>
        <w:keepNext/>
        <w:keepLines/>
        <w:widowControl/>
        <w:spacing w:before="160" w:after="160" w:line="360" w:lineRule="auto"/>
        <w:jc w:val="left"/>
        <w:outlineLvl w:val="2"/>
        <w:rPr>
          <w:rFonts w:ascii="仿宋" w:eastAsia="仿宋" w:hAnsi="仿宋"/>
          <w:kern w:val="0"/>
          <w:sz w:val="24"/>
          <w:szCs w:val="20"/>
        </w:rPr>
      </w:pPr>
      <w:r w:rsidRPr="00D2464F">
        <w:rPr>
          <w:rFonts w:ascii="仿宋" w:eastAsia="仿宋" w:hAnsi="仿宋" w:hint="eastAsia"/>
          <w:bCs/>
          <w:sz w:val="24"/>
          <w:szCs w:val="24"/>
        </w:rPr>
        <w:t>3</w:t>
      </w:r>
      <w:r w:rsidRPr="00D2464F">
        <w:rPr>
          <w:rFonts w:ascii="仿宋" w:eastAsia="仿宋" w:hAnsi="仿宋"/>
          <w:bCs/>
          <w:sz w:val="24"/>
          <w:szCs w:val="24"/>
        </w:rPr>
        <w:t>.4.</w:t>
      </w:r>
      <w:proofErr w:type="gramStart"/>
      <w:r w:rsidRPr="00D2464F">
        <w:rPr>
          <w:rFonts w:ascii="仿宋" w:eastAsia="仿宋" w:hAnsi="仿宋"/>
          <w:bCs/>
          <w:sz w:val="24"/>
          <w:szCs w:val="24"/>
        </w:rPr>
        <w:t>2</w:t>
      </w:r>
      <w:r w:rsidRPr="00D2464F">
        <w:rPr>
          <w:rFonts w:ascii="仿宋" w:eastAsia="仿宋" w:hAnsi="仿宋" w:hint="eastAsia"/>
          <w:bCs/>
          <w:sz w:val="24"/>
          <w:szCs w:val="24"/>
        </w:rPr>
        <w:t>本次改扩建</w:t>
      </w:r>
      <w:proofErr w:type="gramEnd"/>
      <w:r w:rsidRPr="00D2464F">
        <w:rPr>
          <w:rFonts w:ascii="仿宋" w:eastAsia="仿宋" w:hAnsi="仿宋" w:hint="eastAsia"/>
          <w:bCs/>
          <w:sz w:val="24"/>
          <w:szCs w:val="24"/>
        </w:rPr>
        <w:t>工程污染物排放量</w:t>
      </w:r>
    </w:p>
    <w:p w14:paraId="0ADB41D0" w14:textId="22A9E9A2"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根据工程分析可知，本工程实施后，新增非甲烷总烃排放量</w:t>
      </w:r>
      <w:r w:rsidR="00B25B8A" w:rsidRPr="00D2464F">
        <w:rPr>
          <w:rFonts w:ascii="仿宋" w:eastAsia="仿宋" w:hAnsi="仿宋"/>
          <w:kern w:val="0"/>
          <w:sz w:val="24"/>
          <w:szCs w:val="20"/>
        </w:rPr>
        <w:t>0.3</w:t>
      </w:r>
      <w:r w:rsidRPr="00D2464F">
        <w:rPr>
          <w:rFonts w:ascii="仿宋" w:eastAsia="仿宋" w:hAnsi="仿宋" w:hint="eastAsia"/>
          <w:kern w:val="0"/>
          <w:sz w:val="24"/>
          <w:szCs w:val="20"/>
        </w:rPr>
        <w:t>t</w:t>
      </w:r>
      <w:r w:rsidRPr="00D2464F">
        <w:rPr>
          <w:rFonts w:ascii="仿宋" w:eastAsia="仿宋" w:hAnsi="仿宋"/>
          <w:kern w:val="0"/>
          <w:sz w:val="24"/>
          <w:szCs w:val="20"/>
        </w:rPr>
        <w:t>/</w:t>
      </w:r>
      <w:r w:rsidRPr="00D2464F">
        <w:rPr>
          <w:rFonts w:ascii="仿宋" w:eastAsia="仿宋" w:hAnsi="仿宋" w:hint="eastAsia"/>
          <w:kern w:val="0"/>
          <w:sz w:val="24"/>
          <w:szCs w:val="20"/>
        </w:rPr>
        <w:t>a</w:t>
      </w:r>
      <w:r w:rsidR="00FF5636" w:rsidRPr="00D2464F">
        <w:rPr>
          <w:rFonts w:ascii="仿宋" w:eastAsia="仿宋" w:hAnsi="仿宋" w:hint="eastAsia"/>
          <w:kern w:val="0"/>
          <w:sz w:val="24"/>
          <w:szCs w:val="20"/>
        </w:rPr>
        <w:t>、</w:t>
      </w:r>
      <w:r w:rsidR="008F4582" w:rsidRPr="00D2464F">
        <w:rPr>
          <w:rFonts w:ascii="仿宋" w:eastAsia="仿宋" w:hAnsi="仿宋"/>
          <w:kern w:val="0"/>
          <w:sz w:val="24"/>
          <w:szCs w:val="20"/>
        </w:rPr>
        <w:t>TVOC</w:t>
      </w:r>
      <w:r w:rsidR="00B25B8A" w:rsidRPr="00D2464F">
        <w:rPr>
          <w:rFonts w:ascii="仿宋" w:eastAsia="仿宋" w:hAnsi="仿宋" w:hint="eastAsia"/>
          <w:kern w:val="0"/>
          <w:sz w:val="24"/>
          <w:szCs w:val="20"/>
        </w:rPr>
        <w:t>排放量0</w:t>
      </w:r>
      <w:r w:rsidR="00B25B8A" w:rsidRPr="00D2464F">
        <w:rPr>
          <w:rFonts w:ascii="仿宋" w:eastAsia="仿宋" w:hAnsi="仿宋"/>
          <w:kern w:val="0"/>
          <w:sz w:val="24"/>
          <w:szCs w:val="20"/>
        </w:rPr>
        <w:t>.23</w:t>
      </w:r>
      <w:r w:rsidR="00B25B8A" w:rsidRPr="00D2464F">
        <w:rPr>
          <w:rFonts w:ascii="仿宋" w:eastAsia="仿宋" w:hAnsi="仿宋" w:hint="eastAsia"/>
          <w:kern w:val="0"/>
          <w:sz w:val="24"/>
          <w:szCs w:val="20"/>
        </w:rPr>
        <w:t>t</w:t>
      </w:r>
      <w:r w:rsidR="00B25B8A" w:rsidRPr="00D2464F">
        <w:rPr>
          <w:rFonts w:ascii="仿宋" w:eastAsia="仿宋" w:hAnsi="仿宋"/>
          <w:kern w:val="0"/>
          <w:sz w:val="24"/>
          <w:szCs w:val="20"/>
        </w:rPr>
        <w:t>/</w:t>
      </w:r>
      <w:r w:rsidR="00B25B8A" w:rsidRPr="00D2464F">
        <w:rPr>
          <w:rFonts w:ascii="仿宋" w:eastAsia="仿宋" w:hAnsi="仿宋" w:hint="eastAsia"/>
          <w:kern w:val="0"/>
          <w:sz w:val="24"/>
          <w:szCs w:val="20"/>
        </w:rPr>
        <w:t>a、氨排放量0</w:t>
      </w:r>
      <w:r w:rsidR="00B25B8A" w:rsidRPr="00D2464F">
        <w:rPr>
          <w:rFonts w:ascii="仿宋" w:eastAsia="仿宋" w:hAnsi="仿宋"/>
          <w:kern w:val="0"/>
          <w:sz w:val="24"/>
          <w:szCs w:val="20"/>
        </w:rPr>
        <w:t>.0033</w:t>
      </w:r>
      <w:r w:rsidR="00B25B8A" w:rsidRPr="00D2464F">
        <w:rPr>
          <w:rFonts w:ascii="仿宋" w:eastAsia="仿宋" w:hAnsi="仿宋" w:hint="eastAsia"/>
          <w:kern w:val="0"/>
          <w:sz w:val="24"/>
          <w:szCs w:val="20"/>
        </w:rPr>
        <w:t>t</w:t>
      </w:r>
      <w:r w:rsidR="00B25B8A" w:rsidRPr="00D2464F">
        <w:rPr>
          <w:rFonts w:ascii="仿宋" w:eastAsia="仿宋" w:hAnsi="仿宋"/>
          <w:kern w:val="0"/>
          <w:sz w:val="24"/>
          <w:szCs w:val="20"/>
        </w:rPr>
        <w:t>/</w:t>
      </w:r>
      <w:r w:rsidR="00B25B8A" w:rsidRPr="00D2464F">
        <w:rPr>
          <w:rFonts w:ascii="仿宋" w:eastAsia="仿宋" w:hAnsi="仿宋" w:hint="eastAsia"/>
          <w:kern w:val="0"/>
          <w:sz w:val="24"/>
          <w:szCs w:val="20"/>
        </w:rPr>
        <w:t>a、</w:t>
      </w:r>
      <w:r w:rsidR="00FF5636" w:rsidRPr="00D2464F">
        <w:rPr>
          <w:rFonts w:ascii="仿宋" w:eastAsia="仿宋" w:hAnsi="仿宋" w:hint="eastAsia"/>
          <w:kern w:val="0"/>
          <w:sz w:val="24"/>
          <w:szCs w:val="20"/>
        </w:rPr>
        <w:t>硫化氢排放量</w:t>
      </w:r>
      <w:r w:rsidR="00B25B8A" w:rsidRPr="00D2464F">
        <w:rPr>
          <w:rFonts w:ascii="仿宋" w:eastAsia="仿宋" w:hAnsi="仿宋"/>
          <w:kern w:val="0"/>
          <w:sz w:val="24"/>
          <w:szCs w:val="20"/>
        </w:rPr>
        <w:t>7.7</w:t>
      </w:r>
      <w:r w:rsidR="00B25B8A" w:rsidRPr="00D2464F">
        <w:rPr>
          <w:rFonts w:ascii="仿宋" w:eastAsia="仿宋" w:hAnsi="仿宋" w:hint="eastAsia"/>
          <w:kern w:val="0"/>
          <w:sz w:val="24"/>
          <w:szCs w:val="20"/>
        </w:rPr>
        <w:t>×1</w:t>
      </w:r>
      <w:r w:rsidR="00B25B8A" w:rsidRPr="00D2464F">
        <w:rPr>
          <w:rFonts w:ascii="仿宋" w:eastAsia="仿宋" w:hAnsi="仿宋"/>
          <w:kern w:val="0"/>
          <w:sz w:val="24"/>
          <w:szCs w:val="20"/>
        </w:rPr>
        <w:t>0</w:t>
      </w:r>
      <w:r w:rsidR="00B25B8A" w:rsidRPr="00D2464F">
        <w:rPr>
          <w:rFonts w:ascii="仿宋" w:eastAsia="仿宋" w:hAnsi="仿宋"/>
          <w:kern w:val="0"/>
          <w:sz w:val="24"/>
          <w:szCs w:val="20"/>
          <w:vertAlign w:val="superscript"/>
        </w:rPr>
        <w:t>-5</w:t>
      </w:r>
      <w:r w:rsidR="00FF5636" w:rsidRPr="00D2464F">
        <w:rPr>
          <w:rFonts w:ascii="仿宋" w:eastAsia="仿宋" w:hAnsi="仿宋" w:hint="eastAsia"/>
          <w:kern w:val="0"/>
          <w:sz w:val="24"/>
          <w:szCs w:val="20"/>
        </w:rPr>
        <w:t>t</w:t>
      </w:r>
      <w:r w:rsidR="00FF5636" w:rsidRPr="00D2464F">
        <w:rPr>
          <w:rFonts w:ascii="仿宋" w:eastAsia="仿宋" w:hAnsi="仿宋"/>
          <w:kern w:val="0"/>
          <w:sz w:val="24"/>
          <w:szCs w:val="20"/>
        </w:rPr>
        <w:t>/</w:t>
      </w:r>
      <w:r w:rsidR="00FF5636" w:rsidRPr="00D2464F">
        <w:rPr>
          <w:rFonts w:ascii="仿宋" w:eastAsia="仿宋" w:hAnsi="仿宋" w:hint="eastAsia"/>
          <w:kern w:val="0"/>
          <w:sz w:val="24"/>
          <w:szCs w:val="20"/>
        </w:rPr>
        <w:t>a</w:t>
      </w:r>
      <w:r w:rsidR="00B25B8A" w:rsidRPr="00D2464F">
        <w:rPr>
          <w:rFonts w:ascii="仿宋" w:eastAsia="仿宋" w:hAnsi="仿宋" w:hint="eastAsia"/>
          <w:kern w:val="0"/>
          <w:sz w:val="24"/>
          <w:szCs w:val="20"/>
        </w:rPr>
        <w:t>、硫酸雾排放量0</w:t>
      </w:r>
      <w:r w:rsidR="00B25B8A" w:rsidRPr="00D2464F">
        <w:rPr>
          <w:rFonts w:ascii="仿宋" w:eastAsia="仿宋" w:hAnsi="仿宋"/>
          <w:kern w:val="0"/>
          <w:sz w:val="24"/>
          <w:szCs w:val="20"/>
        </w:rPr>
        <w:t>.069</w:t>
      </w:r>
      <w:r w:rsidR="00B25B8A" w:rsidRPr="00D2464F">
        <w:rPr>
          <w:rFonts w:ascii="仿宋" w:eastAsia="仿宋" w:hAnsi="仿宋" w:hint="eastAsia"/>
          <w:kern w:val="0"/>
          <w:sz w:val="24"/>
          <w:szCs w:val="20"/>
        </w:rPr>
        <w:t>t</w:t>
      </w:r>
      <w:r w:rsidR="00B25B8A" w:rsidRPr="00D2464F">
        <w:rPr>
          <w:rFonts w:ascii="仿宋" w:eastAsia="仿宋" w:hAnsi="仿宋"/>
          <w:kern w:val="0"/>
          <w:sz w:val="24"/>
          <w:szCs w:val="20"/>
        </w:rPr>
        <w:t>/</w:t>
      </w:r>
      <w:r w:rsidR="00B25B8A" w:rsidRPr="00D2464F">
        <w:rPr>
          <w:rFonts w:ascii="仿宋" w:eastAsia="仿宋" w:hAnsi="仿宋" w:hint="eastAsia"/>
          <w:kern w:val="0"/>
          <w:sz w:val="24"/>
          <w:szCs w:val="20"/>
        </w:rPr>
        <w:t>a、颗粒物排放量0</w:t>
      </w:r>
      <w:r w:rsidR="00B25B8A" w:rsidRPr="00D2464F">
        <w:rPr>
          <w:rFonts w:ascii="仿宋" w:eastAsia="仿宋" w:hAnsi="仿宋"/>
          <w:kern w:val="0"/>
          <w:sz w:val="24"/>
          <w:szCs w:val="20"/>
        </w:rPr>
        <w:t>.368</w:t>
      </w:r>
      <w:r w:rsidR="00B25B8A" w:rsidRPr="00D2464F">
        <w:rPr>
          <w:rFonts w:ascii="仿宋" w:eastAsia="仿宋" w:hAnsi="仿宋" w:hint="eastAsia"/>
          <w:kern w:val="0"/>
          <w:sz w:val="24"/>
          <w:szCs w:val="20"/>
        </w:rPr>
        <w:t>t</w:t>
      </w:r>
      <w:r w:rsidR="00B25B8A" w:rsidRPr="00D2464F">
        <w:rPr>
          <w:rFonts w:ascii="仿宋" w:eastAsia="仿宋" w:hAnsi="仿宋"/>
          <w:kern w:val="0"/>
          <w:sz w:val="24"/>
          <w:szCs w:val="20"/>
        </w:rPr>
        <w:t>/</w:t>
      </w:r>
      <w:r w:rsidR="00B25B8A" w:rsidRPr="00D2464F">
        <w:rPr>
          <w:rFonts w:ascii="仿宋" w:eastAsia="仿宋" w:hAnsi="仿宋" w:hint="eastAsia"/>
          <w:kern w:val="0"/>
          <w:sz w:val="24"/>
          <w:szCs w:val="20"/>
        </w:rPr>
        <w:t>a</w:t>
      </w:r>
      <w:r w:rsidRPr="00D2464F">
        <w:rPr>
          <w:rFonts w:ascii="仿宋" w:eastAsia="仿宋" w:hAnsi="仿宋" w:hint="eastAsia"/>
          <w:kern w:val="0"/>
          <w:sz w:val="24"/>
          <w:szCs w:val="20"/>
        </w:rPr>
        <w:t>，</w:t>
      </w:r>
      <w:r w:rsidR="00B25B8A" w:rsidRPr="00D2464F">
        <w:rPr>
          <w:rFonts w:ascii="仿宋" w:eastAsia="仿宋" w:hAnsi="仿宋" w:hint="eastAsia"/>
          <w:kern w:val="0"/>
          <w:sz w:val="24"/>
          <w:szCs w:val="20"/>
        </w:rPr>
        <w:t>生活污水与生产</w:t>
      </w:r>
      <w:r w:rsidRPr="00D2464F">
        <w:rPr>
          <w:rFonts w:ascii="仿宋" w:eastAsia="仿宋" w:hAnsi="仿宋" w:hint="eastAsia"/>
          <w:kern w:val="0"/>
          <w:sz w:val="24"/>
          <w:szCs w:val="20"/>
        </w:rPr>
        <w:t>废水</w:t>
      </w:r>
      <w:r w:rsidR="00B25B8A" w:rsidRPr="00D2464F">
        <w:rPr>
          <w:rFonts w:ascii="仿宋" w:eastAsia="仿宋" w:hAnsi="仿宋" w:hint="eastAsia"/>
          <w:kern w:val="0"/>
          <w:sz w:val="24"/>
          <w:szCs w:val="20"/>
        </w:rPr>
        <w:t>均</w:t>
      </w:r>
      <w:r w:rsidRPr="00D2464F">
        <w:rPr>
          <w:rFonts w:ascii="仿宋" w:eastAsia="仿宋" w:hAnsi="仿宋" w:hint="eastAsia"/>
          <w:kern w:val="0"/>
          <w:sz w:val="24"/>
          <w:szCs w:val="20"/>
        </w:rPr>
        <w:t>不外排，固体废物可得到妥善处置不外排。</w:t>
      </w:r>
    </w:p>
    <w:p w14:paraId="1878918C"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hint="eastAsia"/>
          <w:bCs/>
          <w:sz w:val="24"/>
          <w:szCs w:val="24"/>
        </w:rPr>
        <w:t>3</w:t>
      </w:r>
      <w:r w:rsidRPr="00D2464F">
        <w:rPr>
          <w:rFonts w:ascii="仿宋" w:eastAsia="仿宋" w:hAnsi="仿宋"/>
          <w:bCs/>
          <w:sz w:val="24"/>
          <w:szCs w:val="24"/>
        </w:rPr>
        <w:t>.4.3</w:t>
      </w:r>
      <w:r w:rsidRPr="00D2464F">
        <w:rPr>
          <w:rFonts w:ascii="仿宋" w:eastAsia="仿宋" w:hAnsi="仿宋" w:hint="eastAsia"/>
          <w:bCs/>
          <w:sz w:val="24"/>
          <w:szCs w:val="24"/>
        </w:rPr>
        <w:t>污染物排放“三本账”</w:t>
      </w:r>
    </w:p>
    <w:p w14:paraId="64745830" w14:textId="5D3B0936" w:rsidR="004459A4" w:rsidRDefault="004459A4" w:rsidP="00CE52FF">
      <w:pPr>
        <w:adjustRightInd w:val="0"/>
        <w:spacing w:line="500" w:lineRule="exact"/>
        <w:ind w:firstLineChars="200" w:firstLine="480"/>
        <w:textAlignment w:val="baseline"/>
        <w:rPr>
          <w:rFonts w:ascii="仿宋" w:eastAsia="仿宋" w:hAnsi="仿宋"/>
          <w:kern w:val="0"/>
          <w:sz w:val="24"/>
          <w:szCs w:val="20"/>
        </w:rPr>
      </w:pPr>
      <w:bookmarkStart w:id="135" w:name="_Hlk13489989"/>
      <w:r w:rsidRPr="00D2464F">
        <w:rPr>
          <w:rFonts w:ascii="仿宋" w:eastAsia="仿宋" w:hAnsi="仿宋" w:hint="eastAsia"/>
          <w:kern w:val="0"/>
          <w:sz w:val="24"/>
          <w:szCs w:val="20"/>
        </w:rPr>
        <w:t>本项目建成后</w:t>
      </w:r>
      <w:r w:rsidR="00577337" w:rsidRPr="00D2464F">
        <w:rPr>
          <w:rFonts w:ascii="仿宋" w:eastAsia="仿宋" w:hAnsi="仿宋" w:hint="eastAsia"/>
          <w:kern w:val="0"/>
          <w:sz w:val="24"/>
          <w:szCs w:val="20"/>
        </w:rPr>
        <w:t>主要</w:t>
      </w:r>
      <w:r w:rsidRPr="00D2464F">
        <w:rPr>
          <w:rFonts w:ascii="仿宋" w:eastAsia="仿宋" w:hAnsi="仿宋" w:hint="eastAsia"/>
          <w:kern w:val="0"/>
          <w:sz w:val="24"/>
          <w:szCs w:val="20"/>
        </w:rPr>
        <w:t>污染物排放“三本账”见表3</w:t>
      </w:r>
      <w:r w:rsidRPr="00D2464F">
        <w:rPr>
          <w:rFonts w:ascii="仿宋" w:eastAsia="仿宋" w:hAnsi="仿宋"/>
          <w:kern w:val="0"/>
          <w:sz w:val="24"/>
          <w:szCs w:val="20"/>
        </w:rPr>
        <w:t>.</w:t>
      </w:r>
      <w:r w:rsidR="001711E7" w:rsidRPr="00D2464F">
        <w:rPr>
          <w:rFonts w:ascii="仿宋" w:eastAsia="仿宋" w:hAnsi="仿宋"/>
          <w:kern w:val="0"/>
          <w:sz w:val="24"/>
          <w:szCs w:val="20"/>
        </w:rPr>
        <w:t>4</w:t>
      </w:r>
      <w:r w:rsidRPr="00D2464F">
        <w:rPr>
          <w:rFonts w:ascii="仿宋" w:eastAsia="仿宋" w:hAnsi="仿宋"/>
          <w:kern w:val="0"/>
          <w:sz w:val="24"/>
          <w:szCs w:val="20"/>
        </w:rPr>
        <w:t>-</w:t>
      </w:r>
      <w:r w:rsidR="001711E7" w:rsidRPr="00D2464F">
        <w:rPr>
          <w:rFonts w:ascii="仿宋" w:eastAsia="仿宋" w:hAnsi="仿宋"/>
          <w:kern w:val="0"/>
          <w:sz w:val="24"/>
          <w:szCs w:val="20"/>
        </w:rPr>
        <w:t>1</w:t>
      </w:r>
      <w:r w:rsidRPr="00D2464F">
        <w:rPr>
          <w:rFonts w:ascii="仿宋" w:eastAsia="仿宋" w:hAnsi="仿宋" w:hint="eastAsia"/>
          <w:kern w:val="0"/>
          <w:sz w:val="24"/>
          <w:szCs w:val="20"/>
        </w:rPr>
        <w:t>。</w:t>
      </w:r>
    </w:p>
    <w:p w14:paraId="3CDD41EC" w14:textId="0F36C464" w:rsidR="00831A1A" w:rsidRDefault="00831A1A" w:rsidP="00CE52FF">
      <w:pPr>
        <w:adjustRightInd w:val="0"/>
        <w:spacing w:line="500" w:lineRule="exact"/>
        <w:ind w:firstLineChars="200" w:firstLine="480"/>
        <w:textAlignment w:val="baseline"/>
        <w:rPr>
          <w:rFonts w:ascii="仿宋" w:eastAsia="仿宋" w:hAnsi="仿宋"/>
          <w:kern w:val="0"/>
          <w:sz w:val="24"/>
          <w:szCs w:val="20"/>
        </w:rPr>
      </w:pPr>
    </w:p>
    <w:p w14:paraId="4318F902" w14:textId="27C94802" w:rsidR="00831A1A" w:rsidRDefault="00831A1A" w:rsidP="00CE52FF">
      <w:pPr>
        <w:adjustRightInd w:val="0"/>
        <w:spacing w:line="500" w:lineRule="exact"/>
        <w:ind w:firstLineChars="200" w:firstLine="480"/>
        <w:textAlignment w:val="baseline"/>
        <w:rPr>
          <w:rFonts w:ascii="仿宋" w:eastAsia="仿宋" w:hAnsi="仿宋"/>
          <w:kern w:val="0"/>
          <w:sz w:val="24"/>
          <w:szCs w:val="20"/>
        </w:rPr>
      </w:pPr>
    </w:p>
    <w:p w14:paraId="6FDC414D" w14:textId="77777777" w:rsidR="00831A1A" w:rsidRPr="00D2464F" w:rsidRDefault="00831A1A" w:rsidP="00CE52FF">
      <w:pPr>
        <w:adjustRightInd w:val="0"/>
        <w:spacing w:line="500" w:lineRule="exact"/>
        <w:ind w:firstLineChars="200" w:firstLine="480"/>
        <w:textAlignment w:val="baseline"/>
        <w:rPr>
          <w:rFonts w:ascii="仿宋" w:eastAsia="仿宋" w:hAnsi="仿宋" w:hint="eastAsia"/>
          <w:kern w:val="0"/>
          <w:sz w:val="24"/>
          <w:szCs w:val="20"/>
        </w:rPr>
      </w:pPr>
    </w:p>
    <w:p w14:paraId="5E680958" w14:textId="77777777" w:rsidR="004459A4" w:rsidRPr="00D2464F" w:rsidRDefault="004459A4">
      <w:pPr>
        <w:adjustRightInd w:val="0"/>
        <w:spacing w:line="500" w:lineRule="exact"/>
        <w:jc w:val="center"/>
        <w:textAlignment w:val="baseline"/>
        <w:rPr>
          <w:rFonts w:ascii="仿宋" w:eastAsia="仿宋" w:hAnsi="仿宋" w:cs="宋体"/>
          <w:b/>
          <w:bCs/>
          <w:kern w:val="0"/>
          <w:szCs w:val="21"/>
        </w:rPr>
      </w:pPr>
      <w:bookmarkStart w:id="136" w:name="_Hlk13489927"/>
      <w:r w:rsidRPr="00D2464F">
        <w:rPr>
          <w:rFonts w:ascii="仿宋" w:eastAsia="仿宋" w:hAnsi="仿宋" w:cs="宋体" w:hint="eastAsia"/>
          <w:b/>
          <w:bCs/>
          <w:kern w:val="0"/>
          <w:szCs w:val="21"/>
        </w:rPr>
        <w:lastRenderedPageBreak/>
        <w:t>表</w:t>
      </w:r>
      <w:r w:rsidRPr="00D2464F">
        <w:rPr>
          <w:rFonts w:ascii="仿宋" w:eastAsia="仿宋" w:hAnsi="仿宋" w:cs="宋体"/>
          <w:b/>
          <w:bCs/>
          <w:kern w:val="0"/>
          <w:szCs w:val="21"/>
        </w:rPr>
        <w:t>3.</w:t>
      </w:r>
      <w:r w:rsidR="001711E7" w:rsidRPr="00D2464F">
        <w:rPr>
          <w:rFonts w:ascii="仿宋" w:eastAsia="仿宋" w:hAnsi="仿宋" w:cs="宋体"/>
          <w:b/>
          <w:bCs/>
          <w:kern w:val="0"/>
          <w:szCs w:val="21"/>
        </w:rPr>
        <w:t>4</w:t>
      </w:r>
      <w:r w:rsidRPr="00D2464F">
        <w:rPr>
          <w:rFonts w:ascii="仿宋" w:eastAsia="仿宋" w:hAnsi="仿宋" w:cs="宋体"/>
          <w:b/>
          <w:bCs/>
          <w:kern w:val="0"/>
          <w:szCs w:val="21"/>
        </w:rPr>
        <w:t>-</w:t>
      </w:r>
      <w:r w:rsidR="001711E7" w:rsidRPr="00D2464F">
        <w:rPr>
          <w:rFonts w:ascii="仿宋" w:eastAsia="仿宋" w:hAnsi="仿宋" w:cs="宋体"/>
          <w:b/>
          <w:bCs/>
          <w:kern w:val="0"/>
          <w:szCs w:val="21"/>
        </w:rPr>
        <w:t>1</w:t>
      </w:r>
      <w:r w:rsidRPr="00D2464F">
        <w:rPr>
          <w:rFonts w:ascii="仿宋" w:eastAsia="仿宋" w:hAnsi="仿宋" w:cs="宋体"/>
          <w:b/>
          <w:bCs/>
          <w:kern w:val="0"/>
          <w:szCs w:val="21"/>
        </w:rPr>
        <w:t xml:space="preserve">    </w:t>
      </w:r>
      <w:r w:rsidRPr="00D2464F">
        <w:rPr>
          <w:rFonts w:ascii="仿宋" w:eastAsia="仿宋" w:hAnsi="仿宋" w:cs="宋体" w:hint="eastAsia"/>
          <w:b/>
          <w:bCs/>
          <w:kern w:val="0"/>
          <w:szCs w:val="21"/>
        </w:rPr>
        <w:t>污染物排放“三本账”一览表</w:t>
      </w:r>
      <w:bookmarkEnd w:id="136"/>
    </w:p>
    <w:tbl>
      <w:tblPr>
        <w:tblStyle w:val="54"/>
        <w:tblW w:w="8946" w:type="dxa"/>
        <w:tblLayout w:type="fixed"/>
        <w:tblLook w:val="0000" w:firstRow="0" w:lastRow="0" w:firstColumn="0" w:lastColumn="0" w:noHBand="0" w:noVBand="0"/>
      </w:tblPr>
      <w:tblGrid>
        <w:gridCol w:w="1559"/>
        <w:gridCol w:w="1437"/>
        <w:gridCol w:w="1984"/>
        <w:gridCol w:w="1984"/>
        <w:gridCol w:w="1982"/>
      </w:tblGrid>
      <w:tr w:rsidR="004459A4" w:rsidRPr="00D2464F" w14:paraId="12190BD6" w14:textId="77777777" w:rsidTr="00831A1A">
        <w:trPr>
          <w:trHeight w:val="340"/>
        </w:trPr>
        <w:tc>
          <w:tcPr>
            <w:tcW w:w="1559" w:type="dxa"/>
          </w:tcPr>
          <w:p w14:paraId="583B61FD"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环境要素</w:t>
            </w:r>
          </w:p>
        </w:tc>
        <w:tc>
          <w:tcPr>
            <w:tcW w:w="1437" w:type="dxa"/>
          </w:tcPr>
          <w:p w14:paraId="792B0BC3"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污染物</w:t>
            </w:r>
          </w:p>
        </w:tc>
        <w:tc>
          <w:tcPr>
            <w:tcW w:w="1984" w:type="dxa"/>
          </w:tcPr>
          <w:p w14:paraId="036F246A"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现有工程排放量</w:t>
            </w:r>
          </w:p>
          <w:p w14:paraId="59D4B1A0"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w:t>
            </w:r>
            <w:r w:rsidRPr="00D2464F">
              <w:rPr>
                <w:rFonts w:ascii="仿宋" w:eastAsia="仿宋" w:hAnsi="仿宋" w:hint="eastAsia"/>
                <w:szCs w:val="21"/>
              </w:rPr>
              <w:t>a）</w:t>
            </w:r>
          </w:p>
        </w:tc>
        <w:tc>
          <w:tcPr>
            <w:tcW w:w="1984" w:type="dxa"/>
          </w:tcPr>
          <w:p w14:paraId="4FAF2D07"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本次改造新增量</w:t>
            </w:r>
          </w:p>
          <w:p w14:paraId="0E5F4096"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w:t>
            </w:r>
            <w:r w:rsidRPr="00D2464F">
              <w:rPr>
                <w:rFonts w:ascii="仿宋" w:eastAsia="仿宋" w:hAnsi="仿宋" w:hint="eastAsia"/>
                <w:szCs w:val="21"/>
              </w:rPr>
              <w:t>a）</w:t>
            </w:r>
          </w:p>
        </w:tc>
        <w:tc>
          <w:tcPr>
            <w:tcW w:w="1982" w:type="dxa"/>
          </w:tcPr>
          <w:p w14:paraId="773D6233"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全厂总排放量</w:t>
            </w:r>
          </w:p>
          <w:p w14:paraId="08ED4913"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w:t>
            </w:r>
            <w:r w:rsidRPr="00D2464F">
              <w:rPr>
                <w:rFonts w:ascii="仿宋" w:eastAsia="仿宋" w:hAnsi="仿宋" w:hint="eastAsia"/>
                <w:szCs w:val="21"/>
              </w:rPr>
              <w:t>a）</w:t>
            </w:r>
          </w:p>
        </w:tc>
      </w:tr>
      <w:tr w:rsidR="00E71189" w:rsidRPr="00D2464F" w14:paraId="0DC9FF4B" w14:textId="77777777" w:rsidTr="00831A1A">
        <w:trPr>
          <w:trHeight w:val="340"/>
        </w:trPr>
        <w:tc>
          <w:tcPr>
            <w:tcW w:w="1559" w:type="dxa"/>
            <w:vMerge w:val="restart"/>
          </w:tcPr>
          <w:p w14:paraId="65E7D17A" w14:textId="77777777"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废气</w:t>
            </w:r>
          </w:p>
        </w:tc>
        <w:tc>
          <w:tcPr>
            <w:tcW w:w="1437" w:type="dxa"/>
          </w:tcPr>
          <w:p w14:paraId="095C3321" w14:textId="77777777"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非甲烷总烃</w:t>
            </w:r>
          </w:p>
        </w:tc>
        <w:tc>
          <w:tcPr>
            <w:tcW w:w="1984" w:type="dxa"/>
          </w:tcPr>
          <w:p w14:paraId="31222B7E" w14:textId="30EC6F16"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w:t>
            </w:r>
          </w:p>
        </w:tc>
        <w:tc>
          <w:tcPr>
            <w:tcW w:w="1984" w:type="dxa"/>
          </w:tcPr>
          <w:p w14:paraId="06EB4496" w14:textId="74F1BD57"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0.3</w:t>
            </w:r>
          </w:p>
        </w:tc>
        <w:tc>
          <w:tcPr>
            <w:tcW w:w="1982" w:type="dxa"/>
          </w:tcPr>
          <w:p w14:paraId="0AB2F0BB" w14:textId="3210469C"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0.3</w:t>
            </w:r>
          </w:p>
        </w:tc>
      </w:tr>
      <w:tr w:rsidR="00E71189" w:rsidRPr="00D2464F" w14:paraId="65685099" w14:textId="77777777" w:rsidTr="00831A1A">
        <w:trPr>
          <w:trHeight w:val="340"/>
        </w:trPr>
        <w:tc>
          <w:tcPr>
            <w:tcW w:w="1559" w:type="dxa"/>
            <w:vMerge/>
          </w:tcPr>
          <w:p w14:paraId="19538D0E" w14:textId="77777777" w:rsidR="00E71189" w:rsidRPr="00D2464F" w:rsidRDefault="00E71189">
            <w:pPr>
              <w:spacing w:line="300" w:lineRule="exact"/>
              <w:jc w:val="center"/>
              <w:rPr>
                <w:rFonts w:ascii="仿宋" w:eastAsia="仿宋" w:hAnsi="仿宋"/>
                <w:szCs w:val="21"/>
              </w:rPr>
            </w:pPr>
          </w:p>
        </w:tc>
        <w:tc>
          <w:tcPr>
            <w:tcW w:w="1437" w:type="dxa"/>
          </w:tcPr>
          <w:p w14:paraId="35571D64" w14:textId="6BD9653D" w:rsidR="00E71189" w:rsidRPr="00D2464F" w:rsidRDefault="00ED60EB">
            <w:pPr>
              <w:spacing w:line="300" w:lineRule="exact"/>
              <w:jc w:val="center"/>
              <w:rPr>
                <w:rFonts w:ascii="仿宋" w:eastAsia="仿宋" w:hAnsi="仿宋"/>
                <w:szCs w:val="21"/>
              </w:rPr>
            </w:pPr>
            <w:r w:rsidRPr="00D2464F">
              <w:rPr>
                <w:rFonts w:ascii="仿宋" w:eastAsia="仿宋" w:hAnsi="仿宋"/>
                <w:szCs w:val="21"/>
              </w:rPr>
              <w:t>TVOC</w:t>
            </w:r>
          </w:p>
        </w:tc>
        <w:tc>
          <w:tcPr>
            <w:tcW w:w="1984" w:type="dxa"/>
          </w:tcPr>
          <w:p w14:paraId="6A0F4DDB" w14:textId="2BE2582D"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p>
        </w:tc>
        <w:tc>
          <w:tcPr>
            <w:tcW w:w="1984" w:type="dxa"/>
          </w:tcPr>
          <w:p w14:paraId="682AC42A" w14:textId="22266C7A"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r w:rsidR="00B25B8A" w:rsidRPr="00D2464F">
              <w:rPr>
                <w:rFonts w:ascii="仿宋" w:eastAsia="仿宋" w:hAnsi="仿宋"/>
                <w:szCs w:val="21"/>
              </w:rPr>
              <w:t>.23</w:t>
            </w:r>
          </w:p>
        </w:tc>
        <w:tc>
          <w:tcPr>
            <w:tcW w:w="1982" w:type="dxa"/>
          </w:tcPr>
          <w:p w14:paraId="4BB477E4" w14:textId="1ABDFA8D"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0.23</w:t>
            </w:r>
          </w:p>
        </w:tc>
      </w:tr>
      <w:tr w:rsidR="00E71189" w:rsidRPr="00D2464F" w14:paraId="4A31230E" w14:textId="77777777" w:rsidTr="00831A1A">
        <w:trPr>
          <w:trHeight w:val="340"/>
        </w:trPr>
        <w:tc>
          <w:tcPr>
            <w:tcW w:w="1559" w:type="dxa"/>
            <w:vMerge/>
          </w:tcPr>
          <w:p w14:paraId="6DE8F790" w14:textId="77777777" w:rsidR="00E71189" w:rsidRPr="00D2464F" w:rsidRDefault="00E71189">
            <w:pPr>
              <w:spacing w:line="300" w:lineRule="exact"/>
              <w:jc w:val="center"/>
              <w:rPr>
                <w:rFonts w:ascii="仿宋" w:eastAsia="仿宋" w:hAnsi="仿宋"/>
                <w:szCs w:val="21"/>
              </w:rPr>
            </w:pPr>
          </w:p>
        </w:tc>
        <w:tc>
          <w:tcPr>
            <w:tcW w:w="1437" w:type="dxa"/>
          </w:tcPr>
          <w:p w14:paraId="1D6E446E" w14:textId="3AB28538" w:rsidR="00E71189" w:rsidRPr="00D2464F" w:rsidRDefault="00B25B8A">
            <w:pPr>
              <w:spacing w:line="300" w:lineRule="exact"/>
              <w:jc w:val="center"/>
              <w:rPr>
                <w:rFonts w:ascii="仿宋" w:eastAsia="仿宋" w:hAnsi="仿宋"/>
                <w:szCs w:val="21"/>
              </w:rPr>
            </w:pPr>
            <w:r w:rsidRPr="00D2464F">
              <w:rPr>
                <w:rFonts w:ascii="仿宋" w:eastAsia="仿宋" w:hAnsi="仿宋" w:hint="eastAsia"/>
                <w:szCs w:val="21"/>
              </w:rPr>
              <w:t>氨</w:t>
            </w:r>
          </w:p>
        </w:tc>
        <w:tc>
          <w:tcPr>
            <w:tcW w:w="1984" w:type="dxa"/>
          </w:tcPr>
          <w:p w14:paraId="2A43DFD7" w14:textId="5BEBA038"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r w:rsidRPr="00D2464F">
              <w:rPr>
                <w:rFonts w:ascii="仿宋" w:eastAsia="仿宋" w:hAnsi="仿宋"/>
                <w:szCs w:val="21"/>
              </w:rPr>
              <w:t>.</w:t>
            </w:r>
            <w:r w:rsidR="00B25B8A" w:rsidRPr="00D2464F">
              <w:rPr>
                <w:rFonts w:ascii="仿宋" w:eastAsia="仿宋" w:hAnsi="仿宋"/>
                <w:szCs w:val="21"/>
              </w:rPr>
              <w:t>04</w:t>
            </w:r>
          </w:p>
        </w:tc>
        <w:tc>
          <w:tcPr>
            <w:tcW w:w="1984" w:type="dxa"/>
          </w:tcPr>
          <w:p w14:paraId="08EF1792" w14:textId="42FD5EE9"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r w:rsidR="00B25B8A" w:rsidRPr="00D2464F">
              <w:rPr>
                <w:rFonts w:ascii="仿宋" w:eastAsia="仿宋" w:hAnsi="仿宋"/>
                <w:szCs w:val="21"/>
              </w:rPr>
              <w:t>.0033</w:t>
            </w:r>
          </w:p>
        </w:tc>
        <w:tc>
          <w:tcPr>
            <w:tcW w:w="1982" w:type="dxa"/>
          </w:tcPr>
          <w:p w14:paraId="5767F50F" w14:textId="51996490"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0.0433</w:t>
            </w:r>
          </w:p>
        </w:tc>
      </w:tr>
      <w:tr w:rsidR="00E71189" w:rsidRPr="00D2464F" w14:paraId="08F0B615" w14:textId="77777777" w:rsidTr="00831A1A">
        <w:trPr>
          <w:trHeight w:val="340"/>
        </w:trPr>
        <w:tc>
          <w:tcPr>
            <w:tcW w:w="1559" w:type="dxa"/>
            <w:vMerge/>
          </w:tcPr>
          <w:p w14:paraId="00AD7D7B" w14:textId="77777777" w:rsidR="00E71189" w:rsidRPr="00D2464F" w:rsidRDefault="00E71189">
            <w:pPr>
              <w:spacing w:line="300" w:lineRule="exact"/>
              <w:jc w:val="center"/>
              <w:rPr>
                <w:rFonts w:ascii="仿宋" w:eastAsia="仿宋" w:hAnsi="仿宋"/>
                <w:szCs w:val="21"/>
              </w:rPr>
            </w:pPr>
          </w:p>
        </w:tc>
        <w:tc>
          <w:tcPr>
            <w:tcW w:w="1437" w:type="dxa"/>
          </w:tcPr>
          <w:p w14:paraId="1AB38983" w14:textId="0FE9122A" w:rsidR="00E71189" w:rsidRPr="00D2464F" w:rsidRDefault="00B25B8A">
            <w:pPr>
              <w:spacing w:line="300" w:lineRule="exact"/>
              <w:jc w:val="center"/>
              <w:rPr>
                <w:rFonts w:ascii="仿宋" w:eastAsia="仿宋" w:hAnsi="仿宋"/>
                <w:szCs w:val="21"/>
              </w:rPr>
            </w:pPr>
            <w:r w:rsidRPr="00D2464F">
              <w:rPr>
                <w:rFonts w:ascii="仿宋" w:eastAsia="仿宋" w:hAnsi="仿宋" w:hint="eastAsia"/>
                <w:szCs w:val="21"/>
              </w:rPr>
              <w:t>硫化氢</w:t>
            </w:r>
          </w:p>
        </w:tc>
        <w:tc>
          <w:tcPr>
            <w:tcW w:w="1984" w:type="dxa"/>
          </w:tcPr>
          <w:p w14:paraId="74AF3869" w14:textId="4A528449"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p>
        </w:tc>
        <w:tc>
          <w:tcPr>
            <w:tcW w:w="1984" w:type="dxa"/>
          </w:tcPr>
          <w:p w14:paraId="011406FA" w14:textId="1FF81C99"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7.7×</w:t>
            </w:r>
            <w:r w:rsidRPr="00D2464F">
              <w:rPr>
                <w:rFonts w:ascii="仿宋" w:eastAsia="仿宋" w:hAnsi="仿宋" w:hint="eastAsia"/>
                <w:szCs w:val="21"/>
              </w:rPr>
              <w:t>1</w:t>
            </w:r>
            <w:r w:rsidRPr="00D2464F">
              <w:rPr>
                <w:rFonts w:ascii="仿宋" w:eastAsia="仿宋" w:hAnsi="仿宋"/>
                <w:szCs w:val="21"/>
              </w:rPr>
              <w:t>0</w:t>
            </w:r>
            <w:r w:rsidRPr="00D2464F">
              <w:rPr>
                <w:rFonts w:ascii="仿宋" w:eastAsia="仿宋" w:hAnsi="仿宋"/>
                <w:szCs w:val="21"/>
                <w:vertAlign w:val="superscript"/>
              </w:rPr>
              <w:t>-5</w:t>
            </w:r>
          </w:p>
        </w:tc>
        <w:tc>
          <w:tcPr>
            <w:tcW w:w="1982" w:type="dxa"/>
          </w:tcPr>
          <w:p w14:paraId="785C5333" w14:textId="4F99EBC7"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7.7×</w:t>
            </w:r>
            <w:r w:rsidRPr="00D2464F">
              <w:rPr>
                <w:rFonts w:ascii="仿宋" w:eastAsia="仿宋" w:hAnsi="仿宋" w:hint="eastAsia"/>
                <w:szCs w:val="21"/>
              </w:rPr>
              <w:t>1</w:t>
            </w:r>
            <w:r w:rsidRPr="00D2464F">
              <w:rPr>
                <w:rFonts w:ascii="仿宋" w:eastAsia="仿宋" w:hAnsi="仿宋"/>
                <w:szCs w:val="21"/>
              </w:rPr>
              <w:t>0</w:t>
            </w:r>
            <w:r w:rsidRPr="00D2464F">
              <w:rPr>
                <w:rFonts w:ascii="仿宋" w:eastAsia="仿宋" w:hAnsi="仿宋"/>
                <w:szCs w:val="21"/>
                <w:vertAlign w:val="superscript"/>
              </w:rPr>
              <w:t>-5</w:t>
            </w:r>
          </w:p>
        </w:tc>
      </w:tr>
      <w:tr w:rsidR="00B25B8A" w:rsidRPr="00D2464F" w14:paraId="0DBCDA4A" w14:textId="77777777" w:rsidTr="00831A1A">
        <w:trPr>
          <w:trHeight w:val="340"/>
        </w:trPr>
        <w:tc>
          <w:tcPr>
            <w:tcW w:w="1559" w:type="dxa"/>
            <w:vMerge/>
          </w:tcPr>
          <w:p w14:paraId="5D01B2A3" w14:textId="77777777" w:rsidR="00B25B8A" w:rsidRPr="00D2464F" w:rsidRDefault="00B25B8A">
            <w:pPr>
              <w:spacing w:line="300" w:lineRule="exact"/>
              <w:jc w:val="center"/>
              <w:rPr>
                <w:rFonts w:ascii="仿宋" w:eastAsia="仿宋" w:hAnsi="仿宋"/>
                <w:szCs w:val="21"/>
              </w:rPr>
            </w:pPr>
          </w:p>
        </w:tc>
        <w:tc>
          <w:tcPr>
            <w:tcW w:w="1437" w:type="dxa"/>
          </w:tcPr>
          <w:p w14:paraId="252EFEB1" w14:textId="210EF804" w:rsidR="00B25B8A" w:rsidRPr="00D2464F" w:rsidRDefault="00B25B8A">
            <w:pPr>
              <w:spacing w:line="300" w:lineRule="exact"/>
              <w:jc w:val="center"/>
              <w:rPr>
                <w:rFonts w:ascii="仿宋" w:eastAsia="仿宋" w:hAnsi="仿宋" w:hint="eastAsia"/>
                <w:szCs w:val="21"/>
              </w:rPr>
            </w:pPr>
            <w:r w:rsidRPr="00D2464F">
              <w:rPr>
                <w:rFonts w:ascii="仿宋" w:eastAsia="仿宋" w:hAnsi="仿宋" w:hint="eastAsia"/>
                <w:szCs w:val="21"/>
              </w:rPr>
              <w:t>硫酸雾</w:t>
            </w:r>
          </w:p>
        </w:tc>
        <w:tc>
          <w:tcPr>
            <w:tcW w:w="1984" w:type="dxa"/>
          </w:tcPr>
          <w:p w14:paraId="16EDA039" w14:textId="564D6E98" w:rsidR="00B25B8A" w:rsidRPr="00D2464F" w:rsidRDefault="00B25B8A">
            <w:pPr>
              <w:spacing w:line="300" w:lineRule="exact"/>
              <w:jc w:val="center"/>
              <w:rPr>
                <w:rFonts w:ascii="仿宋" w:eastAsia="仿宋" w:hAnsi="仿宋" w:hint="eastAsia"/>
                <w:szCs w:val="21"/>
              </w:rPr>
            </w:pPr>
            <w:r w:rsidRPr="00D2464F">
              <w:rPr>
                <w:rFonts w:ascii="仿宋" w:eastAsia="仿宋" w:hAnsi="仿宋" w:hint="eastAsia"/>
                <w:szCs w:val="21"/>
              </w:rPr>
              <w:t>0</w:t>
            </w:r>
          </w:p>
        </w:tc>
        <w:tc>
          <w:tcPr>
            <w:tcW w:w="1984" w:type="dxa"/>
          </w:tcPr>
          <w:p w14:paraId="35286EF8" w14:textId="2CD10A48" w:rsidR="00B25B8A" w:rsidRPr="00D2464F" w:rsidRDefault="00B25B8A">
            <w:pPr>
              <w:spacing w:line="300" w:lineRule="exact"/>
              <w:jc w:val="center"/>
              <w:rPr>
                <w:rFonts w:ascii="仿宋" w:eastAsia="仿宋" w:hAnsi="仿宋" w:hint="eastAsia"/>
                <w:szCs w:val="21"/>
              </w:rPr>
            </w:pPr>
            <w:r w:rsidRPr="00D2464F">
              <w:rPr>
                <w:rFonts w:ascii="仿宋" w:eastAsia="仿宋" w:hAnsi="仿宋" w:hint="eastAsia"/>
                <w:szCs w:val="21"/>
              </w:rPr>
              <w:t>0</w:t>
            </w:r>
            <w:r w:rsidRPr="00D2464F">
              <w:rPr>
                <w:rFonts w:ascii="仿宋" w:eastAsia="仿宋" w:hAnsi="仿宋"/>
                <w:szCs w:val="21"/>
              </w:rPr>
              <w:t>.069</w:t>
            </w:r>
          </w:p>
        </w:tc>
        <w:tc>
          <w:tcPr>
            <w:tcW w:w="1982" w:type="dxa"/>
          </w:tcPr>
          <w:p w14:paraId="6B35E5C6" w14:textId="2A9CAFAD" w:rsidR="00B25B8A" w:rsidRPr="00D2464F" w:rsidRDefault="00B25B8A">
            <w:pPr>
              <w:spacing w:line="300" w:lineRule="exact"/>
              <w:jc w:val="center"/>
              <w:rPr>
                <w:rFonts w:ascii="仿宋" w:eastAsia="仿宋" w:hAnsi="仿宋" w:hint="eastAsia"/>
                <w:szCs w:val="21"/>
              </w:rPr>
            </w:pPr>
            <w:r w:rsidRPr="00D2464F">
              <w:rPr>
                <w:rFonts w:ascii="仿宋" w:eastAsia="仿宋" w:hAnsi="仿宋" w:hint="eastAsia"/>
                <w:szCs w:val="21"/>
              </w:rPr>
              <w:t>0</w:t>
            </w:r>
            <w:r w:rsidRPr="00D2464F">
              <w:rPr>
                <w:rFonts w:ascii="仿宋" w:eastAsia="仿宋" w:hAnsi="仿宋"/>
                <w:szCs w:val="21"/>
              </w:rPr>
              <w:t>.069</w:t>
            </w:r>
          </w:p>
        </w:tc>
      </w:tr>
      <w:tr w:rsidR="00E71189" w:rsidRPr="00D2464F" w14:paraId="2444F471" w14:textId="77777777" w:rsidTr="00831A1A">
        <w:trPr>
          <w:trHeight w:val="340"/>
        </w:trPr>
        <w:tc>
          <w:tcPr>
            <w:tcW w:w="1559" w:type="dxa"/>
            <w:vMerge/>
          </w:tcPr>
          <w:p w14:paraId="26E42154" w14:textId="77777777" w:rsidR="00E71189" w:rsidRPr="00D2464F" w:rsidRDefault="00E71189">
            <w:pPr>
              <w:spacing w:line="300" w:lineRule="exact"/>
              <w:jc w:val="center"/>
              <w:rPr>
                <w:rFonts w:ascii="仿宋" w:eastAsia="仿宋" w:hAnsi="仿宋"/>
                <w:szCs w:val="21"/>
              </w:rPr>
            </w:pPr>
          </w:p>
        </w:tc>
        <w:tc>
          <w:tcPr>
            <w:tcW w:w="1437" w:type="dxa"/>
          </w:tcPr>
          <w:p w14:paraId="18DF4EC9" w14:textId="23FA7821"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颗粒物</w:t>
            </w:r>
          </w:p>
        </w:tc>
        <w:tc>
          <w:tcPr>
            <w:tcW w:w="1984" w:type="dxa"/>
          </w:tcPr>
          <w:p w14:paraId="49DE427F" w14:textId="5E1AA79D"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0.28</w:t>
            </w:r>
          </w:p>
        </w:tc>
        <w:tc>
          <w:tcPr>
            <w:tcW w:w="1984" w:type="dxa"/>
          </w:tcPr>
          <w:p w14:paraId="6EA9D4EE" w14:textId="5C44E1CD" w:rsidR="00E71189" w:rsidRPr="00D2464F" w:rsidRDefault="00E71189">
            <w:pPr>
              <w:spacing w:line="300" w:lineRule="exact"/>
              <w:jc w:val="center"/>
              <w:rPr>
                <w:rFonts w:ascii="仿宋" w:eastAsia="仿宋" w:hAnsi="仿宋"/>
                <w:szCs w:val="21"/>
              </w:rPr>
            </w:pPr>
            <w:r w:rsidRPr="00D2464F">
              <w:rPr>
                <w:rFonts w:ascii="仿宋" w:eastAsia="仿宋" w:hAnsi="仿宋" w:hint="eastAsia"/>
                <w:szCs w:val="21"/>
              </w:rPr>
              <w:t>0</w:t>
            </w:r>
            <w:r w:rsidR="00B25B8A" w:rsidRPr="00D2464F">
              <w:rPr>
                <w:rFonts w:ascii="仿宋" w:eastAsia="仿宋" w:hAnsi="仿宋"/>
                <w:szCs w:val="21"/>
              </w:rPr>
              <w:t>.368</w:t>
            </w:r>
          </w:p>
        </w:tc>
        <w:tc>
          <w:tcPr>
            <w:tcW w:w="1982" w:type="dxa"/>
          </w:tcPr>
          <w:p w14:paraId="045AA3A7" w14:textId="6EED2A24" w:rsidR="00E71189" w:rsidRPr="00D2464F" w:rsidRDefault="00B25B8A">
            <w:pPr>
              <w:spacing w:line="300" w:lineRule="exact"/>
              <w:jc w:val="center"/>
              <w:rPr>
                <w:rFonts w:ascii="仿宋" w:eastAsia="仿宋" w:hAnsi="仿宋"/>
                <w:szCs w:val="21"/>
              </w:rPr>
            </w:pPr>
            <w:r w:rsidRPr="00D2464F">
              <w:rPr>
                <w:rFonts w:ascii="仿宋" w:eastAsia="仿宋" w:hAnsi="仿宋"/>
                <w:szCs w:val="21"/>
              </w:rPr>
              <w:t>0.648</w:t>
            </w:r>
          </w:p>
        </w:tc>
      </w:tr>
      <w:tr w:rsidR="004459A4" w:rsidRPr="00D2464F" w14:paraId="30E88B8B" w14:textId="77777777" w:rsidTr="00831A1A">
        <w:trPr>
          <w:trHeight w:val="340"/>
        </w:trPr>
        <w:tc>
          <w:tcPr>
            <w:tcW w:w="1559" w:type="dxa"/>
          </w:tcPr>
          <w:p w14:paraId="5A1AAB6C"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废水</w:t>
            </w:r>
          </w:p>
        </w:tc>
        <w:tc>
          <w:tcPr>
            <w:tcW w:w="1437" w:type="dxa"/>
          </w:tcPr>
          <w:p w14:paraId="4C2F382F"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w:t>
            </w:r>
          </w:p>
        </w:tc>
        <w:tc>
          <w:tcPr>
            <w:tcW w:w="1984" w:type="dxa"/>
          </w:tcPr>
          <w:p w14:paraId="4A8B36C5"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c>
          <w:tcPr>
            <w:tcW w:w="1984" w:type="dxa"/>
          </w:tcPr>
          <w:p w14:paraId="59C0F948"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c>
          <w:tcPr>
            <w:tcW w:w="1982" w:type="dxa"/>
          </w:tcPr>
          <w:p w14:paraId="5B283791"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r>
      <w:tr w:rsidR="004459A4" w:rsidRPr="00D2464F" w14:paraId="2B6C83F4" w14:textId="77777777" w:rsidTr="00831A1A">
        <w:trPr>
          <w:trHeight w:val="340"/>
        </w:trPr>
        <w:tc>
          <w:tcPr>
            <w:tcW w:w="1559" w:type="dxa"/>
          </w:tcPr>
          <w:p w14:paraId="643E337A"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固废</w:t>
            </w:r>
          </w:p>
        </w:tc>
        <w:tc>
          <w:tcPr>
            <w:tcW w:w="1437" w:type="dxa"/>
          </w:tcPr>
          <w:p w14:paraId="4149C34F"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w:t>
            </w:r>
          </w:p>
        </w:tc>
        <w:tc>
          <w:tcPr>
            <w:tcW w:w="1984" w:type="dxa"/>
          </w:tcPr>
          <w:p w14:paraId="45D68E6E"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c>
          <w:tcPr>
            <w:tcW w:w="1984" w:type="dxa"/>
          </w:tcPr>
          <w:p w14:paraId="5322FEE8"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c>
          <w:tcPr>
            <w:tcW w:w="1982" w:type="dxa"/>
          </w:tcPr>
          <w:p w14:paraId="0099E82C"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0</w:t>
            </w:r>
          </w:p>
        </w:tc>
      </w:tr>
    </w:tbl>
    <w:p w14:paraId="7D0EE24F"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bookmarkStart w:id="137" w:name="_Hlk521703236"/>
      <w:bookmarkEnd w:id="135"/>
      <w:r w:rsidRPr="00D2464F">
        <w:rPr>
          <w:rFonts w:ascii="仿宋" w:eastAsia="仿宋" w:hAnsi="仿宋" w:hint="eastAsia"/>
          <w:bCs/>
          <w:sz w:val="24"/>
          <w:szCs w:val="24"/>
        </w:rPr>
        <w:t>3</w:t>
      </w:r>
      <w:r w:rsidRPr="00D2464F">
        <w:rPr>
          <w:rFonts w:ascii="仿宋" w:eastAsia="仿宋" w:hAnsi="仿宋"/>
          <w:bCs/>
          <w:sz w:val="24"/>
          <w:szCs w:val="24"/>
        </w:rPr>
        <w:t>.4.4</w:t>
      </w:r>
      <w:r w:rsidRPr="00D2464F">
        <w:rPr>
          <w:rFonts w:ascii="仿宋" w:eastAsia="仿宋" w:hAnsi="仿宋" w:hint="eastAsia"/>
          <w:bCs/>
          <w:sz w:val="24"/>
          <w:szCs w:val="24"/>
        </w:rPr>
        <w:t>总量控制</w:t>
      </w:r>
    </w:p>
    <w:p w14:paraId="208C9770" w14:textId="77777777" w:rsidR="00ED60EB" w:rsidRPr="00D2464F" w:rsidRDefault="004459A4">
      <w:pPr>
        <w:adjustRightInd w:val="0"/>
        <w:spacing w:line="500" w:lineRule="exact"/>
        <w:ind w:firstLineChars="200" w:firstLine="480"/>
        <w:textAlignment w:val="baseline"/>
        <w:rPr>
          <w:rFonts w:ascii="仿宋" w:eastAsia="仿宋" w:hAnsi="仿宋"/>
          <w:kern w:val="0"/>
          <w:sz w:val="24"/>
          <w:szCs w:val="20"/>
        </w:rPr>
        <w:sectPr w:rsidR="00ED60EB" w:rsidRPr="00D2464F">
          <w:headerReference w:type="default" r:id="rId22"/>
          <w:footerReference w:type="default" r:id="rId23"/>
          <w:pgSz w:w="11906" w:h="16838"/>
          <w:pgMar w:top="1418" w:right="1588" w:bottom="1418" w:left="1588" w:header="1021" w:footer="1021" w:gutter="0"/>
          <w:cols w:space="720"/>
          <w:docGrid w:linePitch="312"/>
        </w:sectPr>
      </w:pPr>
      <w:r w:rsidRPr="00D2464F">
        <w:rPr>
          <w:rFonts w:ascii="仿宋" w:eastAsia="仿宋" w:hAnsi="仿宋" w:hint="eastAsia"/>
          <w:kern w:val="0"/>
          <w:sz w:val="24"/>
          <w:szCs w:val="20"/>
        </w:rPr>
        <w:t>本项目</w:t>
      </w:r>
      <w:bookmarkStart w:id="138" w:name="_Hlk5005508"/>
      <w:proofErr w:type="gramStart"/>
      <w:r w:rsidRPr="00D2464F">
        <w:rPr>
          <w:rFonts w:ascii="仿宋" w:eastAsia="仿宋" w:hAnsi="仿宋" w:hint="eastAsia"/>
          <w:kern w:val="0"/>
          <w:sz w:val="24"/>
          <w:szCs w:val="20"/>
        </w:rPr>
        <w:t>不</w:t>
      </w:r>
      <w:proofErr w:type="gramEnd"/>
      <w:r w:rsidRPr="00D2464F">
        <w:rPr>
          <w:rFonts w:ascii="仿宋" w:eastAsia="仿宋" w:hAnsi="仿宋" w:hint="eastAsia"/>
          <w:kern w:val="0"/>
          <w:sz w:val="24"/>
          <w:szCs w:val="20"/>
        </w:rPr>
        <w:t>新增二氧化硫、氮氧化物的排放，无废水外排，故本项目不设总量控制指标。</w:t>
      </w:r>
      <w:bookmarkEnd w:id="137"/>
      <w:bookmarkEnd w:id="138"/>
    </w:p>
    <w:p w14:paraId="13BA797E" w14:textId="77777777" w:rsidR="004459A4" w:rsidRPr="00831A1A" w:rsidRDefault="004459A4" w:rsidP="002C3BE8">
      <w:pPr>
        <w:pStyle w:val="1"/>
        <w:keepLines/>
        <w:numPr>
          <w:ilvl w:val="0"/>
          <w:numId w:val="0"/>
        </w:numPr>
        <w:rPr>
          <w:rFonts w:ascii="仿宋" w:eastAsia="仿宋" w:hAnsi="仿宋"/>
          <w:b/>
          <w:szCs w:val="32"/>
        </w:rPr>
      </w:pPr>
      <w:bookmarkStart w:id="139" w:name="_Toc489734565"/>
      <w:bookmarkStart w:id="140" w:name="_Toc30267409"/>
      <w:r w:rsidRPr="00831A1A">
        <w:rPr>
          <w:rFonts w:ascii="仿宋" w:eastAsia="仿宋" w:hAnsi="仿宋"/>
          <w:b/>
          <w:szCs w:val="32"/>
        </w:rPr>
        <w:lastRenderedPageBreak/>
        <w:t>4环境现状调查与评价</w:t>
      </w:r>
      <w:bookmarkEnd w:id="139"/>
      <w:bookmarkEnd w:id="140"/>
    </w:p>
    <w:p w14:paraId="73D38334" w14:textId="77777777" w:rsidR="004459A4" w:rsidRPr="00D2464F" w:rsidRDefault="004459A4" w:rsidP="007E3D9A">
      <w:pPr>
        <w:pStyle w:val="2"/>
        <w:widowControl/>
        <w:numPr>
          <w:ilvl w:val="0"/>
          <w:numId w:val="0"/>
        </w:numPr>
        <w:rPr>
          <w:rFonts w:ascii="仿宋" w:eastAsia="仿宋" w:hAnsi="仿宋"/>
          <w:b/>
          <w:szCs w:val="28"/>
        </w:rPr>
      </w:pPr>
      <w:bookmarkStart w:id="141" w:name="_Toc489734566"/>
      <w:bookmarkStart w:id="142" w:name="_Toc30267410"/>
      <w:r w:rsidRPr="00D2464F">
        <w:rPr>
          <w:rFonts w:ascii="仿宋" w:eastAsia="仿宋" w:hAnsi="仿宋"/>
          <w:b/>
          <w:szCs w:val="28"/>
        </w:rPr>
        <w:t>4.1自然环境现状调查与评价</w:t>
      </w:r>
      <w:bookmarkEnd w:id="141"/>
      <w:bookmarkEnd w:id="142"/>
    </w:p>
    <w:p w14:paraId="145D5715" w14:textId="77777777" w:rsidR="004459A4" w:rsidRPr="00D2464F" w:rsidRDefault="004459A4">
      <w:pPr>
        <w:keepNext/>
        <w:keepLines/>
        <w:widowControl/>
        <w:spacing w:before="160" w:after="160" w:line="360" w:lineRule="auto"/>
        <w:jc w:val="left"/>
        <w:outlineLvl w:val="2"/>
        <w:rPr>
          <w:rFonts w:ascii="仿宋" w:eastAsia="仿宋" w:hAnsi="仿宋"/>
          <w:bCs/>
          <w:sz w:val="24"/>
          <w:szCs w:val="24"/>
        </w:rPr>
      </w:pPr>
      <w:bookmarkStart w:id="143" w:name="_Toc477180447"/>
      <w:bookmarkStart w:id="144" w:name="_Toc489734567"/>
      <w:r w:rsidRPr="00D2464F">
        <w:rPr>
          <w:rFonts w:ascii="仿宋" w:eastAsia="仿宋" w:hAnsi="仿宋"/>
          <w:bCs/>
          <w:sz w:val="24"/>
          <w:szCs w:val="24"/>
        </w:rPr>
        <w:t>4.1.1地理位置</w:t>
      </w:r>
      <w:bookmarkEnd w:id="143"/>
      <w:bookmarkEnd w:id="144"/>
    </w:p>
    <w:p w14:paraId="5BE27766" w14:textId="47DB0BA2" w:rsidR="004459A4" w:rsidRPr="00D2464F" w:rsidRDefault="00F76C06" w:rsidP="001711E7">
      <w:pPr>
        <w:adjustRightInd w:val="0"/>
        <w:snapToGrid w:val="0"/>
        <w:spacing w:line="480" w:lineRule="exact"/>
        <w:ind w:firstLineChars="200" w:firstLine="496"/>
        <w:rPr>
          <w:rFonts w:ascii="仿宋" w:eastAsia="仿宋" w:hAnsi="仿宋"/>
          <w:spacing w:val="4"/>
          <w:sz w:val="24"/>
          <w:szCs w:val="24"/>
        </w:rPr>
      </w:pPr>
      <w:r w:rsidRPr="00D2464F">
        <w:rPr>
          <w:rFonts w:ascii="仿宋" w:eastAsia="仿宋" w:hAnsi="仿宋" w:hint="eastAsia"/>
          <w:spacing w:val="4"/>
          <w:sz w:val="24"/>
          <w:szCs w:val="24"/>
        </w:rPr>
        <w:t>阿克苏市位于新疆维吾尔自治区西南部，塔里木盆地边缘，天山西段南麓，阿克苏河与台兰河冲积扇上，地理坐标：</w:t>
      </w:r>
      <w:r w:rsidRPr="00D2464F">
        <w:rPr>
          <w:rFonts w:ascii="仿宋" w:eastAsia="仿宋" w:hAnsi="仿宋"/>
          <w:spacing w:val="4"/>
          <w:sz w:val="24"/>
          <w:szCs w:val="24"/>
        </w:rPr>
        <w:t>N41</w:t>
      </w:r>
      <w:r w:rsidRPr="00D2464F">
        <w:rPr>
          <w:rFonts w:ascii="仿宋" w:eastAsia="仿宋" w:hAnsi="仿宋" w:hint="eastAsia"/>
          <w:spacing w:val="4"/>
          <w:sz w:val="24"/>
          <w:szCs w:val="24"/>
        </w:rPr>
        <w:t>°</w:t>
      </w:r>
      <w:r w:rsidRPr="00D2464F">
        <w:rPr>
          <w:rFonts w:ascii="仿宋" w:eastAsia="仿宋" w:hAnsi="仿宋"/>
          <w:spacing w:val="4"/>
          <w:sz w:val="24"/>
          <w:szCs w:val="24"/>
        </w:rPr>
        <w:t>02</w:t>
      </w:r>
      <w:r w:rsidRPr="00D2464F">
        <w:rPr>
          <w:rFonts w:ascii="仿宋" w:eastAsia="仿宋" w:hAnsi="仿宋" w:hint="eastAsia"/>
          <w:spacing w:val="4"/>
          <w:sz w:val="24"/>
          <w:szCs w:val="24"/>
        </w:rPr>
        <w:t>′～</w:t>
      </w:r>
      <w:r w:rsidRPr="00D2464F">
        <w:rPr>
          <w:rFonts w:ascii="仿宋" w:eastAsia="仿宋" w:hAnsi="仿宋"/>
          <w:spacing w:val="4"/>
          <w:sz w:val="24"/>
          <w:szCs w:val="24"/>
        </w:rPr>
        <w:t>43</w:t>
      </w:r>
      <w:r w:rsidRPr="00D2464F">
        <w:rPr>
          <w:rFonts w:ascii="仿宋" w:eastAsia="仿宋" w:hAnsi="仿宋" w:hint="eastAsia"/>
          <w:spacing w:val="4"/>
          <w:sz w:val="24"/>
          <w:szCs w:val="24"/>
        </w:rPr>
        <w:t>°</w:t>
      </w:r>
      <w:r w:rsidRPr="00D2464F">
        <w:rPr>
          <w:rFonts w:ascii="仿宋" w:eastAsia="仿宋" w:hAnsi="仿宋"/>
          <w:spacing w:val="4"/>
          <w:sz w:val="24"/>
          <w:szCs w:val="24"/>
        </w:rPr>
        <w:t>33</w:t>
      </w:r>
      <w:r w:rsidRPr="00D2464F">
        <w:rPr>
          <w:rFonts w:ascii="仿宋" w:eastAsia="仿宋" w:hAnsi="仿宋" w:hint="eastAsia"/>
          <w:spacing w:val="4"/>
          <w:sz w:val="24"/>
          <w:szCs w:val="24"/>
        </w:rPr>
        <w:t>′、</w:t>
      </w:r>
      <w:r w:rsidRPr="00D2464F">
        <w:rPr>
          <w:rFonts w:ascii="仿宋" w:eastAsia="仿宋" w:hAnsi="仿宋"/>
          <w:spacing w:val="4"/>
          <w:sz w:val="24"/>
          <w:szCs w:val="24"/>
        </w:rPr>
        <w:t>E79</w:t>
      </w:r>
      <w:r w:rsidRPr="00D2464F">
        <w:rPr>
          <w:rFonts w:ascii="仿宋" w:eastAsia="仿宋" w:hAnsi="仿宋" w:hint="eastAsia"/>
          <w:spacing w:val="4"/>
          <w:sz w:val="24"/>
          <w:szCs w:val="24"/>
        </w:rPr>
        <w:t>°</w:t>
      </w:r>
      <w:r w:rsidRPr="00D2464F">
        <w:rPr>
          <w:rFonts w:ascii="仿宋" w:eastAsia="仿宋" w:hAnsi="仿宋"/>
          <w:spacing w:val="4"/>
          <w:sz w:val="24"/>
          <w:szCs w:val="24"/>
        </w:rPr>
        <w:t>30</w:t>
      </w:r>
      <w:r w:rsidRPr="00D2464F">
        <w:rPr>
          <w:rFonts w:ascii="仿宋" w:eastAsia="仿宋" w:hAnsi="仿宋" w:hint="eastAsia"/>
          <w:spacing w:val="4"/>
          <w:sz w:val="24"/>
          <w:szCs w:val="24"/>
        </w:rPr>
        <w:t>′～</w:t>
      </w:r>
      <w:r w:rsidRPr="00D2464F">
        <w:rPr>
          <w:rFonts w:ascii="仿宋" w:eastAsia="仿宋" w:hAnsi="仿宋"/>
          <w:spacing w:val="4"/>
          <w:sz w:val="24"/>
          <w:szCs w:val="24"/>
        </w:rPr>
        <w:t>91</w:t>
      </w:r>
      <w:r w:rsidRPr="00D2464F">
        <w:rPr>
          <w:rFonts w:ascii="仿宋" w:eastAsia="仿宋" w:hAnsi="仿宋" w:hint="eastAsia"/>
          <w:spacing w:val="4"/>
          <w:sz w:val="24"/>
          <w:szCs w:val="24"/>
        </w:rPr>
        <w:t>°</w:t>
      </w:r>
      <w:r w:rsidRPr="00D2464F">
        <w:rPr>
          <w:rFonts w:ascii="仿宋" w:eastAsia="仿宋" w:hAnsi="仿宋"/>
          <w:spacing w:val="4"/>
          <w:sz w:val="24"/>
          <w:szCs w:val="24"/>
        </w:rPr>
        <w:t>54</w:t>
      </w:r>
      <w:r w:rsidRPr="00D2464F">
        <w:rPr>
          <w:rFonts w:ascii="仿宋" w:eastAsia="仿宋" w:hAnsi="仿宋" w:hint="eastAsia"/>
          <w:spacing w:val="4"/>
          <w:sz w:val="24"/>
          <w:szCs w:val="24"/>
        </w:rPr>
        <w:t>′，平均海拔高度</w:t>
      </w:r>
      <w:r w:rsidRPr="00D2464F">
        <w:rPr>
          <w:rFonts w:ascii="仿宋" w:eastAsia="仿宋" w:hAnsi="仿宋"/>
          <w:spacing w:val="4"/>
          <w:sz w:val="24"/>
          <w:szCs w:val="24"/>
        </w:rPr>
        <w:t>1050m</w:t>
      </w:r>
      <w:r w:rsidRPr="00D2464F">
        <w:rPr>
          <w:rFonts w:ascii="仿宋" w:eastAsia="仿宋" w:hAnsi="仿宋" w:hint="eastAsia"/>
          <w:spacing w:val="4"/>
          <w:sz w:val="24"/>
          <w:szCs w:val="24"/>
        </w:rPr>
        <w:t>。阿克苏市南北长</w:t>
      </w:r>
      <w:r w:rsidRPr="00D2464F">
        <w:rPr>
          <w:rFonts w:ascii="仿宋" w:eastAsia="仿宋" w:hAnsi="仿宋"/>
          <w:spacing w:val="4"/>
          <w:sz w:val="24"/>
          <w:szCs w:val="24"/>
        </w:rPr>
        <w:t>213km</w:t>
      </w:r>
      <w:r w:rsidRPr="00D2464F">
        <w:rPr>
          <w:rFonts w:ascii="仿宋" w:eastAsia="仿宋" w:hAnsi="仿宋" w:hint="eastAsia"/>
          <w:spacing w:val="4"/>
          <w:sz w:val="24"/>
          <w:szCs w:val="24"/>
        </w:rPr>
        <w:t>，东西宽</w:t>
      </w:r>
      <w:r w:rsidRPr="00D2464F">
        <w:rPr>
          <w:rFonts w:ascii="仿宋" w:eastAsia="仿宋" w:hAnsi="仿宋"/>
          <w:spacing w:val="4"/>
          <w:sz w:val="24"/>
          <w:szCs w:val="24"/>
        </w:rPr>
        <w:t>199km</w:t>
      </w:r>
      <w:r w:rsidRPr="00D2464F">
        <w:rPr>
          <w:rFonts w:ascii="仿宋" w:eastAsia="仿宋" w:hAnsi="仿宋" w:hint="eastAsia"/>
          <w:spacing w:val="4"/>
          <w:sz w:val="24"/>
          <w:szCs w:val="24"/>
        </w:rPr>
        <w:t>，全市总面积为</w:t>
      </w:r>
      <w:r w:rsidRPr="00D2464F">
        <w:rPr>
          <w:rFonts w:ascii="仿宋" w:eastAsia="仿宋" w:hAnsi="仿宋"/>
          <w:spacing w:val="4"/>
          <w:sz w:val="24"/>
          <w:szCs w:val="24"/>
        </w:rPr>
        <w:t>18369km</w:t>
      </w:r>
      <w:r w:rsidRPr="00D2464F">
        <w:rPr>
          <w:rFonts w:ascii="仿宋" w:eastAsia="仿宋" w:hAnsi="仿宋"/>
          <w:spacing w:val="4"/>
          <w:sz w:val="24"/>
          <w:szCs w:val="24"/>
          <w:vertAlign w:val="superscript"/>
        </w:rPr>
        <w:t>2</w:t>
      </w:r>
      <w:r w:rsidRPr="00D2464F">
        <w:rPr>
          <w:rFonts w:ascii="仿宋" w:eastAsia="仿宋" w:hAnsi="仿宋" w:hint="eastAsia"/>
          <w:spacing w:val="4"/>
          <w:sz w:val="24"/>
          <w:szCs w:val="24"/>
        </w:rPr>
        <w:t>。阿克苏市北靠温宿县，南临阿瓦提县，西与乌什、柯坪两县毗邻，东与新和、沙雅两县接壤，东南部伸入塔克拉玛干大沙漠与和田地区的洛浦、策勒县交接，距乌鲁木齐市</w:t>
      </w:r>
      <w:r w:rsidRPr="00D2464F">
        <w:rPr>
          <w:rFonts w:ascii="仿宋" w:eastAsia="仿宋" w:hAnsi="仿宋"/>
          <w:spacing w:val="4"/>
          <w:sz w:val="24"/>
          <w:szCs w:val="24"/>
        </w:rPr>
        <w:t>989km</w:t>
      </w:r>
      <w:r w:rsidRPr="00D2464F">
        <w:rPr>
          <w:rFonts w:ascii="仿宋" w:eastAsia="仿宋" w:hAnsi="仿宋" w:hint="eastAsia"/>
          <w:spacing w:val="4"/>
          <w:sz w:val="24"/>
          <w:szCs w:val="24"/>
        </w:rPr>
        <w:t>，距喀什市</w:t>
      </w:r>
      <w:r w:rsidRPr="00D2464F">
        <w:rPr>
          <w:rFonts w:ascii="仿宋" w:eastAsia="仿宋" w:hAnsi="仿宋"/>
          <w:spacing w:val="4"/>
          <w:sz w:val="24"/>
          <w:szCs w:val="24"/>
        </w:rPr>
        <w:t>466km</w:t>
      </w:r>
      <w:r w:rsidRPr="00D2464F">
        <w:rPr>
          <w:rFonts w:ascii="仿宋" w:eastAsia="仿宋" w:hAnsi="仿宋" w:hint="eastAsia"/>
          <w:spacing w:val="4"/>
          <w:sz w:val="24"/>
          <w:szCs w:val="24"/>
        </w:rPr>
        <w:t>。</w:t>
      </w:r>
    </w:p>
    <w:p w14:paraId="1A0B7BCB" w14:textId="50494776" w:rsidR="004459A4" w:rsidRPr="00D2464F" w:rsidRDefault="004459A4" w:rsidP="001711E7">
      <w:pPr>
        <w:adjustRightInd w:val="0"/>
        <w:snapToGrid w:val="0"/>
        <w:spacing w:line="480" w:lineRule="exact"/>
        <w:ind w:firstLineChars="200" w:firstLine="480"/>
        <w:rPr>
          <w:rFonts w:ascii="仿宋" w:eastAsia="仿宋" w:hAnsi="仿宋"/>
          <w:spacing w:val="9"/>
          <w:sz w:val="24"/>
          <w:szCs w:val="24"/>
          <w:lang w:bidi="ar"/>
        </w:rPr>
      </w:pPr>
      <w:r w:rsidRPr="00D2464F">
        <w:rPr>
          <w:rFonts w:ascii="仿宋" w:eastAsia="仿宋" w:hAnsi="仿宋"/>
          <w:sz w:val="24"/>
        </w:rPr>
        <w:t>项目</w:t>
      </w:r>
      <w:r w:rsidR="00F76C06" w:rsidRPr="00D2464F">
        <w:rPr>
          <w:rFonts w:ascii="仿宋" w:eastAsia="仿宋" w:hAnsi="仿宋" w:hint="eastAsia"/>
          <w:sz w:val="24"/>
        </w:rPr>
        <w:t>区位于阿克苏市东南依于其乡阿塔公路（即省道207线）西侧，距阿克苏市中心约11.5km。</w:t>
      </w:r>
    </w:p>
    <w:p w14:paraId="7D70F9F9" w14:textId="4CD54C2C" w:rsidR="004459A4" w:rsidRPr="00D2464F" w:rsidRDefault="004459A4">
      <w:pPr>
        <w:keepNext/>
        <w:keepLines/>
        <w:widowControl/>
        <w:spacing w:before="160" w:after="160" w:line="360" w:lineRule="auto"/>
        <w:jc w:val="left"/>
        <w:outlineLvl w:val="2"/>
        <w:rPr>
          <w:rFonts w:ascii="仿宋" w:eastAsia="仿宋" w:hAnsi="仿宋"/>
          <w:bCs/>
          <w:sz w:val="24"/>
          <w:szCs w:val="24"/>
        </w:rPr>
      </w:pPr>
      <w:bookmarkStart w:id="145" w:name="_Toc477180448"/>
      <w:bookmarkStart w:id="146" w:name="_Toc489734568"/>
      <w:r w:rsidRPr="00D2464F">
        <w:rPr>
          <w:rFonts w:ascii="仿宋" w:eastAsia="仿宋" w:hAnsi="仿宋"/>
          <w:bCs/>
          <w:sz w:val="24"/>
          <w:szCs w:val="24"/>
        </w:rPr>
        <w:t>4.1.2地形地貌</w:t>
      </w:r>
      <w:bookmarkEnd w:id="145"/>
      <w:bookmarkEnd w:id="146"/>
      <w:r w:rsidR="00F76C06" w:rsidRPr="00D2464F">
        <w:rPr>
          <w:rFonts w:ascii="仿宋" w:eastAsia="仿宋" w:hAnsi="仿宋" w:hint="eastAsia"/>
          <w:bCs/>
          <w:sz w:val="24"/>
          <w:szCs w:val="24"/>
        </w:rPr>
        <w:t>、地质构造</w:t>
      </w:r>
    </w:p>
    <w:p w14:paraId="2A4BC411" w14:textId="78A9CFDE" w:rsidR="00F76C06" w:rsidRPr="00D2464F" w:rsidRDefault="00F76C06" w:rsidP="00F76C06">
      <w:pPr>
        <w:adjustRightInd w:val="0"/>
        <w:snapToGrid w:val="0"/>
        <w:spacing w:line="500" w:lineRule="exact"/>
        <w:ind w:firstLineChars="200" w:firstLine="516"/>
        <w:rPr>
          <w:rFonts w:ascii="仿宋" w:eastAsia="仿宋" w:hAnsi="仿宋"/>
          <w:spacing w:val="9"/>
          <w:sz w:val="24"/>
          <w:szCs w:val="24"/>
          <w:lang w:bidi="ar"/>
        </w:rPr>
      </w:pPr>
      <w:bookmarkStart w:id="147" w:name="_Toc489734569"/>
      <w:bookmarkStart w:id="148" w:name="_Toc477180449"/>
      <w:r w:rsidRPr="00D2464F">
        <w:rPr>
          <w:rFonts w:ascii="仿宋" w:eastAsia="仿宋" w:hAnsi="仿宋" w:hint="eastAsia"/>
          <w:spacing w:val="9"/>
          <w:sz w:val="24"/>
          <w:szCs w:val="24"/>
          <w:lang w:bidi="ar"/>
        </w:rPr>
        <w:t>阿克苏市位于新疆天山南麓，地形由西北向东南倾斜，东南部为塔克拉玛干大沙漠的一部分。除西部有低山外，市区位于阿克苏河冲积平原，沿</w:t>
      </w:r>
      <w:proofErr w:type="gramStart"/>
      <w:r w:rsidRPr="00D2464F">
        <w:rPr>
          <w:rFonts w:ascii="仿宋" w:eastAsia="仿宋" w:hAnsi="仿宋" w:hint="eastAsia"/>
          <w:spacing w:val="9"/>
          <w:sz w:val="24"/>
          <w:szCs w:val="24"/>
          <w:lang w:bidi="ar"/>
        </w:rPr>
        <w:t>阿克苏河呈扇形</w:t>
      </w:r>
      <w:proofErr w:type="gramEnd"/>
      <w:r w:rsidRPr="00D2464F">
        <w:rPr>
          <w:rFonts w:ascii="仿宋" w:eastAsia="仿宋" w:hAnsi="仿宋" w:hint="eastAsia"/>
          <w:spacing w:val="9"/>
          <w:sz w:val="24"/>
          <w:szCs w:val="24"/>
          <w:lang w:bidi="ar"/>
        </w:rPr>
        <w:t>分布，地形开阔平坦，海拔平均标高约</w:t>
      </w:r>
      <w:r w:rsidRPr="00D2464F">
        <w:rPr>
          <w:rFonts w:ascii="仿宋" w:eastAsia="仿宋" w:hAnsi="仿宋"/>
          <w:spacing w:val="9"/>
          <w:sz w:val="24"/>
          <w:szCs w:val="24"/>
          <w:lang w:bidi="ar"/>
        </w:rPr>
        <w:t>1000m</w:t>
      </w:r>
      <w:r w:rsidRPr="00D2464F">
        <w:rPr>
          <w:rFonts w:ascii="仿宋" w:eastAsia="仿宋" w:hAnsi="仿宋" w:hint="eastAsia"/>
          <w:spacing w:val="9"/>
          <w:sz w:val="24"/>
          <w:szCs w:val="24"/>
          <w:lang w:bidi="ar"/>
        </w:rPr>
        <w:t>。</w:t>
      </w:r>
    </w:p>
    <w:p w14:paraId="7232C5E2" w14:textId="7F7CCFEE" w:rsidR="004459A4" w:rsidRPr="00D2464F" w:rsidRDefault="00F76C06" w:rsidP="00F76C06">
      <w:pPr>
        <w:adjustRightInd w:val="0"/>
        <w:snapToGrid w:val="0"/>
        <w:spacing w:line="500" w:lineRule="exact"/>
        <w:ind w:firstLineChars="200" w:firstLine="516"/>
        <w:rPr>
          <w:rFonts w:ascii="仿宋" w:eastAsia="仿宋" w:hAnsi="仿宋"/>
          <w:spacing w:val="9"/>
          <w:sz w:val="24"/>
          <w:szCs w:val="24"/>
          <w:lang w:bidi="ar"/>
        </w:rPr>
      </w:pPr>
      <w:r w:rsidRPr="00D2464F">
        <w:rPr>
          <w:rFonts w:ascii="仿宋" w:eastAsia="仿宋" w:hAnsi="仿宋" w:hint="eastAsia"/>
          <w:spacing w:val="9"/>
          <w:sz w:val="24"/>
          <w:szCs w:val="24"/>
          <w:lang w:bidi="ar"/>
        </w:rPr>
        <w:t>阿克苏市城区坐落于阿克苏河</w:t>
      </w:r>
      <w:r w:rsidRPr="00D2464F">
        <w:rPr>
          <w:rFonts w:ascii="仿宋" w:eastAsia="仿宋" w:hAnsi="仿宋"/>
          <w:spacing w:val="9"/>
          <w:sz w:val="24"/>
          <w:szCs w:val="24"/>
          <w:lang w:bidi="ar"/>
        </w:rPr>
        <w:t>--</w:t>
      </w:r>
      <w:r w:rsidRPr="00D2464F">
        <w:rPr>
          <w:rFonts w:ascii="仿宋" w:eastAsia="仿宋" w:hAnsi="仿宋" w:hint="eastAsia"/>
          <w:spacing w:val="9"/>
          <w:sz w:val="24"/>
          <w:szCs w:val="24"/>
          <w:lang w:bidi="ar"/>
        </w:rPr>
        <w:t>台南河冲积洪积扇、天山山地与塔里木盆地西北边缘的交汇处。地貌基本轮廓受天山纬向构造带、北东向构造带、塔里木地块控制；由于第四系以来新构造运动活动强烈，经内外力作用形成区域内形态各异的地貌景观。整个地势北高南低，城区中部</w:t>
      </w:r>
      <w:proofErr w:type="gramStart"/>
      <w:r w:rsidRPr="00D2464F">
        <w:rPr>
          <w:rFonts w:ascii="仿宋" w:eastAsia="仿宋" w:hAnsi="仿宋" w:hint="eastAsia"/>
          <w:spacing w:val="9"/>
          <w:sz w:val="24"/>
          <w:szCs w:val="24"/>
          <w:lang w:bidi="ar"/>
        </w:rPr>
        <w:t>有一陡坎</w:t>
      </w:r>
      <w:proofErr w:type="gramEnd"/>
      <w:r w:rsidRPr="00D2464F">
        <w:rPr>
          <w:rFonts w:ascii="仿宋" w:eastAsia="仿宋" w:hAnsi="仿宋" w:hint="eastAsia"/>
          <w:spacing w:val="9"/>
          <w:sz w:val="24"/>
          <w:szCs w:val="24"/>
          <w:lang w:bidi="ar"/>
        </w:rPr>
        <w:t>横贯南北，东高西低，坎坡以西为老城区，地形由西北向东南倾斜，坡度</w:t>
      </w:r>
      <w:r w:rsidRPr="00D2464F">
        <w:rPr>
          <w:rFonts w:ascii="仿宋" w:eastAsia="仿宋" w:hAnsi="仿宋"/>
          <w:spacing w:val="9"/>
          <w:sz w:val="24"/>
          <w:szCs w:val="24"/>
          <w:lang w:bidi="ar"/>
        </w:rPr>
        <w:t>2.5</w:t>
      </w:r>
      <w:r w:rsidRPr="00D2464F">
        <w:rPr>
          <w:rFonts w:ascii="仿宋" w:eastAsia="仿宋" w:hAnsi="仿宋" w:hint="eastAsia"/>
          <w:spacing w:val="9"/>
          <w:sz w:val="24"/>
          <w:szCs w:val="24"/>
          <w:lang w:bidi="ar"/>
        </w:rPr>
        <w:t>‰，坎坡以东为新城区，地形由东北向西南倾斜，坡度</w:t>
      </w:r>
      <w:r w:rsidRPr="00D2464F">
        <w:rPr>
          <w:rFonts w:ascii="仿宋" w:eastAsia="仿宋" w:hAnsi="仿宋"/>
          <w:spacing w:val="9"/>
          <w:sz w:val="24"/>
          <w:szCs w:val="24"/>
          <w:lang w:bidi="ar"/>
        </w:rPr>
        <w:t>4.0</w:t>
      </w:r>
      <w:r w:rsidRPr="00D2464F">
        <w:rPr>
          <w:rFonts w:ascii="仿宋" w:eastAsia="仿宋" w:hAnsi="仿宋" w:hint="eastAsia"/>
          <w:spacing w:val="9"/>
          <w:sz w:val="24"/>
          <w:szCs w:val="24"/>
          <w:lang w:bidi="ar"/>
        </w:rPr>
        <w:t>‰。小区域地势自东北向西南倾斜，属冲积平原，地势平坦，东西向自然地面略有起伏，多浪河自西北向东南从城市西边缘穿过。区域西南有沙井子隐伏断裂（北东向构造、走</w:t>
      </w:r>
      <w:proofErr w:type="gramStart"/>
      <w:r w:rsidRPr="00D2464F">
        <w:rPr>
          <w:rFonts w:ascii="仿宋" w:eastAsia="仿宋" w:hAnsi="仿宋" w:hint="eastAsia"/>
          <w:spacing w:val="9"/>
          <w:sz w:val="24"/>
          <w:szCs w:val="24"/>
          <w:lang w:bidi="ar"/>
        </w:rPr>
        <w:t>向北东</w:t>
      </w:r>
      <w:proofErr w:type="gramEnd"/>
      <w:r w:rsidRPr="00D2464F">
        <w:rPr>
          <w:rFonts w:ascii="仿宋" w:eastAsia="仿宋" w:hAnsi="仿宋"/>
          <w:spacing w:val="9"/>
          <w:sz w:val="24"/>
          <w:szCs w:val="24"/>
          <w:lang w:bidi="ar"/>
        </w:rPr>
        <w:t>NE35</w:t>
      </w:r>
      <w:r w:rsidRPr="00D2464F">
        <w:rPr>
          <w:rFonts w:ascii="仿宋" w:eastAsia="仿宋" w:hAnsi="仿宋" w:hint="eastAsia"/>
          <w:spacing w:val="9"/>
          <w:sz w:val="24"/>
          <w:szCs w:val="24"/>
          <w:lang w:bidi="ar"/>
        </w:rPr>
        <w:t>°，</w:t>
      </w:r>
      <w:proofErr w:type="gramStart"/>
      <w:r w:rsidRPr="00D2464F">
        <w:rPr>
          <w:rFonts w:ascii="仿宋" w:eastAsia="仿宋" w:hAnsi="仿宋" w:hint="eastAsia"/>
          <w:spacing w:val="9"/>
          <w:sz w:val="24"/>
          <w:szCs w:val="24"/>
          <w:lang w:bidi="ar"/>
        </w:rPr>
        <w:t>断面</w:t>
      </w:r>
      <w:proofErr w:type="gramEnd"/>
      <w:r w:rsidRPr="00D2464F">
        <w:rPr>
          <w:rFonts w:ascii="仿宋" w:eastAsia="仿宋" w:hAnsi="仿宋" w:hint="eastAsia"/>
          <w:spacing w:val="9"/>
          <w:sz w:val="24"/>
          <w:szCs w:val="24"/>
          <w:lang w:bidi="ar"/>
        </w:rPr>
        <w:t>北西倾），调动被又阿克苏断裂（北西向构造，走</w:t>
      </w:r>
      <w:proofErr w:type="gramStart"/>
      <w:r w:rsidRPr="00D2464F">
        <w:rPr>
          <w:rFonts w:ascii="仿宋" w:eastAsia="仿宋" w:hAnsi="仿宋" w:hint="eastAsia"/>
          <w:spacing w:val="9"/>
          <w:sz w:val="24"/>
          <w:szCs w:val="24"/>
          <w:lang w:bidi="ar"/>
        </w:rPr>
        <w:t>向北</w:t>
      </w:r>
      <w:proofErr w:type="gramEnd"/>
      <w:r w:rsidRPr="00D2464F">
        <w:rPr>
          <w:rFonts w:ascii="仿宋" w:eastAsia="仿宋" w:hAnsi="仿宋" w:hint="eastAsia"/>
          <w:spacing w:val="9"/>
          <w:sz w:val="24"/>
          <w:szCs w:val="24"/>
          <w:lang w:bidi="ar"/>
        </w:rPr>
        <w:t>西</w:t>
      </w:r>
      <w:r w:rsidRPr="00D2464F">
        <w:rPr>
          <w:rFonts w:ascii="仿宋" w:eastAsia="仿宋" w:hAnsi="仿宋"/>
          <w:spacing w:val="9"/>
          <w:sz w:val="24"/>
          <w:szCs w:val="24"/>
          <w:lang w:bidi="ar"/>
        </w:rPr>
        <w:t>NW125</w:t>
      </w:r>
      <w:r w:rsidRPr="00D2464F">
        <w:rPr>
          <w:rFonts w:ascii="仿宋" w:eastAsia="仿宋" w:hAnsi="仿宋" w:hint="eastAsia"/>
          <w:spacing w:val="9"/>
          <w:sz w:val="24"/>
          <w:szCs w:val="24"/>
          <w:lang w:bidi="ar"/>
        </w:rPr>
        <w:t>°），据拟建项目区较远（距离＞</w:t>
      </w:r>
      <w:r w:rsidRPr="00D2464F">
        <w:rPr>
          <w:rFonts w:ascii="仿宋" w:eastAsia="仿宋" w:hAnsi="仿宋"/>
          <w:spacing w:val="9"/>
          <w:sz w:val="24"/>
          <w:szCs w:val="24"/>
          <w:lang w:bidi="ar"/>
        </w:rPr>
        <w:t>5km</w:t>
      </w:r>
      <w:r w:rsidRPr="00D2464F">
        <w:rPr>
          <w:rFonts w:ascii="仿宋" w:eastAsia="仿宋" w:hAnsi="仿宋" w:hint="eastAsia"/>
          <w:spacing w:val="9"/>
          <w:sz w:val="24"/>
          <w:szCs w:val="24"/>
          <w:lang w:bidi="ar"/>
        </w:rPr>
        <w:t>）此外西部山前堆积区还不同程度地存在一些古老</w:t>
      </w:r>
      <w:r w:rsidRPr="00D2464F">
        <w:rPr>
          <w:rFonts w:ascii="仿宋" w:eastAsia="仿宋" w:hAnsi="仿宋" w:hint="eastAsia"/>
          <w:spacing w:val="9"/>
          <w:sz w:val="24"/>
          <w:szCs w:val="24"/>
          <w:lang w:bidi="ar"/>
        </w:rPr>
        <w:lastRenderedPageBreak/>
        <w:t>的微型裂隙（据相关资料及有关专家分析论证：此类断裂及裂隙并非发震构造，受区域性构造控制），近期内无不稳定性现象发生）。</w:t>
      </w:r>
    </w:p>
    <w:p w14:paraId="45696DE5" w14:textId="6CE47343" w:rsidR="00F76C06" w:rsidRPr="00D2464F" w:rsidRDefault="00F76C06" w:rsidP="00F76C06">
      <w:pPr>
        <w:adjustRightInd w:val="0"/>
        <w:snapToGrid w:val="0"/>
        <w:spacing w:line="500" w:lineRule="exact"/>
        <w:ind w:firstLineChars="200" w:firstLine="516"/>
        <w:rPr>
          <w:rFonts w:ascii="仿宋" w:eastAsia="仿宋" w:hAnsi="仿宋"/>
          <w:spacing w:val="9"/>
          <w:sz w:val="24"/>
          <w:szCs w:val="24"/>
          <w:lang w:bidi="ar"/>
        </w:rPr>
      </w:pPr>
      <w:r w:rsidRPr="00D2464F">
        <w:rPr>
          <w:rFonts w:ascii="仿宋" w:eastAsia="仿宋" w:hAnsi="仿宋" w:hint="eastAsia"/>
          <w:spacing w:val="9"/>
          <w:sz w:val="24"/>
          <w:szCs w:val="24"/>
          <w:lang w:bidi="ar"/>
        </w:rPr>
        <w:t>根据项目区岩土工程勘察报告，厂区位于阿克苏市S207阿克苏至阿拉尔方向10公里西侧，属台兰河冲、洪积地貌。场地地形相对较为平坦，地质环境相对稳定。在瑱埋场所在区域存在两个半径约15m、深度约3m的圆形沙坑，场地地面高程介于1092</w:t>
      </w:r>
      <w:r w:rsidRPr="00D2464F">
        <w:rPr>
          <w:rFonts w:ascii="仿宋" w:eastAsia="仿宋" w:hAnsi="仿宋"/>
          <w:spacing w:val="9"/>
          <w:sz w:val="24"/>
          <w:szCs w:val="24"/>
          <w:lang w:bidi="ar"/>
        </w:rPr>
        <w:t>.</w:t>
      </w:r>
      <w:r w:rsidRPr="00D2464F">
        <w:rPr>
          <w:rFonts w:ascii="仿宋" w:eastAsia="仿宋" w:hAnsi="仿宋" w:hint="eastAsia"/>
          <w:spacing w:val="9"/>
          <w:sz w:val="24"/>
          <w:szCs w:val="24"/>
          <w:lang w:bidi="ar"/>
        </w:rPr>
        <w:t>12～1095</w:t>
      </w:r>
      <w:r w:rsidRPr="00D2464F">
        <w:rPr>
          <w:rFonts w:ascii="仿宋" w:eastAsia="仿宋" w:hAnsi="仿宋"/>
          <w:spacing w:val="9"/>
          <w:sz w:val="24"/>
          <w:szCs w:val="24"/>
          <w:lang w:bidi="ar"/>
        </w:rPr>
        <w:t>.</w:t>
      </w:r>
      <w:r w:rsidRPr="00D2464F">
        <w:rPr>
          <w:rFonts w:ascii="仿宋" w:eastAsia="仿宋" w:hAnsi="仿宋" w:hint="eastAsia"/>
          <w:spacing w:val="9"/>
          <w:sz w:val="24"/>
          <w:szCs w:val="24"/>
          <w:lang w:bidi="ar"/>
        </w:rPr>
        <w:t>44m之间。根据现场工程地质条件以及场地钻孔剪切波速计算结合《建筑抗震设计规范》（GB50011-2010）（2016年版）和《中国地震动参数区划图》（GB18306-2015）的有关规定综合判定：该场地抗震设防烈度为8度，地震分组为第二组，场地的地表有效峰值加速度为0.20g，特征周期为0.55s，建筑场地类别为Ⅲ类；场地土的类型属中软土，属抗震一般地段，可进行工程的建设。</w:t>
      </w:r>
    </w:p>
    <w:p w14:paraId="68F2BA05" w14:textId="611AC6CA" w:rsidR="00F76C06" w:rsidRPr="00D2464F" w:rsidRDefault="00F76C06" w:rsidP="00F76C06">
      <w:pPr>
        <w:adjustRightInd w:val="0"/>
        <w:snapToGrid w:val="0"/>
        <w:spacing w:line="500" w:lineRule="exact"/>
        <w:ind w:firstLineChars="200" w:firstLine="516"/>
        <w:rPr>
          <w:rFonts w:ascii="仿宋" w:eastAsia="仿宋" w:hAnsi="仿宋"/>
          <w:spacing w:val="9"/>
          <w:sz w:val="24"/>
          <w:szCs w:val="24"/>
          <w:lang w:bidi="ar"/>
        </w:rPr>
      </w:pPr>
      <w:r w:rsidRPr="00D2464F">
        <w:rPr>
          <w:rFonts w:ascii="仿宋" w:eastAsia="仿宋" w:hAnsi="仿宋" w:hint="eastAsia"/>
          <w:spacing w:val="9"/>
          <w:sz w:val="24"/>
          <w:szCs w:val="24"/>
          <w:lang w:bidi="ar"/>
        </w:rPr>
        <w:t>根据区域地质资料、现场调</w:t>
      </w:r>
      <w:proofErr w:type="gramStart"/>
      <w:r w:rsidRPr="00D2464F">
        <w:rPr>
          <w:rFonts w:ascii="仿宋" w:eastAsia="仿宋" w:hAnsi="仿宋" w:hint="eastAsia"/>
          <w:spacing w:val="9"/>
          <w:sz w:val="24"/>
          <w:szCs w:val="24"/>
          <w:lang w:bidi="ar"/>
        </w:rPr>
        <w:t>査</w:t>
      </w:r>
      <w:proofErr w:type="gramEnd"/>
      <w:r w:rsidRPr="00D2464F">
        <w:rPr>
          <w:rFonts w:ascii="仿宋" w:eastAsia="仿宋" w:hAnsi="仿宋" w:hint="eastAsia"/>
          <w:spacing w:val="9"/>
          <w:sz w:val="24"/>
          <w:szCs w:val="24"/>
          <w:lang w:bidi="ar"/>
        </w:rPr>
        <w:t>以及钻探揭露査明，拟建场地內地形相对平坦，地质构造简单，不存在滑坡、崩塌、泥石流等不良地质现象。勘察查明拟建场地地形相对较为平坦，场地</w:t>
      </w:r>
      <w:proofErr w:type="gramStart"/>
      <w:r w:rsidRPr="00D2464F">
        <w:rPr>
          <w:rFonts w:ascii="仿宋" w:eastAsia="仿宋" w:hAnsi="仿宋" w:hint="eastAsia"/>
          <w:spacing w:val="9"/>
          <w:sz w:val="24"/>
          <w:szCs w:val="24"/>
          <w:lang w:bidi="ar"/>
        </w:rPr>
        <w:t>土主要</w:t>
      </w:r>
      <w:proofErr w:type="gramEnd"/>
      <w:r w:rsidRPr="00D2464F">
        <w:rPr>
          <w:rFonts w:ascii="仿宋" w:eastAsia="仿宋" w:hAnsi="仿宋" w:hint="eastAsia"/>
          <w:spacing w:val="9"/>
          <w:sz w:val="24"/>
          <w:szCs w:val="24"/>
          <w:lang w:bidi="ar"/>
        </w:rPr>
        <w:t>由素填土、细砂和粉质黏土构成，第①素填土、第②细砂、第③粉质黏土、第④细砂分布均匀，层面坡度变化不大，综合判定为均匀性地基。</w:t>
      </w:r>
    </w:p>
    <w:p w14:paraId="1CC8FEB8" w14:textId="31AE6B15" w:rsidR="004459A4" w:rsidRPr="00D2464F" w:rsidRDefault="004459A4" w:rsidP="007E3D9A">
      <w:pPr>
        <w:keepNext/>
        <w:keepLines/>
        <w:widowControl/>
        <w:spacing w:before="160" w:after="160" w:line="360" w:lineRule="auto"/>
        <w:jc w:val="left"/>
        <w:outlineLvl w:val="2"/>
        <w:rPr>
          <w:rFonts w:ascii="仿宋" w:eastAsia="仿宋" w:hAnsi="仿宋" w:hint="eastAsia"/>
          <w:bCs/>
          <w:sz w:val="24"/>
          <w:szCs w:val="24"/>
        </w:rPr>
      </w:pPr>
      <w:bookmarkStart w:id="149" w:name="_Toc326395972"/>
      <w:bookmarkStart w:id="150" w:name="_Toc302831163"/>
      <w:bookmarkEnd w:id="147"/>
      <w:bookmarkEnd w:id="148"/>
      <w:r w:rsidRPr="00D2464F">
        <w:rPr>
          <w:rFonts w:ascii="仿宋" w:eastAsia="仿宋" w:hAnsi="仿宋"/>
          <w:bCs/>
          <w:sz w:val="24"/>
          <w:szCs w:val="24"/>
        </w:rPr>
        <w:t>4.1.4水</w:t>
      </w:r>
      <w:bookmarkEnd w:id="149"/>
      <w:bookmarkEnd w:id="150"/>
      <w:r w:rsidR="00F76C06" w:rsidRPr="00D2464F">
        <w:rPr>
          <w:rFonts w:ascii="仿宋" w:eastAsia="仿宋" w:hAnsi="仿宋" w:hint="eastAsia"/>
          <w:bCs/>
          <w:sz w:val="24"/>
          <w:szCs w:val="24"/>
        </w:rPr>
        <w:t>文</w:t>
      </w:r>
    </w:p>
    <w:p w14:paraId="12FD4181"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阿克苏地区境内主要有三条河流：阿克苏河、多浪河和柯克亚河，其中阿克苏河距离经开区规划范围最近，最近直线距离为</w:t>
      </w:r>
      <w:r w:rsidRPr="00D2464F">
        <w:rPr>
          <w:rFonts w:ascii="仿宋" w:eastAsia="仿宋" w:hAnsi="仿宋"/>
          <w:lang w:val="en-US"/>
        </w:rPr>
        <w:t>2.6km</w:t>
      </w:r>
      <w:r w:rsidRPr="00D2464F">
        <w:rPr>
          <w:rFonts w:ascii="仿宋" w:eastAsia="仿宋" w:hAnsi="仿宋" w:hint="eastAsia"/>
          <w:lang w:val="en-US"/>
        </w:rPr>
        <w:t>。另外，经开区规划范围北部有一个西湖水库，为新疆生产建设兵团第一师西大桥电厂的调节水库。</w:t>
      </w:r>
    </w:p>
    <w:p w14:paraId="18C6B30E" w14:textId="392C7A90"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eastAsia="zh-CN"/>
        </w:rPr>
        <w:t>（1）</w:t>
      </w:r>
      <w:r w:rsidRPr="00D2464F">
        <w:rPr>
          <w:rFonts w:ascii="仿宋" w:eastAsia="仿宋" w:hAnsi="仿宋" w:hint="eastAsia"/>
          <w:lang w:val="en-US"/>
        </w:rPr>
        <w:t>阿克苏河</w:t>
      </w:r>
    </w:p>
    <w:p w14:paraId="19CFD49D"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阿克苏河是新疆三大国际性河流之一，也是天山南坡径流量最大的河流。由库玛克河与托什干河东西两大支流于温宿县的喀拉都维汇合后始称阿克苏河，汇合后向南径流</w:t>
      </w:r>
      <w:r w:rsidRPr="00D2464F">
        <w:rPr>
          <w:rFonts w:ascii="仿宋" w:eastAsia="仿宋" w:hAnsi="仿宋"/>
          <w:lang w:val="en-US"/>
        </w:rPr>
        <w:t>12km</w:t>
      </w:r>
      <w:r w:rsidRPr="00D2464F">
        <w:rPr>
          <w:rFonts w:ascii="仿宋" w:eastAsia="仿宋" w:hAnsi="仿宋" w:hint="eastAsia"/>
          <w:lang w:val="en-US"/>
        </w:rPr>
        <w:t>于艾里西又分为新大河和老大河东西两支，西支老大河至巴吾吐拉克再次汇入新大河。汇合后南流至肖夹克注入塔里木河，干流长</w:t>
      </w:r>
      <w:r w:rsidRPr="00D2464F">
        <w:rPr>
          <w:rFonts w:ascii="仿宋" w:eastAsia="仿宋" w:hAnsi="仿宋"/>
          <w:lang w:val="en-US"/>
        </w:rPr>
        <w:t>132km</w:t>
      </w:r>
      <w:r w:rsidRPr="00D2464F">
        <w:rPr>
          <w:rFonts w:ascii="仿宋" w:eastAsia="仿宋" w:hAnsi="仿宋" w:hint="eastAsia"/>
          <w:lang w:val="en-US"/>
        </w:rPr>
        <w:t>，阿克苏河多年平均径流量</w:t>
      </w:r>
      <w:r w:rsidRPr="00D2464F">
        <w:rPr>
          <w:rFonts w:ascii="仿宋" w:eastAsia="仿宋" w:hAnsi="仿宋"/>
          <w:lang w:val="en-US"/>
        </w:rPr>
        <w:t>80.6</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。阿克苏河流经西大桥水文站的年径流量共</w:t>
      </w:r>
      <w:r w:rsidRPr="00D2464F">
        <w:rPr>
          <w:rFonts w:ascii="仿宋" w:eastAsia="仿宋" w:hAnsi="仿宋"/>
          <w:lang w:val="en-US"/>
        </w:rPr>
        <w:t>63.28</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，其中老大河</w:t>
      </w:r>
      <w:r w:rsidRPr="00D2464F">
        <w:rPr>
          <w:rFonts w:ascii="仿宋" w:eastAsia="仿宋" w:hAnsi="仿宋"/>
          <w:lang w:val="en-US"/>
        </w:rPr>
        <w:t>26.8</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，新大河</w:t>
      </w:r>
      <w:r w:rsidRPr="00D2464F">
        <w:rPr>
          <w:rFonts w:ascii="仿宋" w:eastAsia="仿宋" w:hAnsi="仿宋"/>
          <w:lang w:val="en-US"/>
        </w:rPr>
        <w:t>36.4</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。老大河流到巴吾托拉克年径流量为</w:t>
      </w:r>
      <w:r w:rsidRPr="00D2464F">
        <w:rPr>
          <w:rFonts w:ascii="仿宋" w:eastAsia="仿宋" w:hAnsi="仿宋"/>
          <w:lang w:val="en-US"/>
        </w:rPr>
        <w:lastRenderedPageBreak/>
        <w:t>2.1</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，新大河流到依玛帕夏拦河闸年径流量为</w:t>
      </w:r>
      <w:r w:rsidRPr="00D2464F">
        <w:rPr>
          <w:rFonts w:ascii="仿宋" w:eastAsia="仿宋" w:hAnsi="仿宋"/>
          <w:lang w:val="en-US"/>
        </w:rPr>
        <w:t>27.4</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，最后流入塔里木河的多年平均径流量为</w:t>
      </w:r>
      <w:r w:rsidRPr="00D2464F">
        <w:rPr>
          <w:rFonts w:ascii="仿宋" w:eastAsia="仿宋" w:hAnsi="仿宋"/>
          <w:lang w:val="en-US"/>
        </w:rPr>
        <w:t>33.66</w:t>
      </w:r>
      <w:r w:rsidRPr="00D2464F">
        <w:rPr>
          <w:rFonts w:ascii="仿宋" w:eastAsia="仿宋" w:hAnsi="仿宋" w:hint="eastAsia"/>
          <w:lang w:val="en-US"/>
        </w:rPr>
        <w:t>×</w:t>
      </w:r>
      <w:r w:rsidRPr="00D2464F">
        <w:rPr>
          <w:rFonts w:ascii="仿宋" w:eastAsia="仿宋" w:hAnsi="仿宋"/>
          <w:lang w:val="en-US"/>
        </w:rPr>
        <w:t>10</w:t>
      </w:r>
      <w:r w:rsidRPr="00D2464F">
        <w:rPr>
          <w:rFonts w:ascii="仿宋" w:eastAsia="仿宋" w:hAnsi="仿宋"/>
          <w:vertAlign w:val="superscript"/>
          <w:lang w:val="en-US"/>
        </w:rPr>
        <w:t>8</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w:t>
      </w:r>
    </w:p>
    <w:p w14:paraId="69A2CB51" w14:textId="551C4B2C" w:rsidR="00F76C06" w:rsidRPr="00D2464F" w:rsidRDefault="00F76C06" w:rsidP="00F76C06">
      <w:pPr>
        <w:pStyle w:val="aff5"/>
        <w:ind w:firstLine="480"/>
        <w:rPr>
          <w:rFonts w:ascii="仿宋" w:eastAsia="仿宋" w:hAnsi="仿宋"/>
        </w:rPr>
      </w:pPr>
      <w:r w:rsidRPr="00D2464F">
        <w:rPr>
          <w:rFonts w:ascii="仿宋" w:eastAsia="仿宋" w:hAnsi="仿宋" w:hint="eastAsia"/>
          <w:lang w:val="en-US"/>
        </w:rPr>
        <w:t>阿克苏河也是塔里木河最大的水量补给源流，多年平均流入塔里木河径流量为</w:t>
      </w:r>
      <w:r w:rsidRPr="00D2464F">
        <w:rPr>
          <w:rFonts w:ascii="仿宋" w:eastAsia="仿宋" w:hAnsi="仿宋"/>
          <w:lang w:val="en-US"/>
        </w:rPr>
        <w:t>33.66</w:t>
      </w:r>
      <w:r w:rsidRPr="00D2464F">
        <w:rPr>
          <w:rFonts w:ascii="仿宋" w:eastAsia="仿宋" w:hAnsi="仿宋" w:hint="eastAsia"/>
          <w:lang w:val="en-US"/>
        </w:rPr>
        <w:t>×</w:t>
      </w:r>
      <w:r w:rsidRPr="00D2464F">
        <w:rPr>
          <w:rFonts w:ascii="仿宋" w:eastAsia="仿宋" w:hAnsi="仿宋"/>
          <w:lang w:val="en-US"/>
        </w:rPr>
        <w:t>108m</w:t>
      </w:r>
      <w:r w:rsidRPr="00D2464F">
        <w:rPr>
          <w:rFonts w:ascii="仿宋" w:eastAsia="仿宋" w:hAnsi="仿宋"/>
          <w:vertAlign w:val="superscript"/>
          <w:lang w:val="en-US"/>
        </w:rPr>
        <w:t>3</w:t>
      </w:r>
      <w:r w:rsidRPr="00D2464F">
        <w:rPr>
          <w:rFonts w:ascii="仿宋" w:eastAsia="仿宋" w:hAnsi="仿宋" w:hint="eastAsia"/>
          <w:lang w:val="en-US"/>
        </w:rPr>
        <w:t>。阿克苏河由城市西南方向流过，最大流量</w:t>
      </w:r>
      <w:r w:rsidRPr="00D2464F">
        <w:rPr>
          <w:rFonts w:ascii="仿宋" w:eastAsia="仿宋" w:hAnsi="仿宋"/>
          <w:lang w:val="en-US"/>
        </w:rPr>
        <w:t>1360m</w:t>
      </w:r>
      <w:r w:rsidRPr="00D2464F">
        <w:rPr>
          <w:rFonts w:ascii="仿宋" w:eastAsia="仿宋" w:hAnsi="仿宋"/>
          <w:vertAlign w:val="superscript"/>
          <w:lang w:val="en-US"/>
        </w:rPr>
        <w:t>3</w:t>
      </w:r>
      <w:r w:rsidRPr="00D2464F">
        <w:rPr>
          <w:rFonts w:ascii="仿宋" w:eastAsia="仿宋" w:hAnsi="仿宋"/>
          <w:lang w:val="en-US"/>
        </w:rPr>
        <w:t>/s</w:t>
      </w:r>
      <w:r w:rsidRPr="00D2464F">
        <w:rPr>
          <w:rFonts w:ascii="仿宋" w:eastAsia="仿宋" w:hAnsi="仿宋" w:hint="eastAsia"/>
          <w:lang w:val="en-US"/>
        </w:rPr>
        <w:t>，最小流量</w:t>
      </w:r>
      <w:r w:rsidRPr="00D2464F">
        <w:rPr>
          <w:rFonts w:ascii="仿宋" w:eastAsia="仿宋" w:hAnsi="仿宋"/>
          <w:lang w:val="en-US"/>
        </w:rPr>
        <w:t>15m</w:t>
      </w:r>
      <w:r w:rsidRPr="00D2464F">
        <w:rPr>
          <w:rFonts w:ascii="仿宋" w:eastAsia="仿宋" w:hAnsi="仿宋"/>
          <w:vertAlign w:val="superscript"/>
          <w:lang w:val="en-US"/>
        </w:rPr>
        <w:t>3</w:t>
      </w:r>
      <w:r w:rsidRPr="00D2464F">
        <w:rPr>
          <w:rFonts w:ascii="仿宋" w:eastAsia="仿宋" w:hAnsi="仿宋"/>
          <w:lang w:val="en-US"/>
        </w:rPr>
        <w:t>/s</w:t>
      </w:r>
      <w:r w:rsidRPr="00D2464F">
        <w:rPr>
          <w:rFonts w:ascii="仿宋" w:eastAsia="仿宋" w:hAnsi="仿宋" w:hint="eastAsia"/>
          <w:lang w:val="en-US"/>
        </w:rPr>
        <w:t>。</w:t>
      </w:r>
    </w:p>
    <w:p w14:paraId="4757EAEA" w14:textId="16ABD40F"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eastAsia="zh-CN"/>
        </w:rPr>
        <w:t>（2）</w:t>
      </w:r>
      <w:r w:rsidRPr="00D2464F">
        <w:rPr>
          <w:rFonts w:ascii="仿宋" w:eastAsia="仿宋" w:hAnsi="仿宋" w:hint="eastAsia"/>
          <w:lang w:val="en-US"/>
        </w:rPr>
        <w:t>西湖水库</w:t>
      </w:r>
    </w:p>
    <w:p w14:paraId="43FB0E3B" w14:textId="3FE9A1F9" w:rsidR="00F76C06" w:rsidRPr="00D2464F" w:rsidRDefault="00F76C06" w:rsidP="00F76C06">
      <w:pPr>
        <w:pStyle w:val="aff5"/>
        <w:ind w:firstLine="480"/>
        <w:rPr>
          <w:rFonts w:ascii="仿宋" w:eastAsia="仿宋" w:hAnsi="仿宋"/>
        </w:rPr>
      </w:pPr>
      <w:r w:rsidRPr="00D2464F">
        <w:rPr>
          <w:rFonts w:ascii="仿宋" w:eastAsia="仿宋" w:hAnsi="仿宋" w:hint="eastAsia"/>
          <w:lang w:val="en-US"/>
        </w:rPr>
        <w:t>西湖水库位于新疆阿克苏河流域阿克苏市西郊的山前平原，为新疆生产建设兵团第一师西大桥电厂的调节水库。水库为平原性水库，库容为</w:t>
      </w:r>
      <w:r w:rsidRPr="00D2464F">
        <w:rPr>
          <w:rFonts w:ascii="仿宋" w:eastAsia="仿宋" w:hAnsi="仿宋"/>
          <w:lang w:val="en-US"/>
        </w:rPr>
        <w:t>2300</w:t>
      </w:r>
      <w:r w:rsidRPr="00D2464F">
        <w:rPr>
          <w:rFonts w:ascii="仿宋" w:eastAsia="仿宋" w:hAnsi="仿宋" w:hint="eastAsia"/>
          <w:lang w:val="en-US"/>
        </w:rPr>
        <w:t>万</w:t>
      </w:r>
      <w:r w:rsidRPr="00D2464F">
        <w:rPr>
          <w:rFonts w:ascii="仿宋" w:eastAsia="仿宋" w:hAnsi="仿宋"/>
          <w:lang w:val="en-US"/>
        </w:rPr>
        <w:t>m3</w:t>
      </w:r>
      <w:r w:rsidRPr="00D2464F">
        <w:rPr>
          <w:rFonts w:ascii="仿宋" w:eastAsia="仿宋" w:hAnsi="仿宋" w:hint="eastAsia"/>
          <w:lang w:val="en-US"/>
        </w:rPr>
        <w:t>，库区面积</w:t>
      </w:r>
      <w:r w:rsidRPr="00D2464F">
        <w:rPr>
          <w:rFonts w:ascii="仿宋" w:eastAsia="仿宋" w:hAnsi="仿宋"/>
          <w:lang w:val="en-US"/>
        </w:rPr>
        <w:t>5km</w:t>
      </w:r>
      <w:r w:rsidRPr="00D2464F">
        <w:rPr>
          <w:rFonts w:ascii="仿宋" w:eastAsia="仿宋" w:hAnsi="仿宋"/>
          <w:vertAlign w:val="superscript"/>
          <w:lang w:val="en-US"/>
        </w:rPr>
        <w:t>2</w:t>
      </w:r>
      <w:r w:rsidRPr="00D2464F">
        <w:rPr>
          <w:rFonts w:ascii="仿宋" w:eastAsia="仿宋" w:hAnsi="仿宋" w:hint="eastAsia"/>
          <w:lang w:val="en-US" w:eastAsia="zh-CN"/>
        </w:rPr>
        <w:t>，</w:t>
      </w:r>
      <w:r w:rsidRPr="00D2464F">
        <w:rPr>
          <w:rFonts w:ascii="仿宋" w:eastAsia="仿宋" w:hAnsi="仿宋" w:hint="eastAsia"/>
          <w:lang w:val="en-US"/>
        </w:rPr>
        <w:t>在托什干河与库玛拉克河汇合处引水，经过</w:t>
      </w:r>
      <w:r w:rsidRPr="00D2464F">
        <w:rPr>
          <w:rFonts w:ascii="仿宋" w:eastAsia="仿宋" w:hAnsi="仿宋"/>
          <w:lang w:val="en-US"/>
        </w:rPr>
        <w:t>13km</w:t>
      </w:r>
      <w:r w:rsidRPr="00D2464F">
        <w:rPr>
          <w:rFonts w:ascii="仿宋" w:eastAsia="仿宋" w:hAnsi="仿宋" w:hint="eastAsia"/>
          <w:lang w:val="en-US"/>
        </w:rPr>
        <w:t>的引水渠输送至库区。西湖水库年引水量</w:t>
      </w:r>
      <w:r w:rsidRPr="00D2464F">
        <w:rPr>
          <w:rFonts w:ascii="仿宋" w:eastAsia="仿宋" w:hAnsi="仿宋"/>
          <w:lang w:val="en-US"/>
        </w:rPr>
        <w:t>30</w:t>
      </w:r>
      <w:r w:rsidRPr="00D2464F">
        <w:rPr>
          <w:rFonts w:ascii="仿宋" w:eastAsia="仿宋" w:hAnsi="仿宋" w:hint="eastAsia"/>
          <w:lang w:val="en-US"/>
        </w:rPr>
        <w:t>多亿</w:t>
      </w:r>
      <w:r w:rsidRPr="00D2464F">
        <w:rPr>
          <w:rFonts w:ascii="仿宋" w:eastAsia="仿宋" w:hAnsi="仿宋"/>
          <w:lang w:val="en-US"/>
        </w:rPr>
        <w:t>m</w:t>
      </w:r>
      <w:r w:rsidRPr="00D2464F">
        <w:rPr>
          <w:rFonts w:ascii="仿宋" w:eastAsia="仿宋" w:hAnsi="仿宋"/>
          <w:vertAlign w:val="superscript"/>
          <w:lang w:val="en-US"/>
        </w:rPr>
        <w:t>3</w:t>
      </w:r>
      <w:r w:rsidRPr="00D2464F">
        <w:rPr>
          <w:rFonts w:ascii="仿宋" w:eastAsia="仿宋" w:hAnsi="仿宋" w:hint="eastAsia"/>
          <w:lang w:val="en-US"/>
        </w:rPr>
        <w:t>。库盘处于台地，与周围高差达到</w:t>
      </w:r>
      <w:r w:rsidRPr="00D2464F">
        <w:rPr>
          <w:rFonts w:ascii="仿宋" w:eastAsia="仿宋" w:hAnsi="仿宋"/>
          <w:lang w:val="en-US"/>
        </w:rPr>
        <w:t>20m</w:t>
      </w:r>
      <w:r w:rsidRPr="00D2464F">
        <w:rPr>
          <w:rFonts w:ascii="仿宋" w:eastAsia="仿宋" w:hAnsi="仿宋" w:hint="eastAsia"/>
          <w:lang w:val="en-US"/>
        </w:rPr>
        <w:t>。</w:t>
      </w:r>
    </w:p>
    <w:p w14:paraId="54036D80" w14:textId="111719A5" w:rsidR="00F76C06" w:rsidRPr="00D2464F" w:rsidRDefault="00F76C06">
      <w:pPr>
        <w:pStyle w:val="aff5"/>
        <w:ind w:firstLine="480"/>
        <w:rPr>
          <w:rFonts w:ascii="仿宋" w:eastAsia="仿宋" w:hAnsi="仿宋"/>
        </w:rPr>
      </w:pPr>
      <w:r w:rsidRPr="00D2464F">
        <w:rPr>
          <w:rFonts w:ascii="仿宋" w:eastAsia="仿宋" w:hAnsi="仿宋" w:hint="eastAsia"/>
          <w:lang w:eastAsia="zh-CN"/>
        </w:rPr>
        <w:t>本次评价范围内无地表水体分布。</w:t>
      </w:r>
    </w:p>
    <w:p w14:paraId="38FB77FA" w14:textId="77777777" w:rsidR="004459A4" w:rsidRPr="00D2464F" w:rsidRDefault="004459A4">
      <w:pPr>
        <w:keepNext/>
        <w:keepLines/>
        <w:widowControl/>
        <w:adjustRightInd w:val="0"/>
        <w:snapToGrid w:val="0"/>
        <w:spacing w:before="260" w:after="260" w:line="360" w:lineRule="auto"/>
        <w:jc w:val="left"/>
        <w:outlineLvl w:val="2"/>
        <w:rPr>
          <w:rFonts w:ascii="仿宋" w:eastAsia="仿宋" w:hAnsi="仿宋"/>
          <w:b/>
          <w:bCs/>
          <w:sz w:val="24"/>
          <w:szCs w:val="24"/>
        </w:rPr>
      </w:pPr>
      <w:bookmarkStart w:id="151" w:name="_Toc302831164"/>
      <w:bookmarkStart w:id="152" w:name="_Toc326395973"/>
      <w:r w:rsidRPr="00D2464F">
        <w:rPr>
          <w:rFonts w:ascii="仿宋" w:eastAsia="仿宋" w:hAnsi="仿宋"/>
          <w:b/>
          <w:bCs/>
          <w:sz w:val="24"/>
          <w:szCs w:val="24"/>
        </w:rPr>
        <w:t>4.1.5水文地质</w:t>
      </w:r>
      <w:bookmarkEnd w:id="151"/>
      <w:bookmarkEnd w:id="152"/>
    </w:p>
    <w:p w14:paraId="6E113EA3" w14:textId="77777777" w:rsidR="00F76C06" w:rsidRPr="00D2464F" w:rsidRDefault="00F76C06" w:rsidP="00F76C06">
      <w:pPr>
        <w:widowControl/>
        <w:spacing w:line="500" w:lineRule="exact"/>
        <w:ind w:firstLineChars="200" w:firstLine="480"/>
        <w:rPr>
          <w:rFonts w:ascii="仿宋" w:eastAsia="仿宋" w:hAnsi="仿宋" w:cs="宋体"/>
          <w:kern w:val="0"/>
          <w:sz w:val="24"/>
          <w:szCs w:val="24"/>
        </w:rPr>
      </w:pPr>
      <w:r w:rsidRPr="00D2464F">
        <w:rPr>
          <w:rFonts w:ascii="仿宋" w:eastAsia="仿宋" w:hAnsi="仿宋" w:cs="宋体" w:hint="eastAsia"/>
          <w:kern w:val="0"/>
          <w:sz w:val="24"/>
          <w:szCs w:val="24"/>
        </w:rPr>
        <w:t>阿克苏地区平原水补给源主要是地表水渗入</w:t>
      </w:r>
      <w:r w:rsidRPr="00D2464F">
        <w:rPr>
          <w:rFonts w:ascii="仿宋" w:eastAsia="仿宋" w:hAnsi="仿宋" w:cs="宋体"/>
          <w:kern w:val="0"/>
          <w:sz w:val="24"/>
          <w:szCs w:val="24"/>
        </w:rPr>
        <w:t>(</w:t>
      </w:r>
      <w:r w:rsidRPr="00D2464F">
        <w:rPr>
          <w:rFonts w:ascii="仿宋" w:eastAsia="仿宋" w:hAnsi="仿宋" w:cs="宋体" w:hint="eastAsia"/>
          <w:kern w:val="0"/>
          <w:sz w:val="24"/>
          <w:szCs w:val="24"/>
        </w:rPr>
        <w:t>包括河道、渠道和降水等的渗入</w:t>
      </w:r>
      <w:r w:rsidRPr="00D2464F">
        <w:rPr>
          <w:rFonts w:ascii="仿宋" w:eastAsia="仿宋" w:hAnsi="仿宋" w:cs="宋体"/>
          <w:kern w:val="0"/>
          <w:sz w:val="24"/>
          <w:szCs w:val="24"/>
        </w:rPr>
        <w:t>)</w:t>
      </w:r>
      <w:r w:rsidRPr="00D2464F">
        <w:rPr>
          <w:rFonts w:ascii="仿宋" w:eastAsia="仿宋" w:hAnsi="仿宋" w:cs="宋体" w:hint="eastAsia"/>
          <w:kern w:val="0"/>
          <w:sz w:val="24"/>
          <w:szCs w:val="24"/>
        </w:rPr>
        <w:t>及灌溉下渗补给，大气降水量很小。地下水补给资源量为</w:t>
      </w:r>
      <w:r w:rsidRPr="00D2464F">
        <w:rPr>
          <w:rFonts w:ascii="仿宋" w:eastAsia="仿宋" w:hAnsi="仿宋" w:cs="宋体"/>
          <w:kern w:val="0"/>
          <w:sz w:val="24"/>
          <w:szCs w:val="24"/>
        </w:rPr>
        <w:t>5.98</w:t>
      </w:r>
      <w:r w:rsidRPr="00D2464F">
        <w:rPr>
          <w:rFonts w:ascii="仿宋" w:eastAsia="仿宋" w:hAnsi="仿宋" w:cs="宋体" w:hint="eastAsia"/>
          <w:kern w:val="0"/>
          <w:sz w:val="24"/>
          <w:szCs w:val="24"/>
        </w:rPr>
        <w:t>×</w:t>
      </w:r>
      <w:r w:rsidRPr="00D2464F">
        <w:rPr>
          <w:rFonts w:ascii="仿宋" w:eastAsia="仿宋" w:hAnsi="仿宋" w:cs="宋体"/>
          <w:kern w:val="0"/>
          <w:sz w:val="24"/>
          <w:szCs w:val="24"/>
        </w:rPr>
        <w:t>10</w:t>
      </w:r>
      <w:r w:rsidRPr="00D2464F">
        <w:rPr>
          <w:rFonts w:ascii="仿宋" w:eastAsia="仿宋" w:hAnsi="仿宋"/>
          <w:kern w:val="0"/>
          <w:sz w:val="24"/>
          <w:szCs w:val="24"/>
          <w:vertAlign w:val="superscript"/>
          <w:lang w:eastAsia="x-none"/>
        </w:rPr>
        <w:t>8</w:t>
      </w:r>
      <w:r w:rsidRPr="00D2464F">
        <w:rPr>
          <w:rFonts w:ascii="仿宋" w:eastAsia="仿宋" w:hAnsi="仿宋" w:cs="宋体"/>
          <w:kern w:val="0"/>
          <w:sz w:val="24"/>
          <w:szCs w:val="24"/>
        </w:rPr>
        <w:t>m</w:t>
      </w:r>
      <w:r w:rsidRPr="00D2464F">
        <w:rPr>
          <w:rFonts w:ascii="仿宋" w:eastAsia="仿宋" w:hAnsi="仿宋"/>
          <w:kern w:val="0"/>
          <w:sz w:val="24"/>
          <w:szCs w:val="24"/>
          <w:vertAlign w:val="superscript"/>
          <w:lang w:eastAsia="x-none"/>
        </w:rPr>
        <w:t>3</w:t>
      </w:r>
      <w:r w:rsidRPr="00D2464F">
        <w:rPr>
          <w:rFonts w:ascii="仿宋" w:eastAsia="仿宋" w:hAnsi="仿宋" w:cs="宋体"/>
          <w:kern w:val="0"/>
          <w:sz w:val="24"/>
          <w:szCs w:val="24"/>
        </w:rPr>
        <w:t>/a</w:t>
      </w:r>
      <w:r w:rsidRPr="00D2464F">
        <w:rPr>
          <w:rFonts w:ascii="仿宋" w:eastAsia="仿宋" w:hAnsi="仿宋" w:cs="宋体" w:hint="eastAsia"/>
          <w:kern w:val="0"/>
          <w:sz w:val="24"/>
          <w:szCs w:val="24"/>
        </w:rPr>
        <w:t>，开采利用量</w:t>
      </w:r>
      <w:r w:rsidRPr="00D2464F">
        <w:rPr>
          <w:rFonts w:ascii="仿宋" w:eastAsia="仿宋" w:hAnsi="仿宋" w:cs="宋体"/>
          <w:kern w:val="0"/>
          <w:sz w:val="24"/>
          <w:szCs w:val="24"/>
        </w:rPr>
        <w:t>0.99</w:t>
      </w:r>
      <w:r w:rsidRPr="00D2464F">
        <w:rPr>
          <w:rFonts w:ascii="仿宋" w:eastAsia="仿宋" w:hAnsi="仿宋" w:cs="宋体" w:hint="eastAsia"/>
          <w:kern w:val="0"/>
          <w:sz w:val="24"/>
          <w:szCs w:val="24"/>
        </w:rPr>
        <w:t>×</w:t>
      </w:r>
      <w:r w:rsidRPr="00D2464F">
        <w:rPr>
          <w:rFonts w:ascii="仿宋" w:eastAsia="仿宋" w:hAnsi="仿宋" w:cs="宋体"/>
          <w:kern w:val="0"/>
          <w:sz w:val="24"/>
          <w:szCs w:val="24"/>
        </w:rPr>
        <w:t>10</w:t>
      </w:r>
      <w:r w:rsidRPr="00D2464F">
        <w:rPr>
          <w:rFonts w:ascii="仿宋" w:eastAsia="仿宋" w:hAnsi="仿宋"/>
          <w:kern w:val="0"/>
          <w:sz w:val="24"/>
          <w:szCs w:val="24"/>
          <w:vertAlign w:val="superscript"/>
          <w:lang w:eastAsia="x-none"/>
        </w:rPr>
        <w:t>8</w:t>
      </w:r>
      <w:r w:rsidRPr="00D2464F">
        <w:rPr>
          <w:rFonts w:ascii="仿宋" w:eastAsia="仿宋" w:hAnsi="仿宋" w:cs="宋体"/>
          <w:kern w:val="0"/>
          <w:sz w:val="24"/>
          <w:szCs w:val="24"/>
        </w:rPr>
        <w:t>m</w:t>
      </w:r>
      <w:r w:rsidRPr="00D2464F">
        <w:rPr>
          <w:rFonts w:ascii="仿宋" w:eastAsia="仿宋" w:hAnsi="仿宋"/>
          <w:kern w:val="0"/>
          <w:sz w:val="24"/>
          <w:szCs w:val="24"/>
          <w:vertAlign w:val="superscript"/>
          <w:lang w:eastAsia="x-none"/>
        </w:rPr>
        <w:t>3</w:t>
      </w:r>
      <w:r w:rsidRPr="00D2464F">
        <w:rPr>
          <w:rFonts w:ascii="仿宋" w:eastAsia="仿宋" w:hAnsi="仿宋" w:cs="宋体"/>
          <w:kern w:val="0"/>
          <w:sz w:val="24"/>
          <w:szCs w:val="24"/>
        </w:rPr>
        <w:t>/a</w:t>
      </w:r>
      <w:r w:rsidRPr="00D2464F">
        <w:rPr>
          <w:rFonts w:ascii="仿宋" w:eastAsia="仿宋" w:hAnsi="仿宋" w:cs="宋体" w:hint="eastAsia"/>
          <w:kern w:val="0"/>
          <w:sz w:val="24"/>
          <w:szCs w:val="24"/>
        </w:rPr>
        <w:t>。市域地处南天山山前盆地潜水溢出地带，地貌上又是冲积洪积扇性质的冲积平原</w:t>
      </w:r>
      <w:r w:rsidRPr="00D2464F">
        <w:rPr>
          <w:rFonts w:ascii="仿宋" w:eastAsia="仿宋" w:hAnsi="仿宋" w:cs="宋体"/>
          <w:kern w:val="0"/>
          <w:sz w:val="24"/>
          <w:szCs w:val="24"/>
        </w:rPr>
        <w:t>,</w:t>
      </w:r>
      <w:r w:rsidRPr="00D2464F">
        <w:rPr>
          <w:rFonts w:ascii="仿宋" w:eastAsia="仿宋" w:hAnsi="仿宋" w:cs="宋体" w:hint="eastAsia"/>
          <w:kern w:val="0"/>
          <w:sz w:val="24"/>
          <w:szCs w:val="24"/>
        </w:rPr>
        <w:t>地下水的流向与地形、坡降、河流流向基本一致，含水层多为砂砾层，部分为粉砂或砂</w:t>
      </w:r>
      <w:proofErr w:type="gramStart"/>
      <w:r w:rsidRPr="00D2464F">
        <w:rPr>
          <w:rFonts w:ascii="仿宋" w:eastAsia="仿宋" w:hAnsi="仿宋" w:cs="宋体" w:hint="eastAsia"/>
          <w:kern w:val="0"/>
          <w:sz w:val="24"/>
          <w:szCs w:val="24"/>
        </w:rPr>
        <w:t>壤</w:t>
      </w:r>
      <w:proofErr w:type="gramEnd"/>
      <w:r w:rsidRPr="00D2464F">
        <w:rPr>
          <w:rFonts w:ascii="仿宋" w:eastAsia="仿宋" w:hAnsi="仿宋" w:cs="宋体" w:hint="eastAsia"/>
          <w:kern w:val="0"/>
          <w:sz w:val="24"/>
          <w:szCs w:val="24"/>
        </w:rPr>
        <w:t>。地下水的埋藏深度和水质与地形、水源、排水条件有直接关系，在冲积平原上部，地下水埋藏深度一般在十米至四、五十米以下，随着地势下降，地下水埋藏深度逐渐变浅，直至溢出地表。沿河两侧，山间洼地的地下水埋藏浅，荒漠地区地下水埋藏较深。地下水基本属于孔隙水类型，矿化度多在</w:t>
      </w:r>
      <w:r w:rsidRPr="00D2464F">
        <w:rPr>
          <w:rFonts w:ascii="仿宋" w:eastAsia="仿宋" w:hAnsi="仿宋" w:cs="宋体"/>
          <w:kern w:val="0"/>
          <w:sz w:val="24"/>
          <w:szCs w:val="24"/>
        </w:rPr>
        <w:t>1-2g/L</w:t>
      </w:r>
      <w:r w:rsidRPr="00D2464F">
        <w:rPr>
          <w:rFonts w:ascii="仿宋" w:eastAsia="仿宋" w:hAnsi="仿宋" w:cs="宋体" w:hint="eastAsia"/>
          <w:kern w:val="0"/>
          <w:sz w:val="24"/>
          <w:szCs w:val="24"/>
        </w:rPr>
        <w:t>之间，以</w:t>
      </w:r>
      <w:r w:rsidRPr="00D2464F">
        <w:rPr>
          <w:rFonts w:ascii="仿宋" w:eastAsia="仿宋" w:hAnsi="仿宋" w:cs="宋体"/>
          <w:kern w:val="0"/>
          <w:sz w:val="24"/>
          <w:szCs w:val="24"/>
        </w:rPr>
        <w:t>HCO</w:t>
      </w:r>
      <w:r w:rsidRPr="00D2464F">
        <w:rPr>
          <w:rFonts w:ascii="仿宋" w:eastAsia="仿宋" w:hAnsi="仿宋" w:cs="宋体"/>
          <w:kern w:val="0"/>
          <w:sz w:val="24"/>
          <w:szCs w:val="24"/>
          <w:vertAlign w:val="subscript"/>
        </w:rPr>
        <w:t>3</w:t>
      </w:r>
      <w:r w:rsidRPr="00D2464F">
        <w:rPr>
          <w:rFonts w:ascii="仿宋" w:eastAsia="仿宋" w:hAnsi="仿宋" w:cs="宋体"/>
          <w:kern w:val="0"/>
          <w:sz w:val="24"/>
          <w:szCs w:val="24"/>
        </w:rPr>
        <w:t>-Ca</w:t>
      </w:r>
      <w:r w:rsidRPr="00D2464F">
        <w:rPr>
          <w:rFonts w:ascii="仿宋" w:eastAsia="仿宋" w:hAnsi="仿宋" w:cs="宋体" w:hint="eastAsia"/>
          <w:kern w:val="0"/>
          <w:sz w:val="24"/>
          <w:szCs w:val="24"/>
        </w:rPr>
        <w:t>为主。储水总量相当丰富，水质良好，可作为灌溉水源和一般饮用水，埋藏浅，便于开发提取。</w:t>
      </w:r>
    </w:p>
    <w:p w14:paraId="223687EA" w14:textId="0F692E1F" w:rsidR="004459A4" w:rsidRPr="00D2464F" w:rsidRDefault="00F76C06" w:rsidP="00F76C06">
      <w:pPr>
        <w:widowControl/>
        <w:spacing w:line="500" w:lineRule="exact"/>
        <w:ind w:firstLineChars="200" w:firstLine="480"/>
        <w:rPr>
          <w:rFonts w:ascii="仿宋" w:eastAsia="仿宋" w:hAnsi="仿宋" w:cs="宋体" w:hint="eastAsia"/>
          <w:kern w:val="0"/>
          <w:sz w:val="24"/>
          <w:szCs w:val="24"/>
        </w:rPr>
      </w:pPr>
      <w:r w:rsidRPr="00D2464F">
        <w:rPr>
          <w:rFonts w:ascii="仿宋" w:eastAsia="仿宋" w:hAnsi="仿宋" w:cs="宋体" w:hint="eastAsia"/>
          <w:kern w:val="0"/>
          <w:sz w:val="24"/>
          <w:szCs w:val="24"/>
        </w:rPr>
        <w:t>根据项目区勘察结果，部分勘探点内揭露有地下水，在已揭露的勘探点中地下水埋深在12</w:t>
      </w:r>
      <w:r w:rsidRPr="00D2464F">
        <w:rPr>
          <w:rFonts w:ascii="仿宋" w:eastAsia="仿宋" w:hAnsi="仿宋" w:cs="宋体"/>
          <w:kern w:val="0"/>
          <w:sz w:val="24"/>
          <w:szCs w:val="24"/>
        </w:rPr>
        <w:t>.</w:t>
      </w:r>
      <w:r w:rsidRPr="00D2464F">
        <w:rPr>
          <w:rFonts w:ascii="仿宋" w:eastAsia="仿宋" w:hAnsi="仿宋" w:cs="宋体" w:hint="eastAsia"/>
          <w:kern w:val="0"/>
          <w:sz w:val="24"/>
          <w:szCs w:val="24"/>
        </w:rPr>
        <w:t>6～13.8m（绝对标高1080</w:t>
      </w:r>
      <w:r w:rsidRPr="00D2464F">
        <w:rPr>
          <w:rFonts w:ascii="仿宋" w:eastAsia="仿宋" w:hAnsi="仿宋" w:cs="宋体"/>
          <w:kern w:val="0"/>
          <w:sz w:val="24"/>
          <w:szCs w:val="24"/>
        </w:rPr>
        <w:t>.</w:t>
      </w:r>
      <w:r w:rsidRPr="00D2464F">
        <w:rPr>
          <w:rFonts w:ascii="仿宋" w:eastAsia="仿宋" w:hAnsi="仿宋" w:cs="宋体" w:hint="eastAsia"/>
          <w:kern w:val="0"/>
          <w:sz w:val="24"/>
          <w:szCs w:val="24"/>
        </w:rPr>
        <w:t>68～1081.27m）之间，地下水类型主要为孔隙潜水，含水层主要为第④层细砂，地下水年变幅约1.0m，主要补给来源为台兰河渗流补给，主要排泄方式为地下径流及蒸发</w:t>
      </w:r>
      <w:bookmarkStart w:id="153" w:name="_Toc302831165"/>
      <w:bookmarkStart w:id="154" w:name="_Toc326395974"/>
    </w:p>
    <w:p w14:paraId="2108EA89" w14:textId="77777777" w:rsidR="004459A4" w:rsidRPr="00D2464F" w:rsidRDefault="004459A4">
      <w:pPr>
        <w:keepNext/>
        <w:keepLines/>
        <w:widowControl/>
        <w:adjustRightInd w:val="0"/>
        <w:snapToGrid w:val="0"/>
        <w:spacing w:before="260" w:after="260" w:line="360" w:lineRule="auto"/>
        <w:jc w:val="left"/>
        <w:outlineLvl w:val="2"/>
        <w:rPr>
          <w:rFonts w:ascii="仿宋" w:eastAsia="仿宋" w:hAnsi="仿宋"/>
          <w:b/>
          <w:bCs/>
          <w:sz w:val="24"/>
          <w:szCs w:val="24"/>
        </w:rPr>
      </w:pPr>
      <w:r w:rsidRPr="00D2464F">
        <w:rPr>
          <w:rFonts w:ascii="仿宋" w:eastAsia="仿宋" w:hAnsi="仿宋"/>
          <w:b/>
          <w:bCs/>
          <w:sz w:val="24"/>
          <w:szCs w:val="24"/>
        </w:rPr>
        <w:lastRenderedPageBreak/>
        <w:t>4.1.6气象气候</w:t>
      </w:r>
      <w:bookmarkEnd w:id="153"/>
      <w:bookmarkEnd w:id="154"/>
    </w:p>
    <w:p w14:paraId="4A84B331"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阿克苏地属暖温带干旱气候地区，降雨量稀少、蒸发量大、气候干燥。无霜期</w:t>
      </w:r>
      <w:r w:rsidRPr="00D2464F">
        <w:rPr>
          <w:rFonts w:ascii="仿宋" w:eastAsia="仿宋" w:hAnsi="仿宋"/>
          <w:lang w:val="en-US"/>
        </w:rPr>
        <w:t>205</w:t>
      </w:r>
      <w:r w:rsidRPr="00D2464F">
        <w:rPr>
          <w:rFonts w:ascii="仿宋" w:eastAsia="仿宋" w:hAnsi="仿宋" w:hint="eastAsia"/>
          <w:lang w:val="en-US"/>
        </w:rPr>
        <w:t>～</w:t>
      </w:r>
      <w:r w:rsidRPr="00D2464F">
        <w:rPr>
          <w:rFonts w:ascii="仿宋" w:eastAsia="仿宋" w:hAnsi="仿宋"/>
          <w:lang w:val="en-US"/>
        </w:rPr>
        <w:t>219d</w:t>
      </w:r>
      <w:r w:rsidRPr="00D2464F">
        <w:rPr>
          <w:rFonts w:ascii="仿宋" w:eastAsia="仿宋" w:hAnsi="仿宋" w:hint="eastAsia"/>
          <w:lang w:val="en-US"/>
        </w:rPr>
        <w:t>，冬季相对暖和，夏季相对凉爽，春季干旱多大风，伴有浮尘扬沙天气。</w:t>
      </w:r>
    </w:p>
    <w:p w14:paraId="5FDB308C"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光热、风能气候资源丰富。年均太阳总辐射量</w:t>
      </w:r>
      <w:r w:rsidRPr="00D2464F">
        <w:rPr>
          <w:rFonts w:ascii="仿宋" w:eastAsia="仿宋" w:hAnsi="仿宋"/>
          <w:lang w:val="en-US"/>
        </w:rPr>
        <w:t>130</w:t>
      </w:r>
      <w:r w:rsidRPr="00D2464F">
        <w:rPr>
          <w:rFonts w:ascii="仿宋" w:eastAsia="仿宋" w:hAnsi="仿宋" w:hint="eastAsia"/>
          <w:lang w:val="en-US"/>
        </w:rPr>
        <w:t>～</w:t>
      </w:r>
      <w:r w:rsidRPr="00D2464F">
        <w:rPr>
          <w:rFonts w:ascii="仿宋" w:eastAsia="仿宋" w:hAnsi="仿宋"/>
          <w:lang w:val="en-US"/>
        </w:rPr>
        <w:t>141kcal/cm</w:t>
      </w:r>
      <w:r w:rsidRPr="00D2464F">
        <w:rPr>
          <w:rFonts w:ascii="仿宋" w:eastAsia="仿宋" w:hAnsi="仿宋"/>
          <w:vertAlign w:val="superscript"/>
          <w:lang w:val="en-US"/>
        </w:rPr>
        <w:t>2</w:t>
      </w:r>
      <w:r w:rsidRPr="00D2464F">
        <w:rPr>
          <w:rFonts w:ascii="仿宋" w:eastAsia="仿宋" w:hAnsi="仿宋" w:hint="eastAsia"/>
          <w:lang w:val="en-US"/>
        </w:rPr>
        <w:t>，年内四季均可利用太阳能，年平均风速为</w:t>
      </w:r>
      <w:r w:rsidRPr="00D2464F">
        <w:rPr>
          <w:rFonts w:ascii="仿宋" w:eastAsia="仿宋" w:hAnsi="仿宋"/>
          <w:lang w:val="en-US"/>
        </w:rPr>
        <w:t>1.7</w:t>
      </w:r>
      <w:r w:rsidRPr="00D2464F">
        <w:rPr>
          <w:rFonts w:ascii="仿宋" w:eastAsia="仿宋" w:hAnsi="仿宋" w:hint="eastAsia"/>
          <w:lang w:val="en-US"/>
        </w:rPr>
        <w:t>～</w:t>
      </w:r>
      <w:r w:rsidRPr="00D2464F">
        <w:rPr>
          <w:rFonts w:ascii="仿宋" w:eastAsia="仿宋" w:hAnsi="仿宋"/>
          <w:lang w:val="en-US"/>
        </w:rPr>
        <w:t>2.4m/s</w:t>
      </w:r>
      <w:r w:rsidRPr="00D2464F">
        <w:rPr>
          <w:rFonts w:ascii="仿宋" w:eastAsia="仿宋" w:hAnsi="仿宋" w:hint="eastAsia"/>
          <w:lang w:val="en-US"/>
        </w:rPr>
        <w:t>，全年盛行北风。年平均气温</w:t>
      </w:r>
      <w:r w:rsidRPr="00D2464F">
        <w:rPr>
          <w:rFonts w:ascii="仿宋" w:eastAsia="仿宋" w:hAnsi="仿宋"/>
          <w:lang w:val="en-US"/>
        </w:rPr>
        <w:t>11.3</w:t>
      </w:r>
      <w:r w:rsidRPr="00D2464F">
        <w:rPr>
          <w:rFonts w:ascii="仿宋" w:eastAsia="仿宋" w:hAnsi="仿宋" w:hint="eastAsia"/>
          <w:lang w:val="en-US"/>
        </w:rPr>
        <w:t>℃，最热月为</w:t>
      </w:r>
      <w:r w:rsidRPr="00D2464F">
        <w:rPr>
          <w:rFonts w:ascii="仿宋" w:eastAsia="仿宋" w:hAnsi="仿宋"/>
          <w:lang w:val="en-US"/>
        </w:rPr>
        <w:t>7</w:t>
      </w:r>
      <w:r w:rsidRPr="00D2464F">
        <w:rPr>
          <w:rFonts w:ascii="仿宋" w:eastAsia="仿宋" w:hAnsi="仿宋" w:hint="eastAsia"/>
          <w:lang w:val="en-US"/>
        </w:rPr>
        <w:t>月，平均气温</w:t>
      </w:r>
      <w:r w:rsidRPr="00D2464F">
        <w:rPr>
          <w:rFonts w:ascii="仿宋" w:eastAsia="仿宋" w:hAnsi="仿宋"/>
          <w:lang w:val="en-US"/>
        </w:rPr>
        <w:t>24.2</w:t>
      </w:r>
      <w:r w:rsidRPr="00D2464F">
        <w:rPr>
          <w:rFonts w:ascii="仿宋" w:eastAsia="仿宋" w:hAnsi="仿宋" w:hint="eastAsia"/>
          <w:lang w:val="en-US"/>
        </w:rPr>
        <w:t>℃；最冷月为</w:t>
      </w:r>
      <w:r w:rsidRPr="00D2464F">
        <w:rPr>
          <w:rFonts w:ascii="仿宋" w:eastAsia="仿宋" w:hAnsi="仿宋"/>
          <w:lang w:val="en-US"/>
        </w:rPr>
        <w:t>1</w:t>
      </w:r>
      <w:r w:rsidRPr="00D2464F">
        <w:rPr>
          <w:rFonts w:ascii="仿宋" w:eastAsia="仿宋" w:hAnsi="仿宋" w:hint="eastAsia"/>
          <w:lang w:val="en-US"/>
        </w:rPr>
        <w:t>月，平均气温</w:t>
      </w:r>
      <w:r w:rsidRPr="00D2464F">
        <w:rPr>
          <w:rFonts w:ascii="仿宋" w:eastAsia="仿宋" w:hAnsi="仿宋"/>
          <w:lang w:val="en-US"/>
        </w:rPr>
        <w:t>-6.6</w:t>
      </w:r>
      <w:r w:rsidRPr="00D2464F">
        <w:rPr>
          <w:rFonts w:ascii="仿宋" w:eastAsia="仿宋" w:hAnsi="仿宋" w:hint="eastAsia"/>
          <w:lang w:val="en-US"/>
        </w:rPr>
        <w:t>℃。</w:t>
      </w:r>
    </w:p>
    <w:p w14:paraId="76E24B37"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w:t>
      </w:r>
      <w:r w:rsidRPr="00D2464F">
        <w:rPr>
          <w:rFonts w:ascii="仿宋" w:eastAsia="仿宋" w:hAnsi="仿宋"/>
          <w:lang w:val="en-US"/>
        </w:rPr>
        <w:t>1</w:t>
      </w:r>
      <w:r w:rsidRPr="00D2464F">
        <w:rPr>
          <w:rFonts w:ascii="仿宋" w:eastAsia="仿宋" w:hAnsi="仿宋" w:hint="eastAsia"/>
          <w:lang w:val="en-US"/>
        </w:rPr>
        <w:t>）气温</w:t>
      </w:r>
    </w:p>
    <w:p w14:paraId="626C6D72"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年平均气温</w:t>
      </w:r>
      <w:r w:rsidRPr="00D2464F">
        <w:rPr>
          <w:rFonts w:ascii="仿宋" w:eastAsia="仿宋" w:hAnsi="仿宋"/>
          <w:lang w:val="en-US"/>
        </w:rPr>
        <w:t>9.9</w:t>
      </w:r>
      <w:r w:rsidRPr="00D2464F">
        <w:rPr>
          <w:rFonts w:ascii="仿宋" w:eastAsia="仿宋" w:hAnsi="仿宋" w:hint="eastAsia"/>
          <w:lang w:val="en-US"/>
        </w:rPr>
        <w:t>～</w:t>
      </w:r>
      <w:r w:rsidRPr="00D2464F">
        <w:rPr>
          <w:rFonts w:ascii="仿宋" w:eastAsia="仿宋" w:hAnsi="仿宋"/>
          <w:lang w:val="en-US"/>
        </w:rPr>
        <w:t>11.5</w:t>
      </w:r>
      <w:r w:rsidRPr="00D2464F">
        <w:rPr>
          <w:rFonts w:ascii="仿宋" w:eastAsia="仿宋" w:hAnsi="仿宋" w:hint="eastAsia"/>
          <w:lang w:val="en-US"/>
        </w:rPr>
        <w:t>℃，最冷为</w:t>
      </w:r>
      <w:r w:rsidRPr="00D2464F">
        <w:rPr>
          <w:rFonts w:ascii="仿宋" w:eastAsia="仿宋" w:hAnsi="仿宋"/>
          <w:lang w:val="en-US"/>
        </w:rPr>
        <w:t>1</w:t>
      </w:r>
      <w:r w:rsidRPr="00D2464F">
        <w:rPr>
          <w:rFonts w:ascii="仿宋" w:eastAsia="仿宋" w:hAnsi="仿宋" w:hint="eastAsia"/>
          <w:lang w:val="en-US"/>
        </w:rPr>
        <w:t>月份，平均气温为</w:t>
      </w:r>
      <w:r w:rsidRPr="00D2464F">
        <w:rPr>
          <w:rFonts w:ascii="仿宋" w:eastAsia="仿宋" w:hAnsi="仿宋"/>
          <w:lang w:val="en-US"/>
        </w:rPr>
        <w:t>-8.2</w:t>
      </w:r>
      <w:r w:rsidRPr="00D2464F">
        <w:rPr>
          <w:rFonts w:ascii="仿宋" w:eastAsia="仿宋" w:hAnsi="仿宋" w:hint="eastAsia"/>
          <w:lang w:val="en-US"/>
        </w:rPr>
        <w:t>～</w:t>
      </w:r>
      <w:r w:rsidRPr="00D2464F">
        <w:rPr>
          <w:rFonts w:ascii="仿宋" w:eastAsia="仿宋" w:hAnsi="仿宋"/>
          <w:lang w:val="en-US"/>
        </w:rPr>
        <w:t>9.0</w:t>
      </w:r>
      <w:r w:rsidRPr="00D2464F">
        <w:rPr>
          <w:rFonts w:ascii="仿宋" w:eastAsia="仿宋" w:hAnsi="仿宋" w:hint="eastAsia"/>
          <w:lang w:val="en-US"/>
        </w:rPr>
        <w:t>℃，极端最低气温</w:t>
      </w:r>
      <w:r w:rsidRPr="00D2464F">
        <w:rPr>
          <w:rFonts w:ascii="仿宋" w:eastAsia="仿宋" w:hAnsi="仿宋"/>
          <w:lang w:val="en-US"/>
        </w:rPr>
        <w:t>-27.6</w:t>
      </w:r>
      <w:r w:rsidRPr="00D2464F">
        <w:rPr>
          <w:rFonts w:ascii="仿宋" w:eastAsia="仿宋" w:hAnsi="仿宋" w:hint="eastAsia"/>
          <w:lang w:val="en-US"/>
        </w:rPr>
        <w:t>℃；最热为</w:t>
      </w:r>
      <w:r w:rsidRPr="00D2464F">
        <w:rPr>
          <w:rFonts w:ascii="仿宋" w:eastAsia="仿宋" w:hAnsi="仿宋"/>
          <w:lang w:val="en-US"/>
        </w:rPr>
        <w:t>7</w:t>
      </w:r>
      <w:r w:rsidRPr="00D2464F">
        <w:rPr>
          <w:rFonts w:ascii="仿宋" w:eastAsia="仿宋" w:hAnsi="仿宋" w:hint="eastAsia"/>
          <w:lang w:val="en-US"/>
        </w:rPr>
        <w:t>月份，平均气温为</w:t>
      </w:r>
      <w:r w:rsidRPr="00D2464F">
        <w:rPr>
          <w:rFonts w:ascii="仿宋" w:eastAsia="仿宋" w:hAnsi="仿宋"/>
          <w:lang w:val="en-US"/>
        </w:rPr>
        <w:t>23.8</w:t>
      </w:r>
      <w:r w:rsidRPr="00D2464F">
        <w:rPr>
          <w:rFonts w:ascii="仿宋" w:eastAsia="仿宋" w:hAnsi="仿宋" w:hint="eastAsia"/>
          <w:lang w:val="en-US"/>
        </w:rPr>
        <w:t>～</w:t>
      </w:r>
      <w:r w:rsidRPr="00D2464F">
        <w:rPr>
          <w:rFonts w:ascii="仿宋" w:eastAsia="仿宋" w:hAnsi="仿宋"/>
          <w:lang w:val="en-US"/>
        </w:rPr>
        <w:t>26.3</w:t>
      </w:r>
      <w:r w:rsidRPr="00D2464F">
        <w:rPr>
          <w:rFonts w:ascii="仿宋" w:eastAsia="仿宋" w:hAnsi="仿宋" w:hint="eastAsia"/>
          <w:lang w:val="en-US"/>
        </w:rPr>
        <w:t>℃，极端最高气温</w:t>
      </w:r>
      <w:r w:rsidRPr="00D2464F">
        <w:rPr>
          <w:rFonts w:ascii="仿宋" w:eastAsia="仿宋" w:hAnsi="仿宋"/>
          <w:lang w:val="en-US"/>
        </w:rPr>
        <w:t>40.7</w:t>
      </w:r>
      <w:r w:rsidRPr="00D2464F">
        <w:rPr>
          <w:rFonts w:ascii="仿宋" w:eastAsia="仿宋" w:hAnsi="仿宋" w:hint="eastAsia"/>
          <w:lang w:val="en-US"/>
        </w:rPr>
        <w:t>℃。气温日较差大，平均日较差</w:t>
      </w:r>
      <w:r w:rsidRPr="00D2464F">
        <w:rPr>
          <w:rFonts w:ascii="仿宋" w:eastAsia="仿宋" w:hAnsi="仿宋"/>
          <w:lang w:val="en-US"/>
        </w:rPr>
        <w:t>13</w:t>
      </w:r>
      <w:r w:rsidRPr="00D2464F">
        <w:rPr>
          <w:rFonts w:ascii="仿宋" w:eastAsia="仿宋" w:hAnsi="仿宋" w:hint="eastAsia"/>
          <w:lang w:val="en-US"/>
        </w:rPr>
        <w:t>～</w:t>
      </w:r>
      <w:r w:rsidRPr="00D2464F">
        <w:rPr>
          <w:rFonts w:ascii="仿宋" w:eastAsia="仿宋" w:hAnsi="仿宋"/>
          <w:lang w:val="en-US"/>
        </w:rPr>
        <w:t>15</w:t>
      </w:r>
      <w:r w:rsidRPr="00D2464F">
        <w:rPr>
          <w:rFonts w:ascii="仿宋" w:eastAsia="仿宋" w:hAnsi="仿宋" w:hint="eastAsia"/>
          <w:lang w:val="en-US"/>
        </w:rPr>
        <w:t>℃。</w:t>
      </w:r>
    </w:p>
    <w:p w14:paraId="74AFA0FA"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w:t>
      </w:r>
      <w:r w:rsidRPr="00D2464F">
        <w:rPr>
          <w:rFonts w:ascii="仿宋" w:eastAsia="仿宋" w:hAnsi="仿宋"/>
          <w:lang w:val="en-US"/>
        </w:rPr>
        <w:t>2</w:t>
      </w:r>
      <w:r w:rsidRPr="00D2464F">
        <w:rPr>
          <w:rFonts w:ascii="仿宋" w:eastAsia="仿宋" w:hAnsi="仿宋" w:hint="eastAsia"/>
          <w:lang w:val="en-US"/>
        </w:rPr>
        <w:t>）风速、风向</w:t>
      </w:r>
    </w:p>
    <w:p w14:paraId="10BF8C9C"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阿克苏市由于天山屏障作用，全年风速较小，年平均风速为</w:t>
      </w:r>
      <w:r w:rsidRPr="00D2464F">
        <w:rPr>
          <w:rFonts w:ascii="仿宋" w:eastAsia="仿宋" w:hAnsi="仿宋"/>
          <w:lang w:val="en-US"/>
        </w:rPr>
        <w:t>1.7</w:t>
      </w:r>
      <w:r w:rsidRPr="00D2464F">
        <w:rPr>
          <w:rFonts w:ascii="仿宋" w:eastAsia="仿宋" w:hAnsi="仿宋" w:hint="eastAsia"/>
          <w:lang w:val="en-US"/>
        </w:rPr>
        <w:t>～</w:t>
      </w:r>
      <w:r w:rsidRPr="00D2464F">
        <w:rPr>
          <w:rFonts w:ascii="仿宋" w:eastAsia="仿宋" w:hAnsi="仿宋"/>
          <w:lang w:val="en-US"/>
        </w:rPr>
        <w:t>2.4m/s</w:t>
      </w:r>
      <w:r w:rsidRPr="00D2464F">
        <w:rPr>
          <w:rFonts w:ascii="仿宋" w:eastAsia="仿宋" w:hAnsi="仿宋" w:hint="eastAsia"/>
          <w:lang w:val="en-US"/>
        </w:rPr>
        <w:t>，全年盛行偏北风；最大风速一般在</w:t>
      </w:r>
      <w:r w:rsidRPr="00D2464F">
        <w:rPr>
          <w:rFonts w:ascii="仿宋" w:eastAsia="仿宋" w:hAnsi="仿宋"/>
          <w:lang w:val="en-US"/>
        </w:rPr>
        <w:t>20m/s</w:t>
      </w:r>
      <w:r w:rsidRPr="00D2464F">
        <w:rPr>
          <w:rFonts w:ascii="仿宋" w:eastAsia="仿宋" w:hAnsi="仿宋" w:hint="eastAsia"/>
          <w:lang w:val="en-US"/>
        </w:rPr>
        <w:t>左右，以西北风和西风为主。春夏季风速大，冬季小。</w:t>
      </w:r>
    </w:p>
    <w:p w14:paraId="1F8204D5"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w:t>
      </w:r>
      <w:r w:rsidRPr="00D2464F">
        <w:rPr>
          <w:rFonts w:ascii="仿宋" w:eastAsia="仿宋" w:hAnsi="仿宋"/>
          <w:lang w:val="en-US"/>
        </w:rPr>
        <w:t>3</w:t>
      </w:r>
      <w:r w:rsidRPr="00D2464F">
        <w:rPr>
          <w:rFonts w:ascii="仿宋" w:eastAsia="仿宋" w:hAnsi="仿宋" w:hint="eastAsia"/>
          <w:lang w:val="en-US"/>
        </w:rPr>
        <w:t>）降水</w:t>
      </w:r>
    </w:p>
    <w:p w14:paraId="6E1A4B08" w14:textId="527C9FC1" w:rsidR="004459A4" w:rsidRPr="00D2464F" w:rsidRDefault="00F76C06" w:rsidP="00F76C06">
      <w:pPr>
        <w:pStyle w:val="aff5"/>
        <w:ind w:firstLine="480"/>
        <w:rPr>
          <w:rFonts w:ascii="仿宋" w:eastAsia="仿宋" w:hAnsi="仿宋"/>
        </w:rPr>
      </w:pPr>
      <w:r w:rsidRPr="00D2464F">
        <w:rPr>
          <w:rFonts w:ascii="仿宋" w:eastAsia="仿宋" w:hAnsi="仿宋" w:hint="eastAsia"/>
          <w:lang w:val="en-US"/>
        </w:rPr>
        <w:t>降水稀少，年平均降水量为</w:t>
      </w:r>
      <w:r w:rsidRPr="00D2464F">
        <w:rPr>
          <w:rFonts w:ascii="仿宋" w:eastAsia="仿宋" w:hAnsi="仿宋"/>
          <w:lang w:val="en-US"/>
        </w:rPr>
        <w:t>60.8mm</w:t>
      </w:r>
      <w:r w:rsidRPr="00D2464F">
        <w:rPr>
          <w:rFonts w:ascii="仿宋" w:eastAsia="仿宋" w:hAnsi="仿宋" w:hint="eastAsia"/>
          <w:lang w:val="en-US"/>
        </w:rPr>
        <w:t>。蒸发量大，年蒸发量为</w:t>
      </w:r>
      <w:r w:rsidRPr="00D2464F">
        <w:rPr>
          <w:rFonts w:ascii="仿宋" w:eastAsia="仿宋" w:hAnsi="仿宋"/>
          <w:lang w:val="en-US"/>
        </w:rPr>
        <w:t>1896.5mm</w:t>
      </w:r>
      <w:r w:rsidRPr="00D2464F">
        <w:rPr>
          <w:rFonts w:ascii="仿宋" w:eastAsia="仿宋" w:hAnsi="仿宋" w:hint="eastAsia"/>
          <w:lang w:val="en-US"/>
        </w:rPr>
        <w:t>。</w:t>
      </w:r>
    </w:p>
    <w:p w14:paraId="6F4B36D2" w14:textId="77777777" w:rsidR="00F76C06" w:rsidRPr="00D2464F" w:rsidRDefault="00F76C06" w:rsidP="00F76C06">
      <w:pPr>
        <w:pStyle w:val="aff5"/>
        <w:ind w:firstLine="480"/>
        <w:rPr>
          <w:rFonts w:ascii="仿宋" w:eastAsia="仿宋" w:hAnsi="仿宋"/>
          <w:lang w:val="en-US"/>
        </w:rPr>
      </w:pPr>
      <w:r w:rsidRPr="00D2464F">
        <w:rPr>
          <w:rFonts w:ascii="仿宋" w:eastAsia="仿宋" w:hAnsi="仿宋" w:hint="eastAsia"/>
          <w:lang w:val="en-US"/>
        </w:rPr>
        <w:t>（</w:t>
      </w:r>
      <w:r w:rsidRPr="00D2464F">
        <w:rPr>
          <w:rFonts w:ascii="仿宋" w:eastAsia="仿宋" w:hAnsi="仿宋"/>
          <w:lang w:val="en-US"/>
        </w:rPr>
        <w:t>4</w:t>
      </w:r>
      <w:r w:rsidRPr="00D2464F">
        <w:rPr>
          <w:rFonts w:ascii="仿宋" w:eastAsia="仿宋" w:hAnsi="仿宋" w:hint="eastAsia"/>
          <w:lang w:val="en-US"/>
        </w:rPr>
        <w:t>）逆温</w:t>
      </w:r>
    </w:p>
    <w:p w14:paraId="612C2C38" w14:textId="33830808" w:rsidR="00F76C06" w:rsidRPr="00D2464F" w:rsidRDefault="00F76C06" w:rsidP="00F76C06">
      <w:pPr>
        <w:pStyle w:val="aff5"/>
        <w:ind w:firstLine="480"/>
        <w:rPr>
          <w:rFonts w:ascii="仿宋" w:eastAsia="仿宋" w:hAnsi="仿宋"/>
        </w:rPr>
      </w:pPr>
      <w:r w:rsidRPr="00D2464F">
        <w:rPr>
          <w:rFonts w:ascii="仿宋" w:eastAsia="仿宋" w:hAnsi="仿宋" w:hint="eastAsia"/>
          <w:lang w:val="en-US"/>
        </w:rPr>
        <w:t>冬季多伴有逆温层出现，逆温层顶高在</w:t>
      </w:r>
      <w:r w:rsidRPr="00D2464F">
        <w:rPr>
          <w:rFonts w:ascii="仿宋" w:eastAsia="仿宋" w:hAnsi="仿宋"/>
          <w:lang w:val="en-US"/>
        </w:rPr>
        <w:t>1200</w:t>
      </w:r>
      <w:r w:rsidRPr="00D2464F">
        <w:rPr>
          <w:rFonts w:ascii="仿宋" w:eastAsia="仿宋" w:hAnsi="仿宋" w:hint="eastAsia"/>
          <w:lang w:val="en-US"/>
        </w:rPr>
        <w:t>～</w:t>
      </w:r>
      <w:r w:rsidRPr="00D2464F">
        <w:rPr>
          <w:rFonts w:ascii="仿宋" w:eastAsia="仿宋" w:hAnsi="仿宋"/>
          <w:lang w:val="en-US"/>
        </w:rPr>
        <w:t>1300m</w:t>
      </w:r>
      <w:r w:rsidRPr="00D2464F">
        <w:rPr>
          <w:rFonts w:ascii="仿宋" w:eastAsia="仿宋" w:hAnsi="仿宋" w:hint="eastAsia"/>
          <w:lang w:val="en-US"/>
        </w:rPr>
        <w:t>之间，一月份最后在</w:t>
      </w:r>
      <w:r w:rsidRPr="00D2464F">
        <w:rPr>
          <w:rFonts w:ascii="仿宋" w:eastAsia="仿宋" w:hAnsi="仿宋"/>
          <w:lang w:val="en-US"/>
        </w:rPr>
        <w:t>2500m</w:t>
      </w:r>
      <w:r w:rsidRPr="00D2464F">
        <w:rPr>
          <w:rFonts w:ascii="仿宋" w:eastAsia="仿宋" w:hAnsi="仿宋" w:hint="eastAsia"/>
          <w:lang w:val="en-US"/>
        </w:rPr>
        <w:t>左右，十二月和二月份在</w:t>
      </w:r>
      <w:r w:rsidRPr="00D2464F">
        <w:rPr>
          <w:rFonts w:ascii="仿宋" w:eastAsia="仿宋" w:hAnsi="仿宋"/>
          <w:lang w:val="en-US"/>
        </w:rPr>
        <w:t>2000m</w:t>
      </w:r>
      <w:r w:rsidRPr="00D2464F">
        <w:rPr>
          <w:rFonts w:ascii="仿宋" w:eastAsia="仿宋" w:hAnsi="仿宋" w:hint="eastAsia"/>
          <w:lang w:val="en-US"/>
        </w:rPr>
        <w:t>左右，三月份逆温层减薄，定稿在</w:t>
      </w:r>
      <w:r w:rsidRPr="00D2464F">
        <w:rPr>
          <w:rFonts w:ascii="仿宋" w:eastAsia="仿宋" w:hAnsi="仿宋"/>
          <w:lang w:val="en-US"/>
        </w:rPr>
        <w:t>1700m</w:t>
      </w:r>
      <w:r w:rsidRPr="00D2464F">
        <w:rPr>
          <w:rFonts w:ascii="仿宋" w:eastAsia="仿宋" w:hAnsi="仿宋" w:hint="eastAsia"/>
          <w:lang w:val="en-US"/>
        </w:rPr>
        <w:t>左右，三月下旬以后，不存在逆温层，逆温每到中午前后逐渐减弱至消失。</w:t>
      </w:r>
    </w:p>
    <w:p w14:paraId="114C83C5" w14:textId="77777777" w:rsidR="004459A4" w:rsidRPr="00D2464F" w:rsidRDefault="004459A4">
      <w:pPr>
        <w:widowControl/>
        <w:spacing w:line="500" w:lineRule="exact"/>
        <w:ind w:firstLineChars="200" w:firstLine="480"/>
        <w:jc w:val="left"/>
        <w:rPr>
          <w:rFonts w:ascii="仿宋" w:eastAsia="仿宋" w:hAnsi="仿宋" w:cs="宋体"/>
          <w:kern w:val="0"/>
          <w:sz w:val="24"/>
          <w:szCs w:val="24"/>
        </w:rPr>
        <w:sectPr w:rsidR="004459A4" w:rsidRPr="00D2464F">
          <w:pgSz w:w="11906" w:h="16838"/>
          <w:pgMar w:top="1418" w:right="1588" w:bottom="1418" w:left="1588" w:header="1021" w:footer="1021" w:gutter="0"/>
          <w:cols w:space="720"/>
          <w:docGrid w:linePitch="312"/>
        </w:sectPr>
      </w:pPr>
    </w:p>
    <w:p w14:paraId="23DADF36" w14:textId="77777777" w:rsidR="004459A4" w:rsidRPr="00D2464F" w:rsidRDefault="004459A4" w:rsidP="007E3D9A">
      <w:pPr>
        <w:pStyle w:val="2"/>
        <w:widowControl/>
        <w:numPr>
          <w:ilvl w:val="0"/>
          <w:numId w:val="0"/>
        </w:numPr>
        <w:rPr>
          <w:rFonts w:ascii="仿宋" w:eastAsia="仿宋" w:hAnsi="仿宋"/>
          <w:b/>
          <w:bCs w:val="0"/>
          <w:szCs w:val="28"/>
        </w:rPr>
      </w:pPr>
      <w:bookmarkStart w:id="155" w:name="_Toc489734573"/>
      <w:bookmarkStart w:id="156" w:name="_Toc30267411"/>
      <w:r w:rsidRPr="00D2464F">
        <w:rPr>
          <w:rFonts w:ascii="仿宋" w:eastAsia="仿宋" w:hAnsi="仿宋"/>
          <w:b/>
          <w:bCs w:val="0"/>
          <w:szCs w:val="28"/>
        </w:rPr>
        <w:lastRenderedPageBreak/>
        <w:t>4.2</w:t>
      </w:r>
      <w:r w:rsidRPr="00D2464F">
        <w:rPr>
          <w:rFonts w:ascii="仿宋" w:eastAsia="仿宋" w:hAnsi="仿宋" w:hint="eastAsia"/>
          <w:b/>
          <w:szCs w:val="28"/>
        </w:rPr>
        <w:t>环境保护</w:t>
      </w:r>
      <w:r w:rsidRPr="00D2464F">
        <w:rPr>
          <w:rFonts w:ascii="仿宋" w:eastAsia="仿宋" w:hAnsi="仿宋" w:hint="eastAsia"/>
          <w:b/>
          <w:bCs w:val="0"/>
          <w:szCs w:val="28"/>
        </w:rPr>
        <w:t>目标调查</w:t>
      </w:r>
      <w:bookmarkEnd w:id="155"/>
      <w:bookmarkEnd w:id="156"/>
    </w:p>
    <w:p w14:paraId="1EB1DA29" w14:textId="5F6E68A1" w:rsidR="004459A4" w:rsidRPr="00D2464F" w:rsidRDefault="004459A4">
      <w:pPr>
        <w:pStyle w:val="41"/>
        <w:ind w:firstLine="480"/>
        <w:rPr>
          <w:rFonts w:ascii="仿宋" w:eastAsia="仿宋" w:hAnsi="仿宋"/>
        </w:rPr>
      </w:pPr>
      <w:r w:rsidRPr="00D2464F">
        <w:rPr>
          <w:rFonts w:ascii="仿宋" w:eastAsia="仿宋" w:hAnsi="仿宋"/>
        </w:rPr>
        <w:t>本</w:t>
      </w:r>
      <w:r w:rsidR="00ED3EE9" w:rsidRPr="00D2464F">
        <w:rPr>
          <w:rFonts w:ascii="仿宋" w:eastAsia="仿宋" w:hAnsi="仿宋" w:hint="eastAsia"/>
        </w:rPr>
        <w:t>项目</w:t>
      </w:r>
      <w:r w:rsidRPr="00D2464F">
        <w:rPr>
          <w:rFonts w:ascii="仿宋" w:eastAsia="仿宋" w:hAnsi="仿宋" w:hint="eastAsia"/>
        </w:rPr>
        <w:t>评价范围内无</w:t>
      </w:r>
      <w:r w:rsidRPr="00D2464F">
        <w:rPr>
          <w:rFonts w:ascii="仿宋" w:eastAsia="仿宋" w:hAnsi="仿宋"/>
        </w:rPr>
        <w:t>自然保护区、风景</w:t>
      </w:r>
      <w:r w:rsidRPr="00D2464F">
        <w:rPr>
          <w:rFonts w:ascii="仿宋" w:eastAsia="仿宋" w:hAnsi="仿宋" w:hint="eastAsia"/>
        </w:rPr>
        <w:t>名胜</w:t>
      </w:r>
      <w:r w:rsidRPr="00D2464F">
        <w:rPr>
          <w:rFonts w:ascii="仿宋" w:eastAsia="仿宋" w:hAnsi="仿宋"/>
        </w:rPr>
        <w:t>区、文物</w:t>
      </w:r>
      <w:r w:rsidRPr="00D2464F">
        <w:rPr>
          <w:rFonts w:ascii="仿宋" w:eastAsia="仿宋" w:hAnsi="仿宋" w:hint="eastAsia"/>
        </w:rPr>
        <w:t>保护单位</w:t>
      </w:r>
      <w:r w:rsidRPr="00D2464F">
        <w:rPr>
          <w:rFonts w:ascii="仿宋" w:eastAsia="仿宋" w:hAnsi="仿宋"/>
        </w:rPr>
        <w:t>等特殊敏感目标，</w:t>
      </w:r>
      <w:r w:rsidR="00ED3EE9" w:rsidRPr="00D2464F">
        <w:rPr>
          <w:rFonts w:ascii="仿宋" w:eastAsia="仿宋" w:hAnsi="仿宋" w:hint="eastAsia"/>
        </w:rPr>
        <w:t>主要环境保护目标为项目区西北侧2km处的林管站果园</w:t>
      </w:r>
      <w:proofErr w:type="gramStart"/>
      <w:r w:rsidR="00ED3EE9" w:rsidRPr="00D2464F">
        <w:rPr>
          <w:rFonts w:ascii="仿宋" w:eastAsia="仿宋" w:hAnsi="仿宋" w:hint="eastAsia"/>
        </w:rPr>
        <w:t>种植队</w:t>
      </w:r>
      <w:proofErr w:type="gramEnd"/>
      <w:r w:rsidR="00ED3EE9" w:rsidRPr="00D2464F">
        <w:rPr>
          <w:rFonts w:ascii="仿宋" w:eastAsia="仿宋" w:hAnsi="仿宋" w:hint="eastAsia"/>
        </w:rPr>
        <w:t>居民点</w:t>
      </w:r>
      <w:r w:rsidRPr="00D2464F">
        <w:rPr>
          <w:rFonts w:ascii="仿宋" w:eastAsia="仿宋" w:hAnsi="仿宋" w:hint="eastAsia"/>
        </w:rPr>
        <w:t>。</w:t>
      </w:r>
      <w:bookmarkStart w:id="157" w:name="_Toc489734579"/>
    </w:p>
    <w:p w14:paraId="280B0B92" w14:textId="77777777" w:rsidR="004459A4" w:rsidRPr="00D2464F" w:rsidRDefault="004459A4" w:rsidP="007E3D9A">
      <w:pPr>
        <w:pStyle w:val="2"/>
        <w:widowControl/>
        <w:numPr>
          <w:ilvl w:val="0"/>
          <w:numId w:val="0"/>
        </w:numPr>
        <w:rPr>
          <w:rFonts w:ascii="仿宋" w:eastAsia="仿宋" w:hAnsi="仿宋"/>
          <w:b/>
          <w:szCs w:val="28"/>
        </w:rPr>
      </w:pPr>
      <w:bookmarkStart w:id="158" w:name="_Toc30267412"/>
      <w:r w:rsidRPr="00D2464F">
        <w:rPr>
          <w:rFonts w:ascii="仿宋" w:eastAsia="仿宋" w:hAnsi="仿宋"/>
          <w:b/>
          <w:szCs w:val="28"/>
        </w:rPr>
        <w:t>4.3环境质量现状调查与评价</w:t>
      </w:r>
      <w:bookmarkEnd w:id="157"/>
      <w:bookmarkEnd w:id="158"/>
    </w:p>
    <w:p w14:paraId="4AC7AE1D" w14:textId="022F27BC" w:rsidR="004459A4" w:rsidRPr="00D2464F" w:rsidRDefault="004459A4">
      <w:pPr>
        <w:pStyle w:val="41"/>
        <w:ind w:firstLine="480"/>
        <w:rPr>
          <w:rFonts w:ascii="仿宋" w:eastAsia="仿宋" w:hAnsi="仿宋"/>
        </w:rPr>
      </w:pPr>
      <w:r w:rsidRPr="00D2464F">
        <w:rPr>
          <w:rFonts w:ascii="仿宋" w:eastAsia="仿宋" w:hAnsi="仿宋" w:hint="eastAsia"/>
        </w:rPr>
        <w:t>本次评价采用实测法</w:t>
      </w:r>
      <w:r w:rsidRPr="00D2464F">
        <w:rPr>
          <w:rFonts w:ascii="仿宋" w:eastAsia="仿宋" w:hAnsi="仿宋"/>
        </w:rPr>
        <w:t>说明项目区域环境质量现状</w:t>
      </w:r>
      <w:r w:rsidRPr="00D2464F">
        <w:rPr>
          <w:rFonts w:ascii="仿宋" w:eastAsia="仿宋" w:hAnsi="仿宋" w:hint="eastAsia"/>
        </w:rPr>
        <w:t>。</w:t>
      </w:r>
    </w:p>
    <w:p w14:paraId="55FE1DDD"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159" w:name="_Toc477180455"/>
      <w:bookmarkStart w:id="160" w:name="_Toc489734580"/>
      <w:r w:rsidRPr="00D2464F">
        <w:rPr>
          <w:rFonts w:ascii="仿宋" w:eastAsia="仿宋" w:hAnsi="仿宋"/>
          <w:bCs/>
          <w:sz w:val="24"/>
          <w:szCs w:val="24"/>
        </w:rPr>
        <w:t>4.3.1</w:t>
      </w:r>
      <w:bookmarkStart w:id="161" w:name="_Toc448308819"/>
      <w:r w:rsidRPr="00D2464F">
        <w:rPr>
          <w:rFonts w:ascii="仿宋" w:eastAsia="仿宋" w:hAnsi="仿宋"/>
          <w:bCs/>
          <w:sz w:val="24"/>
          <w:szCs w:val="24"/>
        </w:rPr>
        <w:t>大气环境现状调查与评价</w:t>
      </w:r>
      <w:bookmarkEnd w:id="159"/>
      <w:bookmarkEnd w:id="160"/>
      <w:bookmarkEnd w:id="161"/>
    </w:p>
    <w:p w14:paraId="10CC90DD" w14:textId="77777777" w:rsidR="004459A4" w:rsidRPr="00D2464F" w:rsidRDefault="004459A4">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1）项目所在区域环境空气质量达标区判定</w:t>
      </w:r>
    </w:p>
    <w:p w14:paraId="12DE1F24" w14:textId="13F3B151" w:rsidR="004459A4" w:rsidRPr="00D2464F" w:rsidRDefault="004459A4">
      <w:pPr>
        <w:pStyle w:val="41"/>
        <w:ind w:firstLine="480"/>
        <w:rPr>
          <w:rFonts w:ascii="仿宋" w:eastAsia="仿宋" w:hAnsi="仿宋"/>
        </w:rPr>
      </w:pPr>
      <w:bookmarkStart w:id="162" w:name="_Hlk534188780"/>
      <w:r w:rsidRPr="00D2464F">
        <w:rPr>
          <w:rFonts w:ascii="仿宋" w:eastAsia="仿宋" w:hAnsi="仿宋" w:hint="eastAsia"/>
        </w:rPr>
        <w:t>根据中华人民共和国生态环境部环境工程评估中心发布的“环境空气质量模型技术支持服务系统”环境质量达标区判定结果可知，项目所在地</w:t>
      </w:r>
      <w:r w:rsidR="00ED3EE9" w:rsidRPr="00D2464F">
        <w:rPr>
          <w:rFonts w:ascii="仿宋" w:eastAsia="仿宋" w:hAnsi="仿宋" w:hint="eastAsia"/>
        </w:rPr>
        <w:t>阿克苏市2</w:t>
      </w:r>
      <w:r w:rsidR="00ED3EE9" w:rsidRPr="00D2464F">
        <w:rPr>
          <w:rFonts w:ascii="仿宋" w:eastAsia="仿宋" w:hAnsi="仿宋"/>
        </w:rPr>
        <w:t>018</w:t>
      </w:r>
      <w:r w:rsidR="00ED3EE9" w:rsidRPr="00D2464F">
        <w:rPr>
          <w:rFonts w:ascii="仿宋" w:eastAsia="仿宋" w:hAnsi="仿宋" w:hint="eastAsia"/>
        </w:rPr>
        <w:t>年</w:t>
      </w:r>
      <w:r w:rsidRPr="00D2464F">
        <w:rPr>
          <w:rFonts w:ascii="仿宋" w:eastAsia="仿宋" w:hAnsi="仿宋" w:hint="eastAsia"/>
        </w:rPr>
        <w:t>环境空气</w:t>
      </w:r>
      <w:r w:rsidR="00ED3EE9" w:rsidRPr="00D2464F">
        <w:rPr>
          <w:rFonts w:ascii="仿宋" w:eastAsia="仿宋" w:hAnsi="仿宋" w:hint="eastAsia"/>
        </w:rPr>
        <w:t>中P</w:t>
      </w:r>
      <w:r w:rsidR="00ED3EE9" w:rsidRPr="00D2464F">
        <w:rPr>
          <w:rFonts w:ascii="仿宋" w:eastAsia="仿宋" w:hAnsi="仿宋"/>
        </w:rPr>
        <w:t>M</w:t>
      </w:r>
      <w:r w:rsidR="00ED3EE9" w:rsidRPr="00D2464F">
        <w:rPr>
          <w:rFonts w:ascii="仿宋" w:eastAsia="仿宋" w:hAnsi="仿宋"/>
          <w:vertAlign w:val="subscript"/>
        </w:rPr>
        <w:t>10</w:t>
      </w:r>
      <w:r w:rsidR="00ED3EE9" w:rsidRPr="00D2464F">
        <w:rPr>
          <w:rFonts w:ascii="仿宋" w:eastAsia="仿宋" w:hAnsi="仿宋"/>
        </w:rPr>
        <w:t>、</w:t>
      </w:r>
      <w:r w:rsidR="00ED3EE9" w:rsidRPr="00D2464F">
        <w:rPr>
          <w:rFonts w:ascii="仿宋" w:eastAsia="仿宋" w:hAnsi="仿宋" w:hint="eastAsia"/>
        </w:rPr>
        <w:t>P</w:t>
      </w:r>
      <w:r w:rsidR="00ED3EE9" w:rsidRPr="00D2464F">
        <w:rPr>
          <w:rFonts w:ascii="仿宋" w:eastAsia="仿宋" w:hAnsi="仿宋"/>
        </w:rPr>
        <w:t>M</w:t>
      </w:r>
      <w:r w:rsidR="00ED3EE9" w:rsidRPr="00D2464F">
        <w:rPr>
          <w:rFonts w:ascii="仿宋" w:eastAsia="仿宋" w:hAnsi="仿宋"/>
          <w:vertAlign w:val="subscript"/>
        </w:rPr>
        <w:t>2.5</w:t>
      </w:r>
      <w:r w:rsidR="00ED3EE9" w:rsidRPr="00D2464F">
        <w:rPr>
          <w:rFonts w:ascii="仿宋" w:eastAsia="仿宋" w:hAnsi="仿宋" w:hint="eastAsia"/>
        </w:rPr>
        <w:t>不</w:t>
      </w:r>
      <w:r w:rsidR="00ED3EE9" w:rsidRPr="00D2464F">
        <w:rPr>
          <w:rFonts w:ascii="仿宋" w:eastAsia="仿宋" w:hAnsi="仿宋" w:hint="eastAsia"/>
        </w:rPr>
        <w:t>满</w:t>
      </w:r>
      <w:r w:rsidRPr="00D2464F">
        <w:rPr>
          <w:rFonts w:ascii="仿宋" w:eastAsia="仿宋" w:hAnsi="仿宋" w:hint="eastAsia"/>
        </w:rPr>
        <w:t>足《环境空气质量标准》（GB3095-20</w:t>
      </w:r>
      <w:r w:rsidRPr="00D2464F">
        <w:rPr>
          <w:rFonts w:ascii="仿宋" w:eastAsia="仿宋" w:hAnsi="仿宋"/>
        </w:rPr>
        <w:t>12</w:t>
      </w:r>
      <w:r w:rsidRPr="00D2464F">
        <w:rPr>
          <w:rFonts w:ascii="仿宋" w:eastAsia="仿宋" w:hAnsi="仿宋" w:hint="eastAsia"/>
        </w:rPr>
        <w:t>）二级标准，</w:t>
      </w:r>
      <w:r w:rsidR="00ED3EE9" w:rsidRPr="00D2464F">
        <w:rPr>
          <w:rFonts w:ascii="仿宋" w:eastAsia="仿宋" w:hAnsi="仿宋" w:hint="eastAsia"/>
        </w:rPr>
        <w:t>阿克苏市属于</w:t>
      </w:r>
      <w:r w:rsidRPr="00D2464F">
        <w:rPr>
          <w:rFonts w:ascii="仿宋" w:eastAsia="仿宋" w:hAnsi="仿宋" w:hint="eastAsia"/>
        </w:rPr>
        <w:t>环境</w:t>
      </w:r>
      <w:r w:rsidR="00ED3EE9" w:rsidRPr="00D2464F">
        <w:rPr>
          <w:rFonts w:ascii="仿宋" w:eastAsia="仿宋" w:hAnsi="仿宋" w:hint="eastAsia"/>
        </w:rPr>
        <w:t>空气</w:t>
      </w:r>
      <w:r w:rsidRPr="00D2464F">
        <w:rPr>
          <w:rFonts w:ascii="仿宋" w:eastAsia="仿宋" w:hAnsi="仿宋" w:hint="eastAsia"/>
        </w:rPr>
        <w:t>质量</w:t>
      </w:r>
      <w:r w:rsidR="00ED3EE9" w:rsidRPr="00D2464F">
        <w:rPr>
          <w:rFonts w:ascii="仿宋" w:eastAsia="仿宋" w:hAnsi="仿宋" w:hint="eastAsia"/>
        </w:rPr>
        <w:t>不</w:t>
      </w:r>
      <w:r w:rsidRPr="00D2464F">
        <w:rPr>
          <w:rFonts w:ascii="仿宋" w:eastAsia="仿宋" w:hAnsi="仿宋" w:hint="eastAsia"/>
        </w:rPr>
        <w:t>达标</w:t>
      </w:r>
      <w:r w:rsidR="00ED3EE9" w:rsidRPr="00D2464F">
        <w:rPr>
          <w:rFonts w:ascii="仿宋" w:eastAsia="仿宋" w:hAnsi="仿宋" w:hint="eastAsia"/>
        </w:rPr>
        <w:t>区</w:t>
      </w:r>
      <w:r w:rsidRPr="00D2464F">
        <w:rPr>
          <w:rFonts w:ascii="仿宋" w:eastAsia="仿宋" w:hAnsi="仿宋" w:hint="eastAsia"/>
        </w:rPr>
        <w:t>。</w:t>
      </w:r>
    </w:p>
    <w:p w14:paraId="6E5D6C09" w14:textId="77777777" w:rsidR="004459A4" w:rsidRPr="00D2464F" w:rsidRDefault="004459A4">
      <w:pPr>
        <w:pStyle w:val="41"/>
        <w:ind w:firstLine="480"/>
        <w:rPr>
          <w:rFonts w:ascii="仿宋" w:eastAsia="仿宋" w:hAnsi="仿宋"/>
        </w:rPr>
      </w:pPr>
      <w:r w:rsidRPr="00D2464F">
        <w:rPr>
          <w:rFonts w:ascii="仿宋" w:eastAsia="仿宋" w:hAnsi="仿宋" w:hint="eastAsia"/>
        </w:rPr>
        <w:t>（2）基本污染物环境质量现状评价</w:t>
      </w:r>
    </w:p>
    <w:p w14:paraId="11068BCF" w14:textId="77777777" w:rsidR="004459A4" w:rsidRPr="00D2464F" w:rsidRDefault="004459A4">
      <w:pPr>
        <w:pStyle w:val="41"/>
        <w:ind w:firstLine="480"/>
        <w:rPr>
          <w:rFonts w:ascii="仿宋" w:eastAsia="仿宋" w:hAnsi="仿宋"/>
        </w:rPr>
      </w:pPr>
      <w:r w:rsidRPr="00D2464F">
        <w:rPr>
          <w:rFonts w:ascii="仿宋" w:eastAsia="仿宋" w:hAnsi="仿宋" w:hint="eastAsia"/>
        </w:rPr>
        <w:t>①数据来源</w:t>
      </w:r>
    </w:p>
    <w:p w14:paraId="432E4576" w14:textId="77777777" w:rsidR="004459A4" w:rsidRPr="00D2464F" w:rsidRDefault="004459A4">
      <w:pPr>
        <w:pStyle w:val="41"/>
        <w:ind w:firstLine="480"/>
        <w:rPr>
          <w:rFonts w:ascii="仿宋" w:eastAsia="仿宋" w:hAnsi="仿宋"/>
        </w:rPr>
      </w:pPr>
      <w:r w:rsidRPr="00D2464F">
        <w:rPr>
          <w:rFonts w:ascii="仿宋" w:eastAsia="仿宋" w:hAnsi="仿宋" w:hint="eastAsia"/>
        </w:rPr>
        <w:t>根据《环境影响评价技术导则 大气环境》（HJ2.2-2018）的要求，对基本污染物和特征污染物的环境质量现状进行评价。</w:t>
      </w:r>
    </w:p>
    <w:p w14:paraId="612BA1B9" w14:textId="147A75AD" w:rsidR="004459A4" w:rsidRPr="00D2464F" w:rsidRDefault="004459A4">
      <w:pPr>
        <w:pStyle w:val="41"/>
        <w:ind w:firstLine="480"/>
        <w:rPr>
          <w:rFonts w:ascii="仿宋" w:eastAsia="仿宋" w:hAnsi="仿宋"/>
        </w:rPr>
      </w:pPr>
      <w:r w:rsidRPr="00D2464F">
        <w:rPr>
          <w:rFonts w:ascii="仿宋" w:eastAsia="仿宋" w:hAnsi="仿宋" w:hint="eastAsia"/>
        </w:rPr>
        <w:t>收集了中华人民共和国生态环境部环境工程评估中心发布的“环境空气质量模型技术支持服务系统”</w:t>
      </w:r>
      <w:r w:rsidR="00ED3EE9" w:rsidRPr="00D2464F">
        <w:rPr>
          <w:rFonts w:ascii="仿宋" w:eastAsia="仿宋" w:hAnsi="仿宋" w:hint="eastAsia"/>
        </w:rPr>
        <w:t>阿克苏</w:t>
      </w:r>
      <w:r w:rsidRPr="00D2464F">
        <w:rPr>
          <w:rFonts w:ascii="仿宋" w:eastAsia="仿宋" w:hAnsi="仿宋" w:hint="eastAsia"/>
        </w:rPr>
        <w:t>市201</w:t>
      </w:r>
      <w:r w:rsidR="00ED3EE9" w:rsidRPr="00D2464F">
        <w:rPr>
          <w:rFonts w:ascii="仿宋" w:eastAsia="仿宋" w:hAnsi="仿宋"/>
        </w:rPr>
        <w:t>8</w:t>
      </w:r>
      <w:r w:rsidRPr="00D2464F">
        <w:rPr>
          <w:rFonts w:ascii="仿宋" w:eastAsia="仿宋" w:hAnsi="仿宋" w:hint="eastAsia"/>
        </w:rPr>
        <w:t>年达标区判定数据。</w:t>
      </w:r>
    </w:p>
    <w:p w14:paraId="61E81896" w14:textId="77777777" w:rsidR="004459A4" w:rsidRPr="00D2464F" w:rsidRDefault="004459A4">
      <w:pPr>
        <w:pStyle w:val="41"/>
        <w:ind w:firstLine="480"/>
        <w:rPr>
          <w:rFonts w:ascii="仿宋" w:eastAsia="仿宋" w:hAnsi="仿宋"/>
        </w:rPr>
      </w:pPr>
      <w:r w:rsidRPr="00D2464F">
        <w:rPr>
          <w:rFonts w:ascii="仿宋" w:eastAsia="仿宋" w:hAnsi="仿宋" w:hint="eastAsia"/>
        </w:rPr>
        <w:t>②评价标准</w:t>
      </w:r>
    </w:p>
    <w:p w14:paraId="20041F4A" w14:textId="77777777" w:rsidR="004459A4" w:rsidRPr="00D2464F" w:rsidRDefault="004459A4">
      <w:pPr>
        <w:spacing w:line="500" w:lineRule="exact"/>
        <w:ind w:firstLineChars="200" w:firstLine="480"/>
        <w:rPr>
          <w:rFonts w:ascii="仿宋" w:eastAsia="仿宋" w:hAnsi="仿宋"/>
          <w:kern w:val="0"/>
          <w:sz w:val="24"/>
          <w:szCs w:val="24"/>
        </w:rPr>
      </w:pPr>
      <w:r w:rsidRPr="00D2464F">
        <w:rPr>
          <w:rFonts w:ascii="仿宋" w:eastAsia="仿宋" w:hAnsi="仿宋"/>
          <w:kern w:val="0"/>
          <w:sz w:val="24"/>
          <w:szCs w:val="24"/>
        </w:rPr>
        <w:t>常规污染物</w:t>
      </w:r>
      <w:r w:rsidRPr="00D2464F">
        <w:rPr>
          <w:rFonts w:ascii="仿宋" w:eastAsia="仿宋" w:hAnsi="仿宋" w:hint="eastAsia"/>
          <w:kern w:val="0"/>
          <w:sz w:val="24"/>
          <w:szCs w:val="24"/>
        </w:rPr>
        <w:t>S</w:t>
      </w:r>
      <w:r w:rsidRPr="00D2464F">
        <w:rPr>
          <w:rFonts w:ascii="仿宋" w:eastAsia="仿宋" w:hAnsi="仿宋"/>
          <w:kern w:val="0"/>
          <w:sz w:val="24"/>
          <w:szCs w:val="24"/>
        </w:rPr>
        <w:t>O</w:t>
      </w:r>
      <w:r w:rsidRPr="00D2464F">
        <w:rPr>
          <w:rFonts w:ascii="仿宋" w:eastAsia="仿宋" w:hAnsi="仿宋"/>
          <w:kern w:val="0"/>
          <w:sz w:val="24"/>
          <w:szCs w:val="24"/>
          <w:vertAlign w:val="subscript"/>
        </w:rPr>
        <w:t>2</w:t>
      </w:r>
      <w:r w:rsidRPr="00D2464F">
        <w:rPr>
          <w:rFonts w:ascii="仿宋" w:eastAsia="仿宋" w:hAnsi="仿宋"/>
          <w:kern w:val="0"/>
          <w:sz w:val="24"/>
          <w:szCs w:val="24"/>
        </w:rPr>
        <w:t>、</w:t>
      </w:r>
      <w:r w:rsidRPr="00D2464F">
        <w:rPr>
          <w:rFonts w:ascii="仿宋" w:eastAsia="仿宋" w:hAnsi="仿宋" w:hint="eastAsia"/>
          <w:kern w:val="0"/>
          <w:sz w:val="24"/>
          <w:szCs w:val="24"/>
        </w:rPr>
        <w:t>N</w:t>
      </w:r>
      <w:r w:rsidRPr="00D2464F">
        <w:rPr>
          <w:rFonts w:ascii="仿宋" w:eastAsia="仿宋" w:hAnsi="仿宋"/>
          <w:kern w:val="0"/>
          <w:sz w:val="24"/>
          <w:szCs w:val="24"/>
        </w:rPr>
        <w:t>O</w:t>
      </w:r>
      <w:r w:rsidRPr="00D2464F">
        <w:rPr>
          <w:rFonts w:ascii="仿宋" w:eastAsia="仿宋" w:hAnsi="仿宋"/>
          <w:kern w:val="0"/>
          <w:sz w:val="24"/>
          <w:szCs w:val="24"/>
          <w:vertAlign w:val="subscript"/>
        </w:rPr>
        <w:t>2</w:t>
      </w:r>
      <w:r w:rsidRPr="00D2464F">
        <w:rPr>
          <w:rFonts w:ascii="仿宋" w:eastAsia="仿宋" w:hAnsi="仿宋"/>
          <w:kern w:val="0"/>
          <w:sz w:val="24"/>
          <w:szCs w:val="24"/>
        </w:rPr>
        <w:t>、</w:t>
      </w:r>
      <w:r w:rsidRPr="00D2464F">
        <w:rPr>
          <w:rFonts w:ascii="仿宋" w:eastAsia="仿宋" w:hAnsi="仿宋" w:hint="eastAsia"/>
          <w:kern w:val="0"/>
          <w:sz w:val="24"/>
          <w:szCs w:val="24"/>
        </w:rPr>
        <w:t>P</w:t>
      </w:r>
      <w:r w:rsidRPr="00D2464F">
        <w:rPr>
          <w:rFonts w:ascii="仿宋" w:eastAsia="仿宋" w:hAnsi="仿宋"/>
          <w:kern w:val="0"/>
          <w:sz w:val="24"/>
          <w:szCs w:val="24"/>
        </w:rPr>
        <w:t>M</w:t>
      </w:r>
      <w:r w:rsidRPr="00D2464F">
        <w:rPr>
          <w:rFonts w:ascii="仿宋" w:eastAsia="仿宋" w:hAnsi="仿宋"/>
          <w:kern w:val="0"/>
          <w:sz w:val="24"/>
          <w:szCs w:val="24"/>
          <w:vertAlign w:val="subscript"/>
        </w:rPr>
        <w:t>10</w:t>
      </w:r>
      <w:r w:rsidRPr="00D2464F">
        <w:rPr>
          <w:rFonts w:ascii="仿宋" w:eastAsia="仿宋" w:hAnsi="仿宋"/>
          <w:kern w:val="0"/>
          <w:sz w:val="24"/>
          <w:szCs w:val="24"/>
        </w:rPr>
        <w:t>、</w:t>
      </w:r>
      <w:r w:rsidRPr="00D2464F">
        <w:rPr>
          <w:rFonts w:ascii="仿宋" w:eastAsia="仿宋" w:hAnsi="仿宋" w:hint="eastAsia"/>
          <w:kern w:val="0"/>
          <w:sz w:val="24"/>
          <w:szCs w:val="24"/>
        </w:rPr>
        <w:t>P</w:t>
      </w:r>
      <w:r w:rsidRPr="00D2464F">
        <w:rPr>
          <w:rFonts w:ascii="仿宋" w:eastAsia="仿宋" w:hAnsi="仿宋"/>
          <w:kern w:val="0"/>
          <w:sz w:val="24"/>
          <w:szCs w:val="24"/>
        </w:rPr>
        <w:t>M</w:t>
      </w:r>
      <w:r w:rsidRPr="00D2464F">
        <w:rPr>
          <w:rFonts w:ascii="仿宋" w:eastAsia="仿宋" w:hAnsi="仿宋"/>
          <w:kern w:val="0"/>
          <w:sz w:val="24"/>
          <w:szCs w:val="24"/>
          <w:vertAlign w:val="subscript"/>
        </w:rPr>
        <w:t>2.5</w:t>
      </w:r>
      <w:r w:rsidRPr="00D2464F">
        <w:rPr>
          <w:rFonts w:ascii="仿宋" w:eastAsia="仿宋" w:hAnsi="仿宋"/>
          <w:kern w:val="0"/>
          <w:sz w:val="24"/>
          <w:szCs w:val="24"/>
        </w:rPr>
        <w:t>、</w:t>
      </w:r>
      <w:r w:rsidRPr="00D2464F">
        <w:rPr>
          <w:rFonts w:ascii="仿宋" w:eastAsia="仿宋" w:hAnsi="仿宋" w:hint="eastAsia"/>
          <w:kern w:val="0"/>
          <w:sz w:val="24"/>
          <w:szCs w:val="24"/>
        </w:rPr>
        <w:t>C</w:t>
      </w:r>
      <w:r w:rsidRPr="00D2464F">
        <w:rPr>
          <w:rFonts w:ascii="仿宋" w:eastAsia="仿宋" w:hAnsi="仿宋"/>
          <w:kern w:val="0"/>
          <w:sz w:val="24"/>
          <w:szCs w:val="24"/>
        </w:rPr>
        <w:t>O、</w:t>
      </w:r>
      <w:r w:rsidRPr="00D2464F">
        <w:rPr>
          <w:rFonts w:ascii="仿宋" w:eastAsia="仿宋" w:hAnsi="仿宋" w:hint="eastAsia"/>
          <w:kern w:val="0"/>
          <w:sz w:val="24"/>
          <w:szCs w:val="24"/>
        </w:rPr>
        <w:t>O</w:t>
      </w:r>
      <w:r w:rsidRPr="00D2464F">
        <w:rPr>
          <w:rFonts w:ascii="仿宋" w:eastAsia="仿宋" w:hAnsi="仿宋"/>
          <w:kern w:val="0"/>
          <w:sz w:val="24"/>
          <w:szCs w:val="24"/>
          <w:vertAlign w:val="subscript"/>
        </w:rPr>
        <w:t>3</w:t>
      </w:r>
      <w:bookmarkStart w:id="163" w:name="_Hlk7531553"/>
      <w:r w:rsidRPr="00D2464F">
        <w:rPr>
          <w:rFonts w:ascii="仿宋" w:eastAsia="仿宋" w:hAnsi="仿宋"/>
          <w:kern w:val="0"/>
          <w:sz w:val="24"/>
          <w:szCs w:val="24"/>
        </w:rPr>
        <w:t>执行《环境空气质量标准》（GB3095-2012）</w:t>
      </w:r>
      <w:r w:rsidRPr="00D2464F">
        <w:rPr>
          <w:rFonts w:ascii="仿宋" w:eastAsia="仿宋" w:hAnsi="仿宋" w:hint="eastAsia"/>
          <w:kern w:val="0"/>
          <w:sz w:val="24"/>
          <w:szCs w:val="24"/>
        </w:rPr>
        <w:t>二级标准。</w:t>
      </w:r>
      <w:r w:rsidRPr="00D2464F">
        <w:rPr>
          <w:rFonts w:ascii="仿宋" w:eastAsia="仿宋" w:hAnsi="仿宋"/>
          <w:kern w:val="0"/>
          <w:sz w:val="24"/>
          <w:szCs w:val="24"/>
        </w:rPr>
        <w:t xml:space="preserve"> </w:t>
      </w:r>
    </w:p>
    <w:bookmarkEnd w:id="163"/>
    <w:p w14:paraId="593129D5" w14:textId="77777777" w:rsidR="004459A4" w:rsidRPr="00D2464F" w:rsidRDefault="004459A4">
      <w:pPr>
        <w:pStyle w:val="41"/>
        <w:ind w:firstLine="480"/>
        <w:rPr>
          <w:rFonts w:ascii="仿宋" w:eastAsia="仿宋" w:hAnsi="仿宋"/>
        </w:rPr>
      </w:pPr>
      <w:r w:rsidRPr="00D2464F">
        <w:rPr>
          <w:rFonts w:ascii="仿宋" w:eastAsia="仿宋" w:hAnsi="仿宋" w:hint="eastAsia"/>
        </w:rPr>
        <w:t>③评价方法</w:t>
      </w:r>
    </w:p>
    <w:p w14:paraId="4E1EA2F3" w14:textId="77777777" w:rsidR="004459A4" w:rsidRPr="00D2464F" w:rsidRDefault="004459A4">
      <w:pPr>
        <w:pStyle w:val="YJ0"/>
        <w:ind w:firstLine="480"/>
        <w:rPr>
          <w:rFonts w:ascii="仿宋" w:eastAsia="仿宋" w:hAnsi="仿宋"/>
        </w:rPr>
      </w:pPr>
      <w:r w:rsidRPr="00D2464F">
        <w:rPr>
          <w:rFonts w:ascii="仿宋" w:eastAsia="仿宋" w:hAnsi="仿宋" w:hint="eastAsia"/>
        </w:rPr>
        <w:t>采用</w:t>
      </w:r>
      <w:proofErr w:type="gramStart"/>
      <w:r w:rsidRPr="00D2464F">
        <w:rPr>
          <w:rFonts w:ascii="仿宋" w:eastAsia="仿宋" w:hAnsi="仿宋" w:hint="eastAsia"/>
        </w:rPr>
        <w:t>最大占</w:t>
      </w:r>
      <w:proofErr w:type="gramEnd"/>
      <w:r w:rsidRPr="00D2464F">
        <w:rPr>
          <w:rFonts w:ascii="仿宋" w:eastAsia="仿宋" w:hAnsi="仿宋" w:hint="eastAsia"/>
        </w:rPr>
        <w:t>标率法：</w:t>
      </w:r>
    </w:p>
    <w:p w14:paraId="085E2490" w14:textId="77777777" w:rsidR="004459A4" w:rsidRPr="00D2464F" w:rsidRDefault="004459A4">
      <w:pPr>
        <w:pStyle w:val="af4"/>
        <w:spacing w:beforeLines="50" w:before="120" w:after="0" w:line="520" w:lineRule="exact"/>
        <w:ind w:leftChars="0" w:left="0" w:firstLineChars="200" w:firstLine="436"/>
        <w:rPr>
          <w:rFonts w:ascii="仿宋" w:eastAsia="仿宋" w:hAnsi="仿宋" w:hint="default"/>
          <w:i/>
          <w:spacing w:val="4"/>
        </w:rPr>
      </w:pPr>
      <w:r w:rsidRPr="00D2464F">
        <w:rPr>
          <w:rFonts w:ascii="仿宋" w:eastAsia="仿宋" w:hAnsi="仿宋"/>
          <w:i/>
          <w:spacing w:val="4"/>
        </w:rPr>
        <w:t xml:space="preserve">                  P</w:t>
      </w:r>
      <w:r w:rsidRPr="00D2464F">
        <w:rPr>
          <w:rFonts w:ascii="仿宋" w:eastAsia="仿宋" w:hAnsi="仿宋"/>
          <w:i/>
          <w:spacing w:val="4"/>
          <w:vertAlign w:val="subscript"/>
        </w:rPr>
        <w:t>i</w:t>
      </w:r>
      <w:r w:rsidRPr="00D2464F">
        <w:rPr>
          <w:rFonts w:ascii="仿宋" w:eastAsia="仿宋" w:hAnsi="仿宋"/>
          <w:spacing w:val="4"/>
        </w:rPr>
        <w:t>=</w:t>
      </w:r>
      <w:r w:rsidRPr="00D2464F">
        <w:rPr>
          <w:rFonts w:ascii="仿宋" w:eastAsia="仿宋" w:hAnsi="仿宋"/>
          <w:i/>
          <w:spacing w:val="4"/>
        </w:rPr>
        <w:t>C</w:t>
      </w:r>
      <w:r w:rsidRPr="00D2464F">
        <w:rPr>
          <w:rFonts w:ascii="仿宋" w:eastAsia="仿宋" w:hAnsi="仿宋"/>
          <w:i/>
          <w:spacing w:val="4"/>
          <w:vertAlign w:val="subscript"/>
        </w:rPr>
        <w:t>i</w:t>
      </w:r>
      <w:r w:rsidRPr="00D2464F">
        <w:rPr>
          <w:rFonts w:ascii="仿宋" w:eastAsia="仿宋" w:hAnsi="仿宋"/>
          <w:spacing w:val="4"/>
        </w:rPr>
        <w:t>/</w:t>
      </w:r>
      <w:r w:rsidRPr="00D2464F">
        <w:rPr>
          <w:rFonts w:ascii="仿宋" w:eastAsia="仿宋" w:hAnsi="仿宋"/>
          <w:i/>
          <w:spacing w:val="4"/>
        </w:rPr>
        <w:t>C</w:t>
      </w:r>
      <w:r w:rsidRPr="00D2464F">
        <w:rPr>
          <w:rFonts w:ascii="仿宋" w:eastAsia="仿宋" w:hAnsi="仿宋"/>
          <w:i/>
          <w:spacing w:val="4"/>
          <w:vertAlign w:val="subscript"/>
        </w:rPr>
        <w:t>oi</w:t>
      </w:r>
      <w:r w:rsidRPr="00D2464F">
        <w:rPr>
          <w:rFonts w:ascii="仿宋" w:eastAsia="仿宋" w:hAnsi="仿宋"/>
          <w:i/>
          <w:spacing w:val="4"/>
        </w:rPr>
        <w:t>×100%</w:t>
      </w:r>
    </w:p>
    <w:p w14:paraId="1EAD6B73"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其中：</w:t>
      </w:r>
      <w:r w:rsidRPr="00D2464F">
        <w:rPr>
          <w:rFonts w:ascii="仿宋" w:eastAsia="仿宋" w:hAnsi="仿宋"/>
          <w:sz w:val="24"/>
          <w:szCs w:val="24"/>
        </w:rPr>
        <w:t>P</w:t>
      </w:r>
      <w:r w:rsidRPr="00D2464F">
        <w:rPr>
          <w:rFonts w:ascii="仿宋" w:eastAsia="仿宋" w:hAnsi="仿宋"/>
          <w:sz w:val="24"/>
          <w:szCs w:val="24"/>
          <w:vertAlign w:val="subscript"/>
        </w:rPr>
        <w:t>i</w:t>
      </w:r>
      <w:r w:rsidRPr="00D2464F">
        <w:rPr>
          <w:rFonts w:ascii="仿宋" w:eastAsia="仿宋" w:hAnsi="仿宋"/>
          <w:sz w:val="24"/>
          <w:szCs w:val="24"/>
        </w:rPr>
        <w:t>——</w:t>
      </w:r>
      <w:r w:rsidRPr="00D2464F">
        <w:rPr>
          <w:rFonts w:ascii="仿宋" w:eastAsia="仿宋" w:hAnsi="仿宋" w:hint="eastAsia"/>
          <w:sz w:val="24"/>
          <w:szCs w:val="24"/>
        </w:rPr>
        <w:t>污染物</w:t>
      </w:r>
      <w:r w:rsidRPr="00D2464F">
        <w:rPr>
          <w:rFonts w:ascii="仿宋" w:eastAsia="仿宋" w:hAnsi="仿宋"/>
          <w:sz w:val="24"/>
          <w:szCs w:val="24"/>
        </w:rPr>
        <w:t>i</w:t>
      </w:r>
      <w:r w:rsidRPr="00D2464F">
        <w:rPr>
          <w:rFonts w:ascii="仿宋" w:eastAsia="仿宋" w:hAnsi="仿宋" w:hint="eastAsia"/>
          <w:sz w:val="24"/>
          <w:szCs w:val="24"/>
        </w:rPr>
        <w:t>的最大地面空气质量浓度占标率，%；</w:t>
      </w:r>
    </w:p>
    <w:p w14:paraId="7DFFEB06"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sz w:val="24"/>
          <w:szCs w:val="24"/>
        </w:rPr>
        <w:t xml:space="preserve">      C</w:t>
      </w:r>
      <w:r w:rsidRPr="00D2464F">
        <w:rPr>
          <w:rFonts w:ascii="仿宋" w:eastAsia="仿宋" w:hAnsi="仿宋"/>
          <w:sz w:val="24"/>
          <w:szCs w:val="24"/>
          <w:vertAlign w:val="subscript"/>
        </w:rPr>
        <w:t>i</w:t>
      </w:r>
      <w:r w:rsidRPr="00D2464F">
        <w:rPr>
          <w:rFonts w:ascii="仿宋" w:eastAsia="仿宋" w:hAnsi="仿宋"/>
          <w:sz w:val="24"/>
          <w:szCs w:val="24"/>
        </w:rPr>
        <w:t>——</w:t>
      </w:r>
      <w:r w:rsidRPr="00D2464F">
        <w:rPr>
          <w:rFonts w:ascii="仿宋" w:eastAsia="仿宋" w:hAnsi="仿宋" w:hint="eastAsia"/>
          <w:sz w:val="24"/>
          <w:szCs w:val="24"/>
        </w:rPr>
        <w:t>常规污染物i的</w:t>
      </w:r>
      <w:proofErr w:type="gramStart"/>
      <w:r w:rsidRPr="00D2464F">
        <w:rPr>
          <w:rFonts w:ascii="仿宋" w:eastAsia="仿宋" w:hAnsi="仿宋" w:hint="eastAsia"/>
          <w:sz w:val="24"/>
          <w:szCs w:val="24"/>
        </w:rPr>
        <w:t>年评价</w:t>
      </w:r>
      <w:proofErr w:type="gramEnd"/>
      <w:r w:rsidRPr="00D2464F">
        <w:rPr>
          <w:rFonts w:ascii="仿宋" w:eastAsia="仿宋" w:hAnsi="仿宋" w:hint="eastAsia"/>
          <w:sz w:val="24"/>
          <w:szCs w:val="24"/>
        </w:rPr>
        <w:t>浓度（S</w:t>
      </w:r>
      <w:r w:rsidRPr="00D2464F">
        <w:rPr>
          <w:rFonts w:ascii="仿宋" w:eastAsia="仿宋" w:hAnsi="仿宋"/>
          <w:sz w:val="24"/>
          <w:szCs w:val="24"/>
        </w:rPr>
        <w:t>O</w:t>
      </w:r>
      <w:r w:rsidRPr="00D2464F">
        <w:rPr>
          <w:rFonts w:ascii="仿宋" w:eastAsia="仿宋" w:hAnsi="仿宋"/>
          <w:sz w:val="24"/>
          <w:szCs w:val="24"/>
          <w:vertAlign w:val="subscript"/>
        </w:rPr>
        <w:t>2</w:t>
      </w:r>
      <w:r w:rsidRPr="00D2464F">
        <w:rPr>
          <w:rFonts w:ascii="仿宋" w:eastAsia="仿宋" w:hAnsi="仿宋"/>
          <w:sz w:val="24"/>
          <w:szCs w:val="24"/>
        </w:rPr>
        <w:t>、</w:t>
      </w:r>
      <w:r w:rsidRPr="00D2464F">
        <w:rPr>
          <w:rFonts w:ascii="仿宋" w:eastAsia="仿宋" w:hAnsi="仿宋" w:hint="eastAsia"/>
          <w:sz w:val="24"/>
          <w:szCs w:val="24"/>
        </w:rPr>
        <w:t>N</w:t>
      </w:r>
      <w:r w:rsidRPr="00D2464F">
        <w:rPr>
          <w:rFonts w:ascii="仿宋" w:eastAsia="仿宋" w:hAnsi="仿宋"/>
          <w:sz w:val="24"/>
          <w:szCs w:val="24"/>
        </w:rPr>
        <w:t>O</w:t>
      </w:r>
      <w:r w:rsidRPr="00D2464F">
        <w:rPr>
          <w:rFonts w:ascii="仿宋" w:eastAsia="仿宋" w:hAnsi="仿宋"/>
          <w:sz w:val="24"/>
          <w:szCs w:val="24"/>
          <w:vertAlign w:val="subscript"/>
        </w:rPr>
        <w:t>2</w:t>
      </w:r>
      <w:r w:rsidRPr="00D2464F">
        <w:rPr>
          <w:rFonts w:ascii="仿宋" w:eastAsia="仿宋" w:hAnsi="仿宋"/>
          <w:sz w:val="24"/>
          <w:szCs w:val="24"/>
        </w:rPr>
        <w:t>、</w:t>
      </w:r>
      <w:r w:rsidRPr="00D2464F">
        <w:rPr>
          <w:rFonts w:ascii="仿宋" w:eastAsia="仿宋" w:hAnsi="仿宋" w:hint="eastAsia"/>
          <w:sz w:val="24"/>
          <w:szCs w:val="24"/>
        </w:rPr>
        <w:t>P</w:t>
      </w:r>
      <w:r w:rsidRPr="00D2464F">
        <w:rPr>
          <w:rFonts w:ascii="仿宋" w:eastAsia="仿宋" w:hAnsi="仿宋"/>
          <w:sz w:val="24"/>
          <w:szCs w:val="24"/>
        </w:rPr>
        <w:t>M</w:t>
      </w:r>
      <w:r w:rsidRPr="00D2464F">
        <w:rPr>
          <w:rFonts w:ascii="仿宋" w:eastAsia="仿宋" w:hAnsi="仿宋"/>
          <w:sz w:val="24"/>
          <w:szCs w:val="24"/>
          <w:vertAlign w:val="subscript"/>
        </w:rPr>
        <w:t>10</w:t>
      </w:r>
      <w:r w:rsidRPr="00D2464F">
        <w:rPr>
          <w:rFonts w:ascii="仿宋" w:eastAsia="仿宋" w:hAnsi="仿宋"/>
          <w:sz w:val="24"/>
          <w:szCs w:val="24"/>
        </w:rPr>
        <w:t>、</w:t>
      </w:r>
      <w:r w:rsidRPr="00D2464F">
        <w:rPr>
          <w:rFonts w:ascii="仿宋" w:eastAsia="仿宋" w:hAnsi="仿宋" w:hint="eastAsia"/>
          <w:sz w:val="24"/>
          <w:szCs w:val="24"/>
        </w:rPr>
        <w:t>P</w:t>
      </w:r>
      <w:r w:rsidRPr="00D2464F">
        <w:rPr>
          <w:rFonts w:ascii="仿宋" w:eastAsia="仿宋" w:hAnsi="仿宋"/>
          <w:sz w:val="24"/>
          <w:szCs w:val="24"/>
        </w:rPr>
        <w:t>M</w:t>
      </w:r>
      <w:r w:rsidRPr="00D2464F">
        <w:rPr>
          <w:rFonts w:ascii="仿宋" w:eastAsia="仿宋" w:hAnsi="仿宋"/>
          <w:sz w:val="24"/>
          <w:szCs w:val="24"/>
          <w:vertAlign w:val="subscript"/>
        </w:rPr>
        <w:t>2.5</w:t>
      </w:r>
      <w:r w:rsidRPr="00D2464F">
        <w:rPr>
          <w:rFonts w:ascii="仿宋" w:eastAsia="仿宋" w:hAnsi="仿宋" w:hint="eastAsia"/>
          <w:sz w:val="24"/>
          <w:szCs w:val="24"/>
        </w:rPr>
        <w:t>年平均浓度，C</w:t>
      </w:r>
      <w:r w:rsidRPr="00D2464F">
        <w:rPr>
          <w:rFonts w:ascii="仿宋" w:eastAsia="仿宋" w:hAnsi="仿宋"/>
          <w:sz w:val="24"/>
          <w:szCs w:val="24"/>
        </w:rPr>
        <w:t>O</w:t>
      </w:r>
      <w:r w:rsidRPr="00D2464F">
        <w:rPr>
          <w:rFonts w:ascii="仿宋" w:eastAsia="仿宋" w:hAnsi="仿宋" w:cs="TimesNewRomanPSMT" w:hint="eastAsia"/>
          <w:kern w:val="0"/>
          <w:sz w:val="24"/>
          <w:szCs w:val="24"/>
        </w:rPr>
        <w:lastRenderedPageBreak/>
        <w:t>取</w:t>
      </w:r>
      <w:r w:rsidRPr="00D2464F">
        <w:rPr>
          <w:rFonts w:ascii="仿宋" w:eastAsia="仿宋" w:hAnsi="仿宋"/>
          <w:sz w:val="24"/>
          <w:szCs w:val="24"/>
        </w:rPr>
        <w:t>24</w:t>
      </w:r>
      <w:r w:rsidRPr="00D2464F">
        <w:rPr>
          <w:rFonts w:ascii="仿宋" w:eastAsia="仿宋" w:hAnsi="仿宋" w:hint="eastAsia"/>
          <w:sz w:val="24"/>
          <w:szCs w:val="24"/>
        </w:rPr>
        <w:t>小时平均第</w:t>
      </w:r>
      <w:r w:rsidRPr="00D2464F">
        <w:rPr>
          <w:rFonts w:ascii="仿宋" w:eastAsia="仿宋" w:hAnsi="仿宋"/>
          <w:sz w:val="24"/>
          <w:szCs w:val="24"/>
        </w:rPr>
        <w:t>95</w:t>
      </w:r>
      <w:r w:rsidRPr="00D2464F">
        <w:rPr>
          <w:rFonts w:ascii="仿宋" w:eastAsia="仿宋" w:hAnsi="仿宋" w:hint="eastAsia"/>
          <w:sz w:val="24"/>
          <w:szCs w:val="24"/>
        </w:rPr>
        <w:t>百分位数浓度，O</w:t>
      </w:r>
      <w:r w:rsidRPr="00D2464F">
        <w:rPr>
          <w:rFonts w:ascii="仿宋" w:eastAsia="仿宋" w:hAnsi="仿宋"/>
          <w:sz w:val="24"/>
          <w:szCs w:val="24"/>
          <w:vertAlign w:val="subscript"/>
        </w:rPr>
        <w:t>3</w:t>
      </w:r>
      <w:proofErr w:type="gramStart"/>
      <w:r w:rsidRPr="00D2464F">
        <w:rPr>
          <w:rFonts w:ascii="仿宋" w:eastAsia="仿宋" w:hAnsi="仿宋" w:hint="eastAsia"/>
          <w:sz w:val="24"/>
          <w:szCs w:val="24"/>
        </w:rPr>
        <w:t>取日最</w:t>
      </w:r>
      <w:proofErr w:type="gramEnd"/>
      <w:r w:rsidRPr="00D2464F">
        <w:rPr>
          <w:rFonts w:ascii="仿宋" w:eastAsia="仿宋" w:hAnsi="仿宋" w:hint="eastAsia"/>
          <w:sz w:val="24"/>
          <w:szCs w:val="24"/>
        </w:rPr>
        <w:t>大</w:t>
      </w:r>
      <w:r w:rsidRPr="00D2464F">
        <w:rPr>
          <w:rFonts w:ascii="仿宋" w:eastAsia="仿宋" w:hAnsi="仿宋"/>
          <w:sz w:val="24"/>
          <w:szCs w:val="24"/>
        </w:rPr>
        <w:t>8</w:t>
      </w:r>
      <w:r w:rsidRPr="00D2464F">
        <w:rPr>
          <w:rFonts w:ascii="仿宋" w:eastAsia="仿宋" w:hAnsi="仿宋" w:hint="eastAsia"/>
          <w:sz w:val="24"/>
          <w:szCs w:val="24"/>
        </w:rPr>
        <w:t>小时平均第</w:t>
      </w:r>
      <w:r w:rsidRPr="00D2464F">
        <w:rPr>
          <w:rFonts w:ascii="仿宋" w:eastAsia="仿宋" w:hAnsi="仿宋"/>
          <w:sz w:val="24"/>
          <w:szCs w:val="24"/>
        </w:rPr>
        <w:t>90</w:t>
      </w:r>
      <w:r w:rsidRPr="00D2464F">
        <w:rPr>
          <w:rFonts w:ascii="仿宋" w:eastAsia="仿宋" w:hAnsi="仿宋" w:hint="eastAsia"/>
          <w:sz w:val="24"/>
          <w:szCs w:val="24"/>
        </w:rPr>
        <w:t>百分位数浓度）；</w:t>
      </w:r>
    </w:p>
    <w:p w14:paraId="5DE8339F" w14:textId="77777777" w:rsidR="004459A4" w:rsidRPr="00D2464F" w:rsidRDefault="004459A4">
      <w:pPr>
        <w:spacing w:line="500" w:lineRule="exact"/>
        <w:ind w:firstLineChars="500" w:firstLine="1200"/>
        <w:rPr>
          <w:rFonts w:ascii="仿宋" w:eastAsia="仿宋" w:hAnsi="仿宋"/>
          <w:sz w:val="24"/>
          <w:szCs w:val="24"/>
        </w:rPr>
      </w:pPr>
      <w:r w:rsidRPr="00D2464F">
        <w:rPr>
          <w:rFonts w:ascii="仿宋" w:eastAsia="仿宋" w:hAnsi="仿宋"/>
          <w:sz w:val="24"/>
          <w:szCs w:val="24"/>
        </w:rPr>
        <w:t>C</w:t>
      </w:r>
      <w:r w:rsidRPr="00D2464F">
        <w:rPr>
          <w:rFonts w:ascii="仿宋" w:eastAsia="仿宋" w:hAnsi="仿宋"/>
          <w:sz w:val="24"/>
          <w:szCs w:val="24"/>
          <w:vertAlign w:val="subscript"/>
        </w:rPr>
        <w:t>0i</w:t>
      </w:r>
      <w:r w:rsidRPr="00D2464F">
        <w:rPr>
          <w:rFonts w:ascii="仿宋" w:eastAsia="仿宋" w:hAnsi="仿宋"/>
          <w:sz w:val="24"/>
          <w:szCs w:val="24"/>
        </w:rPr>
        <w:t>——</w:t>
      </w:r>
      <w:r w:rsidRPr="00D2464F">
        <w:rPr>
          <w:rFonts w:ascii="仿宋" w:eastAsia="仿宋" w:hAnsi="仿宋" w:hint="eastAsia"/>
          <w:sz w:val="24"/>
          <w:szCs w:val="24"/>
        </w:rPr>
        <w:t>污染物</w:t>
      </w:r>
      <w:r w:rsidRPr="00D2464F">
        <w:rPr>
          <w:rFonts w:ascii="仿宋" w:eastAsia="仿宋" w:hAnsi="仿宋"/>
          <w:sz w:val="24"/>
          <w:szCs w:val="24"/>
        </w:rPr>
        <w:t>i</w:t>
      </w:r>
      <w:r w:rsidRPr="00D2464F">
        <w:rPr>
          <w:rFonts w:ascii="仿宋" w:eastAsia="仿宋" w:hAnsi="仿宋" w:hint="eastAsia"/>
          <w:sz w:val="24"/>
          <w:szCs w:val="24"/>
        </w:rPr>
        <w:t>的环境空气质量浓度标准，</w:t>
      </w:r>
      <w:r w:rsidRPr="00D2464F">
        <w:rPr>
          <w:rFonts w:ascii="仿宋" w:eastAsia="仿宋" w:hAnsi="仿宋"/>
          <w:sz w:val="24"/>
          <w:szCs w:val="24"/>
          <w:lang w:val="zh-CN"/>
        </w:rPr>
        <w:t>μg/m</w:t>
      </w:r>
      <w:r w:rsidRPr="00D2464F">
        <w:rPr>
          <w:rFonts w:ascii="仿宋" w:eastAsia="仿宋" w:hAnsi="仿宋"/>
          <w:sz w:val="24"/>
          <w:szCs w:val="24"/>
          <w:vertAlign w:val="superscript"/>
          <w:lang w:val="zh-CN"/>
        </w:rPr>
        <w:t>3</w:t>
      </w:r>
      <w:r w:rsidRPr="00D2464F">
        <w:rPr>
          <w:rFonts w:ascii="仿宋" w:eastAsia="仿宋" w:hAnsi="仿宋" w:hint="eastAsia"/>
          <w:sz w:val="24"/>
          <w:szCs w:val="24"/>
        </w:rPr>
        <w:t>；</w:t>
      </w:r>
    </w:p>
    <w:p w14:paraId="30115113" w14:textId="77777777" w:rsidR="004459A4" w:rsidRPr="00D2464F" w:rsidRDefault="004459A4">
      <w:pPr>
        <w:pStyle w:val="41"/>
        <w:ind w:firstLine="480"/>
        <w:rPr>
          <w:rFonts w:ascii="仿宋" w:eastAsia="仿宋" w:hAnsi="仿宋"/>
        </w:rPr>
      </w:pPr>
      <w:r w:rsidRPr="00D2464F">
        <w:rPr>
          <w:rFonts w:ascii="仿宋" w:eastAsia="仿宋" w:hAnsi="仿宋" w:hint="eastAsia"/>
        </w:rPr>
        <w:t>（3）监测及评价结果</w:t>
      </w:r>
    </w:p>
    <w:p w14:paraId="2360187A" w14:textId="77777777" w:rsidR="004459A4" w:rsidRPr="00D2464F" w:rsidRDefault="004459A4">
      <w:pPr>
        <w:pStyle w:val="41"/>
        <w:ind w:firstLine="480"/>
        <w:rPr>
          <w:rFonts w:ascii="仿宋" w:eastAsia="仿宋" w:hAnsi="仿宋"/>
        </w:rPr>
      </w:pPr>
      <w:r w:rsidRPr="00D2464F">
        <w:rPr>
          <w:rFonts w:ascii="仿宋" w:eastAsia="仿宋" w:hAnsi="仿宋" w:hint="eastAsia"/>
        </w:rPr>
        <w:t>监测及评价结果见表4.3-</w:t>
      </w:r>
      <w:r w:rsidRPr="00D2464F">
        <w:rPr>
          <w:rFonts w:ascii="仿宋" w:eastAsia="仿宋" w:hAnsi="仿宋"/>
        </w:rPr>
        <w:t>1</w:t>
      </w:r>
      <w:r w:rsidRPr="00D2464F">
        <w:rPr>
          <w:rFonts w:ascii="仿宋" w:eastAsia="仿宋" w:hAnsi="仿宋" w:hint="eastAsia"/>
        </w:rPr>
        <w:t>所示。</w:t>
      </w:r>
    </w:p>
    <w:p w14:paraId="3897BA3E" w14:textId="77777777" w:rsidR="004459A4" w:rsidRPr="00D2464F" w:rsidRDefault="004459A4">
      <w:pPr>
        <w:spacing w:before="120"/>
        <w:jc w:val="center"/>
        <w:rPr>
          <w:rFonts w:ascii="仿宋" w:eastAsia="仿宋" w:hAnsi="仿宋"/>
          <w:b/>
          <w:szCs w:val="20"/>
        </w:rPr>
      </w:pPr>
      <w:r w:rsidRPr="00D2464F">
        <w:rPr>
          <w:rFonts w:ascii="仿宋" w:eastAsia="仿宋" w:hAnsi="仿宋" w:hint="eastAsia"/>
          <w:b/>
        </w:rPr>
        <w:t>表</w:t>
      </w:r>
      <w:r w:rsidRPr="00D2464F">
        <w:rPr>
          <w:rFonts w:ascii="仿宋" w:eastAsia="仿宋" w:hAnsi="仿宋"/>
          <w:b/>
        </w:rPr>
        <w:t xml:space="preserve">4.3-1  </w:t>
      </w:r>
      <w:r w:rsidRPr="00D2464F">
        <w:rPr>
          <w:rFonts w:ascii="仿宋" w:eastAsia="仿宋" w:hAnsi="仿宋" w:hint="eastAsia"/>
          <w:b/>
        </w:rPr>
        <w:t xml:space="preserve">  大气质量及评价结果一览表</w:t>
      </w:r>
    </w:p>
    <w:tbl>
      <w:tblPr>
        <w:tblStyle w:val="54"/>
        <w:tblW w:w="8786" w:type="dxa"/>
        <w:tblLayout w:type="fixed"/>
        <w:tblLook w:val="0000" w:firstRow="0" w:lastRow="0" w:firstColumn="0" w:lastColumn="0" w:noHBand="0" w:noVBand="0"/>
      </w:tblPr>
      <w:tblGrid>
        <w:gridCol w:w="1078"/>
        <w:gridCol w:w="1667"/>
        <w:gridCol w:w="1668"/>
        <w:gridCol w:w="1587"/>
        <w:gridCol w:w="1668"/>
        <w:gridCol w:w="1118"/>
      </w:tblGrid>
      <w:tr w:rsidR="004459A4" w:rsidRPr="00D2464F" w14:paraId="1EBA9903" w14:textId="77777777" w:rsidTr="00831A1A">
        <w:trPr>
          <w:trHeight w:val="340"/>
        </w:trPr>
        <w:tc>
          <w:tcPr>
            <w:tcW w:w="1078" w:type="dxa"/>
          </w:tcPr>
          <w:p w14:paraId="2FD09FA9" w14:textId="77777777" w:rsidR="004459A4" w:rsidRPr="00D2464F" w:rsidRDefault="004459A4">
            <w:pPr>
              <w:spacing w:line="300" w:lineRule="exact"/>
              <w:jc w:val="center"/>
              <w:rPr>
                <w:rFonts w:ascii="仿宋" w:eastAsia="仿宋" w:hAnsi="仿宋"/>
                <w:lang w:val="zh-CN"/>
              </w:rPr>
            </w:pPr>
            <w:r w:rsidRPr="00D2464F">
              <w:rPr>
                <w:rFonts w:ascii="仿宋" w:eastAsia="仿宋" w:hAnsi="仿宋" w:hint="eastAsia"/>
                <w:lang w:val="zh-CN"/>
              </w:rPr>
              <w:t>监测因子</w:t>
            </w:r>
          </w:p>
        </w:tc>
        <w:tc>
          <w:tcPr>
            <w:tcW w:w="1667" w:type="dxa"/>
          </w:tcPr>
          <w:p w14:paraId="7189E6A4" w14:textId="77777777" w:rsidR="004459A4" w:rsidRPr="00D2464F" w:rsidRDefault="004459A4">
            <w:pPr>
              <w:spacing w:line="300" w:lineRule="exact"/>
              <w:jc w:val="center"/>
              <w:rPr>
                <w:rFonts w:ascii="仿宋" w:eastAsia="仿宋" w:hAnsi="仿宋"/>
              </w:rPr>
            </w:pPr>
            <w:proofErr w:type="gramStart"/>
            <w:r w:rsidRPr="00D2464F">
              <w:rPr>
                <w:rFonts w:ascii="仿宋" w:eastAsia="仿宋" w:hAnsi="仿宋" w:hint="eastAsia"/>
              </w:rPr>
              <w:t>年评价</w:t>
            </w:r>
            <w:proofErr w:type="gramEnd"/>
            <w:r w:rsidRPr="00D2464F">
              <w:rPr>
                <w:rFonts w:ascii="仿宋" w:eastAsia="仿宋" w:hAnsi="仿宋" w:hint="eastAsia"/>
              </w:rPr>
              <w:t>指标</w:t>
            </w:r>
          </w:p>
        </w:tc>
        <w:tc>
          <w:tcPr>
            <w:tcW w:w="1668" w:type="dxa"/>
          </w:tcPr>
          <w:p w14:paraId="52621006" w14:textId="77777777" w:rsidR="004459A4" w:rsidRPr="00D2464F" w:rsidRDefault="004459A4">
            <w:pPr>
              <w:spacing w:line="300" w:lineRule="exact"/>
              <w:jc w:val="center"/>
              <w:rPr>
                <w:rFonts w:ascii="仿宋" w:eastAsia="仿宋" w:hAnsi="仿宋"/>
                <w:lang w:val="zh-CN"/>
              </w:rPr>
            </w:pPr>
            <w:r w:rsidRPr="00D2464F">
              <w:rPr>
                <w:rFonts w:ascii="仿宋" w:eastAsia="仿宋" w:hAnsi="仿宋" w:hint="eastAsia"/>
              </w:rPr>
              <w:t>现状浓度</w:t>
            </w:r>
            <w:r w:rsidRPr="00D2464F">
              <w:rPr>
                <w:rFonts w:ascii="仿宋" w:eastAsia="仿宋" w:hAnsi="仿宋"/>
              </w:rPr>
              <w:t>（μg/m</w:t>
            </w:r>
            <w:r w:rsidRPr="00D2464F">
              <w:rPr>
                <w:rFonts w:ascii="仿宋" w:eastAsia="仿宋" w:hAnsi="仿宋"/>
                <w:vertAlign w:val="superscript"/>
              </w:rPr>
              <w:t>3</w:t>
            </w:r>
            <w:r w:rsidRPr="00D2464F">
              <w:rPr>
                <w:rFonts w:ascii="仿宋" w:eastAsia="仿宋" w:hAnsi="仿宋"/>
              </w:rPr>
              <w:t>）</w:t>
            </w:r>
          </w:p>
        </w:tc>
        <w:tc>
          <w:tcPr>
            <w:tcW w:w="1587" w:type="dxa"/>
          </w:tcPr>
          <w:p w14:paraId="170D8622" w14:textId="77777777" w:rsidR="004459A4" w:rsidRPr="00D2464F" w:rsidRDefault="004459A4">
            <w:pPr>
              <w:spacing w:line="300" w:lineRule="exact"/>
              <w:jc w:val="center"/>
              <w:rPr>
                <w:rFonts w:ascii="仿宋" w:eastAsia="仿宋" w:hAnsi="仿宋"/>
              </w:rPr>
            </w:pPr>
            <w:r w:rsidRPr="00D2464F">
              <w:rPr>
                <w:rFonts w:ascii="仿宋" w:eastAsia="仿宋" w:hAnsi="仿宋" w:hint="eastAsia"/>
              </w:rPr>
              <w:t>标准值</w:t>
            </w:r>
            <w:r w:rsidRPr="00D2464F">
              <w:rPr>
                <w:rFonts w:ascii="仿宋" w:eastAsia="仿宋" w:hAnsi="仿宋"/>
              </w:rPr>
              <w:t>（μg/m</w:t>
            </w:r>
            <w:r w:rsidRPr="00D2464F">
              <w:rPr>
                <w:rFonts w:ascii="仿宋" w:eastAsia="仿宋" w:hAnsi="仿宋"/>
                <w:vertAlign w:val="superscript"/>
              </w:rPr>
              <w:t>3</w:t>
            </w:r>
            <w:r w:rsidRPr="00D2464F">
              <w:rPr>
                <w:rFonts w:ascii="仿宋" w:eastAsia="仿宋" w:hAnsi="仿宋"/>
              </w:rPr>
              <w:t>）</w:t>
            </w:r>
          </w:p>
        </w:tc>
        <w:tc>
          <w:tcPr>
            <w:tcW w:w="1668" w:type="dxa"/>
          </w:tcPr>
          <w:p w14:paraId="7CDF728E" w14:textId="77777777" w:rsidR="004459A4" w:rsidRPr="00D2464F" w:rsidRDefault="004459A4">
            <w:pPr>
              <w:spacing w:line="300" w:lineRule="exact"/>
              <w:jc w:val="center"/>
              <w:rPr>
                <w:rFonts w:ascii="仿宋" w:eastAsia="仿宋" w:hAnsi="仿宋"/>
                <w:lang w:val="zh-CN"/>
              </w:rPr>
            </w:pPr>
            <w:r w:rsidRPr="00D2464F">
              <w:rPr>
                <w:rFonts w:ascii="仿宋" w:eastAsia="仿宋" w:hAnsi="仿宋" w:hint="eastAsia"/>
                <w:lang w:val="zh-CN"/>
              </w:rPr>
              <w:t>最大浓度占标率（%）</w:t>
            </w:r>
          </w:p>
        </w:tc>
        <w:tc>
          <w:tcPr>
            <w:tcW w:w="1118" w:type="dxa"/>
          </w:tcPr>
          <w:p w14:paraId="233AB83C" w14:textId="77777777" w:rsidR="004459A4" w:rsidRPr="00D2464F" w:rsidRDefault="004459A4">
            <w:pPr>
              <w:spacing w:line="300" w:lineRule="exact"/>
              <w:jc w:val="center"/>
              <w:rPr>
                <w:rFonts w:ascii="仿宋" w:eastAsia="仿宋" w:hAnsi="仿宋"/>
                <w:lang w:val="zh-CN"/>
              </w:rPr>
            </w:pPr>
            <w:r w:rsidRPr="00D2464F">
              <w:rPr>
                <w:rFonts w:ascii="仿宋" w:eastAsia="仿宋" w:hAnsi="仿宋" w:hint="eastAsia"/>
                <w:lang w:val="zh-CN"/>
              </w:rPr>
              <w:t>达标情况</w:t>
            </w:r>
          </w:p>
        </w:tc>
      </w:tr>
      <w:tr w:rsidR="00ED3EE9" w:rsidRPr="00D2464F" w14:paraId="65630B92" w14:textId="77777777" w:rsidTr="00831A1A">
        <w:trPr>
          <w:trHeight w:val="340"/>
        </w:trPr>
        <w:tc>
          <w:tcPr>
            <w:tcW w:w="1078" w:type="dxa"/>
          </w:tcPr>
          <w:p w14:paraId="778CB8F1" w14:textId="77777777" w:rsidR="00ED3EE9" w:rsidRPr="00D2464F" w:rsidRDefault="00ED3EE9" w:rsidP="00ED3EE9">
            <w:pPr>
              <w:spacing w:line="300" w:lineRule="exact"/>
              <w:jc w:val="center"/>
              <w:rPr>
                <w:rFonts w:ascii="仿宋" w:eastAsia="仿宋" w:hAnsi="仿宋"/>
                <w:lang w:val="zh-CN"/>
              </w:rPr>
            </w:pPr>
            <w:r w:rsidRPr="00D2464F">
              <w:rPr>
                <w:rFonts w:ascii="仿宋" w:eastAsia="仿宋" w:hAnsi="仿宋"/>
              </w:rPr>
              <w:t>SO</w:t>
            </w:r>
            <w:r w:rsidRPr="00D2464F">
              <w:rPr>
                <w:rFonts w:ascii="仿宋" w:eastAsia="仿宋" w:hAnsi="仿宋"/>
                <w:vertAlign w:val="subscript"/>
              </w:rPr>
              <w:t>2</w:t>
            </w:r>
          </w:p>
        </w:tc>
        <w:tc>
          <w:tcPr>
            <w:tcW w:w="1667" w:type="dxa"/>
          </w:tcPr>
          <w:p w14:paraId="6C9FDFDF"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年平均值</w:t>
            </w:r>
          </w:p>
        </w:tc>
        <w:tc>
          <w:tcPr>
            <w:tcW w:w="1668" w:type="dxa"/>
          </w:tcPr>
          <w:p w14:paraId="4C5C649F" w14:textId="1D67F01A"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8</w:t>
            </w:r>
          </w:p>
        </w:tc>
        <w:tc>
          <w:tcPr>
            <w:tcW w:w="1587" w:type="dxa"/>
          </w:tcPr>
          <w:p w14:paraId="0F8D1649"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60</w:t>
            </w:r>
          </w:p>
        </w:tc>
        <w:tc>
          <w:tcPr>
            <w:tcW w:w="1668" w:type="dxa"/>
          </w:tcPr>
          <w:p w14:paraId="329C9EED" w14:textId="0284868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13.3</w:t>
            </w:r>
          </w:p>
        </w:tc>
        <w:tc>
          <w:tcPr>
            <w:tcW w:w="1118" w:type="dxa"/>
          </w:tcPr>
          <w:p w14:paraId="3D89AA9D"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达标</w:t>
            </w:r>
          </w:p>
        </w:tc>
      </w:tr>
      <w:tr w:rsidR="00ED3EE9" w:rsidRPr="00D2464F" w14:paraId="648352D8" w14:textId="77777777" w:rsidTr="00831A1A">
        <w:trPr>
          <w:trHeight w:val="340"/>
        </w:trPr>
        <w:tc>
          <w:tcPr>
            <w:tcW w:w="1078" w:type="dxa"/>
          </w:tcPr>
          <w:p w14:paraId="23BFC545" w14:textId="77777777" w:rsidR="00ED3EE9" w:rsidRPr="00D2464F" w:rsidRDefault="00ED3EE9" w:rsidP="00ED3EE9">
            <w:pPr>
              <w:spacing w:line="300" w:lineRule="exact"/>
              <w:jc w:val="center"/>
              <w:rPr>
                <w:rFonts w:ascii="仿宋" w:eastAsia="仿宋" w:hAnsi="仿宋"/>
                <w:lang w:val="zh-CN"/>
              </w:rPr>
            </w:pPr>
            <w:r w:rsidRPr="00D2464F">
              <w:rPr>
                <w:rFonts w:ascii="仿宋" w:eastAsia="仿宋" w:hAnsi="仿宋"/>
              </w:rPr>
              <w:t>NO</w:t>
            </w:r>
            <w:r w:rsidRPr="00D2464F">
              <w:rPr>
                <w:rFonts w:ascii="仿宋" w:eastAsia="仿宋" w:hAnsi="仿宋"/>
                <w:vertAlign w:val="subscript"/>
              </w:rPr>
              <w:t>2</w:t>
            </w:r>
          </w:p>
        </w:tc>
        <w:tc>
          <w:tcPr>
            <w:tcW w:w="1667" w:type="dxa"/>
          </w:tcPr>
          <w:p w14:paraId="0EFFAAC2"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年平均值</w:t>
            </w:r>
          </w:p>
        </w:tc>
        <w:tc>
          <w:tcPr>
            <w:tcW w:w="1668" w:type="dxa"/>
          </w:tcPr>
          <w:p w14:paraId="01467AEB" w14:textId="4C41D87F"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30</w:t>
            </w:r>
          </w:p>
        </w:tc>
        <w:tc>
          <w:tcPr>
            <w:tcW w:w="1587" w:type="dxa"/>
          </w:tcPr>
          <w:p w14:paraId="07E643D2"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40</w:t>
            </w:r>
          </w:p>
        </w:tc>
        <w:tc>
          <w:tcPr>
            <w:tcW w:w="1668" w:type="dxa"/>
          </w:tcPr>
          <w:p w14:paraId="27C4767B" w14:textId="244F6D0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75</w:t>
            </w:r>
          </w:p>
        </w:tc>
        <w:tc>
          <w:tcPr>
            <w:tcW w:w="1118" w:type="dxa"/>
          </w:tcPr>
          <w:p w14:paraId="37020B96"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达标</w:t>
            </w:r>
          </w:p>
        </w:tc>
      </w:tr>
      <w:tr w:rsidR="00ED3EE9" w:rsidRPr="00D2464F" w14:paraId="6AD82458" w14:textId="77777777" w:rsidTr="00831A1A">
        <w:trPr>
          <w:trHeight w:val="340"/>
        </w:trPr>
        <w:tc>
          <w:tcPr>
            <w:tcW w:w="1078" w:type="dxa"/>
          </w:tcPr>
          <w:p w14:paraId="1D0E066E" w14:textId="77777777" w:rsidR="00ED3EE9" w:rsidRPr="00D2464F" w:rsidRDefault="00ED3EE9" w:rsidP="00ED3EE9">
            <w:pPr>
              <w:spacing w:line="300" w:lineRule="exact"/>
              <w:jc w:val="center"/>
              <w:rPr>
                <w:rFonts w:ascii="仿宋" w:eastAsia="仿宋" w:hAnsi="仿宋"/>
                <w:lang w:val="zh-CN"/>
              </w:rPr>
            </w:pPr>
            <w:r w:rsidRPr="00D2464F">
              <w:rPr>
                <w:rFonts w:ascii="仿宋" w:eastAsia="仿宋" w:hAnsi="仿宋"/>
              </w:rPr>
              <w:t>PM</w:t>
            </w:r>
            <w:r w:rsidRPr="00D2464F">
              <w:rPr>
                <w:rFonts w:ascii="仿宋" w:eastAsia="仿宋" w:hAnsi="仿宋"/>
                <w:vertAlign w:val="subscript"/>
              </w:rPr>
              <w:t>10</w:t>
            </w:r>
          </w:p>
        </w:tc>
        <w:tc>
          <w:tcPr>
            <w:tcW w:w="1667" w:type="dxa"/>
          </w:tcPr>
          <w:p w14:paraId="3E197B42"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年平均值</w:t>
            </w:r>
          </w:p>
        </w:tc>
        <w:tc>
          <w:tcPr>
            <w:tcW w:w="1668" w:type="dxa"/>
          </w:tcPr>
          <w:p w14:paraId="729A6FE3" w14:textId="572668AB"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137</w:t>
            </w:r>
          </w:p>
        </w:tc>
        <w:tc>
          <w:tcPr>
            <w:tcW w:w="1587" w:type="dxa"/>
          </w:tcPr>
          <w:p w14:paraId="29C33A4C"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70</w:t>
            </w:r>
          </w:p>
        </w:tc>
        <w:tc>
          <w:tcPr>
            <w:tcW w:w="1668" w:type="dxa"/>
          </w:tcPr>
          <w:p w14:paraId="41A03F90" w14:textId="74F428DF"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195.7</w:t>
            </w:r>
          </w:p>
        </w:tc>
        <w:tc>
          <w:tcPr>
            <w:tcW w:w="1118" w:type="dxa"/>
          </w:tcPr>
          <w:p w14:paraId="3BB35BDE" w14:textId="16D80E16"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不达标</w:t>
            </w:r>
          </w:p>
        </w:tc>
      </w:tr>
      <w:tr w:rsidR="00ED3EE9" w:rsidRPr="00D2464F" w14:paraId="0BFDBA3C" w14:textId="77777777" w:rsidTr="00831A1A">
        <w:trPr>
          <w:trHeight w:val="340"/>
        </w:trPr>
        <w:tc>
          <w:tcPr>
            <w:tcW w:w="1078" w:type="dxa"/>
          </w:tcPr>
          <w:p w14:paraId="00F735DD" w14:textId="77777777" w:rsidR="00ED3EE9" w:rsidRPr="00D2464F" w:rsidRDefault="00ED3EE9" w:rsidP="00ED3EE9">
            <w:pPr>
              <w:spacing w:line="300" w:lineRule="exact"/>
              <w:jc w:val="center"/>
              <w:rPr>
                <w:rFonts w:ascii="仿宋" w:eastAsia="仿宋" w:hAnsi="仿宋"/>
              </w:rPr>
            </w:pPr>
            <w:r w:rsidRPr="00D2464F">
              <w:rPr>
                <w:rFonts w:ascii="仿宋" w:eastAsia="仿宋" w:hAnsi="仿宋"/>
              </w:rPr>
              <w:t>PM</w:t>
            </w:r>
            <w:r w:rsidRPr="00D2464F">
              <w:rPr>
                <w:rFonts w:ascii="仿宋" w:eastAsia="仿宋" w:hAnsi="仿宋"/>
                <w:vertAlign w:val="subscript"/>
              </w:rPr>
              <w:t>2.5</w:t>
            </w:r>
          </w:p>
        </w:tc>
        <w:tc>
          <w:tcPr>
            <w:tcW w:w="1667" w:type="dxa"/>
          </w:tcPr>
          <w:p w14:paraId="26DA165C"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年平均值</w:t>
            </w:r>
          </w:p>
        </w:tc>
        <w:tc>
          <w:tcPr>
            <w:tcW w:w="1668" w:type="dxa"/>
          </w:tcPr>
          <w:p w14:paraId="17988E4F" w14:textId="120DBE22"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53</w:t>
            </w:r>
          </w:p>
        </w:tc>
        <w:tc>
          <w:tcPr>
            <w:tcW w:w="1587" w:type="dxa"/>
          </w:tcPr>
          <w:p w14:paraId="5298253B"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35</w:t>
            </w:r>
          </w:p>
        </w:tc>
        <w:tc>
          <w:tcPr>
            <w:tcW w:w="1668" w:type="dxa"/>
          </w:tcPr>
          <w:p w14:paraId="31D9374B" w14:textId="488B9F48"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151.4</w:t>
            </w:r>
          </w:p>
        </w:tc>
        <w:tc>
          <w:tcPr>
            <w:tcW w:w="1118" w:type="dxa"/>
          </w:tcPr>
          <w:p w14:paraId="752AF4C9" w14:textId="79A12D4B"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不达标</w:t>
            </w:r>
          </w:p>
        </w:tc>
      </w:tr>
      <w:tr w:rsidR="00ED3EE9" w:rsidRPr="00D2464F" w14:paraId="2E3B7977" w14:textId="77777777" w:rsidTr="00831A1A">
        <w:trPr>
          <w:trHeight w:val="340"/>
        </w:trPr>
        <w:tc>
          <w:tcPr>
            <w:tcW w:w="1078" w:type="dxa"/>
          </w:tcPr>
          <w:p w14:paraId="1FDE42FA" w14:textId="77777777" w:rsidR="00ED3EE9" w:rsidRPr="00D2464F" w:rsidRDefault="00ED3EE9" w:rsidP="00ED3EE9">
            <w:pPr>
              <w:spacing w:line="300" w:lineRule="exact"/>
              <w:jc w:val="center"/>
              <w:rPr>
                <w:rFonts w:ascii="仿宋" w:eastAsia="仿宋" w:hAnsi="仿宋"/>
              </w:rPr>
            </w:pPr>
            <w:r w:rsidRPr="00D2464F">
              <w:rPr>
                <w:rFonts w:ascii="仿宋" w:eastAsia="仿宋" w:hAnsi="仿宋"/>
              </w:rPr>
              <w:t>CO</w:t>
            </w:r>
          </w:p>
        </w:tc>
        <w:tc>
          <w:tcPr>
            <w:tcW w:w="1667" w:type="dxa"/>
          </w:tcPr>
          <w:p w14:paraId="2CBC269F"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24小时平均第95</w:t>
            </w:r>
            <w:proofErr w:type="gramStart"/>
            <w:r w:rsidRPr="00D2464F">
              <w:rPr>
                <w:rFonts w:ascii="仿宋" w:eastAsia="仿宋" w:hAnsi="仿宋" w:hint="eastAsia"/>
                <w:lang w:val="en-US" w:eastAsia="zh-CN"/>
              </w:rPr>
              <w:t>百</w:t>
            </w:r>
            <w:proofErr w:type="gramEnd"/>
            <w:r w:rsidRPr="00D2464F">
              <w:rPr>
                <w:rFonts w:ascii="仿宋" w:eastAsia="仿宋" w:hAnsi="仿宋" w:hint="eastAsia"/>
                <w:lang w:val="en-US" w:eastAsia="zh-CN"/>
              </w:rPr>
              <w:t>分位数</w:t>
            </w:r>
          </w:p>
        </w:tc>
        <w:tc>
          <w:tcPr>
            <w:tcW w:w="1668" w:type="dxa"/>
          </w:tcPr>
          <w:p w14:paraId="49226546" w14:textId="2800CD42"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2.2（mg/m</w:t>
            </w:r>
            <w:r w:rsidRPr="00D2464F">
              <w:rPr>
                <w:rFonts w:ascii="仿宋" w:eastAsia="仿宋" w:hAnsi="仿宋" w:hint="eastAsia"/>
                <w:color w:val="0D0D0D" w:themeColor="text1" w:themeTint="F2"/>
                <w:vertAlign w:val="superscript"/>
              </w:rPr>
              <w:t>3</w:t>
            </w:r>
            <w:r w:rsidRPr="00D2464F">
              <w:rPr>
                <w:rFonts w:ascii="仿宋" w:eastAsia="仿宋" w:hAnsi="仿宋" w:hint="eastAsia"/>
                <w:color w:val="0D0D0D" w:themeColor="text1" w:themeTint="F2"/>
              </w:rPr>
              <w:t>）</w:t>
            </w:r>
          </w:p>
        </w:tc>
        <w:tc>
          <w:tcPr>
            <w:tcW w:w="1587" w:type="dxa"/>
          </w:tcPr>
          <w:p w14:paraId="4793FB28"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4（mg/m</w:t>
            </w:r>
            <w:r w:rsidRPr="00D2464F">
              <w:rPr>
                <w:rFonts w:ascii="仿宋" w:eastAsia="仿宋" w:hAnsi="仿宋" w:hint="eastAsia"/>
                <w:vertAlign w:val="superscript"/>
                <w:lang w:val="en-US" w:eastAsia="zh-CN"/>
              </w:rPr>
              <w:t>3</w:t>
            </w:r>
            <w:r w:rsidRPr="00D2464F">
              <w:rPr>
                <w:rFonts w:ascii="仿宋" w:eastAsia="仿宋" w:hAnsi="仿宋" w:hint="eastAsia"/>
                <w:lang w:val="en-US" w:eastAsia="zh-CN"/>
              </w:rPr>
              <w:t>）</w:t>
            </w:r>
          </w:p>
        </w:tc>
        <w:tc>
          <w:tcPr>
            <w:tcW w:w="1668" w:type="dxa"/>
          </w:tcPr>
          <w:p w14:paraId="13170760" w14:textId="1FD8B7FE"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55</w:t>
            </w:r>
          </w:p>
        </w:tc>
        <w:tc>
          <w:tcPr>
            <w:tcW w:w="1118" w:type="dxa"/>
          </w:tcPr>
          <w:p w14:paraId="7582992E"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达标</w:t>
            </w:r>
          </w:p>
        </w:tc>
      </w:tr>
      <w:tr w:rsidR="00ED3EE9" w:rsidRPr="00D2464F" w14:paraId="2DE5DEB8" w14:textId="77777777" w:rsidTr="00831A1A">
        <w:trPr>
          <w:trHeight w:val="340"/>
        </w:trPr>
        <w:tc>
          <w:tcPr>
            <w:tcW w:w="1078" w:type="dxa"/>
          </w:tcPr>
          <w:p w14:paraId="3AAF9888" w14:textId="77777777" w:rsidR="00ED3EE9" w:rsidRPr="00D2464F" w:rsidRDefault="00ED3EE9" w:rsidP="00ED3EE9">
            <w:pPr>
              <w:spacing w:line="300" w:lineRule="exact"/>
              <w:jc w:val="center"/>
              <w:rPr>
                <w:rFonts w:ascii="仿宋" w:eastAsia="仿宋" w:hAnsi="仿宋"/>
              </w:rPr>
            </w:pPr>
            <w:r w:rsidRPr="00D2464F">
              <w:rPr>
                <w:rFonts w:ascii="仿宋" w:eastAsia="仿宋" w:hAnsi="仿宋" w:hint="eastAsia"/>
              </w:rPr>
              <w:t>O</w:t>
            </w:r>
            <w:r w:rsidRPr="00D2464F">
              <w:rPr>
                <w:rFonts w:ascii="仿宋" w:eastAsia="仿宋" w:hAnsi="仿宋"/>
                <w:vertAlign w:val="subscript"/>
              </w:rPr>
              <w:t>3</w:t>
            </w:r>
          </w:p>
        </w:tc>
        <w:tc>
          <w:tcPr>
            <w:tcW w:w="1667" w:type="dxa"/>
          </w:tcPr>
          <w:p w14:paraId="7D7B6C20"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最大8小时平均第90</w:t>
            </w:r>
            <w:proofErr w:type="gramStart"/>
            <w:r w:rsidRPr="00D2464F">
              <w:rPr>
                <w:rFonts w:ascii="仿宋" w:eastAsia="仿宋" w:hAnsi="仿宋" w:hint="eastAsia"/>
                <w:lang w:val="en-US" w:eastAsia="zh-CN"/>
              </w:rPr>
              <w:t>百</w:t>
            </w:r>
            <w:proofErr w:type="gramEnd"/>
            <w:r w:rsidRPr="00D2464F">
              <w:rPr>
                <w:rFonts w:ascii="仿宋" w:eastAsia="仿宋" w:hAnsi="仿宋" w:hint="eastAsia"/>
                <w:lang w:val="en-US" w:eastAsia="zh-CN"/>
              </w:rPr>
              <w:t>分位数</w:t>
            </w:r>
          </w:p>
        </w:tc>
        <w:tc>
          <w:tcPr>
            <w:tcW w:w="1668" w:type="dxa"/>
          </w:tcPr>
          <w:p w14:paraId="02EFF5D9" w14:textId="451AC5BC"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139</w:t>
            </w:r>
          </w:p>
        </w:tc>
        <w:tc>
          <w:tcPr>
            <w:tcW w:w="1587" w:type="dxa"/>
          </w:tcPr>
          <w:p w14:paraId="4AB740CD"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160</w:t>
            </w:r>
          </w:p>
        </w:tc>
        <w:tc>
          <w:tcPr>
            <w:tcW w:w="1668" w:type="dxa"/>
          </w:tcPr>
          <w:p w14:paraId="733DD070" w14:textId="110563F3"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color w:val="0D0D0D" w:themeColor="text1" w:themeTint="F2"/>
              </w:rPr>
              <w:t>86.9</w:t>
            </w:r>
          </w:p>
        </w:tc>
        <w:tc>
          <w:tcPr>
            <w:tcW w:w="1118" w:type="dxa"/>
          </w:tcPr>
          <w:p w14:paraId="257252F9" w14:textId="77777777" w:rsidR="00ED3EE9" w:rsidRPr="00D2464F" w:rsidRDefault="00ED3EE9" w:rsidP="00ED3EE9">
            <w:pPr>
              <w:pStyle w:val="af0"/>
              <w:spacing w:line="300" w:lineRule="exact"/>
              <w:ind w:firstLine="0"/>
              <w:rPr>
                <w:rFonts w:ascii="仿宋" w:eastAsia="仿宋" w:hAnsi="仿宋"/>
                <w:lang w:val="en-US" w:eastAsia="zh-CN"/>
              </w:rPr>
            </w:pPr>
            <w:r w:rsidRPr="00D2464F">
              <w:rPr>
                <w:rFonts w:ascii="仿宋" w:eastAsia="仿宋" w:hAnsi="仿宋" w:hint="eastAsia"/>
                <w:lang w:val="en-US" w:eastAsia="zh-CN"/>
              </w:rPr>
              <w:t>达标</w:t>
            </w:r>
          </w:p>
        </w:tc>
      </w:tr>
    </w:tbl>
    <w:p w14:paraId="669DFE86" w14:textId="2B21510B" w:rsidR="004459A4" w:rsidRPr="00D2464F" w:rsidRDefault="004459A4" w:rsidP="001711E7">
      <w:pPr>
        <w:pStyle w:val="41"/>
        <w:spacing w:line="480" w:lineRule="exact"/>
        <w:ind w:firstLine="480"/>
        <w:rPr>
          <w:rFonts w:ascii="仿宋" w:eastAsia="仿宋" w:hAnsi="仿宋"/>
        </w:rPr>
      </w:pPr>
      <w:r w:rsidRPr="00D2464F">
        <w:rPr>
          <w:rFonts w:ascii="仿宋" w:eastAsia="仿宋" w:hAnsi="仿宋" w:hint="eastAsia"/>
        </w:rPr>
        <w:t>由表4.3-</w:t>
      </w:r>
      <w:r w:rsidRPr="00D2464F">
        <w:rPr>
          <w:rFonts w:ascii="仿宋" w:eastAsia="仿宋" w:hAnsi="仿宋"/>
        </w:rPr>
        <w:t>1</w:t>
      </w:r>
      <w:r w:rsidRPr="00D2464F">
        <w:rPr>
          <w:rFonts w:ascii="仿宋" w:eastAsia="仿宋" w:hAnsi="仿宋" w:hint="eastAsia"/>
        </w:rPr>
        <w:t>可知，</w:t>
      </w:r>
      <w:r w:rsidR="00ED3EE9" w:rsidRPr="00D2464F">
        <w:rPr>
          <w:rFonts w:ascii="仿宋" w:eastAsia="仿宋" w:hAnsi="仿宋" w:hint="eastAsia"/>
        </w:rPr>
        <w:t>除P</w:t>
      </w:r>
      <w:r w:rsidR="00ED3EE9" w:rsidRPr="00D2464F">
        <w:rPr>
          <w:rFonts w:ascii="仿宋" w:eastAsia="仿宋" w:hAnsi="仿宋"/>
        </w:rPr>
        <w:t>M</w:t>
      </w:r>
      <w:r w:rsidR="00ED3EE9" w:rsidRPr="00D2464F">
        <w:rPr>
          <w:rFonts w:ascii="仿宋" w:eastAsia="仿宋" w:hAnsi="仿宋"/>
          <w:vertAlign w:val="subscript"/>
        </w:rPr>
        <w:t>10</w:t>
      </w:r>
      <w:r w:rsidR="00ED3EE9" w:rsidRPr="00D2464F">
        <w:rPr>
          <w:rFonts w:ascii="仿宋" w:eastAsia="仿宋" w:hAnsi="仿宋"/>
        </w:rPr>
        <w:t>、</w:t>
      </w:r>
      <w:r w:rsidR="00ED3EE9" w:rsidRPr="00D2464F">
        <w:rPr>
          <w:rFonts w:ascii="仿宋" w:eastAsia="仿宋" w:hAnsi="仿宋" w:hint="eastAsia"/>
        </w:rPr>
        <w:t>P</w:t>
      </w:r>
      <w:r w:rsidR="00ED3EE9" w:rsidRPr="00D2464F">
        <w:rPr>
          <w:rFonts w:ascii="仿宋" w:eastAsia="仿宋" w:hAnsi="仿宋"/>
        </w:rPr>
        <w:t>M</w:t>
      </w:r>
      <w:r w:rsidR="00ED3EE9" w:rsidRPr="00D2464F">
        <w:rPr>
          <w:rFonts w:ascii="仿宋" w:eastAsia="仿宋" w:hAnsi="仿宋"/>
          <w:vertAlign w:val="subscript"/>
        </w:rPr>
        <w:t>2.5</w:t>
      </w:r>
      <w:r w:rsidR="00ED3EE9" w:rsidRPr="00D2464F">
        <w:rPr>
          <w:rFonts w:ascii="仿宋" w:eastAsia="仿宋" w:hAnsi="仿宋" w:hint="eastAsia"/>
        </w:rPr>
        <w:t>外，其他</w:t>
      </w:r>
      <w:r w:rsidRPr="00D2464F">
        <w:rPr>
          <w:rFonts w:ascii="仿宋" w:eastAsia="仿宋" w:hAnsi="仿宋" w:hint="eastAsia"/>
        </w:rPr>
        <w:t>各监测因子均满足《环境空气质量标准》（GB3095-20</w:t>
      </w:r>
      <w:r w:rsidRPr="00D2464F">
        <w:rPr>
          <w:rFonts w:ascii="仿宋" w:eastAsia="仿宋" w:hAnsi="仿宋"/>
        </w:rPr>
        <w:t>12</w:t>
      </w:r>
      <w:r w:rsidRPr="00D2464F">
        <w:rPr>
          <w:rFonts w:ascii="仿宋" w:eastAsia="仿宋" w:hAnsi="仿宋" w:hint="eastAsia"/>
        </w:rPr>
        <w:t>）二级标准</w:t>
      </w:r>
      <w:bookmarkStart w:id="164" w:name="_Hlk30172886"/>
      <w:r w:rsidR="00ED3EE9" w:rsidRPr="00D2464F">
        <w:rPr>
          <w:rFonts w:ascii="仿宋" w:eastAsia="仿宋" w:hAnsi="仿宋" w:hint="eastAsia"/>
        </w:rPr>
        <w:t>，P</w:t>
      </w:r>
      <w:r w:rsidR="00ED3EE9" w:rsidRPr="00D2464F">
        <w:rPr>
          <w:rFonts w:ascii="仿宋" w:eastAsia="仿宋" w:hAnsi="仿宋"/>
        </w:rPr>
        <w:t>M</w:t>
      </w:r>
      <w:r w:rsidR="00ED3EE9" w:rsidRPr="00D2464F">
        <w:rPr>
          <w:rFonts w:ascii="仿宋" w:eastAsia="仿宋" w:hAnsi="仿宋"/>
          <w:vertAlign w:val="subscript"/>
        </w:rPr>
        <w:t>10</w:t>
      </w:r>
      <w:r w:rsidR="00ED3EE9" w:rsidRPr="00D2464F">
        <w:rPr>
          <w:rFonts w:ascii="仿宋" w:eastAsia="仿宋" w:hAnsi="仿宋"/>
        </w:rPr>
        <w:t>、</w:t>
      </w:r>
      <w:r w:rsidR="00ED3EE9" w:rsidRPr="00D2464F">
        <w:rPr>
          <w:rFonts w:ascii="仿宋" w:eastAsia="仿宋" w:hAnsi="仿宋" w:hint="eastAsia"/>
        </w:rPr>
        <w:t>P</w:t>
      </w:r>
      <w:r w:rsidR="00ED3EE9" w:rsidRPr="00D2464F">
        <w:rPr>
          <w:rFonts w:ascii="仿宋" w:eastAsia="仿宋" w:hAnsi="仿宋"/>
        </w:rPr>
        <w:t>M</w:t>
      </w:r>
      <w:r w:rsidR="00ED3EE9" w:rsidRPr="00D2464F">
        <w:rPr>
          <w:rFonts w:ascii="仿宋" w:eastAsia="仿宋" w:hAnsi="仿宋"/>
          <w:vertAlign w:val="subscript"/>
        </w:rPr>
        <w:t>2.5</w:t>
      </w:r>
      <w:bookmarkEnd w:id="164"/>
      <w:r w:rsidR="00ED3EE9" w:rsidRPr="00D2464F">
        <w:rPr>
          <w:rFonts w:ascii="仿宋" w:eastAsia="仿宋" w:hAnsi="仿宋" w:hint="eastAsia"/>
        </w:rPr>
        <w:t>超标原因主要是沙尘天气等自然因素造成。</w:t>
      </w:r>
    </w:p>
    <w:bookmarkEnd w:id="162"/>
    <w:p w14:paraId="563A5809" w14:textId="77777777" w:rsidR="004459A4" w:rsidRPr="00D2464F" w:rsidRDefault="004459A4" w:rsidP="001711E7">
      <w:pPr>
        <w:pStyle w:val="41"/>
        <w:spacing w:line="48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2）特征污染物环境质量现状评价</w:t>
      </w:r>
    </w:p>
    <w:p w14:paraId="175026B1" w14:textId="77777777" w:rsidR="004459A4" w:rsidRPr="00D2464F" w:rsidRDefault="004459A4" w:rsidP="001711E7">
      <w:pPr>
        <w:pStyle w:val="41"/>
        <w:spacing w:line="480" w:lineRule="exact"/>
        <w:ind w:firstLine="480"/>
        <w:rPr>
          <w:rFonts w:ascii="仿宋" w:eastAsia="仿宋" w:hAnsi="仿宋"/>
        </w:rPr>
      </w:pPr>
      <w:r w:rsidRPr="00D2464F">
        <w:rPr>
          <w:rFonts w:ascii="仿宋" w:eastAsia="仿宋" w:hAnsi="仿宋" w:hint="eastAsia"/>
        </w:rPr>
        <w:t>①数据来源</w:t>
      </w:r>
    </w:p>
    <w:p w14:paraId="78E90A79" w14:textId="01387C8D" w:rsidR="004459A4" w:rsidRPr="00D2464F" w:rsidRDefault="004459A4" w:rsidP="001711E7">
      <w:pPr>
        <w:pStyle w:val="41"/>
        <w:spacing w:line="480" w:lineRule="exact"/>
        <w:ind w:firstLine="480"/>
        <w:rPr>
          <w:rFonts w:ascii="仿宋" w:eastAsia="仿宋" w:hAnsi="仿宋"/>
          <w:highlight w:val="yellow"/>
        </w:rPr>
      </w:pPr>
      <w:r w:rsidRPr="00D2464F">
        <w:rPr>
          <w:rFonts w:ascii="仿宋" w:eastAsia="仿宋" w:hAnsi="仿宋" w:hint="eastAsia"/>
        </w:rPr>
        <w:t>本项目特征污染物主要为</w:t>
      </w:r>
      <w:r w:rsidRPr="00D2464F">
        <w:rPr>
          <w:rFonts w:ascii="仿宋" w:eastAsia="仿宋" w:hAnsi="仿宋"/>
        </w:rPr>
        <w:t>NMHC、</w:t>
      </w:r>
      <w:r w:rsidR="00ED3EE9" w:rsidRPr="00D2464F">
        <w:rPr>
          <w:rFonts w:ascii="仿宋" w:eastAsia="仿宋" w:hAnsi="仿宋" w:hint="eastAsia"/>
        </w:rPr>
        <w:t>硫化氢</w:t>
      </w:r>
      <w:r w:rsidR="00460003" w:rsidRPr="00D2464F">
        <w:rPr>
          <w:rFonts w:ascii="仿宋" w:eastAsia="仿宋" w:hAnsi="仿宋" w:hint="eastAsia"/>
        </w:rPr>
        <w:t>、</w:t>
      </w:r>
      <w:r w:rsidR="00ED3EE9" w:rsidRPr="00D2464F">
        <w:rPr>
          <w:rFonts w:ascii="仿宋" w:eastAsia="仿宋" w:hAnsi="仿宋" w:hint="eastAsia"/>
        </w:rPr>
        <w:t>氨、T</w:t>
      </w:r>
      <w:r w:rsidR="00ED3EE9" w:rsidRPr="00D2464F">
        <w:rPr>
          <w:rFonts w:ascii="仿宋" w:eastAsia="仿宋" w:hAnsi="仿宋"/>
        </w:rPr>
        <w:t>SP</w:t>
      </w:r>
      <w:r w:rsidR="00ED3EE9" w:rsidRPr="00D2464F">
        <w:rPr>
          <w:rFonts w:ascii="仿宋" w:eastAsia="仿宋" w:hAnsi="仿宋" w:hint="eastAsia"/>
        </w:rPr>
        <w:t>、臭气浓度、硫酸雾</w:t>
      </w:r>
      <w:r w:rsidRPr="00D2464F">
        <w:rPr>
          <w:rFonts w:ascii="仿宋" w:eastAsia="仿宋" w:hAnsi="仿宋"/>
        </w:rPr>
        <w:t>,监测时间为2019年</w:t>
      </w:r>
      <w:r w:rsidR="00ED3EE9" w:rsidRPr="00D2464F">
        <w:rPr>
          <w:rFonts w:ascii="仿宋" w:eastAsia="仿宋" w:hAnsi="仿宋"/>
        </w:rPr>
        <w:t>8</w:t>
      </w:r>
      <w:r w:rsidRPr="00D2464F">
        <w:rPr>
          <w:rFonts w:ascii="仿宋" w:eastAsia="仿宋" w:hAnsi="仿宋"/>
        </w:rPr>
        <w:t>月</w:t>
      </w:r>
      <w:r w:rsidR="00ED3EE9" w:rsidRPr="00D2464F">
        <w:rPr>
          <w:rFonts w:ascii="仿宋" w:eastAsia="仿宋" w:hAnsi="仿宋" w:hint="eastAsia"/>
        </w:rPr>
        <w:t>9</w:t>
      </w:r>
      <w:r w:rsidRPr="00D2464F">
        <w:rPr>
          <w:rFonts w:ascii="仿宋" w:eastAsia="仿宋" w:hAnsi="仿宋"/>
        </w:rPr>
        <w:t>日～</w:t>
      </w:r>
      <w:r w:rsidR="00ED3EE9" w:rsidRPr="00D2464F">
        <w:rPr>
          <w:rFonts w:ascii="仿宋" w:eastAsia="仿宋" w:hAnsi="仿宋" w:hint="eastAsia"/>
        </w:rPr>
        <w:t>8</w:t>
      </w:r>
      <w:r w:rsidRPr="00D2464F">
        <w:rPr>
          <w:rFonts w:ascii="仿宋" w:eastAsia="仿宋" w:hAnsi="仿宋"/>
        </w:rPr>
        <w:t>月</w:t>
      </w:r>
      <w:r w:rsidRPr="00D2464F">
        <w:rPr>
          <w:rFonts w:ascii="仿宋" w:eastAsia="仿宋" w:hAnsi="仿宋" w:hint="eastAsia"/>
        </w:rPr>
        <w:t>1</w:t>
      </w:r>
      <w:r w:rsidR="00ED3EE9" w:rsidRPr="00D2464F">
        <w:rPr>
          <w:rFonts w:ascii="仿宋" w:eastAsia="仿宋" w:hAnsi="仿宋"/>
        </w:rPr>
        <w:t>5</w:t>
      </w:r>
      <w:r w:rsidRPr="00D2464F">
        <w:rPr>
          <w:rFonts w:ascii="仿宋" w:eastAsia="仿宋" w:hAnsi="仿宋"/>
        </w:rPr>
        <w:t>日</w:t>
      </w:r>
      <w:r w:rsidRPr="00D2464F">
        <w:rPr>
          <w:rFonts w:ascii="仿宋" w:eastAsia="仿宋" w:hAnsi="仿宋" w:hint="eastAsia"/>
        </w:rPr>
        <w:t>，均连续</w:t>
      </w:r>
      <w:r w:rsidRPr="00D2464F">
        <w:rPr>
          <w:rFonts w:ascii="仿宋" w:eastAsia="仿宋" w:hAnsi="仿宋"/>
        </w:rPr>
        <w:t>7天监测，</w:t>
      </w:r>
      <w:r w:rsidRPr="00D2464F">
        <w:rPr>
          <w:rFonts w:ascii="仿宋" w:eastAsia="仿宋" w:hAnsi="仿宋" w:hint="eastAsia"/>
        </w:rPr>
        <w:t>监测点位于</w:t>
      </w:r>
      <w:r w:rsidR="00ED3EE9" w:rsidRPr="00D2464F">
        <w:rPr>
          <w:rFonts w:ascii="仿宋" w:eastAsia="仿宋" w:hAnsi="仿宋" w:hint="eastAsia"/>
        </w:rPr>
        <w:t>厂区下风向5</w:t>
      </w:r>
      <w:r w:rsidR="00ED3EE9" w:rsidRPr="00D2464F">
        <w:rPr>
          <w:rFonts w:ascii="仿宋" w:eastAsia="仿宋" w:hAnsi="仿宋"/>
        </w:rPr>
        <w:t>0</w:t>
      </w:r>
      <w:r w:rsidR="00ED3EE9" w:rsidRPr="00D2464F">
        <w:rPr>
          <w:rFonts w:ascii="仿宋" w:eastAsia="仿宋" w:hAnsi="仿宋" w:hint="eastAsia"/>
        </w:rPr>
        <w:t>m处</w:t>
      </w:r>
      <w:r w:rsidRPr="00D2464F">
        <w:rPr>
          <w:rFonts w:ascii="仿宋" w:eastAsia="仿宋" w:hAnsi="仿宋" w:hint="eastAsia"/>
        </w:rPr>
        <w:t>。</w:t>
      </w:r>
    </w:p>
    <w:p w14:paraId="1F43AA50" w14:textId="77777777" w:rsidR="004459A4" w:rsidRPr="00D2464F" w:rsidRDefault="004459A4" w:rsidP="001711E7">
      <w:pPr>
        <w:pStyle w:val="41"/>
        <w:spacing w:line="480" w:lineRule="exact"/>
        <w:ind w:firstLine="480"/>
        <w:rPr>
          <w:rFonts w:ascii="仿宋" w:eastAsia="仿宋" w:hAnsi="仿宋"/>
        </w:rPr>
      </w:pPr>
      <w:r w:rsidRPr="00D2464F">
        <w:rPr>
          <w:rFonts w:ascii="仿宋" w:eastAsia="仿宋" w:hAnsi="仿宋" w:hint="eastAsia"/>
        </w:rPr>
        <w:t>②评价标准</w:t>
      </w:r>
    </w:p>
    <w:p w14:paraId="01E97756" w14:textId="0D1B17C7" w:rsidR="004459A4" w:rsidRPr="00D2464F" w:rsidRDefault="004459A4" w:rsidP="001711E7">
      <w:pPr>
        <w:spacing w:line="480" w:lineRule="exact"/>
        <w:ind w:firstLineChars="200" w:firstLine="480"/>
        <w:rPr>
          <w:rFonts w:ascii="仿宋" w:eastAsia="仿宋" w:hAnsi="仿宋"/>
          <w:kern w:val="0"/>
          <w:sz w:val="24"/>
          <w:szCs w:val="24"/>
        </w:rPr>
      </w:pPr>
      <w:r w:rsidRPr="00D2464F">
        <w:rPr>
          <w:rFonts w:ascii="仿宋" w:eastAsia="仿宋" w:hAnsi="仿宋"/>
          <w:kern w:val="0"/>
          <w:sz w:val="24"/>
          <w:szCs w:val="24"/>
        </w:rPr>
        <w:t>NMHC参考《大气污染物综合排放标准详解》中的环境管理推荐限值；</w:t>
      </w:r>
      <w:r w:rsidR="00ED3EE9" w:rsidRPr="00D2464F">
        <w:rPr>
          <w:rFonts w:ascii="仿宋" w:eastAsia="仿宋" w:hAnsi="仿宋" w:hint="eastAsia"/>
          <w:sz w:val="24"/>
          <w:szCs w:val="24"/>
        </w:rPr>
        <w:t>硫化氢、氨、硫酸雾</w:t>
      </w:r>
      <w:r w:rsidRPr="00D2464F">
        <w:rPr>
          <w:rFonts w:ascii="仿宋" w:eastAsia="仿宋" w:hAnsi="仿宋"/>
          <w:sz w:val="24"/>
          <w:szCs w:val="24"/>
        </w:rPr>
        <w:t xml:space="preserve">执行《环境影响评价技术导则  </w:t>
      </w:r>
      <w:r w:rsidRPr="00D2464F">
        <w:rPr>
          <w:rFonts w:ascii="仿宋" w:eastAsia="仿宋" w:hAnsi="仿宋" w:hint="eastAsia"/>
          <w:sz w:val="24"/>
          <w:szCs w:val="24"/>
        </w:rPr>
        <w:t>大气环境》（</w:t>
      </w:r>
      <w:r w:rsidRPr="00D2464F">
        <w:rPr>
          <w:rFonts w:ascii="仿宋" w:eastAsia="仿宋" w:hAnsi="仿宋"/>
          <w:sz w:val="24"/>
          <w:szCs w:val="24"/>
        </w:rPr>
        <w:t>HJ2.2-2018）附录D其他污染物空气质量浓度参考限值</w:t>
      </w:r>
      <w:r w:rsidR="00460003" w:rsidRPr="00D2464F">
        <w:rPr>
          <w:rFonts w:ascii="仿宋" w:eastAsia="仿宋" w:hAnsi="仿宋" w:hint="eastAsia"/>
          <w:sz w:val="24"/>
          <w:szCs w:val="24"/>
        </w:rPr>
        <w:t>，T</w:t>
      </w:r>
      <w:r w:rsidR="00460003" w:rsidRPr="00D2464F">
        <w:rPr>
          <w:rFonts w:ascii="仿宋" w:eastAsia="仿宋" w:hAnsi="仿宋"/>
          <w:sz w:val="24"/>
          <w:szCs w:val="24"/>
        </w:rPr>
        <w:t>SP</w:t>
      </w:r>
      <w:r w:rsidR="00460003" w:rsidRPr="00D2464F">
        <w:rPr>
          <w:rFonts w:ascii="仿宋" w:eastAsia="仿宋" w:hAnsi="仿宋" w:hint="eastAsia"/>
          <w:sz w:val="24"/>
          <w:szCs w:val="24"/>
        </w:rPr>
        <w:t>执行</w:t>
      </w:r>
      <w:r w:rsidR="00460003" w:rsidRPr="00D2464F">
        <w:rPr>
          <w:rFonts w:ascii="仿宋" w:eastAsia="仿宋" w:hAnsi="仿宋"/>
          <w:sz w:val="24"/>
          <w:szCs w:val="24"/>
        </w:rPr>
        <w:t>《环境空气质量标准》（GB3095-2012）</w:t>
      </w:r>
      <w:r w:rsidR="00460003" w:rsidRPr="00D2464F">
        <w:rPr>
          <w:rFonts w:ascii="仿宋" w:eastAsia="仿宋" w:hAnsi="仿宋" w:hint="eastAsia"/>
          <w:sz w:val="24"/>
          <w:szCs w:val="24"/>
        </w:rPr>
        <w:t>二级限值</w:t>
      </w:r>
      <w:r w:rsidRPr="00D2464F">
        <w:rPr>
          <w:rFonts w:ascii="仿宋" w:eastAsia="仿宋" w:hAnsi="仿宋" w:hint="eastAsia"/>
          <w:kern w:val="0"/>
          <w:sz w:val="24"/>
          <w:szCs w:val="24"/>
        </w:rPr>
        <w:t>。</w:t>
      </w:r>
    </w:p>
    <w:p w14:paraId="7493E186" w14:textId="77777777" w:rsidR="004459A4" w:rsidRPr="00D2464F" w:rsidRDefault="004459A4" w:rsidP="001711E7">
      <w:pPr>
        <w:pStyle w:val="41"/>
        <w:spacing w:line="480" w:lineRule="exact"/>
        <w:ind w:firstLine="480"/>
        <w:rPr>
          <w:rFonts w:ascii="仿宋" w:eastAsia="仿宋" w:hAnsi="仿宋"/>
        </w:rPr>
      </w:pPr>
      <w:r w:rsidRPr="00D2464F">
        <w:rPr>
          <w:rFonts w:ascii="仿宋" w:eastAsia="仿宋" w:hAnsi="仿宋" w:hint="eastAsia"/>
        </w:rPr>
        <w:t>③评价方法</w:t>
      </w:r>
    </w:p>
    <w:p w14:paraId="683FD63A" w14:textId="77777777" w:rsidR="004459A4" w:rsidRPr="00D2464F" w:rsidRDefault="004459A4" w:rsidP="001711E7">
      <w:pPr>
        <w:pStyle w:val="YJ0"/>
        <w:spacing w:line="480" w:lineRule="exact"/>
        <w:ind w:firstLine="480"/>
        <w:rPr>
          <w:rFonts w:ascii="仿宋" w:eastAsia="仿宋" w:hAnsi="仿宋"/>
        </w:rPr>
      </w:pPr>
      <w:r w:rsidRPr="00D2464F">
        <w:rPr>
          <w:rFonts w:ascii="仿宋" w:eastAsia="仿宋" w:hAnsi="仿宋" w:hint="eastAsia"/>
        </w:rPr>
        <w:t>采用</w:t>
      </w:r>
      <w:proofErr w:type="gramStart"/>
      <w:r w:rsidRPr="00D2464F">
        <w:rPr>
          <w:rFonts w:ascii="仿宋" w:eastAsia="仿宋" w:hAnsi="仿宋" w:hint="eastAsia"/>
        </w:rPr>
        <w:t>最大占</w:t>
      </w:r>
      <w:proofErr w:type="gramEnd"/>
      <w:r w:rsidRPr="00D2464F">
        <w:rPr>
          <w:rFonts w:ascii="仿宋" w:eastAsia="仿宋" w:hAnsi="仿宋" w:hint="eastAsia"/>
        </w:rPr>
        <w:t>标率法：</w:t>
      </w:r>
    </w:p>
    <w:p w14:paraId="740A6C46" w14:textId="77777777" w:rsidR="004459A4" w:rsidRPr="00D2464F" w:rsidRDefault="004459A4">
      <w:pPr>
        <w:pStyle w:val="af4"/>
        <w:spacing w:beforeLines="50" w:before="120" w:after="0" w:line="520" w:lineRule="exact"/>
        <w:ind w:leftChars="0" w:left="0" w:firstLineChars="200" w:firstLine="436"/>
        <w:rPr>
          <w:rFonts w:ascii="仿宋" w:eastAsia="仿宋" w:hAnsi="仿宋" w:hint="default"/>
          <w:i/>
          <w:spacing w:val="4"/>
        </w:rPr>
      </w:pPr>
      <w:r w:rsidRPr="00D2464F">
        <w:rPr>
          <w:rFonts w:ascii="仿宋" w:eastAsia="仿宋" w:hAnsi="仿宋"/>
          <w:i/>
          <w:spacing w:val="4"/>
        </w:rPr>
        <w:t xml:space="preserve">                  P</w:t>
      </w:r>
      <w:r w:rsidRPr="00D2464F">
        <w:rPr>
          <w:rFonts w:ascii="仿宋" w:eastAsia="仿宋" w:hAnsi="仿宋"/>
          <w:i/>
          <w:spacing w:val="4"/>
          <w:vertAlign w:val="subscript"/>
        </w:rPr>
        <w:t>i</w:t>
      </w:r>
      <w:r w:rsidRPr="00D2464F">
        <w:rPr>
          <w:rFonts w:ascii="仿宋" w:eastAsia="仿宋" w:hAnsi="仿宋"/>
          <w:spacing w:val="4"/>
        </w:rPr>
        <w:t>=</w:t>
      </w:r>
      <w:r w:rsidRPr="00D2464F">
        <w:rPr>
          <w:rFonts w:ascii="仿宋" w:eastAsia="仿宋" w:hAnsi="仿宋"/>
          <w:i/>
          <w:spacing w:val="4"/>
        </w:rPr>
        <w:t>C</w:t>
      </w:r>
      <w:r w:rsidRPr="00D2464F">
        <w:rPr>
          <w:rFonts w:ascii="仿宋" w:eastAsia="仿宋" w:hAnsi="仿宋"/>
          <w:i/>
          <w:spacing w:val="4"/>
          <w:vertAlign w:val="subscript"/>
        </w:rPr>
        <w:t>i</w:t>
      </w:r>
      <w:r w:rsidRPr="00D2464F">
        <w:rPr>
          <w:rFonts w:ascii="仿宋" w:eastAsia="仿宋" w:hAnsi="仿宋"/>
          <w:spacing w:val="4"/>
        </w:rPr>
        <w:t>/</w:t>
      </w:r>
      <w:r w:rsidRPr="00D2464F">
        <w:rPr>
          <w:rFonts w:ascii="仿宋" w:eastAsia="仿宋" w:hAnsi="仿宋"/>
          <w:i/>
          <w:spacing w:val="4"/>
        </w:rPr>
        <w:t>C</w:t>
      </w:r>
      <w:r w:rsidRPr="00D2464F">
        <w:rPr>
          <w:rFonts w:ascii="仿宋" w:eastAsia="仿宋" w:hAnsi="仿宋"/>
          <w:i/>
          <w:spacing w:val="4"/>
          <w:vertAlign w:val="subscript"/>
        </w:rPr>
        <w:t>oi</w:t>
      </w:r>
      <w:r w:rsidRPr="00D2464F">
        <w:rPr>
          <w:rFonts w:ascii="仿宋" w:eastAsia="仿宋" w:hAnsi="仿宋"/>
          <w:i/>
          <w:spacing w:val="4"/>
        </w:rPr>
        <w:t>×100%</w:t>
      </w:r>
    </w:p>
    <w:p w14:paraId="4EE8A746"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其中：</w:t>
      </w:r>
      <w:r w:rsidRPr="00D2464F">
        <w:rPr>
          <w:rFonts w:ascii="仿宋" w:eastAsia="仿宋" w:hAnsi="仿宋"/>
          <w:sz w:val="24"/>
          <w:szCs w:val="24"/>
        </w:rPr>
        <w:t>P</w:t>
      </w:r>
      <w:r w:rsidRPr="00D2464F">
        <w:rPr>
          <w:rFonts w:ascii="仿宋" w:eastAsia="仿宋" w:hAnsi="仿宋"/>
          <w:sz w:val="24"/>
          <w:szCs w:val="24"/>
          <w:vertAlign w:val="subscript"/>
        </w:rPr>
        <w:t>i</w:t>
      </w:r>
      <w:r w:rsidRPr="00D2464F">
        <w:rPr>
          <w:rFonts w:ascii="仿宋" w:eastAsia="仿宋" w:hAnsi="仿宋"/>
          <w:sz w:val="24"/>
          <w:szCs w:val="24"/>
        </w:rPr>
        <w:t>——</w:t>
      </w:r>
      <w:r w:rsidRPr="00D2464F">
        <w:rPr>
          <w:rFonts w:ascii="仿宋" w:eastAsia="仿宋" w:hAnsi="仿宋" w:hint="eastAsia"/>
          <w:sz w:val="24"/>
          <w:szCs w:val="24"/>
        </w:rPr>
        <w:t>污染物</w:t>
      </w:r>
      <w:r w:rsidRPr="00D2464F">
        <w:rPr>
          <w:rFonts w:ascii="仿宋" w:eastAsia="仿宋" w:hAnsi="仿宋"/>
          <w:sz w:val="24"/>
          <w:szCs w:val="24"/>
        </w:rPr>
        <w:t>i</w:t>
      </w:r>
      <w:r w:rsidRPr="00D2464F">
        <w:rPr>
          <w:rFonts w:ascii="仿宋" w:eastAsia="仿宋" w:hAnsi="仿宋" w:hint="eastAsia"/>
          <w:sz w:val="24"/>
          <w:szCs w:val="24"/>
        </w:rPr>
        <w:t>的最大地面空气质量浓度占标率，%；</w:t>
      </w:r>
    </w:p>
    <w:p w14:paraId="4E660D5C"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sz w:val="24"/>
          <w:szCs w:val="24"/>
        </w:rPr>
        <w:lastRenderedPageBreak/>
        <w:t xml:space="preserve">      C</w:t>
      </w:r>
      <w:r w:rsidRPr="00D2464F">
        <w:rPr>
          <w:rFonts w:ascii="仿宋" w:eastAsia="仿宋" w:hAnsi="仿宋"/>
          <w:sz w:val="24"/>
          <w:szCs w:val="24"/>
          <w:vertAlign w:val="subscript"/>
        </w:rPr>
        <w:t>i</w:t>
      </w:r>
      <w:r w:rsidRPr="00D2464F">
        <w:rPr>
          <w:rFonts w:ascii="仿宋" w:eastAsia="仿宋" w:hAnsi="仿宋"/>
          <w:sz w:val="24"/>
          <w:szCs w:val="24"/>
        </w:rPr>
        <w:t>——</w:t>
      </w:r>
      <w:r w:rsidRPr="00D2464F">
        <w:rPr>
          <w:rFonts w:ascii="仿宋" w:eastAsia="仿宋" w:hAnsi="仿宋" w:hint="eastAsia"/>
          <w:sz w:val="24"/>
          <w:szCs w:val="24"/>
        </w:rPr>
        <w:t>特征污染物</w:t>
      </w:r>
      <w:r w:rsidRPr="00D2464F">
        <w:rPr>
          <w:rFonts w:ascii="仿宋" w:eastAsia="仿宋" w:hAnsi="仿宋"/>
          <w:sz w:val="24"/>
          <w:szCs w:val="24"/>
        </w:rPr>
        <w:t>i</w:t>
      </w:r>
      <w:r w:rsidRPr="00D2464F">
        <w:rPr>
          <w:rFonts w:ascii="仿宋" w:eastAsia="仿宋" w:hAnsi="仿宋" w:hint="eastAsia"/>
          <w:sz w:val="24"/>
          <w:szCs w:val="24"/>
        </w:rPr>
        <w:t>的实测浓度最大值，</w:t>
      </w:r>
      <w:r w:rsidRPr="00D2464F">
        <w:rPr>
          <w:rFonts w:ascii="仿宋" w:eastAsia="仿宋" w:hAnsi="仿宋"/>
          <w:sz w:val="24"/>
          <w:szCs w:val="24"/>
          <w:lang w:val="zh-CN"/>
        </w:rPr>
        <w:t>μg/m</w:t>
      </w:r>
      <w:r w:rsidRPr="00D2464F">
        <w:rPr>
          <w:rFonts w:ascii="仿宋" w:eastAsia="仿宋" w:hAnsi="仿宋"/>
          <w:sz w:val="24"/>
          <w:szCs w:val="24"/>
          <w:vertAlign w:val="superscript"/>
          <w:lang w:val="zh-CN"/>
        </w:rPr>
        <w:t>3</w:t>
      </w:r>
      <w:r w:rsidRPr="00D2464F">
        <w:rPr>
          <w:rFonts w:ascii="仿宋" w:eastAsia="仿宋" w:hAnsi="仿宋" w:hint="eastAsia"/>
          <w:sz w:val="24"/>
          <w:szCs w:val="24"/>
        </w:rPr>
        <w:t>；</w:t>
      </w:r>
    </w:p>
    <w:p w14:paraId="3C1B4F99" w14:textId="77777777" w:rsidR="004459A4" w:rsidRPr="00D2464F" w:rsidRDefault="004459A4">
      <w:pPr>
        <w:spacing w:line="500" w:lineRule="exact"/>
        <w:ind w:firstLineChars="500" w:firstLine="1200"/>
        <w:rPr>
          <w:rFonts w:ascii="仿宋" w:eastAsia="仿宋" w:hAnsi="仿宋"/>
          <w:sz w:val="24"/>
          <w:szCs w:val="24"/>
        </w:rPr>
      </w:pPr>
      <w:r w:rsidRPr="00D2464F">
        <w:rPr>
          <w:rFonts w:ascii="仿宋" w:eastAsia="仿宋" w:hAnsi="仿宋"/>
          <w:sz w:val="24"/>
          <w:szCs w:val="24"/>
        </w:rPr>
        <w:t>C</w:t>
      </w:r>
      <w:r w:rsidRPr="00D2464F">
        <w:rPr>
          <w:rFonts w:ascii="仿宋" w:eastAsia="仿宋" w:hAnsi="仿宋"/>
          <w:sz w:val="24"/>
          <w:szCs w:val="24"/>
          <w:vertAlign w:val="subscript"/>
        </w:rPr>
        <w:t>0i</w:t>
      </w:r>
      <w:r w:rsidRPr="00D2464F">
        <w:rPr>
          <w:rFonts w:ascii="仿宋" w:eastAsia="仿宋" w:hAnsi="仿宋"/>
          <w:sz w:val="24"/>
          <w:szCs w:val="24"/>
        </w:rPr>
        <w:t>——</w:t>
      </w:r>
      <w:r w:rsidRPr="00D2464F">
        <w:rPr>
          <w:rFonts w:ascii="仿宋" w:eastAsia="仿宋" w:hAnsi="仿宋" w:hint="eastAsia"/>
          <w:sz w:val="24"/>
          <w:szCs w:val="24"/>
        </w:rPr>
        <w:t>污染物</w:t>
      </w:r>
      <w:r w:rsidRPr="00D2464F">
        <w:rPr>
          <w:rFonts w:ascii="仿宋" w:eastAsia="仿宋" w:hAnsi="仿宋"/>
          <w:sz w:val="24"/>
          <w:szCs w:val="24"/>
        </w:rPr>
        <w:t>i</w:t>
      </w:r>
      <w:r w:rsidRPr="00D2464F">
        <w:rPr>
          <w:rFonts w:ascii="仿宋" w:eastAsia="仿宋" w:hAnsi="仿宋" w:hint="eastAsia"/>
          <w:sz w:val="24"/>
          <w:szCs w:val="24"/>
        </w:rPr>
        <w:t>的环境空气质量浓度标准，</w:t>
      </w:r>
      <w:r w:rsidRPr="00D2464F">
        <w:rPr>
          <w:rFonts w:ascii="仿宋" w:eastAsia="仿宋" w:hAnsi="仿宋"/>
          <w:sz w:val="24"/>
          <w:szCs w:val="24"/>
          <w:lang w:val="zh-CN"/>
        </w:rPr>
        <w:t>μg/m</w:t>
      </w:r>
      <w:r w:rsidRPr="00D2464F">
        <w:rPr>
          <w:rFonts w:ascii="仿宋" w:eastAsia="仿宋" w:hAnsi="仿宋"/>
          <w:sz w:val="24"/>
          <w:szCs w:val="24"/>
          <w:vertAlign w:val="superscript"/>
          <w:lang w:val="zh-CN"/>
        </w:rPr>
        <w:t>3</w:t>
      </w:r>
      <w:r w:rsidRPr="00D2464F">
        <w:rPr>
          <w:rFonts w:ascii="仿宋" w:eastAsia="仿宋" w:hAnsi="仿宋" w:hint="eastAsia"/>
          <w:sz w:val="24"/>
          <w:szCs w:val="24"/>
        </w:rPr>
        <w:t>；</w:t>
      </w:r>
    </w:p>
    <w:p w14:paraId="7EC97DDD" w14:textId="77777777" w:rsidR="004459A4" w:rsidRPr="00D2464F" w:rsidRDefault="004459A4">
      <w:pPr>
        <w:pStyle w:val="41"/>
        <w:ind w:firstLineChars="0"/>
        <w:rPr>
          <w:rFonts w:ascii="仿宋" w:eastAsia="仿宋" w:hAnsi="仿宋"/>
        </w:rPr>
      </w:pPr>
      <w:r w:rsidRPr="00D2464F">
        <w:rPr>
          <w:rFonts w:ascii="仿宋" w:eastAsia="仿宋" w:hAnsi="仿宋" w:hint="eastAsia"/>
        </w:rPr>
        <w:t>④监测及评价结果</w:t>
      </w:r>
    </w:p>
    <w:p w14:paraId="12EE8CF6" w14:textId="77777777" w:rsidR="004459A4" w:rsidRPr="00D2464F" w:rsidRDefault="004459A4">
      <w:pPr>
        <w:pStyle w:val="41"/>
        <w:ind w:firstLine="480"/>
        <w:rPr>
          <w:rFonts w:ascii="仿宋" w:eastAsia="仿宋" w:hAnsi="仿宋"/>
        </w:rPr>
      </w:pPr>
      <w:r w:rsidRPr="00D2464F">
        <w:rPr>
          <w:rFonts w:ascii="仿宋" w:eastAsia="仿宋" w:hAnsi="仿宋" w:hint="eastAsia"/>
        </w:rPr>
        <w:t>监测及评价结果见表</w:t>
      </w:r>
      <w:r w:rsidRPr="00D2464F">
        <w:rPr>
          <w:rFonts w:ascii="仿宋" w:eastAsia="仿宋" w:hAnsi="仿宋"/>
        </w:rPr>
        <w:t>4.3-2所示。</w:t>
      </w:r>
    </w:p>
    <w:p w14:paraId="64A26EA4" w14:textId="77777777" w:rsidR="004459A4" w:rsidRPr="00D2464F" w:rsidRDefault="004459A4">
      <w:pPr>
        <w:adjustRightInd w:val="0"/>
        <w:snapToGrid w:val="0"/>
        <w:spacing w:line="500" w:lineRule="exact"/>
        <w:jc w:val="center"/>
        <w:rPr>
          <w:rFonts w:ascii="仿宋" w:eastAsia="仿宋" w:hAnsi="仿宋" w:cs="宋体"/>
          <w:b/>
          <w:szCs w:val="20"/>
          <w:lang w:bidi="ar"/>
        </w:rPr>
      </w:pPr>
      <w:r w:rsidRPr="00D2464F">
        <w:rPr>
          <w:rFonts w:ascii="仿宋" w:eastAsia="仿宋" w:hAnsi="仿宋" w:cs="宋体" w:hint="eastAsia"/>
          <w:b/>
          <w:szCs w:val="20"/>
          <w:lang w:bidi="ar"/>
        </w:rPr>
        <w:t>表</w:t>
      </w:r>
      <w:r w:rsidRPr="00D2464F">
        <w:rPr>
          <w:rFonts w:ascii="仿宋" w:eastAsia="仿宋" w:hAnsi="仿宋" w:cs="宋体"/>
          <w:b/>
          <w:szCs w:val="20"/>
          <w:lang w:bidi="ar"/>
        </w:rPr>
        <w:t xml:space="preserve">4.3-2    </w:t>
      </w:r>
      <w:r w:rsidRPr="00D2464F">
        <w:rPr>
          <w:rFonts w:ascii="仿宋" w:eastAsia="仿宋" w:hAnsi="仿宋" w:cs="宋体" w:hint="eastAsia"/>
          <w:b/>
          <w:szCs w:val="20"/>
          <w:lang w:bidi="ar"/>
        </w:rPr>
        <w:t>大气质量现状监测及评价结果一览表</w:t>
      </w:r>
    </w:p>
    <w:tbl>
      <w:tblPr>
        <w:tblStyle w:val="54"/>
        <w:tblW w:w="0" w:type="auto"/>
        <w:tblLayout w:type="fixed"/>
        <w:tblLook w:val="0000" w:firstRow="0" w:lastRow="0" w:firstColumn="0" w:lastColumn="0" w:noHBand="0" w:noVBand="0"/>
      </w:tblPr>
      <w:tblGrid>
        <w:gridCol w:w="1604"/>
        <w:gridCol w:w="1090"/>
        <w:gridCol w:w="1564"/>
        <w:gridCol w:w="1624"/>
        <w:gridCol w:w="1706"/>
        <w:gridCol w:w="1142"/>
      </w:tblGrid>
      <w:tr w:rsidR="004459A4" w:rsidRPr="00D2464F" w14:paraId="4851F95B" w14:textId="77777777" w:rsidTr="00831A1A">
        <w:trPr>
          <w:trHeight w:val="340"/>
        </w:trPr>
        <w:tc>
          <w:tcPr>
            <w:tcW w:w="1604" w:type="dxa"/>
          </w:tcPr>
          <w:p w14:paraId="467B6909" w14:textId="77777777" w:rsidR="004459A4" w:rsidRPr="00D2464F" w:rsidRDefault="004459A4" w:rsidP="00ED3EE9">
            <w:pPr>
              <w:spacing w:line="300" w:lineRule="exact"/>
              <w:jc w:val="center"/>
              <w:rPr>
                <w:rFonts w:ascii="仿宋" w:eastAsia="仿宋" w:hAnsi="仿宋"/>
                <w:szCs w:val="21"/>
                <w:lang w:val="zh-CN"/>
              </w:rPr>
            </w:pPr>
            <w:r w:rsidRPr="00D2464F">
              <w:rPr>
                <w:rFonts w:ascii="仿宋" w:eastAsia="仿宋" w:hAnsi="仿宋" w:hint="eastAsia"/>
                <w:szCs w:val="21"/>
                <w:lang w:val="zh-CN"/>
              </w:rPr>
              <w:t>点位</w:t>
            </w:r>
            <w:r w:rsidRPr="00D2464F">
              <w:rPr>
                <w:rFonts w:ascii="仿宋" w:eastAsia="仿宋" w:hAnsi="仿宋"/>
                <w:szCs w:val="21"/>
                <w:lang w:val="zh-CN"/>
              </w:rPr>
              <w:t>编号</w:t>
            </w:r>
          </w:p>
        </w:tc>
        <w:tc>
          <w:tcPr>
            <w:tcW w:w="1090" w:type="dxa"/>
          </w:tcPr>
          <w:p w14:paraId="077967D9" w14:textId="77777777" w:rsidR="004459A4" w:rsidRPr="00D2464F" w:rsidRDefault="004459A4" w:rsidP="00ED3EE9">
            <w:pPr>
              <w:spacing w:line="300" w:lineRule="exact"/>
              <w:jc w:val="center"/>
              <w:rPr>
                <w:rFonts w:ascii="仿宋" w:eastAsia="仿宋" w:hAnsi="仿宋"/>
                <w:szCs w:val="21"/>
                <w:lang w:val="zh-CN"/>
              </w:rPr>
            </w:pPr>
            <w:r w:rsidRPr="00D2464F">
              <w:rPr>
                <w:rFonts w:ascii="仿宋" w:eastAsia="仿宋" w:hAnsi="仿宋" w:hint="eastAsia"/>
                <w:szCs w:val="21"/>
                <w:lang w:val="zh-CN"/>
              </w:rPr>
              <w:t>监测因子</w:t>
            </w:r>
          </w:p>
        </w:tc>
        <w:tc>
          <w:tcPr>
            <w:tcW w:w="1564" w:type="dxa"/>
          </w:tcPr>
          <w:p w14:paraId="5791A0AF" w14:textId="77777777" w:rsidR="004459A4" w:rsidRPr="00D2464F" w:rsidRDefault="004459A4" w:rsidP="00ED3EE9">
            <w:pPr>
              <w:spacing w:line="300" w:lineRule="exact"/>
              <w:jc w:val="center"/>
              <w:rPr>
                <w:rFonts w:ascii="仿宋" w:eastAsia="仿宋" w:hAnsi="仿宋"/>
                <w:szCs w:val="21"/>
                <w:lang w:val="zh-CN"/>
              </w:rPr>
            </w:pPr>
            <w:r w:rsidRPr="00D2464F">
              <w:rPr>
                <w:rFonts w:ascii="仿宋" w:eastAsia="仿宋" w:hAnsi="仿宋" w:hint="eastAsia"/>
                <w:szCs w:val="21"/>
              </w:rPr>
              <w:t>标准值</w:t>
            </w:r>
            <w:r w:rsidRPr="00D2464F">
              <w:rPr>
                <w:rFonts w:ascii="仿宋" w:eastAsia="仿宋" w:hAnsi="仿宋"/>
                <w:szCs w:val="21"/>
              </w:rPr>
              <w:t>（μg/m</w:t>
            </w:r>
            <w:r w:rsidRPr="00D2464F">
              <w:rPr>
                <w:rFonts w:ascii="仿宋" w:eastAsia="仿宋" w:hAnsi="仿宋"/>
                <w:szCs w:val="21"/>
                <w:vertAlign w:val="superscript"/>
              </w:rPr>
              <w:t>3</w:t>
            </w:r>
            <w:r w:rsidRPr="00D2464F">
              <w:rPr>
                <w:rFonts w:ascii="仿宋" w:eastAsia="仿宋" w:hAnsi="仿宋"/>
                <w:szCs w:val="21"/>
              </w:rPr>
              <w:t>）</w:t>
            </w:r>
          </w:p>
        </w:tc>
        <w:tc>
          <w:tcPr>
            <w:tcW w:w="1624" w:type="dxa"/>
          </w:tcPr>
          <w:p w14:paraId="08CE43E7" w14:textId="77777777" w:rsidR="004459A4" w:rsidRPr="00D2464F" w:rsidRDefault="004459A4" w:rsidP="00ED3EE9">
            <w:pPr>
              <w:spacing w:line="300" w:lineRule="exact"/>
              <w:jc w:val="center"/>
              <w:rPr>
                <w:rFonts w:ascii="仿宋" w:eastAsia="仿宋" w:hAnsi="仿宋"/>
                <w:szCs w:val="21"/>
              </w:rPr>
            </w:pPr>
            <w:r w:rsidRPr="00D2464F">
              <w:rPr>
                <w:rFonts w:ascii="仿宋" w:eastAsia="仿宋" w:hAnsi="仿宋" w:hint="eastAsia"/>
                <w:szCs w:val="21"/>
              </w:rPr>
              <w:t>现状浓度</w:t>
            </w:r>
            <w:r w:rsidRPr="00D2464F">
              <w:rPr>
                <w:rFonts w:ascii="仿宋" w:eastAsia="仿宋" w:hAnsi="仿宋"/>
                <w:szCs w:val="21"/>
              </w:rPr>
              <w:t>（μg/m</w:t>
            </w:r>
            <w:r w:rsidRPr="00D2464F">
              <w:rPr>
                <w:rFonts w:ascii="仿宋" w:eastAsia="仿宋" w:hAnsi="仿宋"/>
                <w:szCs w:val="21"/>
                <w:vertAlign w:val="superscript"/>
              </w:rPr>
              <w:t>3</w:t>
            </w:r>
            <w:r w:rsidRPr="00D2464F">
              <w:rPr>
                <w:rFonts w:ascii="仿宋" w:eastAsia="仿宋" w:hAnsi="仿宋"/>
                <w:szCs w:val="21"/>
              </w:rPr>
              <w:t>）</w:t>
            </w:r>
          </w:p>
        </w:tc>
        <w:tc>
          <w:tcPr>
            <w:tcW w:w="1706" w:type="dxa"/>
          </w:tcPr>
          <w:p w14:paraId="6C0F9EBA" w14:textId="77777777" w:rsidR="004459A4" w:rsidRPr="00D2464F" w:rsidRDefault="004459A4" w:rsidP="00ED3EE9">
            <w:pPr>
              <w:spacing w:line="300" w:lineRule="exact"/>
              <w:jc w:val="center"/>
              <w:rPr>
                <w:rFonts w:ascii="仿宋" w:eastAsia="仿宋" w:hAnsi="仿宋"/>
                <w:szCs w:val="21"/>
                <w:lang w:val="zh-CN"/>
              </w:rPr>
            </w:pPr>
            <w:r w:rsidRPr="00D2464F">
              <w:rPr>
                <w:rFonts w:ascii="仿宋" w:eastAsia="仿宋" w:hAnsi="仿宋" w:hint="eastAsia"/>
                <w:szCs w:val="21"/>
                <w:lang w:val="zh-CN"/>
              </w:rPr>
              <w:t>最大浓度占标率（</w:t>
            </w:r>
            <w:r w:rsidRPr="00D2464F">
              <w:rPr>
                <w:rFonts w:ascii="仿宋" w:eastAsia="仿宋" w:hAnsi="仿宋"/>
                <w:szCs w:val="21"/>
                <w:lang w:val="zh-CN"/>
              </w:rPr>
              <w:t>%）</w:t>
            </w:r>
          </w:p>
        </w:tc>
        <w:tc>
          <w:tcPr>
            <w:tcW w:w="1142" w:type="dxa"/>
          </w:tcPr>
          <w:p w14:paraId="2E492D0C" w14:textId="77777777" w:rsidR="004459A4" w:rsidRPr="00D2464F" w:rsidRDefault="004459A4" w:rsidP="00ED3EE9">
            <w:pPr>
              <w:spacing w:line="300" w:lineRule="exact"/>
              <w:jc w:val="center"/>
              <w:rPr>
                <w:rFonts w:ascii="仿宋" w:eastAsia="仿宋" w:hAnsi="仿宋"/>
                <w:szCs w:val="21"/>
                <w:lang w:val="zh-CN"/>
              </w:rPr>
            </w:pPr>
            <w:r w:rsidRPr="00D2464F">
              <w:rPr>
                <w:rFonts w:ascii="仿宋" w:eastAsia="仿宋" w:hAnsi="仿宋" w:hint="eastAsia"/>
                <w:szCs w:val="21"/>
                <w:lang w:val="zh-CN"/>
              </w:rPr>
              <w:t>达标情况</w:t>
            </w:r>
          </w:p>
        </w:tc>
      </w:tr>
      <w:tr w:rsidR="00DD4638" w:rsidRPr="00D2464F" w14:paraId="02C289BD" w14:textId="77777777" w:rsidTr="00831A1A">
        <w:trPr>
          <w:trHeight w:val="318"/>
        </w:trPr>
        <w:tc>
          <w:tcPr>
            <w:tcW w:w="1604" w:type="dxa"/>
            <w:vMerge w:val="restart"/>
          </w:tcPr>
          <w:p w14:paraId="0BD7E34A" w14:textId="77777777" w:rsidR="00DD4638" w:rsidRPr="00D2464F" w:rsidRDefault="00DD4638" w:rsidP="00ED3EE9">
            <w:pPr>
              <w:spacing w:line="300" w:lineRule="exact"/>
              <w:jc w:val="center"/>
              <w:rPr>
                <w:rFonts w:ascii="仿宋" w:eastAsia="仿宋" w:hAnsi="仿宋"/>
                <w:szCs w:val="21"/>
                <w:lang w:val="zh-CN"/>
              </w:rPr>
            </w:pPr>
            <w:r w:rsidRPr="00D2464F">
              <w:rPr>
                <w:rFonts w:ascii="仿宋" w:eastAsia="仿宋" w:hAnsi="仿宋"/>
                <w:szCs w:val="21"/>
                <w:lang w:val="zh-CN"/>
              </w:rPr>
              <w:t>G</w:t>
            </w:r>
            <w:r w:rsidRPr="00D2464F">
              <w:rPr>
                <w:rFonts w:ascii="仿宋" w:eastAsia="仿宋" w:hAnsi="仿宋"/>
                <w:szCs w:val="21"/>
              </w:rPr>
              <w:t>1</w:t>
            </w:r>
          </w:p>
        </w:tc>
        <w:tc>
          <w:tcPr>
            <w:tcW w:w="1090" w:type="dxa"/>
          </w:tcPr>
          <w:p w14:paraId="74374F71" w14:textId="77777777" w:rsidR="00DD4638" w:rsidRPr="00D2464F" w:rsidRDefault="00DD4638" w:rsidP="00ED3EE9">
            <w:pPr>
              <w:spacing w:line="300" w:lineRule="exact"/>
              <w:jc w:val="center"/>
              <w:rPr>
                <w:rFonts w:ascii="仿宋" w:eastAsia="仿宋" w:hAnsi="仿宋"/>
              </w:rPr>
            </w:pPr>
            <w:r w:rsidRPr="00D2464F">
              <w:rPr>
                <w:rFonts w:ascii="仿宋" w:eastAsia="仿宋" w:hAnsi="仿宋"/>
                <w:szCs w:val="21"/>
              </w:rPr>
              <w:t>NMHC</w:t>
            </w:r>
          </w:p>
        </w:tc>
        <w:tc>
          <w:tcPr>
            <w:tcW w:w="1564" w:type="dxa"/>
          </w:tcPr>
          <w:p w14:paraId="08EF9FC9" w14:textId="77777777" w:rsidR="00DD4638" w:rsidRPr="00D2464F" w:rsidRDefault="00DD4638" w:rsidP="00ED3EE9">
            <w:pPr>
              <w:spacing w:line="300" w:lineRule="exact"/>
              <w:jc w:val="center"/>
              <w:rPr>
                <w:rFonts w:ascii="仿宋" w:eastAsia="仿宋" w:hAnsi="仿宋"/>
              </w:rPr>
            </w:pPr>
            <w:r w:rsidRPr="00D2464F">
              <w:rPr>
                <w:rFonts w:ascii="仿宋" w:eastAsia="仿宋" w:hAnsi="仿宋"/>
                <w:szCs w:val="21"/>
              </w:rPr>
              <w:t>2000</w:t>
            </w:r>
          </w:p>
        </w:tc>
        <w:tc>
          <w:tcPr>
            <w:tcW w:w="1624" w:type="dxa"/>
          </w:tcPr>
          <w:p w14:paraId="6BD18DB3" w14:textId="3896195E" w:rsidR="00DD4638" w:rsidRPr="00D2464F" w:rsidRDefault="00ED3EE9" w:rsidP="00ED3EE9">
            <w:pPr>
              <w:spacing w:line="300" w:lineRule="exact"/>
              <w:jc w:val="center"/>
              <w:rPr>
                <w:rFonts w:ascii="仿宋" w:eastAsia="仿宋" w:hAnsi="仿宋"/>
              </w:rPr>
            </w:pPr>
            <w:r w:rsidRPr="00D2464F">
              <w:rPr>
                <w:rFonts w:ascii="仿宋" w:eastAsia="仿宋" w:hAnsi="仿宋"/>
              </w:rPr>
              <w:t>190</w:t>
            </w:r>
            <w:r w:rsidR="00DD4638" w:rsidRPr="00D2464F">
              <w:rPr>
                <w:rFonts w:ascii="仿宋" w:eastAsia="仿宋" w:hAnsi="仿宋" w:hint="eastAsia"/>
              </w:rPr>
              <w:t>～</w:t>
            </w:r>
            <w:r w:rsidRPr="00D2464F">
              <w:rPr>
                <w:rFonts w:ascii="仿宋" w:eastAsia="仿宋" w:hAnsi="仿宋"/>
              </w:rPr>
              <w:t>360</w:t>
            </w:r>
          </w:p>
        </w:tc>
        <w:tc>
          <w:tcPr>
            <w:tcW w:w="1706" w:type="dxa"/>
          </w:tcPr>
          <w:p w14:paraId="61360842" w14:textId="60BDC17B" w:rsidR="00DD4638" w:rsidRPr="00D2464F" w:rsidRDefault="00ED3EE9" w:rsidP="00ED3EE9">
            <w:pPr>
              <w:spacing w:line="300" w:lineRule="exact"/>
              <w:jc w:val="center"/>
              <w:rPr>
                <w:rFonts w:ascii="仿宋" w:eastAsia="仿宋" w:hAnsi="仿宋"/>
              </w:rPr>
            </w:pPr>
            <w:r w:rsidRPr="00D2464F">
              <w:rPr>
                <w:rFonts w:ascii="仿宋" w:eastAsia="仿宋" w:hAnsi="仿宋"/>
              </w:rPr>
              <w:t>18</w:t>
            </w:r>
          </w:p>
        </w:tc>
        <w:tc>
          <w:tcPr>
            <w:tcW w:w="1142" w:type="dxa"/>
          </w:tcPr>
          <w:p w14:paraId="70E7AC1B" w14:textId="77777777" w:rsidR="00DD4638" w:rsidRPr="00D2464F" w:rsidRDefault="00DD4638" w:rsidP="00ED3EE9">
            <w:pPr>
              <w:spacing w:line="300" w:lineRule="exact"/>
              <w:jc w:val="center"/>
              <w:rPr>
                <w:rFonts w:ascii="仿宋" w:eastAsia="仿宋" w:hAnsi="仿宋"/>
                <w:szCs w:val="21"/>
              </w:rPr>
            </w:pPr>
            <w:r w:rsidRPr="00D2464F">
              <w:rPr>
                <w:rFonts w:ascii="仿宋" w:eastAsia="仿宋" w:hAnsi="仿宋" w:hint="eastAsia"/>
                <w:szCs w:val="21"/>
              </w:rPr>
              <w:t>达标</w:t>
            </w:r>
          </w:p>
        </w:tc>
      </w:tr>
      <w:tr w:rsidR="00DD4638" w:rsidRPr="00D2464F" w14:paraId="467369D8" w14:textId="77777777" w:rsidTr="00831A1A">
        <w:trPr>
          <w:trHeight w:val="318"/>
        </w:trPr>
        <w:tc>
          <w:tcPr>
            <w:tcW w:w="1604" w:type="dxa"/>
            <w:vMerge/>
          </w:tcPr>
          <w:p w14:paraId="7C2AC9EF" w14:textId="77777777" w:rsidR="00DD4638" w:rsidRPr="00D2464F" w:rsidRDefault="00DD4638" w:rsidP="00ED3EE9">
            <w:pPr>
              <w:spacing w:line="300" w:lineRule="exact"/>
              <w:jc w:val="center"/>
              <w:rPr>
                <w:rFonts w:ascii="仿宋" w:eastAsia="仿宋" w:hAnsi="仿宋"/>
                <w:szCs w:val="21"/>
                <w:lang w:val="zh-CN"/>
              </w:rPr>
            </w:pPr>
          </w:p>
        </w:tc>
        <w:tc>
          <w:tcPr>
            <w:tcW w:w="1090" w:type="dxa"/>
          </w:tcPr>
          <w:p w14:paraId="1091D176" w14:textId="6C31EE7C" w:rsidR="00DD4638"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硫化氢</w:t>
            </w:r>
          </w:p>
        </w:tc>
        <w:tc>
          <w:tcPr>
            <w:tcW w:w="1564" w:type="dxa"/>
          </w:tcPr>
          <w:p w14:paraId="451D5B2E" w14:textId="77777777" w:rsidR="00DD4638" w:rsidRPr="00D2464F" w:rsidRDefault="00DD4638" w:rsidP="00ED3EE9">
            <w:pPr>
              <w:spacing w:line="300" w:lineRule="exact"/>
              <w:jc w:val="center"/>
              <w:rPr>
                <w:rFonts w:ascii="仿宋" w:eastAsia="仿宋" w:hAnsi="仿宋"/>
                <w:szCs w:val="21"/>
              </w:rPr>
            </w:pPr>
            <w:r w:rsidRPr="00D2464F">
              <w:rPr>
                <w:rFonts w:ascii="仿宋" w:eastAsia="仿宋" w:hAnsi="仿宋"/>
                <w:szCs w:val="21"/>
              </w:rPr>
              <w:t>10</w:t>
            </w:r>
          </w:p>
        </w:tc>
        <w:tc>
          <w:tcPr>
            <w:tcW w:w="1624" w:type="dxa"/>
          </w:tcPr>
          <w:p w14:paraId="123FE036" w14:textId="0C18809F" w:rsidR="00DD4638"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未检出</w:t>
            </w:r>
          </w:p>
        </w:tc>
        <w:tc>
          <w:tcPr>
            <w:tcW w:w="1706" w:type="dxa"/>
          </w:tcPr>
          <w:p w14:paraId="37892BB1" w14:textId="2A871F3A" w:rsidR="00DD4638"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＜1</w:t>
            </w:r>
            <w:r w:rsidRPr="00D2464F">
              <w:rPr>
                <w:rFonts w:ascii="仿宋" w:eastAsia="仿宋" w:hAnsi="仿宋"/>
                <w:szCs w:val="21"/>
              </w:rPr>
              <w:t>00</w:t>
            </w:r>
          </w:p>
        </w:tc>
        <w:tc>
          <w:tcPr>
            <w:tcW w:w="1142" w:type="dxa"/>
          </w:tcPr>
          <w:p w14:paraId="245E085C" w14:textId="77777777" w:rsidR="00DD4638" w:rsidRPr="00D2464F" w:rsidRDefault="00DD4638" w:rsidP="00ED3EE9">
            <w:pPr>
              <w:jc w:val="center"/>
              <w:rPr>
                <w:rFonts w:ascii="仿宋" w:eastAsia="仿宋" w:hAnsi="仿宋"/>
              </w:rPr>
            </w:pPr>
            <w:r w:rsidRPr="00D2464F">
              <w:rPr>
                <w:rFonts w:ascii="仿宋" w:eastAsia="仿宋" w:hAnsi="仿宋" w:hint="eastAsia"/>
                <w:szCs w:val="21"/>
              </w:rPr>
              <w:t>达标</w:t>
            </w:r>
          </w:p>
        </w:tc>
      </w:tr>
      <w:tr w:rsidR="00ED3EE9" w:rsidRPr="00D2464F" w14:paraId="3F5C2065" w14:textId="77777777" w:rsidTr="00831A1A">
        <w:trPr>
          <w:trHeight w:val="318"/>
        </w:trPr>
        <w:tc>
          <w:tcPr>
            <w:tcW w:w="1604" w:type="dxa"/>
            <w:vMerge/>
          </w:tcPr>
          <w:p w14:paraId="003620BC" w14:textId="77777777" w:rsidR="00ED3EE9" w:rsidRPr="00D2464F" w:rsidRDefault="00ED3EE9" w:rsidP="00ED3EE9">
            <w:pPr>
              <w:spacing w:line="300" w:lineRule="exact"/>
              <w:jc w:val="center"/>
              <w:rPr>
                <w:rFonts w:ascii="仿宋" w:eastAsia="仿宋" w:hAnsi="仿宋"/>
                <w:szCs w:val="21"/>
                <w:lang w:val="zh-CN"/>
              </w:rPr>
            </w:pPr>
          </w:p>
        </w:tc>
        <w:tc>
          <w:tcPr>
            <w:tcW w:w="1090" w:type="dxa"/>
          </w:tcPr>
          <w:p w14:paraId="37926E17" w14:textId="52970554" w:rsidR="00ED3EE9"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氨</w:t>
            </w:r>
          </w:p>
        </w:tc>
        <w:tc>
          <w:tcPr>
            <w:tcW w:w="1564" w:type="dxa"/>
          </w:tcPr>
          <w:p w14:paraId="07963F21" w14:textId="7947AAE8" w:rsidR="00ED3EE9"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2</w:t>
            </w:r>
            <w:r w:rsidRPr="00D2464F">
              <w:rPr>
                <w:rFonts w:ascii="仿宋" w:eastAsia="仿宋" w:hAnsi="仿宋"/>
                <w:szCs w:val="21"/>
              </w:rPr>
              <w:t>00</w:t>
            </w:r>
          </w:p>
        </w:tc>
        <w:tc>
          <w:tcPr>
            <w:tcW w:w="1624" w:type="dxa"/>
          </w:tcPr>
          <w:p w14:paraId="2A007D87" w14:textId="4B270781"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rPr>
              <w:t>3</w:t>
            </w:r>
            <w:r w:rsidRPr="00D2464F">
              <w:rPr>
                <w:rFonts w:ascii="仿宋" w:eastAsia="仿宋" w:hAnsi="仿宋"/>
              </w:rPr>
              <w:t>5</w:t>
            </w:r>
            <w:r w:rsidRPr="00D2464F">
              <w:rPr>
                <w:rFonts w:ascii="仿宋" w:eastAsia="仿宋" w:hAnsi="仿宋" w:hint="eastAsia"/>
              </w:rPr>
              <w:t>～</w:t>
            </w:r>
            <w:r w:rsidRPr="00D2464F">
              <w:rPr>
                <w:rFonts w:ascii="仿宋" w:eastAsia="仿宋" w:hAnsi="仿宋" w:hint="eastAsia"/>
              </w:rPr>
              <w:t>7</w:t>
            </w:r>
            <w:r w:rsidRPr="00D2464F">
              <w:rPr>
                <w:rFonts w:ascii="仿宋" w:eastAsia="仿宋" w:hAnsi="仿宋"/>
              </w:rPr>
              <w:t>4</w:t>
            </w:r>
          </w:p>
        </w:tc>
        <w:tc>
          <w:tcPr>
            <w:tcW w:w="1706" w:type="dxa"/>
          </w:tcPr>
          <w:p w14:paraId="6FDC61C8" w14:textId="67D5DF37"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szCs w:val="21"/>
              </w:rPr>
              <w:t>3</w:t>
            </w:r>
            <w:r w:rsidRPr="00D2464F">
              <w:rPr>
                <w:rFonts w:ascii="仿宋" w:eastAsia="仿宋" w:hAnsi="仿宋"/>
                <w:szCs w:val="21"/>
              </w:rPr>
              <w:t>7</w:t>
            </w:r>
          </w:p>
        </w:tc>
        <w:tc>
          <w:tcPr>
            <w:tcW w:w="1142" w:type="dxa"/>
          </w:tcPr>
          <w:p w14:paraId="74A02945" w14:textId="65030A67" w:rsidR="00ED3EE9" w:rsidRPr="00D2464F" w:rsidRDefault="00ED3EE9" w:rsidP="00ED3EE9">
            <w:pPr>
              <w:jc w:val="center"/>
              <w:rPr>
                <w:rFonts w:ascii="仿宋" w:eastAsia="仿宋" w:hAnsi="仿宋" w:hint="eastAsia"/>
                <w:szCs w:val="21"/>
              </w:rPr>
            </w:pPr>
            <w:r w:rsidRPr="00D2464F">
              <w:rPr>
                <w:rFonts w:ascii="仿宋" w:eastAsia="仿宋" w:hAnsi="仿宋" w:hint="eastAsia"/>
                <w:szCs w:val="21"/>
              </w:rPr>
              <w:t>达标</w:t>
            </w:r>
          </w:p>
        </w:tc>
      </w:tr>
      <w:tr w:rsidR="00ED3EE9" w:rsidRPr="00D2464F" w14:paraId="5A9FDE4E" w14:textId="77777777" w:rsidTr="00831A1A">
        <w:trPr>
          <w:trHeight w:val="318"/>
        </w:trPr>
        <w:tc>
          <w:tcPr>
            <w:tcW w:w="1604" w:type="dxa"/>
            <w:vMerge/>
          </w:tcPr>
          <w:p w14:paraId="58969536" w14:textId="77777777" w:rsidR="00ED3EE9" w:rsidRPr="00D2464F" w:rsidRDefault="00ED3EE9" w:rsidP="00ED3EE9">
            <w:pPr>
              <w:spacing w:line="300" w:lineRule="exact"/>
              <w:jc w:val="center"/>
              <w:rPr>
                <w:rFonts w:ascii="仿宋" w:eastAsia="仿宋" w:hAnsi="仿宋"/>
                <w:szCs w:val="21"/>
                <w:lang w:val="zh-CN"/>
              </w:rPr>
            </w:pPr>
          </w:p>
        </w:tc>
        <w:tc>
          <w:tcPr>
            <w:tcW w:w="1090" w:type="dxa"/>
          </w:tcPr>
          <w:p w14:paraId="23E71F6C" w14:textId="06B45224" w:rsidR="00ED3EE9"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硫酸雾</w:t>
            </w:r>
          </w:p>
        </w:tc>
        <w:tc>
          <w:tcPr>
            <w:tcW w:w="1564" w:type="dxa"/>
          </w:tcPr>
          <w:p w14:paraId="74AD44CD" w14:textId="386ECE7D" w:rsidR="00ED3EE9"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3</w:t>
            </w:r>
            <w:r w:rsidRPr="00D2464F">
              <w:rPr>
                <w:rFonts w:ascii="仿宋" w:eastAsia="仿宋" w:hAnsi="仿宋"/>
                <w:szCs w:val="21"/>
              </w:rPr>
              <w:t>00</w:t>
            </w:r>
          </w:p>
        </w:tc>
        <w:tc>
          <w:tcPr>
            <w:tcW w:w="1624" w:type="dxa"/>
          </w:tcPr>
          <w:p w14:paraId="3635731F" w14:textId="61D001B4"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rPr>
              <w:t>9</w:t>
            </w:r>
            <w:r w:rsidRPr="00D2464F">
              <w:rPr>
                <w:rFonts w:ascii="仿宋" w:eastAsia="仿宋" w:hAnsi="仿宋" w:hint="eastAsia"/>
              </w:rPr>
              <w:t>～</w:t>
            </w:r>
            <w:r w:rsidRPr="00D2464F">
              <w:rPr>
                <w:rFonts w:ascii="仿宋" w:eastAsia="仿宋" w:hAnsi="仿宋" w:hint="eastAsia"/>
              </w:rPr>
              <w:t>4</w:t>
            </w:r>
            <w:r w:rsidRPr="00D2464F">
              <w:rPr>
                <w:rFonts w:ascii="仿宋" w:eastAsia="仿宋" w:hAnsi="仿宋"/>
              </w:rPr>
              <w:t>4</w:t>
            </w:r>
          </w:p>
        </w:tc>
        <w:tc>
          <w:tcPr>
            <w:tcW w:w="1706" w:type="dxa"/>
          </w:tcPr>
          <w:p w14:paraId="3B8E2F79" w14:textId="3FA40406"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szCs w:val="21"/>
              </w:rPr>
              <w:t>1</w:t>
            </w:r>
            <w:r w:rsidRPr="00D2464F">
              <w:rPr>
                <w:rFonts w:ascii="仿宋" w:eastAsia="仿宋" w:hAnsi="仿宋"/>
                <w:szCs w:val="21"/>
              </w:rPr>
              <w:t>4.7</w:t>
            </w:r>
          </w:p>
        </w:tc>
        <w:tc>
          <w:tcPr>
            <w:tcW w:w="1142" w:type="dxa"/>
          </w:tcPr>
          <w:p w14:paraId="58C00C2C" w14:textId="40B2FA3E" w:rsidR="00ED3EE9" w:rsidRPr="00D2464F" w:rsidRDefault="00ED3EE9" w:rsidP="00ED3EE9">
            <w:pPr>
              <w:jc w:val="center"/>
              <w:rPr>
                <w:rFonts w:ascii="仿宋" w:eastAsia="仿宋" w:hAnsi="仿宋" w:hint="eastAsia"/>
                <w:szCs w:val="21"/>
              </w:rPr>
            </w:pPr>
            <w:r w:rsidRPr="00D2464F">
              <w:rPr>
                <w:rFonts w:ascii="仿宋" w:eastAsia="仿宋" w:hAnsi="仿宋" w:hint="eastAsia"/>
                <w:szCs w:val="21"/>
              </w:rPr>
              <w:t>达标</w:t>
            </w:r>
          </w:p>
        </w:tc>
      </w:tr>
      <w:tr w:rsidR="00ED3EE9" w:rsidRPr="00D2464F" w14:paraId="4E7C6C59" w14:textId="77777777" w:rsidTr="00831A1A">
        <w:trPr>
          <w:trHeight w:val="318"/>
        </w:trPr>
        <w:tc>
          <w:tcPr>
            <w:tcW w:w="1604" w:type="dxa"/>
            <w:vMerge/>
          </w:tcPr>
          <w:p w14:paraId="20219A1C" w14:textId="77777777" w:rsidR="00ED3EE9" w:rsidRPr="00D2464F" w:rsidRDefault="00ED3EE9" w:rsidP="00ED3EE9">
            <w:pPr>
              <w:spacing w:line="300" w:lineRule="exact"/>
              <w:jc w:val="center"/>
              <w:rPr>
                <w:rFonts w:ascii="仿宋" w:eastAsia="仿宋" w:hAnsi="仿宋"/>
                <w:szCs w:val="21"/>
                <w:lang w:val="zh-CN"/>
              </w:rPr>
            </w:pPr>
          </w:p>
        </w:tc>
        <w:tc>
          <w:tcPr>
            <w:tcW w:w="1090" w:type="dxa"/>
          </w:tcPr>
          <w:p w14:paraId="4421F325" w14:textId="5DBE6BA3"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szCs w:val="21"/>
              </w:rPr>
              <w:t>臭气浓度</w:t>
            </w:r>
          </w:p>
        </w:tc>
        <w:tc>
          <w:tcPr>
            <w:tcW w:w="1564" w:type="dxa"/>
          </w:tcPr>
          <w:p w14:paraId="6579BD83" w14:textId="44C7CF50" w:rsidR="00ED3EE9" w:rsidRPr="00D2464F" w:rsidRDefault="00ED3EE9" w:rsidP="00ED3EE9">
            <w:pPr>
              <w:spacing w:line="300" w:lineRule="exact"/>
              <w:jc w:val="center"/>
              <w:rPr>
                <w:rFonts w:ascii="仿宋" w:eastAsia="仿宋" w:hAnsi="仿宋"/>
                <w:szCs w:val="21"/>
              </w:rPr>
            </w:pPr>
            <w:r w:rsidRPr="00D2464F">
              <w:rPr>
                <w:rFonts w:ascii="仿宋" w:eastAsia="仿宋" w:hAnsi="仿宋" w:hint="eastAsia"/>
                <w:szCs w:val="21"/>
              </w:rPr>
              <w:t>/</w:t>
            </w:r>
          </w:p>
        </w:tc>
        <w:tc>
          <w:tcPr>
            <w:tcW w:w="1624" w:type="dxa"/>
          </w:tcPr>
          <w:p w14:paraId="0A683A16" w14:textId="03DE41D7"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szCs w:val="21"/>
              </w:rPr>
              <w:t>未检出</w:t>
            </w:r>
          </w:p>
        </w:tc>
        <w:tc>
          <w:tcPr>
            <w:tcW w:w="1706" w:type="dxa"/>
          </w:tcPr>
          <w:p w14:paraId="5B891C42" w14:textId="4068FE81" w:rsidR="00ED3EE9" w:rsidRPr="00D2464F" w:rsidRDefault="00ED3EE9" w:rsidP="00ED3EE9">
            <w:pPr>
              <w:spacing w:line="300" w:lineRule="exact"/>
              <w:jc w:val="center"/>
              <w:rPr>
                <w:rFonts w:ascii="仿宋" w:eastAsia="仿宋" w:hAnsi="仿宋" w:hint="eastAsia"/>
                <w:szCs w:val="21"/>
              </w:rPr>
            </w:pPr>
            <w:r w:rsidRPr="00D2464F">
              <w:rPr>
                <w:rFonts w:ascii="仿宋" w:eastAsia="仿宋" w:hAnsi="仿宋" w:hint="eastAsia"/>
                <w:szCs w:val="21"/>
              </w:rPr>
              <w:t>/</w:t>
            </w:r>
          </w:p>
        </w:tc>
        <w:tc>
          <w:tcPr>
            <w:tcW w:w="1142" w:type="dxa"/>
          </w:tcPr>
          <w:p w14:paraId="360DE7A5" w14:textId="16F86C3D" w:rsidR="00ED3EE9" w:rsidRPr="00D2464F" w:rsidRDefault="00ED3EE9" w:rsidP="00ED3EE9">
            <w:pPr>
              <w:jc w:val="center"/>
              <w:rPr>
                <w:rFonts w:ascii="仿宋" w:eastAsia="仿宋" w:hAnsi="仿宋" w:hint="eastAsia"/>
                <w:szCs w:val="21"/>
              </w:rPr>
            </w:pPr>
            <w:r w:rsidRPr="00D2464F">
              <w:rPr>
                <w:rFonts w:ascii="仿宋" w:eastAsia="仿宋" w:hAnsi="仿宋" w:hint="eastAsia"/>
                <w:szCs w:val="21"/>
              </w:rPr>
              <w:t>/</w:t>
            </w:r>
          </w:p>
        </w:tc>
      </w:tr>
      <w:tr w:rsidR="00DD4638" w:rsidRPr="00D2464F" w14:paraId="60950345" w14:textId="77777777" w:rsidTr="00831A1A">
        <w:trPr>
          <w:trHeight w:val="318"/>
        </w:trPr>
        <w:tc>
          <w:tcPr>
            <w:tcW w:w="1604" w:type="dxa"/>
            <w:vMerge/>
          </w:tcPr>
          <w:p w14:paraId="54B054B1" w14:textId="77777777" w:rsidR="00DD4638" w:rsidRPr="00D2464F" w:rsidRDefault="00DD4638" w:rsidP="00ED3EE9">
            <w:pPr>
              <w:spacing w:line="300" w:lineRule="exact"/>
              <w:jc w:val="center"/>
              <w:rPr>
                <w:rFonts w:ascii="仿宋" w:eastAsia="仿宋" w:hAnsi="仿宋"/>
                <w:szCs w:val="21"/>
                <w:lang w:val="zh-CN"/>
              </w:rPr>
            </w:pPr>
          </w:p>
        </w:tc>
        <w:tc>
          <w:tcPr>
            <w:tcW w:w="1090" w:type="dxa"/>
          </w:tcPr>
          <w:p w14:paraId="0BADE03F" w14:textId="77777777" w:rsidR="00DD4638" w:rsidRPr="00D2464F" w:rsidRDefault="00DD4638" w:rsidP="00ED3EE9">
            <w:pPr>
              <w:spacing w:line="30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SP</w:t>
            </w:r>
          </w:p>
        </w:tc>
        <w:tc>
          <w:tcPr>
            <w:tcW w:w="1564" w:type="dxa"/>
          </w:tcPr>
          <w:p w14:paraId="2880917A" w14:textId="77777777" w:rsidR="00DD4638" w:rsidRPr="00D2464F" w:rsidRDefault="00DD4638" w:rsidP="00ED3EE9">
            <w:pPr>
              <w:spacing w:line="300" w:lineRule="exact"/>
              <w:jc w:val="center"/>
              <w:rPr>
                <w:rFonts w:ascii="仿宋" w:eastAsia="仿宋" w:hAnsi="仿宋"/>
                <w:szCs w:val="21"/>
              </w:rPr>
            </w:pPr>
            <w:r w:rsidRPr="00D2464F">
              <w:rPr>
                <w:rFonts w:ascii="仿宋" w:eastAsia="仿宋" w:hAnsi="仿宋" w:hint="eastAsia"/>
                <w:szCs w:val="21"/>
              </w:rPr>
              <w:t>3</w:t>
            </w:r>
            <w:r w:rsidRPr="00D2464F">
              <w:rPr>
                <w:rFonts w:ascii="仿宋" w:eastAsia="仿宋" w:hAnsi="仿宋"/>
                <w:szCs w:val="21"/>
              </w:rPr>
              <w:t>00</w:t>
            </w:r>
          </w:p>
        </w:tc>
        <w:tc>
          <w:tcPr>
            <w:tcW w:w="1624" w:type="dxa"/>
          </w:tcPr>
          <w:p w14:paraId="6759BED3" w14:textId="6EF05F41" w:rsidR="00DD4638" w:rsidRPr="00D2464F" w:rsidRDefault="00ED3EE9" w:rsidP="00ED3EE9">
            <w:pPr>
              <w:spacing w:line="300" w:lineRule="exact"/>
              <w:jc w:val="center"/>
              <w:rPr>
                <w:rFonts w:ascii="仿宋" w:eastAsia="仿宋" w:hAnsi="仿宋"/>
                <w:szCs w:val="21"/>
              </w:rPr>
            </w:pPr>
            <w:r w:rsidRPr="00D2464F">
              <w:rPr>
                <w:rFonts w:ascii="仿宋" w:eastAsia="仿宋" w:hAnsi="仿宋"/>
                <w:szCs w:val="21"/>
              </w:rPr>
              <w:t>181</w:t>
            </w:r>
            <w:r w:rsidR="00DD4638" w:rsidRPr="00D2464F">
              <w:rPr>
                <w:rFonts w:ascii="仿宋" w:eastAsia="仿宋" w:hAnsi="仿宋" w:hint="eastAsia"/>
                <w:szCs w:val="21"/>
              </w:rPr>
              <w:t>～</w:t>
            </w:r>
            <w:r w:rsidR="000039A6" w:rsidRPr="00D2464F">
              <w:rPr>
                <w:rFonts w:ascii="仿宋" w:eastAsia="仿宋" w:hAnsi="仿宋" w:hint="eastAsia"/>
                <w:szCs w:val="21"/>
              </w:rPr>
              <w:t>1</w:t>
            </w:r>
            <w:r w:rsidRPr="00D2464F">
              <w:rPr>
                <w:rFonts w:ascii="仿宋" w:eastAsia="仿宋" w:hAnsi="仿宋"/>
                <w:szCs w:val="21"/>
              </w:rPr>
              <w:t>90</w:t>
            </w:r>
          </w:p>
        </w:tc>
        <w:tc>
          <w:tcPr>
            <w:tcW w:w="1706" w:type="dxa"/>
          </w:tcPr>
          <w:p w14:paraId="78FA85C2" w14:textId="2094446A" w:rsidR="00DD4638" w:rsidRPr="00D2464F" w:rsidRDefault="00ED3EE9" w:rsidP="00ED3EE9">
            <w:pPr>
              <w:spacing w:line="300" w:lineRule="exact"/>
              <w:jc w:val="center"/>
              <w:rPr>
                <w:rFonts w:ascii="仿宋" w:eastAsia="仿宋" w:hAnsi="仿宋"/>
                <w:szCs w:val="21"/>
              </w:rPr>
            </w:pPr>
            <w:r w:rsidRPr="00D2464F">
              <w:rPr>
                <w:rFonts w:ascii="仿宋" w:eastAsia="仿宋" w:hAnsi="仿宋"/>
                <w:szCs w:val="21"/>
              </w:rPr>
              <w:t>63.3</w:t>
            </w:r>
          </w:p>
        </w:tc>
        <w:tc>
          <w:tcPr>
            <w:tcW w:w="1142" w:type="dxa"/>
          </w:tcPr>
          <w:p w14:paraId="3DEA4CE7" w14:textId="2D36FAC9" w:rsidR="00DD4638" w:rsidRPr="00D2464F" w:rsidRDefault="00ED3EE9" w:rsidP="00ED3EE9">
            <w:pPr>
              <w:jc w:val="center"/>
              <w:rPr>
                <w:rFonts w:ascii="仿宋" w:eastAsia="仿宋" w:hAnsi="仿宋"/>
                <w:szCs w:val="21"/>
              </w:rPr>
            </w:pPr>
            <w:r w:rsidRPr="00D2464F">
              <w:rPr>
                <w:rFonts w:ascii="仿宋" w:eastAsia="仿宋" w:hAnsi="仿宋" w:hint="eastAsia"/>
                <w:szCs w:val="21"/>
              </w:rPr>
              <w:t>达标</w:t>
            </w:r>
          </w:p>
        </w:tc>
      </w:tr>
    </w:tbl>
    <w:p w14:paraId="4FAB6799" w14:textId="08AF366E"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由表</w:t>
      </w:r>
      <w:r w:rsidRPr="00D2464F">
        <w:rPr>
          <w:rFonts w:ascii="仿宋" w:eastAsia="仿宋" w:hAnsi="仿宋"/>
          <w:sz w:val="24"/>
          <w:szCs w:val="24"/>
        </w:rPr>
        <w:t>4.3-1可知，</w:t>
      </w:r>
      <w:r w:rsidRPr="00D2464F">
        <w:rPr>
          <w:rFonts w:ascii="仿宋" w:eastAsia="仿宋" w:hAnsi="仿宋"/>
          <w:kern w:val="0"/>
          <w:sz w:val="24"/>
          <w:szCs w:val="24"/>
        </w:rPr>
        <w:t>NMHC满足《大气污染物综合排放标准详解》中的环境管理推荐限值要求；</w:t>
      </w:r>
      <w:bookmarkStart w:id="165" w:name="_Hlk5006917"/>
      <w:r w:rsidR="00ED3EE9" w:rsidRPr="00D2464F">
        <w:rPr>
          <w:rFonts w:ascii="仿宋" w:eastAsia="仿宋" w:hAnsi="仿宋" w:hint="eastAsia"/>
          <w:sz w:val="24"/>
          <w:szCs w:val="24"/>
        </w:rPr>
        <w:t>硫化氢、氨、硫酸雾</w:t>
      </w:r>
      <w:r w:rsidRPr="00D2464F">
        <w:rPr>
          <w:rFonts w:ascii="仿宋" w:eastAsia="仿宋" w:hAnsi="仿宋"/>
          <w:sz w:val="24"/>
          <w:szCs w:val="24"/>
        </w:rPr>
        <w:t xml:space="preserve">满足《环境影响评价技术导则  </w:t>
      </w:r>
      <w:r w:rsidRPr="00D2464F">
        <w:rPr>
          <w:rFonts w:ascii="仿宋" w:eastAsia="仿宋" w:hAnsi="仿宋" w:hint="eastAsia"/>
          <w:sz w:val="24"/>
          <w:szCs w:val="24"/>
        </w:rPr>
        <w:t>大气环境》（</w:t>
      </w:r>
      <w:r w:rsidRPr="00D2464F">
        <w:rPr>
          <w:rFonts w:ascii="仿宋" w:eastAsia="仿宋" w:hAnsi="仿宋"/>
          <w:sz w:val="24"/>
          <w:szCs w:val="24"/>
        </w:rPr>
        <w:t>HJ2.2-2018）附录D其他污染物空气质量浓度参考限值要求</w:t>
      </w:r>
      <w:r w:rsidR="000039A6" w:rsidRPr="00D2464F">
        <w:rPr>
          <w:rFonts w:ascii="仿宋" w:eastAsia="仿宋" w:hAnsi="仿宋" w:hint="eastAsia"/>
          <w:sz w:val="24"/>
          <w:szCs w:val="24"/>
        </w:rPr>
        <w:t>；T</w:t>
      </w:r>
      <w:r w:rsidR="000039A6" w:rsidRPr="00D2464F">
        <w:rPr>
          <w:rFonts w:ascii="仿宋" w:eastAsia="仿宋" w:hAnsi="仿宋"/>
          <w:sz w:val="24"/>
          <w:szCs w:val="24"/>
        </w:rPr>
        <w:t>SP</w:t>
      </w:r>
      <w:r w:rsidR="000039A6" w:rsidRPr="00D2464F">
        <w:rPr>
          <w:rFonts w:ascii="仿宋" w:eastAsia="仿宋" w:hAnsi="仿宋" w:hint="eastAsia"/>
          <w:sz w:val="24"/>
          <w:szCs w:val="24"/>
        </w:rPr>
        <w:t>满足</w:t>
      </w:r>
      <w:r w:rsidR="000039A6" w:rsidRPr="00D2464F">
        <w:rPr>
          <w:rFonts w:ascii="仿宋" w:eastAsia="仿宋" w:hAnsi="仿宋"/>
          <w:sz w:val="24"/>
          <w:szCs w:val="24"/>
        </w:rPr>
        <w:t>《环境空气质量标准》（GB3095-2012）</w:t>
      </w:r>
      <w:r w:rsidR="000039A6" w:rsidRPr="00D2464F">
        <w:rPr>
          <w:rFonts w:ascii="仿宋" w:eastAsia="仿宋" w:hAnsi="仿宋" w:hint="eastAsia"/>
          <w:sz w:val="24"/>
          <w:szCs w:val="24"/>
        </w:rPr>
        <w:t>二级限值</w:t>
      </w:r>
      <w:r w:rsidRPr="00D2464F">
        <w:rPr>
          <w:rFonts w:ascii="仿宋" w:eastAsia="仿宋" w:hAnsi="仿宋" w:hint="eastAsia"/>
          <w:kern w:val="0"/>
          <w:sz w:val="24"/>
          <w:szCs w:val="24"/>
        </w:rPr>
        <w:t>。</w:t>
      </w:r>
      <w:bookmarkEnd w:id="165"/>
      <w:r w:rsidR="000039A6" w:rsidRPr="00D2464F">
        <w:rPr>
          <w:rFonts w:ascii="仿宋" w:eastAsia="仿宋" w:hAnsi="仿宋" w:hint="eastAsia"/>
          <w:kern w:val="0"/>
          <w:sz w:val="24"/>
          <w:szCs w:val="24"/>
        </w:rPr>
        <w:t>项目区环境空气质量良好。</w:t>
      </w:r>
    </w:p>
    <w:p w14:paraId="7DB24A3F"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166" w:name="_Toc489734581"/>
      <w:bookmarkStart w:id="167" w:name="_Toc477180460"/>
      <w:r w:rsidRPr="00D2464F">
        <w:rPr>
          <w:rFonts w:ascii="仿宋" w:eastAsia="仿宋" w:hAnsi="仿宋"/>
          <w:bCs/>
          <w:sz w:val="24"/>
          <w:szCs w:val="24"/>
        </w:rPr>
        <w:t>4.3.2地下水质量现状调查与评价</w:t>
      </w:r>
      <w:bookmarkEnd w:id="166"/>
      <w:bookmarkEnd w:id="167"/>
    </w:p>
    <w:p w14:paraId="3BD741C8" w14:textId="77777777" w:rsidR="004459A4" w:rsidRPr="00D2464F" w:rsidRDefault="004459A4">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1）</w:t>
      </w:r>
      <w:bookmarkStart w:id="168" w:name="_Hlk521700083"/>
      <w:r w:rsidRPr="00D2464F">
        <w:rPr>
          <w:rFonts w:ascii="仿宋" w:eastAsia="仿宋" w:hAnsi="仿宋" w:hint="eastAsia"/>
        </w:rPr>
        <w:t>监测点位</w:t>
      </w:r>
    </w:p>
    <w:p w14:paraId="71B5C2BF" w14:textId="325FCF94" w:rsidR="00755AF2" w:rsidRPr="00D2464F" w:rsidRDefault="004459A4" w:rsidP="00755AF2">
      <w:pPr>
        <w:pStyle w:val="41"/>
        <w:ind w:firstLine="480"/>
        <w:rPr>
          <w:rFonts w:ascii="仿宋" w:eastAsia="仿宋" w:hAnsi="仿宋"/>
        </w:rPr>
      </w:pPr>
      <w:r w:rsidRPr="00D2464F">
        <w:rPr>
          <w:rFonts w:ascii="仿宋" w:eastAsia="仿宋" w:hAnsi="仿宋" w:hint="eastAsia"/>
        </w:rPr>
        <w:t>本次地下水现状调查采用实测的方法，</w:t>
      </w:r>
      <w:r w:rsidR="00755AF2" w:rsidRPr="00D2464F">
        <w:rPr>
          <w:rFonts w:ascii="仿宋" w:eastAsia="仿宋" w:hAnsi="仿宋" w:hint="eastAsia"/>
        </w:rPr>
        <w:t>选择项目区内6口观测井进行采样。</w:t>
      </w:r>
    </w:p>
    <w:p w14:paraId="3B4097DE" w14:textId="3A733B46" w:rsidR="004459A4" w:rsidRPr="00D2464F" w:rsidRDefault="004459A4" w:rsidP="00755AF2">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2</w:t>
      </w:r>
      <w:r w:rsidRPr="00D2464F">
        <w:rPr>
          <w:rFonts w:ascii="仿宋" w:eastAsia="仿宋" w:hAnsi="仿宋" w:hint="eastAsia"/>
        </w:rPr>
        <w:t>）监测因子、监测时间</w:t>
      </w:r>
    </w:p>
    <w:p w14:paraId="380EE99A" w14:textId="012523E4" w:rsidR="004459A4" w:rsidRPr="00D2464F" w:rsidRDefault="004459A4" w:rsidP="00CE52FF">
      <w:pPr>
        <w:adjustRightInd w:val="0"/>
        <w:snapToGrid w:val="0"/>
        <w:spacing w:line="480" w:lineRule="exact"/>
        <w:ind w:firstLineChars="200" w:firstLine="480"/>
        <w:rPr>
          <w:rFonts w:ascii="仿宋" w:eastAsia="仿宋" w:hAnsi="仿宋" w:cs="宋体"/>
          <w:kern w:val="0"/>
          <w:sz w:val="24"/>
          <w:lang w:bidi="ar"/>
        </w:rPr>
      </w:pPr>
      <w:r w:rsidRPr="00D2464F">
        <w:rPr>
          <w:rFonts w:ascii="仿宋" w:eastAsia="仿宋" w:hAnsi="仿宋" w:hint="eastAsia"/>
          <w:sz w:val="24"/>
          <w:szCs w:val="24"/>
        </w:rPr>
        <w:t>监测因子为</w:t>
      </w:r>
      <w:r w:rsidR="00755AF2" w:rsidRPr="00D2464F">
        <w:rPr>
          <w:rFonts w:ascii="仿宋" w:eastAsia="仿宋" w:hAnsi="仿宋" w:hint="eastAsia"/>
          <w:sz w:val="24"/>
          <w:szCs w:val="24"/>
        </w:rPr>
        <w:t>色度、浑浊度、pH、总硬度、溶解性总固体、硫酸盐、氯化物、铁、锰、铜、锌、铝、挥发</w:t>
      </w:r>
      <w:proofErr w:type="gramStart"/>
      <w:r w:rsidR="00755AF2" w:rsidRPr="00D2464F">
        <w:rPr>
          <w:rFonts w:ascii="仿宋" w:eastAsia="仿宋" w:hAnsi="仿宋" w:hint="eastAsia"/>
          <w:sz w:val="24"/>
          <w:szCs w:val="24"/>
        </w:rPr>
        <w:t>酚</w:t>
      </w:r>
      <w:proofErr w:type="gramEnd"/>
      <w:r w:rsidR="00755AF2" w:rsidRPr="00D2464F">
        <w:rPr>
          <w:rFonts w:ascii="仿宋" w:eastAsia="仿宋" w:hAnsi="仿宋" w:hint="eastAsia"/>
          <w:sz w:val="24"/>
          <w:szCs w:val="24"/>
        </w:rPr>
        <w:t>、阴离子表面活性剂、耗氧量、氨氮、硫化物、总大肠菌群、硝酸盐氮、氰化物、氟化物、汞、砷、镉、六价铬、铅、苯、甲苯、石油类</w:t>
      </w:r>
      <w:r w:rsidRPr="00D2464F">
        <w:rPr>
          <w:rFonts w:ascii="仿宋" w:eastAsia="仿宋" w:hAnsi="仿宋" w:cs="宋体" w:hint="eastAsia"/>
          <w:kern w:val="0"/>
          <w:sz w:val="24"/>
          <w:lang w:bidi="ar"/>
        </w:rPr>
        <w:t>。</w:t>
      </w:r>
      <w:r w:rsidR="00755AF2" w:rsidRPr="00D2464F">
        <w:rPr>
          <w:rFonts w:ascii="仿宋" w:eastAsia="仿宋" w:hAnsi="仿宋" w:cs="宋体" w:hint="eastAsia"/>
          <w:kern w:val="0"/>
          <w:sz w:val="24"/>
          <w:lang w:bidi="ar"/>
        </w:rPr>
        <w:t>采样</w:t>
      </w:r>
      <w:r w:rsidRPr="00D2464F">
        <w:rPr>
          <w:rFonts w:ascii="仿宋" w:eastAsia="仿宋" w:hAnsi="仿宋" w:hint="eastAsia"/>
          <w:sz w:val="24"/>
          <w:szCs w:val="24"/>
        </w:rPr>
        <w:t>时间</w:t>
      </w:r>
      <w:bookmarkEnd w:id="168"/>
      <w:r w:rsidRPr="00D2464F">
        <w:rPr>
          <w:rFonts w:ascii="仿宋" w:eastAsia="仿宋" w:hAnsi="仿宋" w:hint="eastAsia"/>
          <w:sz w:val="24"/>
          <w:szCs w:val="24"/>
        </w:rPr>
        <w:t>为</w:t>
      </w:r>
      <w:r w:rsidRPr="00D2464F">
        <w:rPr>
          <w:rFonts w:ascii="仿宋" w:eastAsia="仿宋" w:hAnsi="仿宋"/>
          <w:sz w:val="24"/>
          <w:szCs w:val="24"/>
        </w:rPr>
        <w:t>2019年</w:t>
      </w:r>
      <w:r w:rsidR="00755AF2" w:rsidRPr="00D2464F">
        <w:rPr>
          <w:rFonts w:ascii="仿宋" w:eastAsia="仿宋" w:hAnsi="仿宋"/>
          <w:sz w:val="24"/>
          <w:szCs w:val="24"/>
        </w:rPr>
        <w:t>8</w:t>
      </w:r>
      <w:r w:rsidRPr="00D2464F">
        <w:rPr>
          <w:rFonts w:ascii="仿宋" w:eastAsia="仿宋" w:hAnsi="仿宋"/>
          <w:sz w:val="24"/>
          <w:szCs w:val="24"/>
        </w:rPr>
        <w:t>月</w:t>
      </w:r>
      <w:r w:rsidR="00755AF2" w:rsidRPr="00D2464F">
        <w:rPr>
          <w:rFonts w:ascii="仿宋" w:eastAsia="仿宋" w:hAnsi="仿宋"/>
          <w:sz w:val="24"/>
          <w:szCs w:val="24"/>
        </w:rPr>
        <w:t>10</w:t>
      </w:r>
      <w:r w:rsidRPr="00D2464F">
        <w:rPr>
          <w:rFonts w:ascii="仿宋" w:eastAsia="仿宋" w:hAnsi="仿宋" w:hint="eastAsia"/>
          <w:sz w:val="24"/>
          <w:szCs w:val="24"/>
        </w:rPr>
        <w:t>日。</w:t>
      </w:r>
    </w:p>
    <w:p w14:paraId="2F249D80" w14:textId="77777777" w:rsidR="004459A4" w:rsidRPr="00D2464F" w:rsidRDefault="004459A4" w:rsidP="00CE52FF">
      <w:pPr>
        <w:snapToGrid w:val="0"/>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3</w:t>
      </w:r>
      <w:r w:rsidRPr="00D2464F">
        <w:rPr>
          <w:rFonts w:ascii="仿宋" w:eastAsia="仿宋" w:hAnsi="仿宋" w:hint="eastAsia"/>
          <w:sz w:val="24"/>
          <w:szCs w:val="24"/>
        </w:rPr>
        <w:t>）评价</w:t>
      </w:r>
      <w:r w:rsidRPr="00D2464F">
        <w:rPr>
          <w:rFonts w:ascii="仿宋" w:eastAsia="仿宋" w:hAnsi="仿宋"/>
          <w:sz w:val="24"/>
          <w:szCs w:val="24"/>
        </w:rPr>
        <w:t>标准</w:t>
      </w:r>
    </w:p>
    <w:p w14:paraId="2ABB0833" w14:textId="68192194" w:rsidR="004459A4" w:rsidRPr="00D2464F" w:rsidRDefault="004459A4" w:rsidP="00CE52FF">
      <w:pPr>
        <w:autoSpaceDE w:val="0"/>
        <w:autoSpaceDN w:val="0"/>
        <w:snapToGrid w:val="0"/>
        <w:spacing w:line="480" w:lineRule="exact"/>
        <w:ind w:firstLineChars="200" w:firstLine="480"/>
        <w:rPr>
          <w:rFonts w:ascii="仿宋" w:eastAsia="仿宋" w:hAnsi="仿宋"/>
          <w:sz w:val="24"/>
          <w:szCs w:val="24"/>
        </w:rPr>
      </w:pPr>
      <w:r w:rsidRPr="00D2464F">
        <w:rPr>
          <w:rFonts w:ascii="仿宋" w:eastAsia="仿宋" w:hAnsi="仿宋"/>
          <w:sz w:val="24"/>
          <w:szCs w:val="24"/>
        </w:rPr>
        <w:t>执行《地下水质量标准》（GB/T14848-2017）</w:t>
      </w:r>
      <w:r w:rsidR="00755AF2" w:rsidRPr="00D2464F">
        <w:rPr>
          <w:rFonts w:ascii="仿宋" w:eastAsia="仿宋" w:hAnsi="仿宋" w:hint="eastAsia"/>
          <w:color w:val="0D0D0D" w:themeColor="text1" w:themeTint="F2"/>
          <w:sz w:val="28"/>
          <w:szCs w:val="28"/>
        </w:rPr>
        <w:t>Ⅲ</w:t>
      </w:r>
      <w:r w:rsidRPr="00D2464F">
        <w:rPr>
          <w:rFonts w:ascii="仿宋" w:eastAsia="仿宋" w:hAnsi="仿宋"/>
          <w:sz w:val="24"/>
          <w:szCs w:val="24"/>
        </w:rPr>
        <w:t>类标准</w:t>
      </w:r>
      <w:r w:rsidRPr="00D2464F">
        <w:rPr>
          <w:rFonts w:ascii="仿宋" w:eastAsia="仿宋" w:hAnsi="仿宋" w:hint="eastAsia"/>
          <w:sz w:val="24"/>
          <w:szCs w:val="24"/>
        </w:rPr>
        <w:t>，石油类参照执行《地表水环境质量标准》（</w:t>
      </w:r>
      <w:r w:rsidRPr="00D2464F">
        <w:rPr>
          <w:rFonts w:ascii="仿宋" w:eastAsia="仿宋" w:hAnsi="仿宋"/>
          <w:sz w:val="24"/>
          <w:szCs w:val="24"/>
        </w:rPr>
        <w:t>GB3838-2002</w:t>
      </w:r>
      <w:r w:rsidRPr="00D2464F">
        <w:rPr>
          <w:rFonts w:ascii="仿宋" w:eastAsia="仿宋" w:hAnsi="仿宋" w:hint="eastAsia"/>
          <w:sz w:val="24"/>
          <w:szCs w:val="24"/>
        </w:rPr>
        <w:t>）中</w:t>
      </w:r>
      <w:r w:rsidR="00755AF2" w:rsidRPr="00D2464F">
        <w:rPr>
          <w:rFonts w:ascii="仿宋" w:eastAsia="仿宋" w:hAnsi="仿宋" w:hint="eastAsia"/>
          <w:color w:val="0D0D0D" w:themeColor="text1" w:themeTint="F2"/>
          <w:sz w:val="28"/>
          <w:szCs w:val="28"/>
        </w:rPr>
        <w:t>Ⅲ</w:t>
      </w:r>
      <w:r w:rsidRPr="00D2464F">
        <w:rPr>
          <w:rFonts w:ascii="仿宋" w:eastAsia="仿宋" w:hAnsi="仿宋" w:hint="eastAsia"/>
          <w:sz w:val="24"/>
          <w:szCs w:val="24"/>
        </w:rPr>
        <w:t>类标准</w:t>
      </w:r>
      <w:r w:rsidRPr="00D2464F">
        <w:rPr>
          <w:rFonts w:ascii="仿宋" w:eastAsia="仿宋" w:hAnsi="仿宋"/>
          <w:sz w:val="24"/>
          <w:szCs w:val="24"/>
        </w:rPr>
        <w:t>。</w:t>
      </w:r>
    </w:p>
    <w:p w14:paraId="6436580E" w14:textId="77777777" w:rsidR="004459A4" w:rsidRPr="00D2464F" w:rsidRDefault="004459A4" w:rsidP="00CE52FF">
      <w:pPr>
        <w:snapToGrid w:val="0"/>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4）评价方法</w:t>
      </w:r>
    </w:p>
    <w:p w14:paraId="13DCEE86" w14:textId="77777777" w:rsidR="004459A4" w:rsidRPr="00D2464F" w:rsidRDefault="004459A4" w:rsidP="00CE52FF">
      <w:pPr>
        <w:snapToGrid w:val="0"/>
        <w:spacing w:line="480" w:lineRule="exact"/>
        <w:ind w:firstLineChars="200" w:firstLine="480"/>
        <w:rPr>
          <w:rFonts w:ascii="仿宋" w:eastAsia="仿宋" w:hAnsi="仿宋"/>
          <w:sz w:val="24"/>
          <w:szCs w:val="24"/>
        </w:rPr>
      </w:pPr>
      <w:r w:rsidRPr="00D2464F">
        <w:rPr>
          <w:rFonts w:ascii="仿宋" w:eastAsia="仿宋" w:hAnsi="仿宋"/>
          <w:sz w:val="24"/>
          <w:szCs w:val="24"/>
        </w:rPr>
        <w:t>采用单因子标准指数法对各污染物进行评价：</w:t>
      </w:r>
    </w:p>
    <w:p w14:paraId="1DB75190" w14:textId="77777777" w:rsidR="004459A4" w:rsidRPr="00D2464F" w:rsidRDefault="004459A4" w:rsidP="00CE52FF">
      <w:pPr>
        <w:pStyle w:val="72"/>
        <w:spacing w:line="480" w:lineRule="exact"/>
        <w:jc w:val="center"/>
        <w:rPr>
          <w:rFonts w:ascii="仿宋" w:eastAsia="仿宋" w:hAnsi="仿宋"/>
        </w:rPr>
      </w:pPr>
      <w:r w:rsidRPr="00D2464F">
        <w:rPr>
          <w:rFonts w:ascii="仿宋" w:eastAsia="仿宋" w:hAnsi="仿宋"/>
          <w:i/>
        </w:rPr>
        <w:lastRenderedPageBreak/>
        <w:t>P</w:t>
      </w:r>
      <w:r w:rsidRPr="00D2464F">
        <w:rPr>
          <w:rFonts w:ascii="仿宋" w:eastAsia="仿宋" w:hAnsi="仿宋"/>
          <w:i/>
          <w:vertAlign w:val="subscript"/>
        </w:rPr>
        <w:t>i</w:t>
      </w:r>
      <w:r w:rsidRPr="00D2464F">
        <w:rPr>
          <w:rFonts w:ascii="仿宋" w:eastAsia="仿宋" w:hAnsi="仿宋"/>
        </w:rPr>
        <w:t>=</w:t>
      </w:r>
      <w:r w:rsidRPr="00D2464F">
        <w:rPr>
          <w:rFonts w:ascii="仿宋" w:eastAsia="仿宋" w:hAnsi="仿宋"/>
          <w:i/>
        </w:rPr>
        <w:t>C</w:t>
      </w:r>
      <w:r w:rsidRPr="00D2464F">
        <w:rPr>
          <w:rFonts w:ascii="仿宋" w:eastAsia="仿宋" w:hAnsi="仿宋"/>
          <w:i/>
          <w:vertAlign w:val="subscript"/>
        </w:rPr>
        <w:t>i</w:t>
      </w:r>
      <w:r w:rsidRPr="00D2464F">
        <w:rPr>
          <w:rFonts w:ascii="仿宋" w:eastAsia="仿宋" w:hAnsi="仿宋"/>
        </w:rPr>
        <w:t>/</w:t>
      </w:r>
      <w:r w:rsidRPr="00D2464F">
        <w:rPr>
          <w:rFonts w:ascii="仿宋" w:eastAsia="仿宋" w:hAnsi="仿宋"/>
          <w:i/>
        </w:rPr>
        <w:t>S</w:t>
      </w:r>
      <w:r w:rsidRPr="00D2464F">
        <w:rPr>
          <w:rFonts w:ascii="仿宋" w:eastAsia="仿宋" w:hAnsi="仿宋"/>
          <w:i/>
          <w:vertAlign w:val="subscript"/>
        </w:rPr>
        <w:t>i</w:t>
      </w:r>
    </w:p>
    <w:p w14:paraId="1CC0D4B6"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式中：</w:t>
      </w:r>
      <w:r w:rsidRPr="00D2464F">
        <w:rPr>
          <w:rFonts w:ascii="仿宋" w:eastAsia="仿宋" w:hAnsi="仿宋"/>
          <w:i/>
        </w:rPr>
        <w:t>P</w:t>
      </w:r>
      <w:r w:rsidRPr="00D2464F">
        <w:rPr>
          <w:rFonts w:ascii="仿宋" w:eastAsia="仿宋" w:hAnsi="仿宋"/>
          <w:i/>
          <w:vertAlign w:val="subscript"/>
        </w:rPr>
        <w:t>i</w:t>
      </w:r>
      <w:r w:rsidRPr="00D2464F">
        <w:rPr>
          <w:rFonts w:ascii="仿宋" w:eastAsia="仿宋" w:hAnsi="仿宋"/>
        </w:rPr>
        <w:t>---第i种污染物的标准指数；</w:t>
      </w:r>
    </w:p>
    <w:p w14:paraId="2CAD03F7"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 xml:space="preserve">     </w:t>
      </w:r>
      <w:r w:rsidRPr="00D2464F">
        <w:rPr>
          <w:rFonts w:ascii="仿宋" w:eastAsia="仿宋" w:hAnsi="仿宋"/>
          <w:i/>
        </w:rPr>
        <w:t xml:space="preserve"> C</w:t>
      </w:r>
      <w:r w:rsidRPr="00D2464F">
        <w:rPr>
          <w:rFonts w:ascii="仿宋" w:eastAsia="仿宋" w:hAnsi="仿宋"/>
          <w:i/>
          <w:vertAlign w:val="subscript"/>
        </w:rPr>
        <w:t>i</w:t>
      </w:r>
      <w:r w:rsidRPr="00D2464F">
        <w:rPr>
          <w:rFonts w:ascii="仿宋" w:eastAsia="仿宋" w:hAnsi="仿宋"/>
        </w:rPr>
        <w:t>---第i种污染物的实测浓度值（mg/L）；</w:t>
      </w:r>
    </w:p>
    <w:p w14:paraId="047DD6E7"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 xml:space="preserve">     </w:t>
      </w:r>
      <w:r w:rsidRPr="00D2464F">
        <w:rPr>
          <w:rFonts w:ascii="仿宋" w:eastAsia="仿宋" w:hAnsi="仿宋"/>
          <w:i/>
        </w:rPr>
        <w:t xml:space="preserve"> S</w:t>
      </w:r>
      <w:r w:rsidRPr="00D2464F">
        <w:rPr>
          <w:rFonts w:ascii="仿宋" w:eastAsia="仿宋" w:hAnsi="仿宋"/>
          <w:i/>
          <w:vertAlign w:val="subscript"/>
        </w:rPr>
        <w:t>i</w:t>
      </w:r>
      <w:r w:rsidRPr="00D2464F">
        <w:rPr>
          <w:rFonts w:ascii="仿宋" w:eastAsia="仿宋" w:hAnsi="仿宋"/>
        </w:rPr>
        <w:t>---第i种污染物的标准浓度值（mg/L）。</w:t>
      </w:r>
    </w:p>
    <w:p w14:paraId="6AAA09EC"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pH标准指数计算公式为：</w:t>
      </w:r>
    </w:p>
    <w:p w14:paraId="184B90CF" w14:textId="77777777" w:rsidR="004459A4" w:rsidRPr="00D2464F" w:rsidRDefault="004459A4" w:rsidP="00CE52FF">
      <w:pPr>
        <w:pStyle w:val="72"/>
        <w:spacing w:line="480" w:lineRule="exact"/>
        <w:ind w:firstLineChars="0" w:firstLine="0"/>
        <w:jc w:val="center"/>
        <w:rPr>
          <w:rFonts w:ascii="仿宋" w:eastAsia="仿宋" w:hAnsi="仿宋"/>
        </w:rPr>
      </w:pPr>
      <w:r w:rsidRPr="00D2464F">
        <w:rPr>
          <w:rFonts w:ascii="仿宋" w:eastAsia="仿宋" w:hAnsi="仿宋"/>
        </w:rPr>
        <w:t>P</w:t>
      </w:r>
      <w:r w:rsidRPr="00D2464F">
        <w:rPr>
          <w:rFonts w:ascii="仿宋" w:eastAsia="仿宋" w:hAnsi="仿宋"/>
          <w:vertAlign w:val="subscript"/>
        </w:rPr>
        <w:t>pH</w:t>
      </w:r>
      <w:r w:rsidRPr="00D2464F">
        <w:rPr>
          <w:rFonts w:ascii="仿宋" w:eastAsia="仿宋" w:hAnsi="仿宋"/>
        </w:rPr>
        <w:t>=7.0-pH</w:t>
      </w:r>
      <w:r w:rsidRPr="00D2464F">
        <w:rPr>
          <w:rFonts w:ascii="仿宋" w:eastAsia="仿宋" w:hAnsi="仿宋"/>
          <w:vertAlign w:val="subscript"/>
        </w:rPr>
        <w:t>i</w:t>
      </w:r>
      <w:r w:rsidRPr="00D2464F">
        <w:rPr>
          <w:rFonts w:ascii="仿宋" w:eastAsia="仿宋" w:hAnsi="仿宋"/>
        </w:rPr>
        <w:t>/7.0-pH</w:t>
      </w:r>
      <w:r w:rsidRPr="00D2464F">
        <w:rPr>
          <w:rFonts w:ascii="仿宋" w:eastAsia="仿宋" w:hAnsi="仿宋"/>
          <w:vertAlign w:val="subscript"/>
        </w:rPr>
        <w:t>sd</w:t>
      </w:r>
      <w:r w:rsidRPr="00D2464F">
        <w:rPr>
          <w:rFonts w:ascii="仿宋" w:eastAsia="仿宋" w:hAnsi="仿宋" w:hint="eastAsia"/>
        </w:rPr>
        <w:t>（</w:t>
      </w:r>
      <w:r w:rsidRPr="00D2464F">
        <w:rPr>
          <w:rFonts w:ascii="仿宋" w:eastAsia="仿宋" w:hAnsi="仿宋"/>
        </w:rPr>
        <w:t>pH≤7.0</w:t>
      </w:r>
      <w:r w:rsidRPr="00D2464F">
        <w:rPr>
          <w:rFonts w:ascii="仿宋" w:eastAsia="仿宋" w:hAnsi="仿宋" w:hint="eastAsia"/>
        </w:rPr>
        <w:t>）；</w:t>
      </w:r>
    </w:p>
    <w:p w14:paraId="25FF0228" w14:textId="77777777" w:rsidR="004459A4" w:rsidRPr="00D2464F" w:rsidRDefault="004459A4" w:rsidP="00CE52FF">
      <w:pPr>
        <w:pStyle w:val="72"/>
        <w:spacing w:line="480" w:lineRule="exact"/>
        <w:ind w:firstLineChars="0" w:firstLine="0"/>
        <w:jc w:val="center"/>
        <w:rPr>
          <w:rFonts w:ascii="仿宋" w:eastAsia="仿宋" w:hAnsi="仿宋"/>
        </w:rPr>
      </w:pPr>
      <w:r w:rsidRPr="00D2464F">
        <w:rPr>
          <w:rFonts w:ascii="仿宋" w:eastAsia="仿宋" w:hAnsi="仿宋"/>
        </w:rPr>
        <w:t>P</w:t>
      </w:r>
      <w:r w:rsidRPr="00D2464F">
        <w:rPr>
          <w:rFonts w:ascii="仿宋" w:eastAsia="仿宋" w:hAnsi="仿宋"/>
          <w:vertAlign w:val="subscript"/>
        </w:rPr>
        <w:t>pH</w:t>
      </w:r>
      <w:r w:rsidRPr="00D2464F">
        <w:rPr>
          <w:rFonts w:ascii="仿宋" w:eastAsia="仿宋" w:hAnsi="仿宋"/>
        </w:rPr>
        <w:t xml:space="preserve"> =pH</w:t>
      </w:r>
      <w:r w:rsidRPr="00D2464F">
        <w:rPr>
          <w:rFonts w:ascii="仿宋" w:eastAsia="仿宋" w:hAnsi="仿宋"/>
          <w:vertAlign w:val="subscript"/>
        </w:rPr>
        <w:t>i</w:t>
      </w:r>
      <w:r w:rsidRPr="00D2464F">
        <w:rPr>
          <w:rFonts w:ascii="仿宋" w:eastAsia="仿宋" w:hAnsi="仿宋"/>
        </w:rPr>
        <w:t>-7.0/pH</w:t>
      </w:r>
      <w:r w:rsidRPr="00D2464F">
        <w:rPr>
          <w:rFonts w:ascii="仿宋" w:eastAsia="仿宋" w:hAnsi="仿宋"/>
          <w:vertAlign w:val="subscript"/>
        </w:rPr>
        <w:t>su</w:t>
      </w:r>
      <w:r w:rsidRPr="00D2464F">
        <w:rPr>
          <w:rFonts w:ascii="仿宋" w:eastAsia="仿宋" w:hAnsi="仿宋"/>
        </w:rPr>
        <w:t>-7.0</w:t>
      </w:r>
      <w:r w:rsidRPr="00D2464F">
        <w:rPr>
          <w:rFonts w:ascii="仿宋" w:eastAsia="仿宋" w:hAnsi="仿宋" w:hint="eastAsia"/>
        </w:rPr>
        <w:t>（</w:t>
      </w:r>
      <w:r w:rsidRPr="00D2464F">
        <w:rPr>
          <w:rFonts w:ascii="仿宋" w:eastAsia="仿宋" w:hAnsi="仿宋"/>
        </w:rPr>
        <w:t>pH＞7.0</w:t>
      </w:r>
      <w:r w:rsidRPr="00D2464F">
        <w:rPr>
          <w:rFonts w:ascii="仿宋" w:eastAsia="仿宋" w:hAnsi="仿宋" w:hint="eastAsia"/>
        </w:rPr>
        <w:t>）</w:t>
      </w:r>
    </w:p>
    <w:p w14:paraId="430291C5"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式中：P</w:t>
      </w:r>
      <w:r w:rsidRPr="00D2464F">
        <w:rPr>
          <w:rFonts w:ascii="仿宋" w:eastAsia="仿宋" w:hAnsi="仿宋"/>
          <w:vertAlign w:val="subscript"/>
        </w:rPr>
        <w:t>pH</w:t>
      </w:r>
      <w:r w:rsidRPr="00D2464F">
        <w:rPr>
          <w:rFonts w:ascii="仿宋" w:eastAsia="仿宋" w:hAnsi="仿宋"/>
        </w:rPr>
        <w:t>---pH</w:t>
      </w:r>
      <w:r w:rsidRPr="00D2464F">
        <w:rPr>
          <w:rFonts w:ascii="仿宋" w:eastAsia="仿宋" w:hAnsi="仿宋"/>
          <w:vertAlign w:val="subscript"/>
        </w:rPr>
        <w:t>i</w:t>
      </w:r>
      <w:r w:rsidRPr="00D2464F">
        <w:rPr>
          <w:rFonts w:ascii="仿宋" w:eastAsia="仿宋" w:hAnsi="仿宋"/>
        </w:rPr>
        <w:t>的标准指数；</w:t>
      </w:r>
    </w:p>
    <w:p w14:paraId="549F1938"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 xml:space="preserve">      pH</w:t>
      </w:r>
      <w:r w:rsidRPr="00D2464F">
        <w:rPr>
          <w:rFonts w:ascii="仿宋" w:eastAsia="仿宋" w:hAnsi="仿宋"/>
          <w:vertAlign w:val="subscript"/>
        </w:rPr>
        <w:t>i</w:t>
      </w:r>
      <w:r w:rsidRPr="00D2464F">
        <w:rPr>
          <w:rFonts w:ascii="仿宋" w:eastAsia="仿宋" w:hAnsi="仿宋"/>
        </w:rPr>
        <w:t>---i点实测pH值；</w:t>
      </w:r>
    </w:p>
    <w:p w14:paraId="76974D56"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 xml:space="preserve">      pH</w:t>
      </w:r>
      <w:r w:rsidRPr="00D2464F">
        <w:rPr>
          <w:rFonts w:ascii="仿宋" w:eastAsia="仿宋" w:hAnsi="仿宋"/>
          <w:vertAlign w:val="subscript"/>
        </w:rPr>
        <w:t>sd</w:t>
      </w:r>
      <w:r w:rsidRPr="00D2464F">
        <w:rPr>
          <w:rFonts w:ascii="仿宋" w:eastAsia="仿宋" w:hAnsi="仿宋"/>
        </w:rPr>
        <w:t>---标准中pH值的下限值；</w:t>
      </w:r>
    </w:p>
    <w:p w14:paraId="257ECDD6"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 xml:space="preserve">      pH</w:t>
      </w:r>
      <w:r w:rsidRPr="00D2464F">
        <w:rPr>
          <w:rFonts w:ascii="仿宋" w:eastAsia="仿宋" w:hAnsi="仿宋"/>
          <w:vertAlign w:val="subscript"/>
        </w:rPr>
        <w:t>su</w:t>
      </w:r>
      <w:r w:rsidRPr="00D2464F">
        <w:rPr>
          <w:rFonts w:ascii="仿宋" w:eastAsia="仿宋" w:hAnsi="仿宋"/>
        </w:rPr>
        <w:t>---标准中pH值的上限值。</w:t>
      </w:r>
    </w:p>
    <w:p w14:paraId="0CAB4C4F" w14:textId="77777777" w:rsidR="004459A4" w:rsidRPr="00D2464F" w:rsidRDefault="004459A4" w:rsidP="00CE52FF">
      <w:pPr>
        <w:pStyle w:val="72"/>
        <w:spacing w:line="480" w:lineRule="exact"/>
        <w:rPr>
          <w:rFonts w:ascii="仿宋" w:eastAsia="仿宋" w:hAnsi="仿宋"/>
        </w:rPr>
      </w:pPr>
      <w:r w:rsidRPr="00D2464F">
        <w:rPr>
          <w:rFonts w:ascii="仿宋" w:eastAsia="仿宋" w:hAnsi="仿宋"/>
        </w:rPr>
        <w:t>评价水质参数的标准指数＞1时，表明该水质参数超过了规定的水质标准。</w:t>
      </w:r>
    </w:p>
    <w:p w14:paraId="229B23B4" w14:textId="77777777" w:rsidR="004459A4" w:rsidRPr="00D2464F" w:rsidRDefault="004459A4" w:rsidP="00CE52FF">
      <w:pPr>
        <w:spacing w:line="480" w:lineRule="exact"/>
        <w:ind w:firstLineChars="200" w:firstLine="480"/>
        <w:rPr>
          <w:rFonts w:ascii="仿宋" w:eastAsia="仿宋" w:hAnsi="仿宋" w:cs="Arial"/>
          <w:kern w:val="0"/>
          <w:sz w:val="24"/>
          <w:szCs w:val="24"/>
        </w:rPr>
      </w:pPr>
      <w:r w:rsidRPr="00D2464F">
        <w:rPr>
          <w:rFonts w:ascii="仿宋" w:eastAsia="仿宋" w:hAnsi="仿宋" w:cs="Arial" w:hint="eastAsia"/>
          <w:kern w:val="0"/>
          <w:sz w:val="24"/>
          <w:szCs w:val="24"/>
        </w:rPr>
        <w:t>（</w:t>
      </w:r>
      <w:r w:rsidRPr="00D2464F">
        <w:rPr>
          <w:rFonts w:ascii="仿宋" w:eastAsia="仿宋" w:hAnsi="仿宋" w:cs="Arial"/>
          <w:kern w:val="0"/>
          <w:sz w:val="24"/>
          <w:szCs w:val="24"/>
        </w:rPr>
        <w:t>5</w:t>
      </w:r>
      <w:r w:rsidRPr="00D2464F">
        <w:rPr>
          <w:rFonts w:ascii="仿宋" w:eastAsia="仿宋" w:hAnsi="仿宋" w:cs="Arial" w:hint="eastAsia"/>
          <w:kern w:val="0"/>
          <w:sz w:val="24"/>
          <w:szCs w:val="24"/>
        </w:rPr>
        <w:t>）</w:t>
      </w:r>
      <w:r w:rsidRPr="00D2464F">
        <w:rPr>
          <w:rFonts w:ascii="仿宋" w:eastAsia="仿宋" w:hAnsi="仿宋" w:cs="Arial"/>
          <w:kern w:val="0"/>
          <w:sz w:val="24"/>
          <w:szCs w:val="24"/>
        </w:rPr>
        <w:t>评价结果</w:t>
      </w:r>
    </w:p>
    <w:p w14:paraId="56EBF264" w14:textId="0579FE30" w:rsidR="00755AF2" w:rsidRPr="00D2464F" w:rsidRDefault="004459A4" w:rsidP="00755AF2">
      <w:pPr>
        <w:spacing w:line="480" w:lineRule="exact"/>
        <w:ind w:firstLineChars="200" w:firstLine="480"/>
        <w:rPr>
          <w:rFonts w:ascii="仿宋" w:eastAsia="仿宋" w:hAnsi="仿宋" w:cs="Arial"/>
          <w:kern w:val="0"/>
          <w:sz w:val="24"/>
          <w:szCs w:val="24"/>
        </w:rPr>
      </w:pPr>
      <w:r w:rsidRPr="00D2464F">
        <w:rPr>
          <w:rFonts w:ascii="仿宋" w:eastAsia="仿宋" w:hAnsi="仿宋" w:cs="Arial" w:hint="eastAsia"/>
          <w:kern w:val="0"/>
          <w:sz w:val="24"/>
          <w:szCs w:val="24"/>
        </w:rPr>
        <w:t>监测数据见表4.3-</w:t>
      </w:r>
      <w:r w:rsidRPr="00D2464F">
        <w:rPr>
          <w:rFonts w:ascii="仿宋" w:eastAsia="仿宋" w:hAnsi="仿宋" w:cs="Arial"/>
          <w:kern w:val="0"/>
          <w:sz w:val="24"/>
          <w:szCs w:val="24"/>
        </w:rPr>
        <w:t>4</w:t>
      </w:r>
      <w:r w:rsidRPr="00D2464F">
        <w:rPr>
          <w:rFonts w:ascii="仿宋" w:eastAsia="仿宋" w:hAnsi="仿宋" w:cs="Arial" w:hint="eastAsia"/>
          <w:kern w:val="0"/>
          <w:sz w:val="24"/>
          <w:szCs w:val="24"/>
        </w:rPr>
        <w:t>。由监测结果可知,</w:t>
      </w:r>
      <w:bookmarkStart w:id="169" w:name="_Hlk521700127"/>
      <w:r w:rsidRPr="00D2464F">
        <w:rPr>
          <w:rFonts w:ascii="仿宋" w:eastAsia="仿宋" w:hAnsi="仿宋" w:cs="Arial" w:hint="eastAsia"/>
          <w:kern w:val="0"/>
          <w:sz w:val="24"/>
          <w:szCs w:val="24"/>
        </w:rPr>
        <w:t>项目区地下水</w:t>
      </w:r>
      <w:r w:rsidR="00755AF2" w:rsidRPr="00D2464F">
        <w:rPr>
          <w:rFonts w:ascii="仿宋" w:eastAsia="仿宋" w:hAnsi="仿宋" w:cs="Arial" w:hint="eastAsia"/>
          <w:kern w:val="0"/>
          <w:sz w:val="24"/>
          <w:szCs w:val="24"/>
        </w:rPr>
        <w:t>中各监测因子均满足《地下水质量标准》（G</w:t>
      </w:r>
      <w:r w:rsidR="00755AF2" w:rsidRPr="00D2464F">
        <w:rPr>
          <w:rFonts w:ascii="仿宋" w:eastAsia="仿宋" w:hAnsi="仿宋" w:cs="Arial"/>
          <w:kern w:val="0"/>
          <w:sz w:val="24"/>
          <w:szCs w:val="24"/>
        </w:rPr>
        <w:t>B/T14848-2017</w:t>
      </w:r>
      <w:r w:rsidR="00755AF2" w:rsidRPr="00D2464F">
        <w:rPr>
          <w:rFonts w:ascii="仿宋" w:eastAsia="仿宋" w:hAnsi="仿宋" w:cs="Arial" w:hint="eastAsia"/>
          <w:kern w:val="0"/>
          <w:sz w:val="24"/>
          <w:szCs w:val="24"/>
        </w:rPr>
        <w:t>）Ⅲ类标准要求，水质良好。</w:t>
      </w:r>
      <w:bookmarkEnd w:id="169"/>
    </w:p>
    <w:p w14:paraId="34192DE9" w14:textId="14862480" w:rsidR="00755AF2" w:rsidRPr="00D2464F" w:rsidRDefault="00755AF2" w:rsidP="00755AF2">
      <w:pPr>
        <w:spacing w:line="480" w:lineRule="exact"/>
        <w:ind w:firstLineChars="200" w:firstLine="480"/>
        <w:rPr>
          <w:rFonts w:ascii="仿宋" w:eastAsia="仿宋" w:hAnsi="仿宋" w:cs="Arial"/>
          <w:kern w:val="0"/>
          <w:sz w:val="24"/>
          <w:szCs w:val="24"/>
        </w:rPr>
      </w:pPr>
    </w:p>
    <w:p w14:paraId="7932FBE4" w14:textId="33F65F47" w:rsidR="00755AF2" w:rsidRPr="00D2464F" w:rsidRDefault="00755AF2" w:rsidP="00755AF2">
      <w:pPr>
        <w:spacing w:line="480" w:lineRule="exact"/>
        <w:ind w:firstLineChars="200" w:firstLine="480"/>
        <w:rPr>
          <w:rFonts w:ascii="仿宋" w:eastAsia="仿宋" w:hAnsi="仿宋" w:cs="Arial"/>
          <w:kern w:val="0"/>
          <w:sz w:val="24"/>
          <w:szCs w:val="24"/>
        </w:rPr>
      </w:pPr>
    </w:p>
    <w:p w14:paraId="0DB1ED9B" w14:textId="7DF4F95E" w:rsidR="00755AF2" w:rsidRPr="00D2464F" w:rsidRDefault="00755AF2" w:rsidP="00755AF2">
      <w:pPr>
        <w:spacing w:line="480" w:lineRule="exact"/>
        <w:ind w:firstLineChars="200" w:firstLine="480"/>
        <w:rPr>
          <w:rFonts w:ascii="仿宋" w:eastAsia="仿宋" w:hAnsi="仿宋" w:cs="Arial"/>
          <w:kern w:val="0"/>
          <w:sz w:val="24"/>
          <w:szCs w:val="24"/>
        </w:rPr>
      </w:pPr>
    </w:p>
    <w:p w14:paraId="3A0F95D7" w14:textId="02F43B57" w:rsidR="00755AF2" w:rsidRPr="00D2464F" w:rsidRDefault="00755AF2" w:rsidP="00755AF2">
      <w:pPr>
        <w:spacing w:line="480" w:lineRule="exact"/>
        <w:ind w:firstLineChars="200" w:firstLine="480"/>
        <w:rPr>
          <w:rFonts w:ascii="仿宋" w:eastAsia="仿宋" w:hAnsi="仿宋" w:cs="Arial"/>
          <w:kern w:val="0"/>
          <w:sz w:val="24"/>
          <w:szCs w:val="24"/>
        </w:rPr>
      </w:pPr>
    </w:p>
    <w:p w14:paraId="6E953119" w14:textId="6C898AA3" w:rsidR="00755AF2" w:rsidRPr="00D2464F" w:rsidRDefault="00755AF2" w:rsidP="00755AF2">
      <w:pPr>
        <w:spacing w:line="480" w:lineRule="exact"/>
        <w:ind w:firstLineChars="200" w:firstLine="480"/>
        <w:rPr>
          <w:rFonts w:ascii="仿宋" w:eastAsia="仿宋" w:hAnsi="仿宋" w:cs="Arial"/>
          <w:kern w:val="0"/>
          <w:sz w:val="24"/>
          <w:szCs w:val="24"/>
        </w:rPr>
      </w:pPr>
    </w:p>
    <w:p w14:paraId="73987809" w14:textId="3B41F5F8" w:rsidR="00755AF2" w:rsidRPr="00D2464F" w:rsidRDefault="00755AF2" w:rsidP="00755AF2">
      <w:pPr>
        <w:spacing w:line="480" w:lineRule="exact"/>
        <w:ind w:firstLineChars="200" w:firstLine="480"/>
        <w:rPr>
          <w:rFonts w:ascii="仿宋" w:eastAsia="仿宋" w:hAnsi="仿宋" w:cs="Arial"/>
          <w:kern w:val="0"/>
          <w:sz w:val="24"/>
          <w:szCs w:val="24"/>
        </w:rPr>
      </w:pPr>
    </w:p>
    <w:p w14:paraId="6C85F8F1" w14:textId="6AAC2B30" w:rsidR="00755AF2" w:rsidRPr="00D2464F" w:rsidRDefault="00755AF2" w:rsidP="00755AF2">
      <w:pPr>
        <w:spacing w:line="480" w:lineRule="exact"/>
        <w:ind w:firstLineChars="200" w:firstLine="480"/>
        <w:rPr>
          <w:rFonts w:ascii="仿宋" w:eastAsia="仿宋" w:hAnsi="仿宋" w:cs="Arial"/>
          <w:kern w:val="0"/>
          <w:sz w:val="24"/>
          <w:szCs w:val="24"/>
        </w:rPr>
      </w:pPr>
    </w:p>
    <w:p w14:paraId="6A01B12B" w14:textId="5DF6AB91" w:rsidR="00755AF2" w:rsidRPr="00D2464F" w:rsidRDefault="00755AF2" w:rsidP="00755AF2">
      <w:pPr>
        <w:spacing w:line="480" w:lineRule="exact"/>
        <w:ind w:firstLineChars="200" w:firstLine="480"/>
        <w:rPr>
          <w:rFonts w:ascii="仿宋" w:eastAsia="仿宋" w:hAnsi="仿宋" w:cs="Arial"/>
          <w:kern w:val="0"/>
          <w:sz w:val="24"/>
          <w:szCs w:val="24"/>
        </w:rPr>
      </w:pPr>
    </w:p>
    <w:p w14:paraId="5B20B78F" w14:textId="112ED9A5" w:rsidR="00755AF2" w:rsidRPr="00D2464F" w:rsidRDefault="00755AF2" w:rsidP="00755AF2">
      <w:pPr>
        <w:spacing w:line="480" w:lineRule="exact"/>
        <w:ind w:firstLineChars="200" w:firstLine="480"/>
        <w:rPr>
          <w:rFonts w:ascii="仿宋" w:eastAsia="仿宋" w:hAnsi="仿宋" w:cs="Arial"/>
          <w:kern w:val="0"/>
          <w:sz w:val="24"/>
          <w:szCs w:val="24"/>
        </w:rPr>
      </w:pPr>
    </w:p>
    <w:p w14:paraId="4D60499C" w14:textId="01F4C822" w:rsidR="00755AF2" w:rsidRPr="00D2464F" w:rsidRDefault="00755AF2" w:rsidP="00755AF2">
      <w:pPr>
        <w:spacing w:line="480" w:lineRule="exact"/>
        <w:ind w:firstLineChars="200" w:firstLine="480"/>
        <w:rPr>
          <w:rFonts w:ascii="仿宋" w:eastAsia="仿宋" w:hAnsi="仿宋" w:cs="Arial"/>
          <w:kern w:val="0"/>
          <w:sz w:val="24"/>
          <w:szCs w:val="24"/>
        </w:rPr>
      </w:pPr>
    </w:p>
    <w:p w14:paraId="26AE6764" w14:textId="0BC13329" w:rsidR="00755AF2" w:rsidRPr="00D2464F" w:rsidRDefault="00755AF2" w:rsidP="00755AF2">
      <w:pPr>
        <w:spacing w:line="480" w:lineRule="exact"/>
        <w:ind w:firstLineChars="200" w:firstLine="480"/>
        <w:rPr>
          <w:rFonts w:ascii="仿宋" w:eastAsia="仿宋" w:hAnsi="仿宋" w:cs="Arial"/>
          <w:kern w:val="0"/>
          <w:sz w:val="24"/>
          <w:szCs w:val="24"/>
        </w:rPr>
      </w:pPr>
    </w:p>
    <w:p w14:paraId="0DD46F7C" w14:textId="29C59561" w:rsidR="00755AF2" w:rsidRPr="00D2464F" w:rsidRDefault="00755AF2" w:rsidP="00755AF2">
      <w:pPr>
        <w:spacing w:line="480" w:lineRule="exact"/>
        <w:ind w:firstLineChars="200" w:firstLine="480"/>
        <w:rPr>
          <w:rFonts w:ascii="仿宋" w:eastAsia="仿宋" w:hAnsi="仿宋" w:cs="Arial"/>
          <w:kern w:val="0"/>
          <w:sz w:val="24"/>
          <w:szCs w:val="24"/>
        </w:rPr>
      </w:pPr>
    </w:p>
    <w:p w14:paraId="1C007FF5" w14:textId="5A39AC0D" w:rsidR="00755AF2" w:rsidRPr="00D2464F" w:rsidRDefault="00755AF2" w:rsidP="00755AF2">
      <w:pPr>
        <w:spacing w:line="480" w:lineRule="exact"/>
        <w:ind w:firstLineChars="200" w:firstLine="480"/>
        <w:rPr>
          <w:rFonts w:ascii="仿宋" w:eastAsia="仿宋" w:hAnsi="仿宋" w:cs="Arial"/>
          <w:kern w:val="0"/>
          <w:sz w:val="24"/>
          <w:szCs w:val="24"/>
        </w:rPr>
      </w:pPr>
    </w:p>
    <w:p w14:paraId="718A4496" w14:textId="77777777" w:rsidR="00755AF2" w:rsidRPr="00D2464F" w:rsidRDefault="00755AF2" w:rsidP="00755AF2">
      <w:pPr>
        <w:spacing w:line="480" w:lineRule="exact"/>
        <w:ind w:firstLineChars="200" w:firstLine="480"/>
        <w:rPr>
          <w:rFonts w:ascii="仿宋" w:eastAsia="仿宋" w:hAnsi="仿宋" w:cs="Arial" w:hint="eastAsia"/>
          <w:kern w:val="0"/>
          <w:sz w:val="24"/>
          <w:szCs w:val="24"/>
        </w:rPr>
      </w:pPr>
    </w:p>
    <w:p w14:paraId="1D1AC11E" w14:textId="5CF5A5F1" w:rsidR="00755AF2" w:rsidRPr="00D2464F" w:rsidRDefault="00755AF2" w:rsidP="00755AF2">
      <w:pPr>
        <w:spacing w:line="480" w:lineRule="exact"/>
        <w:jc w:val="center"/>
        <w:rPr>
          <w:rFonts w:ascii="仿宋" w:eastAsia="仿宋" w:hAnsi="仿宋" w:cs="Arial"/>
          <w:b/>
          <w:kern w:val="0"/>
          <w:szCs w:val="21"/>
        </w:rPr>
      </w:pPr>
      <w:r w:rsidRPr="00D2464F">
        <w:rPr>
          <w:rFonts w:ascii="仿宋" w:eastAsia="仿宋" w:hAnsi="仿宋" w:cs="Arial" w:hint="eastAsia"/>
          <w:b/>
          <w:kern w:val="0"/>
          <w:szCs w:val="21"/>
        </w:rPr>
        <w:lastRenderedPageBreak/>
        <w:t>表4</w:t>
      </w:r>
      <w:r w:rsidRPr="00D2464F">
        <w:rPr>
          <w:rFonts w:ascii="仿宋" w:eastAsia="仿宋" w:hAnsi="仿宋" w:cs="Arial"/>
          <w:b/>
          <w:kern w:val="0"/>
          <w:szCs w:val="21"/>
        </w:rPr>
        <w:t xml:space="preserve">.3-4    </w:t>
      </w:r>
      <w:r w:rsidRPr="00D2464F">
        <w:rPr>
          <w:rFonts w:ascii="仿宋" w:eastAsia="仿宋" w:hAnsi="仿宋" w:cs="Arial" w:hint="eastAsia"/>
          <w:b/>
          <w:kern w:val="0"/>
          <w:szCs w:val="21"/>
        </w:rPr>
        <w:t>地下水质量监测结果一览表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193"/>
        <w:gridCol w:w="975"/>
        <w:gridCol w:w="975"/>
        <w:gridCol w:w="975"/>
        <w:gridCol w:w="1061"/>
        <w:gridCol w:w="1109"/>
        <w:gridCol w:w="1108"/>
      </w:tblGrid>
      <w:tr w:rsidR="00755AF2" w:rsidRPr="00755AF2" w14:paraId="0D27DB33" w14:textId="77777777" w:rsidTr="00785F46">
        <w:trPr>
          <w:trHeight w:hRule="exact" w:val="340"/>
          <w:jc w:val="center"/>
        </w:trPr>
        <w:tc>
          <w:tcPr>
            <w:tcW w:w="1550" w:type="dxa"/>
            <w:vAlign w:val="center"/>
          </w:tcPr>
          <w:p w14:paraId="3C5F258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检测项目</w:t>
            </w:r>
          </w:p>
        </w:tc>
        <w:tc>
          <w:tcPr>
            <w:tcW w:w="1193" w:type="dxa"/>
            <w:vAlign w:val="center"/>
          </w:tcPr>
          <w:p w14:paraId="292EE6D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单位</w:t>
            </w:r>
          </w:p>
        </w:tc>
        <w:tc>
          <w:tcPr>
            <w:tcW w:w="975" w:type="dxa"/>
            <w:vAlign w:val="center"/>
          </w:tcPr>
          <w:p w14:paraId="0759735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1#井</w:t>
            </w:r>
          </w:p>
        </w:tc>
        <w:tc>
          <w:tcPr>
            <w:tcW w:w="975" w:type="dxa"/>
            <w:vAlign w:val="center"/>
          </w:tcPr>
          <w:p w14:paraId="0DAA5F7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2#井</w:t>
            </w:r>
          </w:p>
        </w:tc>
        <w:tc>
          <w:tcPr>
            <w:tcW w:w="975" w:type="dxa"/>
            <w:vAlign w:val="center"/>
          </w:tcPr>
          <w:p w14:paraId="5C1C4A8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3#井</w:t>
            </w:r>
          </w:p>
        </w:tc>
        <w:tc>
          <w:tcPr>
            <w:tcW w:w="1061" w:type="dxa"/>
            <w:vAlign w:val="center"/>
          </w:tcPr>
          <w:p w14:paraId="44647DD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color w:val="0D0D0D"/>
                <w:szCs w:val="21"/>
              </w:rPr>
              <w:t>4</w:t>
            </w:r>
            <w:r w:rsidRPr="00755AF2">
              <w:rPr>
                <w:rFonts w:ascii="仿宋" w:eastAsia="仿宋" w:hAnsi="仿宋" w:hint="eastAsia"/>
                <w:color w:val="0D0D0D"/>
                <w:szCs w:val="21"/>
              </w:rPr>
              <w:t>#井</w:t>
            </w:r>
          </w:p>
        </w:tc>
        <w:tc>
          <w:tcPr>
            <w:tcW w:w="1109" w:type="dxa"/>
            <w:vAlign w:val="center"/>
          </w:tcPr>
          <w:p w14:paraId="5E3C04D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color w:val="0D0D0D"/>
                <w:szCs w:val="21"/>
              </w:rPr>
              <w:t>5</w:t>
            </w:r>
            <w:r w:rsidRPr="00755AF2">
              <w:rPr>
                <w:rFonts w:ascii="仿宋" w:eastAsia="仿宋" w:hAnsi="仿宋" w:hint="eastAsia"/>
                <w:color w:val="0D0D0D"/>
                <w:szCs w:val="21"/>
              </w:rPr>
              <w:t>#井</w:t>
            </w:r>
          </w:p>
        </w:tc>
        <w:tc>
          <w:tcPr>
            <w:tcW w:w="1108" w:type="dxa"/>
            <w:vAlign w:val="center"/>
          </w:tcPr>
          <w:p w14:paraId="3F93336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color w:val="0D0D0D"/>
                <w:szCs w:val="21"/>
              </w:rPr>
              <w:t>6</w:t>
            </w:r>
            <w:r w:rsidRPr="00755AF2">
              <w:rPr>
                <w:rFonts w:ascii="仿宋" w:eastAsia="仿宋" w:hAnsi="仿宋" w:hint="eastAsia"/>
                <w:color w:val="0D0D0D"/>
                <w:szCs w:val="21"/>
              </w:rPr>
              <w:t>#井</w:t>
            </w:r>
          </w:p>
        </w:tc>
      </w:tr>
      <w:tr w:rsidR="00755AF2" w:rsidRPr="00755AF2" w14:paraId="07E6D251" w14:textId="77777777" w:rsidTr="00785F46">
        <w:trPr>
          <w:trHeight w:hRule="exact" w:val="340"/>
          <w:jc w:val="center"/>
        </w:trPr>
        <w:tc>
          <w:tcPr>
            <w:tcW w:w="1550" w:type="dxa"/>
            <w:vAlign w:val="center"/>
          </w:tcPr>
          <w:p w14:paraId="4D10F2C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pH</w:t>
            </w:r>
          </w:p>
        </w:tc>
        <w:tc>
          <w:tcPr>
            <w:tcW w:w="1193" w:type="dxa"/>
            <w:vAlign w:val="center"/>
          </w:tcPr>
          <w:p w14:paraId="1E3E2EB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无量纲</w:t>
            </w:r>
          </w:p>
        </w:tc>
        <w:tc>
          <w:tcPr>
            <w:tcW w:w="975" w:type="dxa"/>
            <w:vAlign w:val="center"/>
          </w:tcPr>
          <w:p w14:paraId="52939A7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7.47</w:t>
            </w:r>
          </w:p>
        </w:tc>
        <w:tc>
          <w:tcPr>
            <w:tcW w:w="975" w:type="dxa"/>
            <w:vAlign w:val="center"/>
          </w:tcPr>
          <w:p w14:paraId="039AB67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7.35</w:t>
            </w:r>
          </w:p>
        </w:tc>
        <w:tc>
          <w:tcPr>
            <w:tcW w:w="975" w:type="dxa"/>
            <w:vAlign w:val="center"/>
          </w:tcPr>
          <w:p w14:paraId="6156627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7.31</w:t>
            </w:r>
          </w:p>
        </w:tc>
        <w:tc>
          <w:tcPr>
            <w:tcW w:w="1061" w:type="dxa"/>
            <w:vAlign w:val="center"/>
          </w:tcPr>
          <w:p w14:paraId="4A0B953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7.39</w:t>
            </w:r>
          </w:p>
        </w:tc>
        <w:tc>
          <w:tcPr>
            <w:tcW w:w="1109" w:type="dxa"/>
            <w:vAlign w:val="center"/>
          </w:tcPr>
          <w:p w14:paraId="39693F9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7.35</w:t>
            </w:r>
          </w:p>
        </w:tc>
        <w:tc>
          <w:tcPr>
            <w:tcW w:w="1108" w:type="dxa"/>
            <w:vAlign w:val="center"/>
          </w:tcPr>
          <w:p w14:paraId="15B97C6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7.39</w:t>
            </w:r>
          </w:p>
        </w:tc>
      </w:tr>
      <w:tr w:rsidR="00755AF2" w:rsidRPr="00755AF2" w14:paraId="29ED7E45" w14:textId="77777777" w:rsidTr="00785F46">
        <w:trPr>
          <w:trHeight w:hRule="exact" w:val="340"/>
          <w:jc w:val="center"/>
        </w:trPr>
        <w:tc>
          <w:tcPr>
            <w:tcW w:w="1550" w:type="dxa"/>
            <w:vAlign w:val="center"/>
          </w:tcPr>
          <w:p w14:paraId="3D1F1EC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总硬度</w:t>
            </w:r>
          </w:p>
        </w:tc>
        <w:tc>
          <w:tcPr>
            <w:tcW w:w="1193" w:type="dxa"/>
            <w:vAlign w:val="center"/>
          </w:tcPr>
          <w:p w14:paraId="6DED933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4E35584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434</w:t>
            </w:r>
          </w:p>
        </w:tc>
        <w:tc>
          <w:tcPr>
            <w:tcW w:w="975" w:type="dxa"/>
            <w:vAlign w:val="center"/>
          </w:tcPr>
          <w:p w14:paraId="6F89928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402</w:t>
            </w:r>
          </w:p>
        </w:tc>
        <w:tc>
          <w:tcPr>
            <w:tcW w:w="975" w:type="dxa"/>
            <w:vAlign w:val="center"/>
          </w:tcPr>
          <w:p w14:paraId="0BC66DD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372</w:t>
            </w:r>
          </w:p>
        </w:tc>
        <w:tc>
          <w:tcPr>
            <w:tcW w:w="1061" w:type="dxa"/>
            <w:vAlign w:val="center"/>
          </w:tcPr>
          <w:p w14:paraId="5670275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363</w:t>
            </w:r>
          </w:p>
        </w:tc>
        <w:tc>
          <w:tcPr>
            <w:tcW w:w="1109" w:type="dxa"/>
            <w:vAlign w:val="center"/>
          </w:tcPr>
          <w:p w14:paraId="27A33AA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398</w:t>
            </w:r>
          </w:p>
        </w:tc>
        <w:tc>
          <w:tcPr>
            <w:tcW w:w="1108" w:type="dxa"/>
            <w:vAlign w:val="center"/>
          </w:tcPr>
          <w:p w14:paraId="3C0F16E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396</w:t>
            </w:r>
          </w:p>
        </w:tc>
      </w:tr>
      <w:tr w:rsidR="00755AF2" w:rsidRPr="00755AF2" w14:paraId="03F0A1E8" w14:textId="77777777" w:rsidTr="00785F46">
        <w:trPr>
          <w:trHeight w:hRule="exact" w:val="340"/>
          <w:jc w:val="center"/>
        </w:trPr>
        <w:tc>
          <w:tcPr>
            <w:tcW w:w="1550" w:type="dxa"/>
            <w:vAlign w:val="center"/>
          </w:tcPr>
          <w:p w14:paraId="1711F05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溶解性总固体</w:t>
            </w:r>
          </w:p>
        </w:tc>
        <w:tc>
          <w:tcPr>
            <w:tcW w:w="1193" w:type="dxa"/>
            <w:vAlign w:val="center"/>
          </w:tcPr>
          <w:p w14:paraId="263CFF5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0D1C4AA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960</w:t>
            </w:r>
          </w:p>
        </w:tc>
        <w:tc>
          <w:tcPr>
            <w:tcW w:w="975" w:type="dxa"/>
            <w:vAlign w:val="center"/>
          </w:tcPr>
          <w:p w14:paraId="1168BC4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892</w:t>
            </w:r>
          </w:p>
        </w:tc>
        <w:tc>
          <w:tcPr>
            <w:tcW w:w="975" w:type="dxa"/>
            <w:vAlign w:val="center"/>
          </w:tcPr>
          <w:p w14:paraId="7A0C31A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848</w:t>
            </w:r>
          </w:p>
        </w:tc>
        <w:tc>
          <w:tcPr>
            <w:tcW w:w="1061" w:type="dxa"/>
            <w:vAlign w:val="center"/>
          </w:tcPr>
          <w:p w14:paraId="40D8EA0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895</w:t>
            </w:r>
          </w:p>
        </w:tc>
        <w:tc>
          <w:tcPr>
            <w:tcW w:w="1109" w:type="dxa"/>
            <w:vAlign w:val="center"/>
          </w:tcPr>
          <w:p w14:paraId="5C96977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996</w:t>
            </w:r>
          </w:p>
        </w:tc>
        <w:tc>
          <w:tcPr>
            <w:tcW w:w="1108" w:type="dxa"/>
            <w:vAlign w:val="center"/>
          </w:tcPr>
          <w:p w14:paraId="183D54F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781</w:t>
            </w:r>
          </w:p>
        </w:tc>
      </w:tr>
      <w:tr w:rsidR="00755AF2" w:rsidRPr="00755AF2" w14:paraId="7F6A80DD" w14:textId="77777777" w:rsidTr="00785F46">
        <w:trPr>
          <w:trHeight w:hRule="exact" w:val="340"/>
          <w:jc w:val="center"/>
        </w:trPr>
        <w:tc>
          <w:tcPr>
            <w:tcW w:w="1550" w:type="dxa"/>
            <w:vAlign w:val="center"/>
          </w:tcPr>
          <w:p w14:paraId="417FFA8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氯化物</w:t>
            </w:r>
          </w:p>
        </w:tc>
        <w:tc>
          <w:tcPr>
            <w:tcW w:w="1193" w:type="dxa"/>
            <w:vAlign w:val="center"/>
          </w:tcPr>
          <w:p w14:paraId="65BADE3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4CEACCC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44.0</w:t>
            </w:r>
          </w:p>
        </w:tc>
        <w:tc>
          <w:tcPr>
            <w:tcW w:w="975" w:type="dxa"/>
            <w:vAlign w:val="center"/>
          </w:tcPr>
          <w:p w14:paraId="66BEB30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44.4</w:t>
            </w:r>
          </w:p>
        </w:tc>
        <w:tc>
          <w:tcPr>
            <w:tcW w:w="975" w:type="dxa"/>
            <w:vAlign w:val="center"/>
          </w:tcPr>
          <w:p w14:paraId="3CE5F67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39.2</w:t>
            </w:r>
          </w:p>
        </w:tc>
        <w:tc>
          <w:tcPr>
            <w:tcW w:w="1061" w:type="dxa"/>
            <w:vAlign w:val="center"/>
          </w:tcPr>
          <w:p w14:paraId="5D2E246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42.6</w:t>
            </w:r>
          </w:p>
        </w:tc>
        <w:tc>
          <w:tcPr>
            <w:tcW w:w="1109" w:type="dxa"/>
            <w:vAlign w:val="center"/>
          </w:tcPr>
          <w:p w14:paraId="4E375B1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51.2</w:t>
            </w:r>
          </w:p>
        </w:tc>
        <w:tc>
          <w:tcPr>
            <w:tcW w:w="1108" w:type="dxa"/>
            <w:vAlign w:val="center"/>
          </w:tcPr>
          <w:p w14:paraId="3CAE226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24.4</w:t>
            </w:r>
          </w:p>
        </w:tc>
      </w:tr>
      <w:tr w:rsidR="00755AF2" w:rsidRPr="00755AF2" w14:paraId="6E39D06C" w14:textId="77777777" w:rsidTr="00785F46">
        <w:trPr>
          <w:trHeight w:hRule="exact" w:val="340"/>
          <w:jc w:val="center"/>
        </w:trPr>
        <w:tc>
          <w:tcPr>
            <w:tcW w:w="1550" w:type="dxa"/>
            <w:vAlign w:val="center"/>
          </w:tcPr>
          <w:p w14:paraId="33DE880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色度</w:t>
            </w:r>
          </w:p>
        </w:tc>
        <w:tc>
          <w:tcPr>
            <w:tcW w:w="1193" w:type="dxa"/>
            <w:vAlign w:val="center"/>
          </w:tcPr>
          <w:p w14:paraId="7B1499F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度</w:t>
            </w:r>
          </w:p>
        </w:tc>
        <w:tc>
          <w:tcPr>
            <w:tcW w:w="975" w:type="dxa"/>
            <w:vAlign w:val="center"/>
          </w:tcPr>
          <w:p w14:paraId="60630EB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c>
          <w:tcPr>
            <w:tcW w:w="975" w:type="dxa"/>
            <w:vAlign w:val="center"/>
          </w:tcPr>
          <w:p w14:paraId="5337694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c>
          <w:tcPr>
            <w:tcW w:w="975" w:type="dxa"/>
            <w:vAlign w:val="center"/>
          </w:tcPr>
          <w:p w14:paraId="0FCDAAF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c>
          <w:tcPr>
            <w:tcW w:w="1061" w:type="dxa"/>
            <w:vAlign w:val="center"/>
          </w:tcPr>
          <w:p w14:paraId="6025BDF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c>
          <w:tcPr>
            <w:tcW w:w="1109" w:type="dxa"/>
            <w:vAlign w:val="center"/>
          </w:tcPr>
          <w:p w14:paraId="22F4C76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c>
          <w:tcPr>
            <w:tcW w:w="1108" w:type="dxa"/>
            <w:vAlign w:val="center"/>
          </w:tcPr>
          <w:p w14:paraId="23938AA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&lt;5</w:t>
            </w:r>
          </w:p>
        </w:tc>
      </w:tr>
      <w:tr w:rsidR="00755AF2" w:rsidRPr="00755AF2" w14:paraId="123B9907" w14:textId="77777777" w:rsidTr="00785F46">
        <w:trPr>
          <w:trHeight w:hRule="exact" w:val="340"/>
          <w:jc w:val="center"/>
        </w:trPr>
        <w:tc>
          <w:tcPr>
            <w:tcW w:w="1550" w:type="dxa"/>
            <w:vAlign w:val="center"/>
          </w:tcPr>
          <w:p w14:paraId="3AFDB73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浑浊度</w:t>
            </w:r>
          </w:p>
        </w:tc>
        <w:tc>
          <w:tcPr>
            <w:tcW w:w="1193" w:type="dxa"/>
            <w:vAlign w:val="center"/>
          </w:tcPr>
          <w:p w14:paraId="3269CBA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NTU</w:t>
            </w:r>
          </w:p>
        </w:tc>
        <w:tc>
          <w:tcPr>
            <w:tcW w:w="975" w:type="dxa"/>
            <w:vAlign w:val="center"/>
          </w:tcPr>
          <w:p w14:paraId="1FB6EBB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15.6</w:t>
            </w:r>
          </w:p>
        </w:tc>
        <w:tc>
          <w:tcPr>
            <w:tcW w:w="975" w:type="dxa"/>
            <w:vAlign w:val="center"/>
          </w:tcPr>
          <w:p w14:paraId="477D6C6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8.9</w:t>
            </w:r>
          </w:p>
        </w:tc>
        <w:tc>
          <w:tcPr>
            <w:tcW w:w="975" w:type="dxa"/>
            <w:vAlign w:val="center"/>
          </w:tcPr>
          <w:p w14:paraId="31B36EC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8.1</w:t>
            </w:r>
          </w:p>
        </w:tc>
        <w:tc>
          <w:tcPr>
            <w:tcW w:w="1061" w:type="dxa"/>
            <w:vAlign w:val="center"/>
          </w:tcPr>
          <w:p w14:paraId="4BAC875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9.0</w:t>
            </w:r>
          </w:p>
        </w:tc>
        <w:tc>
          <w:tcPr>
            <w:tcW w:w="1109" w:type="dxa"/>
            <w:vAlign w:val="center"/>
          </w:tcPr>
          <w:p w14:paraId="34D16C1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6.8</w:t>
            </w:r>
          </w:p>
        </w:tc>
        <w:tc>
          <w:tcPr>
            <w:tcW w:w="1108" w:type="dxa"/>
            <w:vAlign w:val="center"/>
          </w:tcPr>
          <w:p w14:paraId="612CE43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6.9</w:t>
            </w:r>
          </w:p>
        </w:tc>
      </w:tr>
      <w:tr w:rsidR="00755AF2" w:rsidRPr="00755AF2" w14:paraId="7234AB29" w14:textId="77777777" w:rsidTr="00785F46">
        <w:trPr>
          <w:trHeight w:hRule="exact" w:val="340"/>
          <w:jc w:val="center"/>
        </w:trPr>
        <w:tc>
          <w:tcPr>
            <w:tcW w:w="1550" w:type="dxa"/>
            <w:vAlign w:val="center"/>
          </w:tcPr>
          <w:p w14:paraId="136A57D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硝酸盐</w:t>
            </w:r>
          </w:p>
        </w:tc>
        <w:tc>
          <w:tcPr>
            <w:tcW w:w="1193" w:type="dxa"/>
            <w:vAlign w:val="center"/>
          </w:tcPr>
          <w:p w14:paraId="71B9AD9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7B44B6A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0.358</w:t>
            </w:r>
          </w:p>
        </w:tc>
        <w:tc>
          <w:tcPr>
            <w:tcW w:w="975" w:type="dxa"/>
            <w:vAlign w:val="center"/>
          </w:tcPr>
          <w:p w14:paraId="161FB47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0.483</w:t>
            </w:r>
          </w:p>
        </w:tc>
        <w:tc>
          <w:tcPr>
            <w:tcW w:w="975" w:type="dxa"/>
            <w:vAlign w:val="center"/>
          </w:tcPr>
          <w:p w14:paraId="595B92B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0.727</w:t>
            </w:r>
          </w:p>
        </w:tc>
        <w:tc>
          <w:tcPr>
            <w:tcW w:w="1061" w:type="dxa"/>
            <w:vAlign w:val="center"/>
          </w:tcPr>
          <w:p w14:paraId="29198ED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0.531</w:t>
            </w:r>
          </w:p>
        </w:tc>
        <w:tc>
          <w:tcPr>
            <w:tcW w:w="1109" w:type="dxa"/>
            <w:vAlign w:val="center"/>
          </w:tcPr>
          <w:p w14:paraId="5489A5B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0.569</w:t>
            </w:r>
          </w:p>
        </w:tc>
        <w:tc>
          <w:tcPr>
            <w:tcW w:w="1108" w:type="dxa"/>
            <w:vAlign w:val="center"/>
          </w:tcPr>
          <w:p w14:paraId="3FA6847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0.291</w:t>
            </w:r>
          </w:p>
        </w:tc>
      </w:tr>
      <w:tr w:rsidR="00755AF2" w:rsidRPr="00755AF2" w14:paraId="3AC441A8" w14:textId="77777777" w:rsidTr="00785F46">
        <w:trPr>
          <w:trHeight w:hRule="exact" w:val="340"/>
          <w:jc w:val="center"/>
        </w:trPr>
        <w:tc>
          <w:tcPr>
            <w:tcW w:w="1550" w:type="dxa"/>
            <w:vAlign w:val="center"/>
          </w:tcPr>
          <w:p w14:paraId="69972D3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石油类</w:t>
            </w:r>
          </w:p>
        </w:tc>
        <w:tc>
          <w:tcPr>
            <w:tcW w:w="1193" w:type="dxa"/>
            <w:vAlign w:val="center"/>
          </w:tcPr>
          <w:p w14:paraId="67AF8C5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54A8109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4E915E0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39D0FEF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061" w:type="dxa"/>
            <w:vAlign w:val="center"/>
          </w:tcPr>
          <w:p w14:paraId="21D2546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9" w:type="dxa"/>
            <w:vAlign w:val="center"/>
          </w:tcPr>
          <w:p w14:paraId="1CFD956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8" w:type="dxa"/>
            <w:vAlign w:val="center"/>
          </w:tcPr>
          <w:p w14:paraId="4758F53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r>
      <w:tr w:rsidR="00755AF2" w:rsidRPr="00755AF2" w14:paraId="0A93AC11" w14:textId="77777777" w:rsidTr="00785F46">
        <w:trPr>
          <w:trHeight w:hRule="exact" w:val="340"/>
          <w:jc w:val="center"/>
        </w:trPr>
        <w:tc>
          <w:tcPr>
            <w:tcW w:w="1550" w:type="dxa"/>
            <w:vAlign w:val="center"/>
          </w:tcPr>
          <w:p w14:paraId="16179B7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氨氮</w:t>
            </w:r>
          </w:p>
        </w:tc>
        <w:tc>
          <w:tcPr>
            <w:tcW w:w="1193" w:type="dxa"/>
            <w:vAlign w:val="center"/>
          </w:tcPr>
          <w:p w14:paraId="22B4822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01F2863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0.09</w:t>
            </w:r>
          </w:p>
        </w:tc>
        <w:tc>
          <w:tcPr>
            <w:tcW w:w="975" w:type="dxa"/>
            <w:vAlign w:val="center"/>
          </w:tcPr>
          <w:p w14:paraId="5013903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0.10</w:t>
            </w:r>
          </w:p>
        </w:tc>
        <w:tc>
          <w:tcPr>
            <w:tcW w:w="975" w:type="dxa"/>
            <w:vAlign w:val="center"/>
          </w:tcPr>
          <w:p w14:paraId="1991976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0.09</w:t>
            </w:r>
          </w:p>
        </w:tc>
        <w:tc>
          <w:tcPr>
            <w:tcW w:w="1061" w:type="dxa"/>
            <w:vAlign w:val="center"/>
          </w:tcPr>
          <w:p w14:paraId="016B3FF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0.09</w:t>
            </w:r>
          </w:p>
        </w:tc>
        <w:tc>
          <w:tcPr>
            <w:tcW w:w="1109" w:type="dxa"/>
            <w:vAlign w:val="center"/>
          </w:tcPr>
          <w:p w14:paraId="0A80A00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0.08</w:t>
            </w:r>
          </w:p>
        </w:tc>
        <w:tc>
          <w:tcPr>
            <w:tcW w:w="1108" w:type="dxa"/>
            <w:vAlign w:val="center"/>
          </w:tcPr>
          <w:p w14:paraId="0387C4C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0.08</w:t>
            </w:r>
          </w:p>
        </w:tc>
      </w:tr>
      <w:tr w:rsidR="00755AF2" w:rsidRPr="00755AF2" w14:paraId="1CECAA04" w14:textId="77777777" w:rsidTr="00785F46">
        <w:trPr>
          <w:trHeight w:hRule="exact" w:val="340"/>
          <w:jc w:val="center"/>
        </w:trPr>
        <w:tc>
          <w:tcPr>
            <w:tcW w:w="1550" w:type="dxa"/>
            <w:vAlign w:val="center"/>
          </w:tcPr>
          <w:p w14:paraId="5E3CCDB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挥发</w:t>
            </w:r>
            <w:proofErr w:type="gramStart"/>
            <w:r w:rsidRPr="00755AF2">
              <w:rPr>
                <w:rFonts w:ascii="仿宋" w:eastAsia="仿宋" w:hAnsi="仿宋" w:hint="eastAsia"/>
                <w:color w:val="0D0D0D"/>
                <w:szCs w:val="21"/>
              </w:rPr>
              <w:t>酚</w:t>
            </w:r>
            <w:proofErr w:type="gramEnd"/>
          </w:p>
        </w:tc>
        <w:tc>
          <w:tcPr>
            <w:tcW w:w="1193" w:type="dxa"/>
            <w:vAlign w:val="center"/>
          </w:tcPr>
          <w:p w14:paraId="5DADF81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7614128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c>
          <w:tcPr>
            <w:tcW w:w="975" w:type="dxa"/>
            <w:vAlign w:val="center"/>
          </w:tcPr>
          <w:p w14:paraId="7B1896E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c>
          <w:tcPr>
            <w:tcW w:w="975" w:type="dxa"/>
            <w:vAlign w:val="center"/>
          </w:tcPr>
          <w:p w14:paraId="7961A9C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c>
          <w:tcPr>
            <w:tcW w:w="1061" w:type="dxa"/>
            <w:vAlign w:val="center"/>
          </w:tcPr>
          <w:p w14:paraId="32BB285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c>
          <w:tcPr>
            <w:tcW w:w="1109" w:type="dxa"/>
            <w:vAlign w:val="center"/>
          </w:tcPr>
          <w:p w14:paraId="51082F0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c>
          <w:tcPr>
            <w:tcW w:w="1108" w:type="dxa"/>
            <w:vAlign w:val="center"/>
          </w:tcPr>
          <w:p w14:paraId="4200348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&lt;0.0003</w:t>
            </w:r>
          </w:p>
        </w:tc>
      </w:tr>
      <w:tr w:rsidR="00755AF2" w:rsidRPr="00755AF2" w14:paraId="3EA81644" w14:textId="77777777" w:rsidTr="00785F46">
        <w:trPr>
          <w:trHeight w:hRule="exact" w:val="340"/>
          <w:jc w:val="center"/>
        </w:trPr>
        <w:tc>
          <w:tcPr>
            <w:tcW w:w="1550" w:type="dxa"/>
            <w:vAlign w:val="center"/>
          </w:tcPr>
          <w:p w14:paraId="3E43160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氰化物</w:t>
            </w:r>
          </w:p>
        </w:tc>
        <w:tc>
          <w:tcPr>
            <w:tcW w:w="1193" w:type="dxa"/>
            <w:vAlign w:val="center"/>
          </w:tcPr>
          <w:p w14:paraId="2EB1A5D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7034475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c>
          <w:tcPr>
            <w:tcW w:w="975" w:type="dxa"/>
            <w:vAlign w:val="center"/>
          </w:tcPr>
          <w:p w14:paraId="20A2398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c>
          <w:tcPr>
            <w:tcW w:w="975" w:type="dxa"/>
            <w:vAlign w:val="center"/>
          </w:tcPr>
          <w:p w14:paraId="0A852D2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c>
          <w:tcPr>
            <w:tcW w:w="1061" w:type="dxa"/>
            <w:vAlign w:val="center"/>
          </w:tcPr>
          <w:p w14:paraId="3221435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c>
          <w:tcPr>
            <w:tcW w:w="1109" w:type="dxa"/>
            <w:vAlign w:val="center"/>
          </w:tcPr>
          <w:p w14:paraId="4120960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c>
          <w:tcPr>
            <w:tcW w:w="1108" w:type="dxa"/>
            <w:vAlign w:val="center"/>
          </w:tcPr>
          <w:p w14:paraId="1A2954D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&lt;0.002</w:t>
            </w:r>
          </w:p>
        </w:tc>
      </w:tr>
      <w:tr w:rsidR="00755AF2" w:rsidRPr="00755AF2" w14:paraId="795431BD" w14:textId="77777777" w:rsidTr="00785F46">
        <w:trPr>
          <w:trHeight w:hRule="exact" w:val="340"/>
          <w:jc w:val="center"/>
        </w:trPr>
        <w:tc>
          <w:tcPr>
            <w:tcW w:w="1550" w:type="dxa"/>
            <w:vAlign w:val="center"/>
          </w:tcPr>
          <w:p w14:paraId="516B12F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氟化物</w:t>
            </w:r>
          </w:p>
        </w:tc>
        <w:tc>
          <w:tcPr>
            <w:tcW w:w="1193" w:type="dxa"/>
            <w:vAlign w:val="center"/>
          </w:tcPr>
          <w:p w14:paraId="13C31C3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3F1D5FD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0.738</w:t>
            </w:r>
          </w:p>
        </w:tc>
        <w:tc>
          <w:tcPr>
            <w:tcW w:w="975" w:type="dxa"/>
            <w:vAlign w:val="center"/>
          </w:tcPr>
          <w:p w14:paraId="64F18A7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0.956</w:t>
            </w:r>
          </w:p>
        </w:tc>
        <w:tc>
          <w:tcPr>
            <w:tcW w:w="975" w:type="dxa"/>
            <w:vAlign w:val="center"/>
          </w:tcPr>
          <w:p w14:paraId="215B257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0.941</w:t>
            </w:r>
          </w:p>
        </w:tc>
        <w:tc>
          <w:tcPr>
            <w:tcW w:w="1061" w:type="dxa"/>
            <w:vAlign w:val="center"/>
          </w:tcPr>
          <w:p w14:paraId="40B945A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0.893</w:t>
            </w:r>
          </w:p>
        </w:tc>
        <w:tc>
          <w:tcPr>
            <w:tcW w:w="1109" w:type="dxa"/>
            <w:vAlign w:val="center"/>
          </w:tcPr>
          <w:p w14:paraId="1EB3234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0.989</w:t>
            </w:r>
          </w:p>
        </w:tc>
        <w:tc>
          <w:tcPr>
            <w:tcW w:w="1108" w:type="dxa"/>
            <w:vAlign w:val="center"/>
          </w:tcPr>
          <w:p w14:paraId="595DAA1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0.776</w:t>
            </w:r>
          </w:p>
        </w:tc>
      </w:tr>
      <w:tr w:rsidR="00755AF2" w:rsidRPr="00755AF2" w14:paraId="5EDDC798" w14:textId="77777777" w:rsidTr="00785F46">
        <w:trPr>
          <w:trHeight w:hRule="exact" w:val="340"/>
          <w:jc w:val="center"/>
        </w:trPr>
        <w:tc>
          <w:tcPr>
            <w:tcW w:w="1550" w:type="dxa"/>
            <w:vAlign w:val="center"/>
          </w:tcPr>
          <w:p w14:paraId="2E050EA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硫酸盐</w:t>
            </w:r>
          </w:p>
        </w:tc>
        <w:tc>
          <w:tcPr>
            <w:tcW w:w="1193" w:type="dxa"/>
            <w:vAlign w:val="center"/>
          </w:tcPr>
          <w:p w14:paraId="130F10C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4403776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82.0</w:t>
            </w:r>
          </w:p>
        </w:tc>
        <w:tc>
          <w:tcPr>
            <w:tcW w:w="975" w:type="dxa"/>
            <w:vAlign w:val="center"/>
          </w:tcPr>
          <w:p w14:paraId="5408DE2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101</w:t>
            </w:r>
          </w:p>
        </w:tc>
        <w:tc>
          <w:tcPr>
            <w:tcW w:w="975" w:type="dxa"/>
            <w:vAlign w:val="center"/>
          </w:tcPr>
          <w:p w14:paraId="73400E7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70.7</w:t>
            </w:r>
          </w:p>
        </w:tc>
        <w:tc>
          <w:tcPr>
            <w:tcW w:w="1061" w:type="dxa"/>
            <w:vAlign w:val="center"/>
          </w:tcPr>
          <w:p w14:paraId="7B777B7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79.8</w:t>
            </w:r>
          </w:p>
        </w:tc>
        <w:tc>
          <w:tcPr>
            <w:tcW w:w="1109" w:type="dxa"/>
            <w:vAlign w:val="center"/>
          </w:tcPr>
          <w:p w14:paraId="31C9544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75.0</w:t>
            </w:r>
          </w:p>
        </w:tc>
        <w:tc>
          <w:tcPr>
            <w:tcW w:w="1108" w:type="dxa"/>
            <w:vAlign w:val="center"/>
          </w:tcPr>
          <w:p w14:paraId="13B3415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57.1</w:t>
            </w:r>
          </w:p>
        </w:tc>
      </w:tr>
      <w:tr w:rsidR="00755AF2" w:rsidRPr="00755AF2" w14:paraId="12EC5676" w14:textId="77777777" w:rsidTr="00785F46">
        <w:trPr>
          <w:trHeight w:hRule="exact" w:val="340"/>
          <w:jc w:val="center"/>
        </w:trPr>
        <w:tc>
          <w:tcPr>
            <w:tcW w:w="1550" w:type="dxa"/>
            <w:vAlign w:val="center"/>
          </w:tcPr>
          <w:p w14:paraId="7D3F062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硫化物</w:t>
            </w:r>
          </w:p>
        </w:tc>
        <w:tc>
          <w:tcPr>
            <w:tcW w:w="1193" w:type="dxa"/>
            <w:vAlign w:val="center"/>
          </w:tcPr>
          <w:p w14:paraId="75DB201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726BE9C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30F3564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0241881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061" w:type="dxa"/>
            <w:vAlign w:val="center"/>
          </w:tcPr>
          <w:p w14:paraId="270E608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9" w:type="dxa"/>
            <w:vAlign w:val="center"/>
          </w:tcPr>
          <w:p w14:paraId="6D98E44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8" w:type="dxa"/>
            <w:vAlign w:val="center"/>
          </w:tcPr>
          <w:p w14:paraId="1D7B014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r>
      <w:tr w:rsidR="00755AF2" w:rsidRPr="00755AF2" w14:paraId="677E4F27" w14:textId="77777777" w:rsidTr="00785F46">
        <w:trPr>
          <w:trHeight w:hRule="exact" w:val="340"/>
          <w:jc w:val="center"/>
        </w:trPr>
        <w:tc>
          <w:tcPr>
            <w:tcW w:w="1550" w:type="dxa"/>
            <w:vAlign w:val="center"/>
          </w:tcPr>
          <w:p w14:paraId="0FBDAEA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阴离子表面活性剂</w:t>
            </w:r>
          </w:p>
        </w:tc>
        <w:tc>
          <w:tcPr>
            <w:tcW w:w="1193" w:type="dxa"/>
            <w:vAlign w:val="center"/>
          </w:tcPr>
          <w:p w14:paraId="7AE228F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51496B1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c>
          <w:tcPr>
            <w:tcW w:w="975" w:type="dxa"/>
            <w:vAlign w:val="center"/>
          </w:tcPr>
          <w:p w14:paraId="089DF40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c>
          <w:tcPr>
            <w:tcW w:w="975" w:type="dxa"/>
            <w:vAlign w:val="center"/>
          </w:tcPr>
          <w:p w14:paraId="2EA84E0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c>
          <w:tcPr>
            <w:tcW w:w="1061" w:type="dxa"/>
            <w:vAlign w:val="center"/>
          </w:tcPr>
          <w:p w14:paraId="09C5F19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c>
          <w:tcPr>
            <w:tcW w:w="1109" w:type="dxa"/>
            <w:vAlign w:val="center"/>
          </w:tcPr>
          <w:p w14:paraId="09D28E5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c>
          <w:tcPr>
            <w:tcW w:w="1108" w:type="dxa"/>
            <w:vAlign w:val="center"/>
          </w:tcPr>
          <w:p w14:paraId="6DAB80E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&lt;0.050</w:t>
            </w:r>
          </w:p>
        </w:tc>
      </w:tr>
      <w:tr w:rsidR="00755AF2" w:rsidRPr="00755AF2" w14:paraId="2CE1611D" w14:textId="77777777" w:rsidTr="00785F46">
        <w:trPr>
          <w:trHeight w:hRule="exact" w:val="340"/>
          <w:jc w:val="center"/>
        </w:trPr>
        <w:tc>
          <w:tcPr>
            <w:tcW w:w="1550" w:type="dxa"/>
            <w:vAlign w:val="center"/>
          </w:tcPr>
          <w:p w14:paraId="73AF6E9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砷</w:t>
            </w:r>
          </w:p>
        </w:tc>
        <w:tc>
          <w:tcPr>
            <w:tcW w:w="1193" w:type="dxa"/>
            <w:vAlign w:val="center"/>
          </w:tcPr>
          <w:p w14:paraId="2C32BED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μg/L</w:t>
            </w:r>
          </w:p>
        </w:tc>
        <w:tc>
          <w:tcPr>
            <w:tcW w:w="975" w:type="dxa"/>
            <w:vAlign w:val="center"/>
          </w:tcPr>
          <w:p w14:paraId="31D0479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c>
          <w:tcPr>
            <w:tcW w:w="975" w:type="dxa"/>
            <w:vAlign w:val="center"/>
          </w:tcPr>
          <w:p w14:paraId="1E579E5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c>
          <w:tcPr>
            <w:tcW w:w="975" w:type="dxa"/>
            <w:vAlign w:val="center"/>
          </w:tcPr>
          <w:p w14:paraId="2262165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c>
          <w:tcPr>
            <w:tcW w:w="1061" w:type="dxa"/>
            <w:vAlign w:val="center"/>
          </w:tcPr>
          <w:p w14:paraId="2800044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c>
          <w:tcPr>
            <w:tcW w:w="1109" w:type="dxa"/>
            <w:vAlign w:val="center"/>
          </w:tcPr>
          <w:p w14:paraId="23B147F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c>
          <w:tcPr>
            <w:tcW w:w="1108" w:type="dxa"/>
            <w:vAlign w:val="center"/>
          </w:tcPr>
          <w:p w14:paraId="6322108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&lt;0.3</w:t>
            </w:r>
          </w:p>
        </w:tc>
      </w:tr>
      <w:tr w:rsidR="00755AF2" w:rsidRPr="00755AF2" w14:paraId="3440235E" w14:textId="77777777" w:rsidTr="00785F46">
        <w:trPr>
          <w:trHeight w:hRule="exact" w:val="340"/>
          <w:jc w:val="center"/>
        </w:trPr>
        <w:tc>
          <w:tcPr>
            <w:tcW w:w="1550" w:type="dxa"/>
            <w:vAlign w:val="center"/>
          </w:tcPr>
          <w:p w14:paraId="5D576D5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汞</w:t>
            </w:r>
          </w:p>
        </w:tc>
        <w:tc>
          <w:tcPr>
            <w:tcW w:w="1193" w:type="dxa"/>
            <w:vAlign w:val="center"/>
          </w:tcPr>
          <w:p w14:paraId="7E0AEB0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μg/L</w:t>
            </w:r>
          </w:p>
        </w:tc>
        <w:tc>
          <w:tcPr>
            <w:tcW w:w="975" w:type="dxa"/>
            <w:vAlign w:val="center"/>
          </w:tcPr>
          <w:p w14:paraId="03E7B43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c>
          <w:tcPr>
            <w:tcW w:w="975" w:type="dxa"/>
            <w:vAlign w:val="center"/>
          </w:tcPr>
          <w:p w14:paraId="6AF8F32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c>
          <w:tcPr>
            <w:tcW w:w="975" w:type="dxa"/>
            <w:vAlign w:val="center"/>
          </w:tcPr>
          <w:p w14:paraId="6B94E4D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c>
          <w:tcPr>
            <w:tcW w:w="1061" w:type="dxa"/>
            <w:vAlign w:val="center"/>
          </w:tcPr>
          <w:p w14:paraId="4A1C565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c>
          <w:tcPr>
            <w:tcW w:w="1109" w:type="dxa"/>
            <w:vAlign w:val="center"/>
          </w:tcPr>
          <w:p w14:paraId="3C2904A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c>
          <w:tcPr>
            <w:tcW w:w="1108" w:type="dxa"/>
            <w:vAlign w:val="center"/>
          </w:tcPr>
          <w:p w14:paraId="0CA515C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&lt;0.04</w:t>
            </w:r>
          </w:p>
        </w:tc>
      </w:tr>
      <w:tr w:rsidR="00755AF2" w:rsidRPr="00755AF2" w14:paraId="1E878AD0" w14:textId="77777777" w:rsidTr="00785F46">
        <w:trPr>
          <w:trHeight w:hRule="exact" w:val="340"/>
          <w:jc w:val="center"/>
        </w:trPr>
        <w:tc>
          <w:tcPr>
            <w:tcW w:w="1550" w:type="dxa"/>
            <w:vAlign w:val="center"/>
          </w:tcPr>
          <w:p w14:paraId="1B99A4F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铅</w:t>
            </w:r>
          </w:p>
        </w:tc>
        <w:tc>
          <w:tcPr>
            <w:tcW w:w="1193" w:type="dxa"/>
            <w:vAlign w:val="center"/>
          </w:tcPr>
          <w:p w14:paraId="705A6D1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5817477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c>
          <w:tcPr>
            <w:tcW w:w="975" w:type="dxa"/>
            <w:vAlign w:val="center"/>
          </w:tcPr>
          <w:p w14:paraId="101DB13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c>
          <w:tcPr>
            <w:tcW w:w="975" w:type="dxa"/>
            <w:vAlign w:val="center"/>
          </w:tcPr>
          <w:p w14:paraId="5E24770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c>
          <w:tcPr>
            <w:tcW w:w="1061" w:type="dxa"/>
            <w:vAlign w:val="center"/>
          </w:tcPr>
          <w:p w14:paraId="37F71E8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c>
          <w:tcPr>
            <w:tcW w:w="1109" w:type="dxa"/>
            <w:vAlign w:val="center"/>
          </w:tcPr>
          <w:p w14:paraId="1E5B433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c>
          <w:tcPr>
            <w:tcW w:w="1108" w:type="dxa"/>
            <w:vAlign w:val="center"/>
          </w:tcPr>
          <w:p w14:paraId="2E2D64F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&lt;2.5</w:t>
            </w:r>
          </w:p>
        </w:tc>
      </w:tr>
      <w:tr w:rsidR="00755AF2" w:rsidRPr="00755AF2" w14:paraId="3D2FD088" w14:textId="77777777" w:rsidTr="00785F46">
        <w:trPr>
          <w:trHeight w:hRule="exact" w:val="340"/>
          <w:jc w:val="center"/>
        </w:trPr>
        <w:tc>
          <w:tcPr>
            <w:tcW w:w="1550" w:type="dxa"/>
            <w:vAlign w:val="center"/>
          </w:tcPr>
          <w:p w14:paraId="50E505A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铜</w:t>
            </w:r>
          </w:p>
        </w:tc>
        <w:tc>
          <w:tcPr>
            <w:tcW w:w="1193" w:type="dxa"/>
            <w:vAlign w:val="center"/>
          </w:tcPr>
          <w:p w14:paraId="7D17E64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18EA64F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975" w:type="dxa"/>
            <w:vAlign w:val="center"/>
          </w:tcPr>
          <w:p w14:paraId="732F7D7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975" w:type="dxa"/>
            <w:vAlign w:val="center"/>
          </w:tcPr>
          <w:p w14:paraId="7FEC369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061" w:type="dxa"/>
            <w:vAlign w:val="center"/>
          </w:tcPr>
          <w:p w14:paraId="23F7E18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109" w:type="dxa"/>
            <w:vAlign w:val="center"/>
          </w:tcPr>
          <w:p w14:paraId="7792DBD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108" w:type="dxa"/>
            <w:vAlign w:val="center"/>
          </w:tcPr>
          <w:p w14:paraId="5807C57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r>
      <w:tr w:rsidR="00755AF2" w:rsidRPr="00755AF2" w14:paraId="45F91C7C" w14:textId="77777777" w:rsidTr="00785F46">
        <w:trPr>
          <w:trHeight w:hRule="exact" w:val="340"/>
          <w:jc w:val="center"/>
        </w:trPr>
        <w:tc>
          <w:tcPr>
            <w:tcW w:w="1550" w:type="dxa"/>
            <w:vAlign w:val="center"/>
          </w:tcPr>
          <w:p w14:paraId="6E5FCAD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镉</w:t>
            </w:r>
          </w:p>
        </w:tc>
        <w:tc>
          <w:tcPr>
            <w:tcW w:w="1193" w:type="dxa"/>
            <w:vAlign w:val="center"/>
          </w:tcPr>
          <w:p w14:paraId="6BF6A23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μg/L</w:t>
            </w:r>
          </w:p>
        </w:tc>
        <w:tc>
          <w:tcPr>
            <w:tcW w:w="975" w:type="dxa"/>
            <w:vAlign w:val="center"/>
          </w:tcPr>
          <w:p w14:paraId="6FB992F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c>
          <w:tcPr>
            <w:tcW w:w="975" w:type="dxa"/>
            <w:vAlign w:val="center"/>
          </w:tcPr>
          <w:p w14:paraId="3D47BAC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c>
          <w:tcPr>
            <w:tcW w:w="975" w:type="dxa"/>
            <w:vAlign w:val="center"/>
          </w:tcPr>
          <w:p w14:paraId="03D4AB2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c>
          <w:tcPr>
            <w:tcW w:w="1061" w:type="dxa"/>
            <w:vAlign w:val="center"/>
          </w:tcPr>
          <w:p w14:paraId="10B5ADC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c>
          <w:tcPr>
            <w:tcW w:w="1109" w:type="dxa"/>
            <w:vAlign w:val="center"/>
          </w:tcPr>
          <w:p w14:paraId="24D7E21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c>
          <w:tcPr>
            <w:tcW w:w="1108" w:type="dxa"/>
            <w:vAlign w:val="center"/>
          </w:tcPr>
          <w:p w14:paraId="0909547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&lt;0.5</w:t>
            </w:r>
          </w:p>
        </w:tc>
      </w:tr>
      <w:tr w:rsidR="00755AF2" w:rsidRPr="00755AF2" w14:paraId="63C44193" w14:textId="77777777" w:rsidTr="00785F46">
        <w:trPr>
          <w:trHeight w:hRule="exact" w:val="340"/>
          <w:jc w:val="center"/>
        </w:trPr>
        <w:tc>
          <w:tcPr>
            <w:tcW w:w="1550" w:type="dxa"/>
            <w:vAlign w:val="center"/>
          </w:tcPr>
          <w:p w14:paraId="00C6AC0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耗氧量</w:t>
            </w:r>
          </w:p>
        </w:tc>
        <w:tc>
          <w:tcPr>
            <w:tcW w:w="1193" w:type="dxa"/>
            <w:vAlign w:val="center"/>
          </w:tcPr>
          <w:p w14:paraId="60C30A8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3577791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2.02</w:t>
            </w:r>
          </w:p>
        </w:tc>
        <w:tc>
          <w:tcPr>
            <w:tcW w:w="975" w:type="dxa"/>
            <w:vAlign w:val="center"/>
          </w:tcPr>
          <w:p w14:paraId="436C63E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2.33</w:t>
            </w:r>
          </w:p>
        </w:tc>
        <w:tc>
          <w:tcPr>
            <w:tcW w:w="975" w:type="dxa"/>
            <w:vAlign w:val="center"/>
          </w:tcPr>
          <w:p w14:paraId="30428AB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2.08</w:t>
            </w:r>
          </w:p>
        </w:tc>
        <w:tc>
          <w:tcPr>
            <w:tcW w:w="1061" w:type="dxa"/>
            <w:vAlign w:val="center"/>
          </w:tcPr>
          <w:p w14:paraId="03D13002"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2.00</w:t>
            </w:r>
          </w:p>
        </w:tc>
        <w:tc>
          <w:tcPr>
            <w:tcW w:w="1109" w:type="dxa"/>
            <w:vAlign w:val="center"/>
          </w:tcPr>
          <w:p w14:paraId="0B2B6AD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2.29</w:t>
            </w:r>
          </w:p>
        </w:tc>
        <w:tc>
          <w:tcPr>
            <w:tcW w:w="1108" w:type="dxa"/>
            <w:vAlign w:val="center"/>
          </w:tcPr>
          <w:p w14:paraId="1BAD55E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2.25</w:t>
            </w:r>
          </w:p>
        </w:tc>
      </w:tr>
      <w:tr w:rsidR="00755AF2" w:rsidRPr="00755AF2" w14:paraId="37FE8854" w14:textId="77777777" w:rsidTr="00785F46">
        <w:trPr>
          <w:trHeight w:hRule="exact" w:val="340"/>
          <w:jc w:val="center"/>
        </w:trPr>
        <w:tc>
          <w:tcPr>
            <w:tcW w:w="1550" w:type="dxa"/>
            <w:vAlign w:val="center"/>
          </w:tcPr>
          <w:p w14:paraId="7B147E0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六价铬</w:t>
            </w:r>
          </w:p>
        </w:tc>
        <w:tc>
          <w:tcPr>
            <w:tcW w:w="1193" w:type="dxa"/>
            <w:vAlign w:val="center"/>
          </w:tcPr>
          <w:p w14:paraId="5C33429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358E33F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c>
          <w:tcPr>
            <w:tcW w:w="975" w:type="dxa"/>
            <w:vAlign w:val="center"/>
          </w:tcPr>
          <w:p w14:paraId="2B6C121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c>
          <w:tcPr>
            <w:tcW w:w="975" w:type="dxa"/>
            <w:vAlign w:val="center"/>
          </w:tcPr>
          <w:p w14:paraId="6BFE351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c>
          <w:tcPr>
            <w:tcW w:w="1061" w:type="dxa"/>
            <w:vAlign w:val="center"/>
          </w:tcPr>
          <w:p w14:paraId="1247E3E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c>
          <w:tcPr>
            <w:tcW w:w="1109" w:type="dxa"/>
            <w:vAlign w:val="center"/>
          </w:tcPr>
          <w:p w14:paraId="6AFE533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c>
          <w:tcPr>
            <w:tcW w:w="1108" w:type="dxa"/>
            <w:vAlign w:val="center"/>
          </w:tcPr>
          <w:p w14:paraId="39CAE6A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&lt;0.004</w:t>
            </w:r>
          </w:p>
        </w:tc>
      </w:tr>
      <w:tr w:rsidR="00755AF2" w:rsidRPr="00755AF2" w14:paraId="74F4C5B0" w14:textId="77777777" w:rsidTr="00785F46">
        <w:trPr>
          <w:trHeight w:hRule="exact" w:val="340"/>
          <w:jc w:val="center"/>
        </w:trPr>
        <w:tc>
          <w:tcPr>
            <w:tcW w:w="1550" w:type="dxa"/>
            <w:vAlign w:val="center"/>
          </w:tcPr>
          <w:p w14:paraId="3AC0D03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总大肠菌群</w:t>
            </w:r>
          </w:p>
        </w:tc>
        <w:tc>
          <w:tcPr>
            <w:tcW w:w="1193" w:type="dxa"/>
            <w:vAlign w:val="center"/>
          </w:tcPr>
          <w:p w14:paraId="11FF9AD5"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MPN/100ml</w:t>
            </w:r>
          </w:p>
        </w:tc>
        <w:tc>
          <w:tcPr>
            <w:tcW w:w="975" w:type="dxa"/>
            <w:vAlign w:val="center"/>
          </w:tcPr>
          <w:p w14:paraId="15E3853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c>
          <w:tcPr>
            <w:tcW w:w="975" w:type="dxa"/>
            <w:vAlign w:val="center"/>
          </w:tcPr>
          <w:p w14:paraId="547B674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c>
          <w:tcPr>
            <w:tcW w:w="975" w:type="dxa"/>
            <w:vAlign w:val="center"/>
          </w:tcPr>
          <w:p w14:paraId="1D35DAC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c>
          <w:tcPr>
            <w:tcW w:w="1061" w:type="dxa"/>
            <w:vAlign w:val="center"/>
          </w:tcPr>
          <w:p w14:paraId="3616987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c>
          <w:tcPr>
            <w:tcW w:w="1109" w:type="dxa"/>
            <w:vAlign w:val="center"/>
          </w:tcPr>
          <w:p w14:paraId="1BE3484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c>
          <w:tcPr>
            <w:tcW w:w="1108" w:type="dxa"/>
            <w:vAlign w:val="center"/>
          </w:tcPr>
          <w:p w14:paraId="7959614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&lt;2</w:t>
            </w:r>
          </w:p>
        </w:tc>
      </w:tr>
      <w:tr w:rsidR="00755AF2" w:rsidRPr="00755AF2" w14:paraId="5284D055" w14:textId="77777777" w:rsidTr="00785F46">
        <w:trPr>
          <w:trHeight w:hRule="exact" w:val="340"/>
          <w:jc w:val="center"/>
        </w:trPr>
        <w:tc>
          <w:tcPr>
            <w:tcW w:w="1550" w:type="dxa"/>
            <w:vAlign w:val="center"/>
          </w:tcPr>
          <w:p w14:paraId="6D50F17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铁</w:t>
            </w:r>
          </w:p>
        </w:tc>
        <w:tc>
          <w:tcPr>
            <w:tcW w:w="1193" w:type="dxa"/>
            <w:vAlign w:val="center"/>
          </w:tcPr>
          <w:p w14:paraId="554B434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4361FDA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c>
          <w:tcPr>
            <w:tcW w:w="975" w:type="dxa"/>
            <w:vAlign w:val="center"/>
          </w:tcPr>
          <w:p w14:paraId="214C9BE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c>
          <w:tcPr>
            <w:tcW w:w="975" w:type="dxa"/>
            <w:vAlign w:val="center"/>
          </w:tcPr>
          <w:p w14:paraId="1304C0A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c>
          <w:tcPr>
            <w:tcW w:w="1061" w:type="dxa"/>
            <w:vAlign w:val="center"/>
          </w:tcPr>
          <w:p w14:paraId="385FD68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c>
          <w:tcPr>
            <w:tcW w:w="1109" w:type="dxa"/>
            <w:vAlign w:val="center"/>
          </w:tcPr>
          <w:p w14:paraId="4FB5EFA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c>
          <w:tcPr>
            <w:tcW w:w="1108" w:type="dxa"/>
            <w:vAlign w:val="center"/>
          </w:tcPr>
          <w:p w14:paraId="11B7C81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&lt;0.03</w:t>
            </w:r>
          </w:p>
        </w:tc>
      </w:tr>
      <w:tr w:rsidR="00755AF2" w:rsidRPr="00755AF2" w14:paraId="1BA12D13" w14:textId="77777777" w:rsidTr="00785F46">
        <w:trPr>
          <w:trHeight w:hRule="exact" w:val="340"/>
          <w:jc w:val="center"/>
        </w:trPr>
        <w:tc>
          <w:tcPr>
            <w:tcW w:w="1550" w:type="dxa"/>
            <w:vAlign w:val="center"/>
          </w:tcPr>
          <w:p w14:paraId="4C3937E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锰</w:t>
            </w:r>
          </w:p>
        </w:tc>
        <w:tc>
          <w:tcPr>
            <w:tcW w:w="1193" w:type="dxa"/>
            <w:vAlign w:val="center"/>
          </w:tcPr>
          <w:p w14:paraId="4A2174E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008E844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c>
          <w:tcPr>
            <w:tcW w:w="975" w:type="dxa"/>
            <w:vAlign w:val="center"/>
          </w:tcPr>
          <w:p w14:paraId="76767BA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c>
          <w:tcPr>
            <w:tcW w:w="975" w:type="dxa"/>
            <w:vAlign w:val="center"/>
          </w:tcPr>
          <w:p w14:paraId="3A719A6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c>
          <w:tcPr>
            <w:tcW w:w="1061" w:type="dxa"/>
            <w:vAlign w:val="center"/>
          </w:tcPr>
          <w:p w14:paraId="333DD27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c>
          <w:tcPr>
            <w:tcW w:w="1109" w:type="dxa"/>
            <w:vAlign w:val="center"/>
          </w:tcPr>
          <w:p w14:paraId="65BFDFA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c>
          <w:tcPr>
            <w:tcW w:w="1108" w:type="dxa"/>
            <w:vAlign w:val="center"/>
          </w:tcPr>
          <w:p w14:paraId="0CF4850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&lt;0.01</w:t>
            </w:r>
          </w:p>
        </w:tc>
      </w:tr>
      <w:tr w:rsidR="00755AF2" w:rsidRPr="00755AF2" w14:paraId="55419A66" w14:textId="77777777" w:rsidTr="00785F46">
        <w:trPr>
          <w:trHeight w:hRule="exact" w:val="340"/>
          <w:jc w:val="center"/>
        </w:trPr>
        <w:tc>
          <w:tcPr>
            <w:tcW w:w="1550" w:type="dxa"/>
            <w:vAlign w:val="center"/>
          </w:tcPr>
          <w:p w14:paraId="114AF43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锌</w:t>
            </w:r>
          </w:p>
        </w:tc>
        <w:tc>
          <w:tcPr>
            <w:tcW w:w="1193" w:type="dxa"/>
            <w:vAlign w:val="center"/>
          </w:tcPr>
          <w:p w14:paraId="0387B24F"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07D0296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975" w:type="dxa"/>
            <w:vAlign w:val="center"/>
          </w:tcPr>
          <w:p w14:paraId="57D086A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975" w:type="dxa"/>
            <w:vAlign w:val="center"/>
          </w:tcPr>
          <w:p w14:paraId="75CA2CF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061" w:type="dxa"/>
            <w:vAlign w:val="center"/>
          </w:tcPr>
          <w:p w14:paraId="682B4B4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109" w:type="dxa"/>
            <w:vAlign w:val="center"/>
          </w:tcPr>
          <w:p w14:paraId="5FF3DD4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c>
          <w:tcPr>
            <w:tcW w:w="1108" w:type="dxa"/>
            <w:vAlign w:val="center"/>
          </w:tcPr>
          <w:p w14:paraId="297DAC24"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&lt;0.05</w:t>
            </w:r>
          </w:p>
        </w:tc>
      </w:tr>
      <w:tr w:rsidR="00755AF2" w:rsidRPr="00755AF2" w14:paraId="16EA7B2C" w14:textId="77777777" w:rsidTr="00785F46">
        <w:trPr>
          <w:trHeight w:hRule="exact" w:val="340"/>
          <w:jc w:val="center"/>
        </w:trPr>
        <w:tc>
          <w:tcPr>
            <w:tcW w:w="1550" w:type="dxa"/>
            <w:vAlign w:val="center"/>
          </w:tcPr>
          <w:p w14:paraId="50CD132B"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铝</w:t>
            </w:r>
          </w:p>
        </w:tc>
        <w:tc>
          <w:tcPr>
            <w:tcW w:w="1193" w:type="dxa"/>
            <w:vAlign w:val="center"/>
          </w:tcPr>
          <w:p w14:paraId="666549D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56CE823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c>
          <w:tcPr>
            <w:tcW w:w="975" w:type="dxa"/>
            <w:vAlign w:val="center"/>
          </w:tcPr>
          <w:p w14:paraId="4B655769"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c>
          <w:tcPr>
            <w:tcW w:w="975" w:type="dxa"/>
            <w:vAlign w:val="center"/>
          </w:tcPr>
          <w:p w14:paraId="09D7272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c>
          <w:tcPr>
            <w:tcW w:w="1061" w:type="dxa"/>
            <w:vAlign w:val="center"/>
          </w:tcPr>
          <w:p w14:paraId="1E06762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c>
          <w:tcPr>
            <w:tcW w:w="1109" w:type="dxa"/>
            <w:vAlign w:val="center"/>
          </w:tcPr>
          <w:p w14:paraId="78EFDF0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c>
          <w:tcPr>
            <w:tcW w:w="1108" w:type="dxa"/>
            <w:vAlign w:val="center"/>
          </w:tcPr>
          <w:p w14:paraId="254D05F6"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&lt;0.008</w:t>
            </w:r>
          </w:p>
        </w:tc>
      </w:tr>
      <w:tr w:rsidR="00755AF2" w:rsidRPr="00755AF2" w14:paraId="0F2453D6" w14:textId="77777777" w:rsidTr="00785F46">
        <w:trPr>
          <w:trHeight w:hRule="exact" w:val="340"/>
          <w:jc w:val="center"/>
        </w:trPr>
        <w:tc>
          <w:tcPr>
            <w:tcW w:w="1550" w:type="dxa"/>
            <w:vAlign w:val="center"/>
          </w:tcPr>
          <w:p w14:paraId="3C84016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苯</w:t>
            </w:r>
          </w:p>
        </w:tc>
        <w:tc>
          <w:tcPr>
            <w:tcW w:w="1193" w:type="dxa"/>
            <w:vAlign w:val="center"/>
          </w:tcPr>
          <w:p w14:paraId="2F37A68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04FBC95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4A6872C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975" w:type="dxa"/>
            <w:vAlign w:val="center"/>
          </w:tcPr>
          <w:p w14:paraId="2407805A"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061" w:type="dxa"/>
            <w:vAlign w:val="center"/>
          </w:tcPr>
          <w:p w14:paraId="4ED3CA8C"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9" w:type="dxa"/>
            <w:vAlign w:val="center"/>
          </w:tcPr>
          <w:p w14:paraId="2E0E2C23"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c>
          <w:tcPr>
            <w:tcW w:w="1108" w:type="dxa"/>
            <w:vAlign w:val="center"/>
          </w:tcPr>
          <w:p w14:paraId="70BFF4E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&lt;0.005</w:t>
            </w:r>
          </w:p>
        </w:tc>
      </w:tr>
      <w:tr w:rsidR="00755AF2" w:rsidRPr="00755AF2" w14:paraId="000F9B01" w14:textId="77777777" w:rsidTr="00785F46">
        <w:trPr>
          <w:trHeight w:hRule="exact" w:val="340"/>
          <w:jc w:val="center"/>
        </w:trPr>
        <w:tc>
          <w:tcPr>
            <w:tcW w:w="1550" w:type="dxa"/>
            <w:vAlign w:val="center"/>
          </w:tcPr>
          <w:p w14:paraId="7FB0F881"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甲苯</w:t>
            </w:r>
          </w:p>
        </w:tc>
        <w:tc>
          <w:tcPr>
            <w:tcW w:w="1193" w:type="dxa"/>
            <w:vAlign w:val="center"/>
          </w:tcPr>
          <w:p w14:paraId="433A5CCE"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mg/L</w:t>
            </w:r>
          </w:p>
        </w:tc>
        <w:tc>
          <w:tcPr>
            <w:tcW w:w="975" w:type="dxa"/>
            <w:vAlign w:val="center"/>
          </w:tcPr>
          <w:p w14:paraId="3107331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c>
          <w:tcPr>
            <w:tcW w:w="975" w:type="dxa"/>
            <w:vAlign w:val="center"/>
          </w:tcPr>
          <w:p w14:paraId="7C3EB9B0"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c>
          <w:tcPr>
            <w:tcW w:w="975" w:type="dxa"/>
            <w:vAlign w:val="center"/>
          </w:tcPr>
          <w:p w14:paraId="0D667CB7"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c>
          <w:tcPr>
            <w:tcW w:w="1061" w:type="dxa"/>
            <w:vAlign w:val="center"/>
          </w:tcPr>
          <w:p w14:paraId="2FCB41FD"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c>
          <w:tcPr>
            <w:tcW w:w="1109" w:type="dxa"/>
            <w:vAlign w:val="center"/>
          </w:tcPr>
          <w:p w14:paraId="23AF41A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c>
          <w:tcPr>
            <w:tcW w:w="1108" w:type="dxa"/>
            <w:vAlign w:val="center"/>
          </w:tcPr>
          <w:p w14:paraId="15768D18" w14:textId="77777777" w:rsidR="00755AF2" w:rsidRPr="00755AF2" w:rsidRDefault="00755AF2" w:rsidP="00755AF2">
            <w:pPr>
              <w:jc w:val="center"/>
              <w:rPr>
                <w:rFonts w:ascii="仿宋" w:eastAsia="仿宋" w:hAnsi="仿宋"/>
                <w:color w:val="0D0D0D"/>
                <w:szCs w:val="21"/>
              </w:rPr>
            </w:pPr>
            <w:r w:rsidRPr="00755AF2">
              <w:rPr>
                <w:rFonts w:ascii="仿宋" w:eastAsia="仿宋" w:hAnsi="仿宋" w:hint="eastAsia"/>
                <w:color w:val="0D0D0D"/>
                <w:szCs w:val="21"/>
              </w:rPr>
              <w:t>&lt;0.006</w:t>
            </w:r>
          </w:p>
        </w:tc>
      </w:tr>
    </w:tbl>
    <w:p w14:paraId="5F48CBC9" w14:textId="6DABB899" w:rsidR="00755AF2" w:rsidRPr="00D2464F" w:rsidRDefault="00755AF2" w:rsidP="00CE52FF">
      <w:pPr>
        <w:pStyle w:val="72"/>
        <w:spacing w:line="480" w:lineRule="exact"/>
        <w:rPr>
          <w:rFonts w:ascii="仿宋" w:eastAsia="仿宋" w:hAnsi="仿宋" w:hint="eastAsia"/>
        </w:rPr>
        <w:sectPr w:rsidR="00755AF2" w:rsidRPr="00D2464F">
          <w:pgSz w:w="11906" w:h="16838"/>
          <w:pgMar w:top="1418" w:right="1588" w:bottom="1418" w:left="1588" w:header="1021" w:footer="1021" w:gutter="0"/>
          <w:cols w:space="720"/>
          <w:docGrid w:linePitch="312"/>
        </w:sectPr>
      </w:pPr>
    </w:p>
    <w:p w14:paraId="20C13065"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170" w:name="_Toc477180465"/>
      <w:bookmarkStart w:id="171" w:name="_Toc489734583"/>
      <w:bookmarkStart w:id="172" w:name="_Toc489734584"/>
      <w:bookmarkStart w:id="173" w:name="_Toc477180467"/>
      <w:r w:rsidRPr="00D2464F">
        <w:rPr>
          <w:rFonts w:ascii="仿宋" w:eastAsia="仿宋" w:hAnsi="仿宋"/>
          <w:bCs/>
          <w:sz w:val="24"/>
          <w:szCs w:val="24"/>
        </w:rPr>
        <w:lastRenderedPageBreak/>
        <w:t>4.3.3声环境现状调查与评价</w:t>
      </w:r>
      <w:bookmarkEnd w:id="170"/>
      <w:bookmarkEnd w:id="171"/>
    </w:p>
    <w:p w14:paraId="2E6A5A40" w14:textId="77777777" w:rsidR="004459A4" w:rsidRPr="00D2464F" w:rsidRDefault="004459A4">
      <w:pPr>
        <w:numPr>
          <w:ilvl w:val="0"/>
          <w:numId w:val="5"/>
        </w:numPr>
        <w:spacing w:line="480" w:lineRule="exact"/>
        <w:ind w:firstLineChars="200" w:firstLine="480"/>
        <w:rPr>
          <w:rFonts w:ascii="仿宋" w:eastAsia="仿宋" w:hAnsi="仿宋"/>
          <w:sz w:val="24"/>
          <w:szCs w:val="24"/>
        </w:rPr>
      </w:pPr>
      <w:bookmarkStart w:id="174" w:name="_Hlk521700590"/>
      <w:r w:rsidRPr="00D2464F">
        <w:rPr>
          <w:rFonts w:ascii="仿宋" w:eastAsia="仿宋" w:hAnsi="仿宋" w:hint="eastAsia"/>
          <w:sz w:val="24"/>
          <w:szCs w:val="24"/>
        </w:rPr>
        <w:t>监测点位、监测时间及监测频次</w:t>
      </w:r>
    </w:p>
    <w:p w14:paraId="41150EA2" w14:textId="15A545DE"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监测点位：在</w:t>
      </w:r>
      <w:r w:rsidR="00755AF2" w:rsidRPr="00D2464F">
        <w:rPr>
          <w:rFonts w:ascii="仿宋" w:eastAsia="仿宋" w:hAnsi="仿宋" w:hint="eastAsia"/>
          <w:sz w:val="24"/>
          <w:szCs w:val="24"/>
        </w:rPr>
        <w:t>现有厂区</w:t>
      </w:r>
      <w:r w:rsidRPr="00D2464F">
        <w:rPr>
          <w:rFonts w:ascii="仿宋" w:eastAsia="仿宋" w:hAnsi="仿宋" w:hint="eastAsia"/>
          <w:sz w:val="24"/>
          <w:szCs w:val="24"/>
        </w:rPr>
        <w:t>厂界</w:t>
      </w:r>
      <w:r w:rsidR="00755AF2" w:rsidRPr="00D2464F">
        <w:rPr>
          <w:rFonts w:ascii="仿宋" w:eastAsia="仿宋" w:hAnsi="仿宋" w:hint="eastAsia"/>
          <w:sz w:val="24"/>
          <w:szCs w:val="24"/>
        </w:rPr>
        <w:t>四周</w:t>
      </w:r>
      <w:r w:rsidRPr="00D2464F">
        <w:rPr>
          <w:rFonts w:ascii="仿宋" w:eastAsia="仿宋" w:hAnsi="仿宋" w:hint="eastAsia"/>
          <w:sz w:val="24"/>
          <w:szCs w:val="24"/>
        </w:rPr>
        <w:t>各布设一个监测点。</w:t>
      </w:r>
    </w:p>
    <w:p w14:paraId="5FDF3E55" w14:textId="42597545"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监测时间：</w:t>
      </w:r>
      <w:r w:rsidRPr="00D2464F">
        <w:rPr>
          <w:rFonts w:ascii="仿宋" w:eastAsia="仿宋" w:hAnsi="仿宋"/>
          <w:sz w:val="24"/>
          <w:szCs w:val="24"/>
        </w:rPr>
        <w:t>2019年</w:t>
      </w:r>
      <w:r w:rsidR="00755AF2" w:rsidRPr="00D2464F">
        <w:rPr>
          <w:rFonts w:ascii="仿宋" w:eastAsia="仿宋" w:hAnsi="仿宋"/>
          <w:sz w:val="24"/>
          <w:szCs w:val="24"/>
        </w:rPr>
        <w:t>8</w:t>
      </w:r>
      <w:r w:rsidRPr="00D2464F">
        <w:rPr>
          <w:rFonts w:ascii="仿宋" w:eastAsia="仿宋" w:hAnsi="仿宋"/>
          <w:sz w:val="24"/>
          <w:szCs w:val="24"/>
        </w:rPr>
        <w:t>月</w:t>
      </w:r>
      <w:r w:rsidR="00755AF2" w:rsidRPr="00D2464F">
        <w:rPr>
          <w:rFonts w:ascii="仿宋" w:eastAsia="仿宋" w:hAnsi="仿宋"/>
          <w:sz w:val="24"/>
          <w:szCs w:val="24"/>
        </w:rPr>
        <w:t>9</w:t>
      </w:r>
      <w:r w:rsidRPr="00D2464F">
        <w:rPr>
          <w:rFonts w:ascii="仿宋" w:eastAsia="仿宋" w:hAnsi="仿宋" w:hint="eastAsia"/>
          <w:sz w:val="24"/>
          <w:szCs w:val="24"/>
        </w:rPr>
        <w:t>日</w:t>
      </w:r>
      <w:r w:rsidR="00755AF2" w:rsidRPr="00D2464F">
        <w:rPr>
          <w:rFonts w:ascii="仿宋" w:eastAsia="仿宋" w:hAnsi="仿宋" w:hint="eastAsia"/>
          <w:sz w:val="24"/>
          <w:szCs w:val="24"/>
        </w:rPr>
        <w:t>、8月1</w:t>
      </w:r>
      <w:r w:rsidR="00755AF2" w:rsidRPr="00D2464F">
        <w:rPr>
          <w:rFonts w:ascii="仿宋" w:eastAsia="仿宋" w:hAnsi="仿宋"/>
          <w:sz w:val="24"/>
          <w:szCs w:val="24"/>
        </w:rPr>
        <w:t>0</w:t>
      </w:r>
      <w:r w:rsidR="00755AF2" w:rsidRPr="00D2464F">
        <w:rPr>
          <w:rFonts w:ascii="仿宋" w:eastAsia="仿宋" w:hAnsi="仿宋" w:hint="eastAsia"/>
          <w:sz w:val="24"/>
          <w:szCs w:val="24"/>
        </w:rPr>
        <w:t>日</w:t>
      </w:r>
      <w:r w:rsidRPr="00D2464F">
        <w:rPr>
          <w:rFonts w:ascii="仿宋" w:eastAsia="仿宋" w:hAnsi="仿宋" w:hint="eastAsia"/>
          <w:sz w:val="24"/>
          <w:szCs w:val="24"/>
        </w:rPr>
        <w:t>；</w:t>
      </w:r>
    </w:p>
    <w:p w14:paraId="126728C9" w14:textId="13EA6716"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监测频次：昼夜各</w:t>
      </w:r>
      <w:r w:rsidR="00755AF2" w:rsidRPr="00D2464F">
        <w:rPr>
          <w:rFonts w:ascii="仿宋" w:eastAsia="仿宋" w:hAnsi="仿宋" w:hint="eastAsia"/>
          <w:sz w:val="24"/>
          <w:szCs w:val="24"/>
        </w:rPr>
        <w:t>1</w:t>
      </w:r>
      <w:r w:rsidRPr="00D2464F">
        <w:rPr>
          <w:rFonts w:ascii="仿宋" w:eastAsia="仿宋" w:hAnsi="仿宋" w:hint="eastAsia"/>
          <w:sz w:val="24"/>
          <w:szCs w:val="24"/>
        </w:rPr>
        <w:t>次，监测</w:t>
      </w:r>
      <w:r w:rsidR="00755AF2" w:rsidRPr="00D2464F">
        <w:rPr>
          <w:rFonts w:ascii="仿宋" w:eastAsia="仿宋" w:hAnsi="仿宋" w:hint="eastAsia"/>
          <w:sz w:val="24"/>
          <w:szCs w:val="24"/>
        </w:rPr>
        <w:t>2</w:t>
      </w:r>
      <w:r w:rsidRPr="00D2464F">
        <w:rPr>
          <w:rFonts w:ascii="仿宋" w:eastAsia="仿宋" w:hAnsi="仿宋" w:hint="eastAsia"/>
          <w:sz w:val="24"/>
          <w:szCs w:val="24"/>
        </w:rPr>
        <w:t>天；</w:t>
      </w:r>
    </w:p>
    <w:p w14:paraId="1A945BB2" w14:textId="77777777"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监测因子：</w:t>
      </w:r>
      <w:r w:rsidRPr="00D2464F">
        <w:rPr>
          <w:rFonts w:ascii="仿宋" w:eastAsia="仿宋" w:hAnsi="仿宋"/>
          <w:sz w:val="24"/>
          <w:szCs w:val="24"/>
        </w:rPr>
        <w:t>Leq（A）。</w:t>
      </w:r>
    </w:p>
    <w:bookmarkEnd w:id="174"/>
    <w:p w14:paraId="488E89BD"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2）评价标准</w:t>
      </w:r>
    </w:p>
    <w:p w14:paraId="1F46FBD7" w14:textId="77777777" w:rsidR="004459A4" w:rsidRPr="00D2464F" w:rsidRDefault="004459A4">
      <w:pPr>
        <w:spacing w:line="480" w:lineRule="exact"/>
        <w:ind w:firstLineChars="300" w:firstLine="720"/>
        <w:rPr>
          <w:rFonts w:ascii="仿宋" w:eastAsia="仿宋" w:hAnsi="仿宋"/>
          <w:sz w:val="24"/>
          <w:szCs w:val="24"/>
        </w:rPr>
      </w:pPr>
      <w:r w:rsidRPr="00D2464F">
        <w:rPr>
          <w:rFonts w:ascii="仿宋" w:eastAsia="仿宋" w:hAnsi="仿宋" w:hint="eastAsia"/>
          <w:sz w:val="24"/>
          <w:szCs w:val="24"/>
        </w:rPr>
        <w:t>执行《声环境质量标准》（</w:t>
      </w:r>
      <w:r w:rsidRPr="00D2464F">
        <w:rPr>
          <w:rFonts w:ascii="仿宋" w:eastAsia="仿宋" w:hAnsi="仿宋"/>
          <w:sz w:val="24"/>
          <w:szCs w:val="24"/>
        </w:rPr>
        <w:t>GB3096-2008）3</w:t>
      </w:r>
      <w:r w:rsidRPr="00D2464F">
        <w:rPr>
          <w:rFonts w:ascii="仿宋" w:eastAsia="仿宋" w:hAnsi="仿宋" w:hint="eastAsia"/>
          <w:sz w:val="24"/>
          <w:szCs w:val="24"/>
        </w:rPr>
        <w:t>。</w:t>
      </w:r>
    </w:p>
    <w:p w14:paraId="01383B54"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3）评价结果</w:t>
      </w:r>
    </w:p>
    <w:p w14:paraId="6548BF49"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监测及评价结果见表</w:t>
      </w:r>
      <w:r w:rsidRPr="00D2464F">
        <w:rPr>
          <w:rFonts w:ascii="仿宋" w:eastAsia="仿宋" w:hAnsi="仿宋"/>
          <w:sz w:val="24"/>
          <w:szCs w:val="24"/>
        </w:rPr>
        <w:t>4.3-</w:t>
      </w:r>
      <w:r w:rsidRPr="00D2464F">
        <w:rPr>
          <w:rFonts w:ascii="仿宋" w:eastAsia="仿宋" w:hAnsi="仿宋" w:hint="eastAsia"/>
          <w:sz w:val="24"/>
          <w:szCs w:val="24"/>
        </w:rPr>
        <w:t>6。</w:t>
      </w:r>
    </w:p>
    <w:p w14:paraId="32DF2F16" w14:textId="77777777" w:rsidR="004459A4" w:rsidRPr="00D2464F" w:rsidRDefault="004459A4">
      <w:pPr>
        <w:adjustRightInd w:val="0"/>
        <w:snapToGrid w:val="0"/>
        <w:spacing w:line="500" w:lineRule="exact"/>
        <w:jc w:val="center"/>
        <w:rPr>
          <w:rFonts w:ascii="仿宋" w:eastAsia="仿宋" w:hAnsi="仿宋" w:cs="宋体"/>
          <w:b/>
          <w:szCs w:val="20"/>
          <w:lang w:bidi="ar"/>
        </w:rPr>
      </w:pPr>
      <w:r w:rsidRPr="00D2464F">
        <w:rPr>
          <w:rFonts w:ascii="仿宋" w:eastAsia="仿宋" w:hAnsi="仿宋" w:cs="宋体" w:hint="eastAsia"/>
          <w:b/>
          <w:szCs w:val="20"/>
          <w:lang w:bidi="ar"/>
        </w:rPr>
        <w:t>表</w:t>
      </w:r>
      <w:r w:rsidRPr="00D2464F">
        <w:rPr>
          <w:rFonts w:ascii="仿宋" w:eastAsia="仿宋" w:hAnsi="仿宋" w:cs="宋体"/>
          <w:b/>
          <w:szCs w:val="20"/>
          <w:lang w:bidi="ar"/>
        </w:rPr>
        <w:t>4.3-</w:t>
      </w:r>
      <w:r w:rsidRPr="00D2464F">
        <w:rPr>
          <w:rFonts w:ascii="仿宋" w:eastAsia="仿宋" w:hAnsi="仿宋" w:cs="宋体" w:hint="eastAsia"/>
          <w:b/>
          <w:szCs w:val="20"/>
          <w:lang w:bidi="ar"/>
        </w:rPr>
        <w:t>6</w:t>
      </w:r>
      <w:r w:rsidRPr="00D2464F">
        <w:rPr>
          <w:rFonts w:ascii="仿宋" w:eastAsia="仿宋" w:hAnsi="仿宋" w:cs="宋体"/>
          <w:b/>
          <w:szCs w:val="20"/>
          <w:lang w:bidi="ar"/>
        </w:rPr>
        <w:t xml:space="preserve">    </w:t>
      </w:r>
      <w:r w:rsidRPr="00D2464F">
        <w:rPr>
          <w:rFonts w:ascii="仿宋" w:eastAsia="仿宋" w:hAnsi="仿宋" w:cs="宋体" w:hint="eastAsia"/>
          <w:b/>
          <w:szCs w:val="20"/>
          <w:lang w:bidi="ar"/>
        </w:rPr>
        <w:t>声环境现状监测及评价结果一览表</w:t>
      </w:r>
      <w:r w:rsidRPr="00D2464F">
        <w:rPr>
          <w:rFonts w:ascii="仿宋" w:eastAsia="仿宋" w:hAnsi="仿宋" w:cs="宋体"/>
          <w:b/>
          <w:szCs w:val="20"/>
          <w:lang w:bidi="ar"/>
        </w:rPr>
        <w:t>[dB(A)]</w:t>
      </w:r>
    </w:p>
    <w:tbl>
      <w:tblPr>
        <w:tblStyle w:val="54"/>
        <w:tblW w:w="5000" w:type="pct"/>
        <w:tblLook w:val="0000" w:firstRow="0" w:lastRow="0" w:firstColumn="0" w:lastColumn="0" w:noHBand="0" w:noVBand="0"/>
      </w:tblPr>
      <w:tblGrid>
        <w:gridCol w:w="611"/>
        <w:gridCol w:w="924"/>
        <w:gridCol w:w="912"/>
        <w:gridCol w:w="991"/>
        <w:gridCol w:w="767"/>
        <w:gridCol w:w="924"/>
        <w:gridCol w:w="912"/>
        <w:gridCol w:w="991"/>
        <w:gridCol w:w="767"/>
        <w:gridCol w:w="921"/>
      </w:tblGrid>
      <w:tr w:rsidR="00755AF2" w:rsidRPr="00D2464F" w14:paraId="2D40769F" w14:textId="77777777" w:rsidTr="00831A1A">
        <w:trPr>
          <w:trHeight w:val="340"/>
        </w:trPr>
        <w:tc>
          <w:tcPr>
            <w:tcW w:w="350" w:type="pct"/>
            <w:vMerge w:val="restart"/>
          </w:tcPr>
          <w:p w14:paraId="371E1C96" w14:textId="77777777" w:rsidR="00755AF2" w:rsidRPr="00D2464F" w:rsidRDefault="00755AF2">
            <w:pPr>
              <w:snapToGrid w:val="0"/>
              <w:spacing w:line="300" w:lineRule="exact"/>
              <w:ind w:leftChars="-50" w:left="-105" w:rightChars="-50" w:right="-105"/>
              <w:jc w:val="center"/>
              <w:rPr>
                <w:rFonts w:ascii="仿宋" w:eastAsia="仿宋" w:hAnsi="仿宋"/>
                <w:szCs w:val="21"/>
              </w:rPr>
            </w:pPr>
            <w:bookmarkStart w:id="175" w:name="_Hlk521605404"/>
            <w:r w:rsidRPr="00D2464F">
              <w:rPr>
                <w:rFonts w:ascii="仿宋" w:eastAsia="仿宋" w:hAnsi="仿宋" w:hint="eastAsia"/>
                <w:szCs w:val="21"/>
              </w:rPr>
              <w:t>测点</w:t>
            </w:r>
          </w:p>
          <w:p w14:paraId="193B65CF"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编号</w:t>
            </w:r>
          </w:p>
        </w:tc>
        <w:tc>
          <w:tcPr>
            <w:tcW w:w="530" w:type="pct"/>
            <w:vMerge w:val="restart"/>
          </w:tcPr>
          <w:p w14:paraId="16BD7C56"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相对位置</w:t>
            </w:r>
          </w:p>
        </w:tc>
        <w:tc>
          <w:tcPr>
            <w:tcW w:w="2060" w:type="pct"/>
            <w:gridSpan w:val="4"/>
          </w:tcPr>
          <w:p w14:paraId="40A78EA8" w14:textId="7DCE7D6A"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昼间</w:t>
            </w:r>
          </w:p>
        </w:tc>
        <w:tc>
          <w:tcPr>
            <w:tcW w:w="2060" w:type="pct"/>
            <w:gridSpan w:val="4"/>
          </w:tcPr>
          <w:p w14:paraId="03213D7C" w14:textId="450DE218"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夜间</w:t>
            </w:r>
          </w:p>
        </w:tc>
      </w:tr>
      <w:tr w:rsidR="00755AF2" w:rsidRPr="00D2464F" w14:paraId="2E34501A" w14:textId="3CF18961" w:rsidTr="00831A1A">
        <w:trPr>
          <w:trHeight w:val="710"/>
        </w:trPr>
        <w:tc>
          <w:tcPr>
            <w:tcW w:w="350" w:type="pct"/>
            <w:vMerge/>
          </w:tcPr>
          <w:p w14:paraId="58401722" w14:textId="77777777"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p>
        </w:tc>
        <w:tc>
          <w:tcPr>
            <w:tcW w:w="530" w:type="pct"/>
            <w:vMerge/>
          </w:tcPr>
          <w:p w14:paraId="2DC45117" w14:textId="77777777"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p>
        </w:tc>
        <w:tc>
          <w:tcPr>
            <w:tcW w:w="523" w:type="pct"/>
          </w:tcPr>
          <w:p w14:paraId="5F679BBF" w14:textId="56D3898D"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8月9日</w:t>
            </w:r>
          </w:p>
        </w:tc>
        <w:tc>
          <w:tcPr>
            <w:tcW w:w="568" w:type="pct"/>
          </w:tcPr>
          <w:p w14:paraId="7FC01E9E" w14:textId="448C681B"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8月1</w:t>
            </w:r>
            <w:r w:rsidRPr="00D2464F">
              <w:rPr>
                <w:rFonts w:ascii="仿宋" w:eastAsia="仿宋" w:hAnsi="仿宋"/>
                <w:szCs w:val="21"/>
              </w:rPr>
              <w:t>0</w:t>
            </w:r>
            <w:r w:rsidRPr="00D2464F">
              <w:rPr>
                <w:rFonts w:ascii="仿宋" w:eastAsia="仿宋" w:hAnsi="仿宋" w:hint="eastAsia"/>
                <w:szCs w:val="21"/>
              </w:rPr>
              <w:t>日</w:t>
            </w:r>
          </w:p>
        </w:tc>
        <w:tc>
          <w:tcPr>
            <w:tcW w:w="440" w:type="pct"/>
          </w:tcPr>
          <w:p w14:paraId="13A5F83C" w14:textId="1E56187B"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标准值</w:t>
            </w:r>
          </w:p>
        </w:tc>
        <w:tc>
          <w:tcPr>
            <w:tcW w:w="530" w:type="pct"/>
          </w:tcPr>
          <w:p w14:paraId="124046BE" w14:textId="016006B4"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达标情况</w:t>
            </w:r>
          </w:p>
        </w:tc>
        <w:tc>
          <w:tcPr>
            <w:tcW w:w="523" w:type="pct"/>
          </w:tcPr>
          <w:p w14:paraId="24CED7AA" w14:textId="10E55E96"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8月9日</w:t>
            </w:r>
          </w:p>
        </w:tc>
        <w:tc>
          <w:tcPr>
            <w:tcW w:w="568" w:type="pct"/>
          </w:tcPr>
          <w:p w14:paraId="45AE6F5F" w14:textId="4A6A6B58"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8月1</w:t>
            </w:r>
            <w:r w:rsidRPr="00D2464F">
              <w:rPr>
                <w:rFonts w:ascii="仿宋" w:eastAsia="仿宋" w:hAnsi="仿宋"/>
                <w:szCs w:val="21"/>
              </w:rPr>
              <w:t>0</w:t>
            </w:r>
            <w:r w:rsidRPr="00D2464F">
              <w:rPr>
                <w:rFonts w:ascii="仿宋" w:eastAsia="仿宋" w:hAnsi="仿宋" w:hint="eastAsia"/>
                <w:szCs w:val="21"/>
              </w:rPr>
              <w:t>日</w:t>
            </w:r>
          </w:p>
        </w:tc>
        <w:tc>
          <w:tcPr>
            <w:tcW w:w="440" w:type="pct"/>
          </w:tcPr>
          <w:p w14:paraId="23710CAC" w14:textId="456B6809"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标准值</w:t>
            </w:r>
          </w:p>
        </w:tc>
        <w:tc>
          <w:tcPr>
            <w:tcW w:w="530" w:type="pct"/>
          </w:tcPr>
          <w:p w14:paraId="1930217C" w14:textId="108B087E" w:rsidR="00755AF2" w:rsidRPr="00D2464F" w:rsidRDefault="00755AF2" w:rsidP="00755AF2">
            <w:pPr>
              <w:snapToGrid w:val="0"/>
              <w:spacing w:line="300" w:lineRule="exact"/>
              <w:ind w:leftChars="-50" w:left="-105" w:rightChars="-50" w:right="-105"/>
              <w:jc w:val="center"/>
              <w:rPr>
                <w:rFonts w:ascii="仿宋" w:eastAsia="仿宋" w:hAnsi="仿宋" w:hint="eastAsia"/>
                <w:szCs w:val="21"/>
              </w:rPr>
            </w:pPr>
            <w:r w:rsidRPr="00D2464F">
              <w:rPr>
                <w:rFonts w:ascii="仿宋" w:eastAsia="仿宋" w:hAnsi="仿宋" w:hint="eastAsia"/>
                <w:szCs w:val="21"/>
              </w:rPr>
              <w:t>达标情况</w:t>
            </w:r>
          </w:p>
        </w:tc>
      </w:tr>
      <w:tr w:rsidR="00755AF2" w:rsidRPr="00D2464F" w14:paraId="10944C33" w14:textId="77777777" w:rsidTr="00831A1A">
        <w:trPr>
          <w:trHeight w:val="340"/>
        </w:trPr>
        <w:tc>
          <w:tcPr>
            <w:tcW w:w="350" w:type="pct"/>
          </w:tcPr>
          <w:p w14:paraId="6A7504E3"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Z1</w:t>
            </w:r>
          </w:p>
        </w:tc>
        <w:tc>
          <w:tcPr>
            <w:tcW w:w="530" w:type="pct"/>
          </w:tcPr>
          <w:p w14:paraId="2649712D"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东厂界</w:t>
            </w:r>
          </w:p>
        </w:tc>
        <w:tc>
          <w:tcPr>
            <w:tcW w:w="523" w:type="pct"/>
          </w:tcPr>
          <w:p w14:paraId="6A8796B9" w14:textId="36445EC8"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51</w:t>
            </w:r>
          </w:p>
        </w:tc>
        <w:tc>
          <w:tcPr>
            <w:tcW w:w="568" w:type="pct"/>
          </w:tcPr>
          <w:p w14:paraId="6EAE2D11" w14:textId="40343241" w:rsidR="00755AF2" w:rsidRPr="00D2464F" w:rsidRDefault="00755AF2" w:rsidP="00755AF2">
            <w:pPr>
              <w:snapToGrid w:val="0"/>
              <w:spacing w:line="300" w:lineRule="exact"/>
              <w:ind w:rightChars="-50" w:right="-105"/>
              <w:jc w:val="center"/>
              <w:rPr>
                <w:rFonts w:ascii="仿宋" w:eastAsia="仿宋" w:hAnsi="仿宋"/>
                <w:szCs w:val="21"/>
              </w:rPr>
            </w:pPr>
            <w:r w:rsidRPr="00D2464F">
              <w:rPr>
                <w:rFonts w:ascii="仿宋" w:eastAsia="仿宋" w:hAnsi="仿宋" w:hint="eastAsia"/>
                <w:szCs w:val="21"/>
              </w:rPr>
              <w:t>5</w:t>
            </w:r>
            <w:r w:rsidRPr="00D2464F">
              <w:rPr>
                <w:rFonts w:ascii="仿宋" w:eastAsia="仿宋" w:hAnsi="仿宋"/>
                <w:szCs w:val="21"/>
              </w:rPr>
              <w:t>2</w:t>
            </w:r>
          </w:p>
        </w:tc>
        <w:tc>
          <w:tcPr>
            <w:tcW w:w="440" w:type="pct"/>
          </w:tcPr>
          <w:p w14:paraId="134C74DB" w14:textId="5D65AD75" w:rsidR="00755AF2" w:rsidRPr="00D2464F" w:rsidRDefault="00755AF2" w:rsidP="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65</w:t>
            </w:r>
          </w:p>
        </w:tc>
        <w:tc>
          <w:tcPr>
            <w:tcW w:w="530" w:type="pct"/>
          </w:tcPr>
          <w:p w14:paraId="2B03DAAA" w14:textId="086484EF"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c>
          <w:tcPr>
            <w:tcW w:w="523" w:type="pct"/>
          </w:tcPr>
          <w:p w14:paraId="4DE87E67" w14:textId="220D56AA"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41</w:t>
            </w:r>
          </w:p>
        </w:tc>
        <w:tc>
          <w:tcPr>
            <w:tcW w:w="568" w:type="pct"/>
          </w:tcPr>
          <w:p w14:paraId="3ECE4DE4" w14:textId="054A8860" w:rsidR="00755AF2" w:rsidRPr="00D2464F" w:rsidRDefault="00755AF2" w:rsidP="00755AF2">
            <w:pPr>
              <w:spacing w:line="300" w:lineRule="exact"/>
              <w:jc w:val="center"/>
              <w:rPr>
                <w:rFonts w:ascii="仿宋" w:eastAsia="仿宋" w:hAnsi="仿宋"/>
                <w:szCs w:val="21"/>
              </w:rPr>
            </w:pPr>
            <w:r w:rsidRPr="00D2464F">
              <w:rPr>
                <w:rFonts w:ascii="仿宋" w:eastAsia="仿宋" w:hAnsi="仿宋" w:hint="eastAsia"/>
                <w:szCs w:val="21"/>
              </w:rPr>
              <w:t>4</w:t>
            </w:r>
            <w:r w:rsidRPr="00D2464F">
              <w:rPr>
                <w:rFonts w:ascii="仿宋" w:eastAsia="仿宋" w:hAnsi="仿宋"/>
                <w:szCs w:val="21"/>
              </w:rPr>
              <w:t>1</w:t>
            </w:r>
          </w:p>
        </w:tc>
        <w:tc>
          <w:tcPr>
            <w:tcW w:w="440" w:type="pct"/>
          </w:tcPr>
          <w:p w14:paraId="6B461CAB" w14:textId="0D382ACA"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55</w:t>
            </w:r>
          </w:p>
        </w:tc>
        <w:tc>
          <w:tcPr>
            <w:tcW w:w="530" w:type="pct"/>
          </w:tcPr>
          <w:p w14:paraId="7BC6B17F"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r>
      <w:tr w:rsidR="00755AF2" w:rsidRPr="00D2464F" w14:paraId="65D21BF4" w14:textId="77777777" w:rsidTr="00831A1A">
        <w:trPr>
          <w:trHeight w:val="340"/>
        </w:trPr>
        <w:tc>
          <w:tcPr>
            <w:tcW w:w="350" w:type="pct"/>
          </w:tcPr>
          <w:p w14:paraId="243C0C22"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Z2</w:t>
            </w:r>
          </w:p>
        </w:tc>
        <w:tc>
          <w:tcPr>
            <w:tcW w:w="530" w:type="pct"/>
          </w:tcPr>
          <w:p w14:paraId="2EAA3265"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南厂界</w:t>
            </w:r>
          </w:p>
        </w:tc>
        <w:tc>
          <w:tcPr>
            <w:tcW w:w="523" w:type="pct"/>
          </w:tcPr>
          <w:p w14:paraId="525C0F74" w14:textId="7A510FFF"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45</w:t>
            </w:r>
          </w:p>
        </w:tc>
        <w:tc>
          <w:tcPr>
            <w:tcW w:w="568" w:type="pct"/>
          </w:tcPr>
          <w:p w14:paraId="30C9A8E9" w14:textId="0C9C9113" w:rsidR="00755AF2" w:rsidRPr="00D2464F" w:rsidRDefault="00755AF2" w:rsidP="00755AF2">
            <w:pPr>
              <w:snapToGrid w:val="0"/>
              <w:spacing w:line="300" w:lineRule="exact"/>
              <w:ind w:rightChars="-50" w:right="-105"/>
              <w:jc w:val="center"/>
              <w:rPr>
                <w:rFonts w:ascii="仿宋" w:eastAsia="仿宋" w:hAnsi="仿宋"/>
                <w:szCs w:val="21"/>
              </w:rPr>
            </w:pPr>
            <w:r w:rsidRPr="00D2464F">
              <w:rPr>
                <w:rFonts w:ascii="仿宋" w:eastAsia="仿宋" w:hAnsi="仿宋" w:hint="eastAsia"/>
                <w:szCs w:val="21"/>
              </w:rPr>
              <w:t>4</w:t>
            </w:r>
            <w:r w:rsidRPr="00D2464F">
              <w:rPr>
                <w:rFonts w:ascii="仿宋" w:eastAsia="仿宋" w:hAnsi="仿宋"/>
                <w:szCs w:val="21"/>
              </w:rPr>
              <w:t>4</w:t>
            </w:r>
          </w:p>
        </w:tc>
        <w:tc>
          <w:tcPr>
            <w:tcW w:w="440" w:type="pct"/>
          </w:tcPr>
          <w:p w14:paraId="2FCA739D" w14:textId="25E2A0AC" w:rsidR="00755AF2" w:rsidRPr="00D2464F" w:rsidRDefault="00755AF2" w:rsidP="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65</w:t>
            </w:r>
          </w:p>
        </w:tc>
        <w:tc>
          <w:tcPr>
            <w:tcW w:w="530" w:type="pct"/>
          </w:tcPr>
          <w:p w14:paraId="4361CF55" w14:textId="6E5436E2"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c>
          <w:tcPr>
            <w:tcW w:w="523" w:type="pct"/>
          </w:tcPr>
          <w:p w14:paraId="1A5BBDCF" w14:textId="62EBDF35" w:rsidR="00755AF2" w:rsidRPr="00D2464F" w:rsidRDefault="00755AF2">
            <w:pPr>
              <w:spacing w:line="300" w:lineRule="exact"/>
              <w:jc w:val="center"/>
              <w:rPr>
                <w:rFonts w:ascii="仿宋" w:eastAsia="仿宋" w:hAnsi="仿宋"/>
                <w:szCs w:val="21"/>
              </w:rPr>
            </w:pPr>
            <w:r w:rsidRPr="00D2464F">
              <w:rPr>
                <w:rFonts w:ascii="仿宋" w:eastAsia="仿宋" w:hAnsi="仿宋" w:hint="eastAsia"/>
                <w:szCs w:val="21"/>
              </w:rPr>
              <w:t>4</w:t>
            </w:r>
            <w:r w:rsidRPr="00D2464F">
              <w:rPr>
                <w:rFonts w:ascii="仿宋" w:eastAsia="仿宋" w:hAnsi="仿宋"/>
                <w:szCs w:val="21"/>
              </w:rPr>
              <w:t>0</w:t>
            </w:r>
          </w:p>
        </w:tc>
        <w:tc>
          <w:tcPr>
            <w:tcW w:w="568" w:type="pct"/>
          </w:tcPr>
          <w:p w14:paraId="60AC2EF6" w14:textId="1FA36E8D" w:rsidR="00755AF2" w:rsidRPr="00D2464F" w:rsidRDefault="00755AF2" w:rsidP="00755AF2">
            <w:pPr>
              <w:spacing w:line="300" w:lineRule="exact"/>
              <w:jc w:val="center"/>
              <w:rPr>
                <w:rFonts w:ascii="仿宋" w:eastAsia="仿宋" w:hAnsi="仿宋"/>
                <w:szCs w:val="21"/>
              </w:rPr>
            </w:pPr>
            <w:r w:rsidRPr="00D2464F">
              <w:rPr>
                <w:rFonts w:ascii="仿宋" w:eastAsia="仿宋" w:hAnsi="仿宋" w:hint="eastAsia"/>
                <w:szCs w:val="21"/>
              </w:rPr>
              <w:t>4</w:t>
            </w:r>
            <w:r w:rsidRPr="00D2464F">
              <w:rPr>
                <w:rFonts w:ascii="仿宋" w:eastAsia="仿宋" w:hAnsi="仿宋"/>
                <w:szCs w:val="21"/>
              </w:rPr>
              <w:t>1</w:t>
            </w:r>
          </w:p>
        </w:tc>
        <w:tc>
          <w:tcPr>
            <w:tcW w:w="440" w:type="pct"/>
          </w:tcPr>
          <w:p w14:paraId="4C8D5E14" w14:textId="288064EA"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55</w:t>
            </w:r>
          </w:p>
        </w:tc>
        <w:tc>
          <w:tcPr>
            <w:tcW w:w="530" w:type="pct"/>
          </w:tcPr>
          <w:p w14:paraId="665F01BA"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r>
      <w:tr w:rsidR="00755AF2" w:rsidRPr="00D2464F" w14:paraId="26CDB921" w14:textId="77777777" w:rsidTr="00831A1A">
        <w:trPr>
          <w:trHeight w:val="340"/>
        </w:trPr>
        <w:tc>
          <w:tcPr>
            <w:tcW w:w="350" w:type="pct"/>
          </w:tcPr>
          <w:p w14:paraId="4887423F"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Z3</w:t>
            </w:r>
          </w:p>
        </w:tc>
        <w:tc>
          <w:tcPr>
            <w:tcW w:w="530" w:type="pct"/>
          </w:tcPr>
          <w:p w14:paraId="0805463A"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西厂界</w:t>
            </w:r>
          </w:p>
        </w:tc>
        <w:tc>
          <w:tcPr>
            <w:tcW w:w="523" w:type="pct"/>
          </w:tcPr>
          <w:p w14:paraId="4D63E2A8" w14:textId="2F578BC7"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43</w:t>
            </w:r>
          </w:p>
        </w:tc>
        <w:tc>
          <w:tcPr>
            <w:tcW w:w="568" w:type="pct"/>
          </w:tcPr>
          <w:p w14:paraId="0BFB1ABB" w14:textId="6CAF0275" w:rsidR="00755AF2" w:rsidRPr="00D2464F" w:rsidRDefault="00755AF2" w:rsidP="00755AF2">
            <w:pPr>
              <w:snapToGrid w:val="0"/>
              <w:spacing w:line="300" w:lineRule="exact"/>
              <w:ind w:rightChars="-50" w:right="-105"/>
              <w:jc w:val="center"/>
              <w:rPr>
                <w:rFonts w:ascii="仿宋" w:eastAsia="仿宋" w:hAnsi="仿宋"/>
                <w:szCs w:val="21"/>
              </w:rPr>
            </w:pPr>
            <w:r w:rsidRPr="00D2464F">
              <w:rPr>
                <w:rFonts w:ascii="仿宋" w:eastAsia="仿宋" w:hAnsi="仿宋" w:hint="eastAsia"/>
                <w:szCs w:val="21"/>
              </w:rPr>
              <w:t>4</w:t>
            </w:r>
            <w:r w:rsidRPr="00D2464F">
              <w:rPr>
                <w:rFonts w:ascii="仿宋" w:eastAsia="仿宋" w:hAnsi="仿宋"/>
                <w:szCs w:val="21"/>
              </w:rPr>
              <w:t>4</w:t>
            </w:r>
          </w:p>
        </w:tc>
        <w:tc>
          <w:tcPr>
            <w:tcW w:w="440" w:type="pct"/>
          </w:tcPr>
          <w:p w14:paraId="0E780F07" w14:textId="29929C1C" w:rsidR="00755AF2" w:rsidRPr="00D2464F" w:rsidRDefault="00755AF2" w:rsidP="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65</w:t>
            </w:r>
          </w:p>
        </w:tc>
        <w:tc>
          <w:tcPr>
            <w:tcW w:w="530" w:type="pct"/>
          </w:tcPr>
          <w:p w14:paraId="3B3D274A" w14:textId="7AEDC3A8"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c>
          <w:tcPr>
            <w:tcW w:w="523" w:type="pct"/>
          </w:tcPr>
          <w:p w14:paraId="341913EE" w14:textId="77777777" w:rsidR="00755AF2" w:rsidRPr="00D2464F" w:rsidRDefault="00755AF2">
            <w:pPr>
              <w:spacing w:line="300" w:lineRule="exact"/>
              <w:jc w:val="center"/>
              <w:rPr>
                <w:rFonts w:ascii="仿宋" w:eastAsia="仿宋" w:hAnsi="仿宋"/>
                <w:szCs w:val="21"/>
              </w:rPr>
            </w:pPr>
            <w:r w:rsidRPr="00D2464F">
              <w:rPr>
                <w:rFonts w:ascii="仿宋" w:eastAsia="仿宋" w:hAnsi="仿宋" w:hint="eastAsia"/>
                <w:szCs w:val="21"/>
              </w:rPr>
              <w:t>38</w:t>
            </w:r>
          </w:p>
        </w:tc>
        <w:tc>
          <w:tcPr>
            <w:tcW w:w="568" w:type="pct"/>
          </w:tcPr>
          <w:p w14:paraId="35435AD8" w14:textId="0E541C7C" w:rsidR="00755AF2" w:rsidRPr="00D2464F" w:rsidRDefault="00755AF2" w:rsidP="00755AF2">
            <w:pPr>
              <w:spacing w:line="300" w:lineRule="exact"/>
              <w:jc w:val="center"/>
              <w:rPr>
                <w:rFonts w:ascii="仿宋" w:eastAsia="仿宋" w:hAnsi="仿宋"/>
                <w:szCs w:val="21"/>
              </w:rPr>
            </w:pPr>
            <w:r w:rsidRPr="00D2464F">
              <w:rPr>
                <w:rFonts w:ascii="仿宋" w:eastAsia="仿宋" w:hAnsi="仿宋" w:hint="eastAsia"/>
                <w:szCs w:val="21"/>
              </w:rPr>
              <w:t>3</w:t>
            </w:r>
            <w:r w:rsidRPr="00D2464F">
              <w:rPr>
                <w:rFonts w:ascii="仿宋" w:eastAsia="仿宋" w:hAnsi="仿宋"/>
                <w:szCs w:val="21"/>
              </w:rPr>
              <w:t>8</w:t>
            </w:r>
          </w:p>
        </w:tc>
        <w:tc>
          <w:tcPr>
            <w:tcW w:w="440" w:type="pct"/>
          </w:tcPr>
          <w:p w14:paraId="411E6754" w14:textId="36C817BC"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55</w:t>
            </w:r>
          </w:p>
        </w:tc>
        <w:tc>
          <w:tcPr>
            <w:tcW w:w="530" w:type="pct"/>
          </w:tcPr>
          <w:p w14:paraId="466EE180"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r>
      <w:tr w:rsidR="00755AF2" w:rsidRPr="00D2464F" w14:paraId="22D440F1" w14:textId="77777777" w:rsidTr="00831A1A">
        <w:trPr>
          <w:trHeight w:val="340"/>
        </w:trPr>
        <w:tc>
          <w:tcPr>
            <w:tcW w:w="350" w:type="pct"/>
          </w:tcPr>
          <w:p w14:paraId="3D43E15C"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Z4</w:t>
            </w:r>
          </w:p>
        </w:tc>
        <w:tc>
          <w:tcPr>
            <w:tcW w:w="530" w:type="pct"/>
          </w:tcPr>
          <w:p w14:paraId="70294D00"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北厂界</w:t>
            </w:r>
          </w:p>
        </w:tc>
        <w:tc>
          <w:tcPr>
            <w:tcW w:w="523" w:type="pct"/>
          </w:tcPr>
          <w:p w14:paraId="7B7BFD3F" w14:textId="7F124C92"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56</w:t>
            </w:r>
          </w:p>
        </w:tc>
        <w:tc>
          <w:tcPr>
            <w:tcW w:w="568" w:type="pct"/>
          </w:tcPr>
          <w:p w14:paraId="5EAF4AA7" w14:textId="04497767" w:rsidR="00755AF2" w:rsidRPr="00D2464F" w:rsidRDefault="00755AF2" w:rsidP="00755AF2">
            <w:pPr>
              <w:snapToGrid w:val="0"/>
              <w:spacing w:line="300" w:lineRule="exact"/>
              <w:ind w:rightChars="-50" w:right="-105"/>
              <w:jc w:val="center"/>
              <w:rPr>
                <w:rFonts w:ascii="仿宋" w:eastAsia="仿宋" w:hAnsi="仿宋"/>
                <w:szCs w:val="21"/>
              </w:rPr>
            </w:pPr>
            <w:r w:rsidRPr="00D2464F">
              <w:rPr>
                <w:rFonts w:ascii="仿宋" w:eastAsia="仿宋" w:hAnsi="仿宋" w:hint="eastAsia"/>
                <w:szCs w:val="21"/>
              </w:rPr>
              <w:t>5</w:t>
            </w:r>
            <w:r w:rsidRPr="00D2464F">
              <w:rPr>
                <w:rFonts w:ascii="仿宋" w:eastAsia="仿宋" w:hAnsi="仿宋"/>
                <w:szCs w:val="21"/>
              </w:rPr>
              <w:t>6</w:t>
            </w:r>
          </w:p>
        </w:tc>
        <w:tc>
          <w:tcPr>
            <w:tcW w:w="440" w:type="pct"/>
          </w:tcPr>
          <w:p w14:paraId="503FE44E" w14:textId="64AC4B57" w:rsidR="00755AF2" w:rsidRPr="00D2464F" w:rsidRDefault="00755AF2" w:rsidP="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65</w:t>
            </w:r>
          </w:p>
        </w:tc>
        <w:tc>
          <w:tcPr>
            <w:tcW w:w="530" w:type="pct"/>
          </w:tcPr>
          <w:p w14:paraId="05CFD0BF" w14:textId="7CCFF03A"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c>
          <w:tcPr>
            <w:tcW w:w="523" w:type="pct"/>
          </w:tcPr>
          <w:p w14:paraId="1087EE54" w14:textId="3A042283" w:rsidR="00755AF2" w:rsidRPr="00D2464F" w:rsidRDefault="00755AF2">
            <w:pPr>
              <w:spacing w:line="300" w:lineRule="exact"/>
              <w:jc w:val="center"/>
              <w:rPr>
                <w:rFonts w:ascii="仿宋" w:eastAsia="仿宋" w:hAnsi="仿宋"/>
                <w:szCs w:val="21"/>
              </w:rPr>
            </w:pPr>
            <w:r w:rsidRPr="00D2464F">
              <w:rPr>
                <w:rFonts w:ascii="仿宋" w:eastAsia="仿宋" w:hAnsi="仿宋"/>
                <w:szCs w:val="21"/>
              </w:rPr>
              <w:t>47</w:t>
            </w:r>
          </w:p>
        </w:tc>
        <w:tc>
          <w:tcPr>
            <w:tcW w:w="568" w:type="pct"/>
          </w:tcPr>
          <w:p w14:paraId="1A0037E5" w14:textId="366FB654" w:rsidR="00755AF2" w:rsidRPr="00D2464F" w:rsidRDefault="00755AF2" w:rsidP="00755AF2">
            <w:pPr>
              <w:spacing w:line="300" w:lineRule="exact"/>
              <w:jc w:val="center"/>
              <w:rPr>
                <w:rFonts w:ascii="仿宋" w:eastAsia="仿宋" w:hAnsi="仿宋"/>
                <w:szCs w:val="21"/>
              </w:rPr>
            </w:pPr>
            <w:r w:rsidRPr="00D2464F">
              <w:rPr>
                <w:rFonts w:ascii="仿宋" w:eastAsia="仿宋" w:hAnsi="仿宋"/>
                <w:szCs w:val="21"/>
              </w:rPr>
              <w:t>47</w:t>
            </w:r>
          </w:p>
        </w:tc>
        <w:tc>
          <w:tcPr>
            <w:tcW w:w="440" w:type="pct"/>
          </w:tcPr>
          <w:p w14:paraId="49CED62B" w14:textId="3D950C28"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szCs w:val="21"/>
              </w:rPr>
              <w:t>55</w:t>
            </w:r>
          </w:p>
        </w:tc>
        <w:tc>
          <w:tcPr>
            <w:tcW w:w="530" w:type="pct"/>
          </w:tcPr>
          <w:p w14:paraId="1EFB1EAB" w14:textId="77777777" w:rsidR="00755AF2" w:rsidRPr="00D2464F" w:rsidRDefault="00755AF2">
            <w:pPr>
              <w:snapToGrid w:val="0"/>
              <w:spacing w:line="300" w:lineRule="exact"/>
              <w:ind w:leftChars="-50" w:left="-105" w:rightChars="-50" w:right="-105"/>
              <w:jc w:val="center"/>
              <w:rPr>
                <w:rFonts w:ascii="仿宋" w:eastAsia="仿宋" w:hAnsi="仿宋"/>
                <w:szCs w:val="21"/>
              </w:rPr>
            </w:pPr>
            <w:r w:rsidRPr="00D2464F">
              <w:rPr>
                <w:rFonts w:ascii="仿宋" w:eastAsia="仿宋" w:hAnsi="仿宋" w:hint="eastAsia"/>
                <w:szCs w:val="21"/>
              </w:rPr>
              <w:t>达标</w:t>
            </w:r>
          </w:p>
        </w:tc>
      </w:tr>
    </w:tbl>
    <w:bookmarkEnd w:id="175"/>
    <w:p w14:paraId="43CC2794" w14:textId="76B28FED" w:rsidR="004459A4" w:rsidRPr="00D2464F" w:rsidRDefault="004459A4">
      <w:pPr>
        <w:spacing w:line="490" w:lineRule="exact"/>
        <w:ind w:firstLineChars="200" w:firstLine="480"/>
        <w:rPr>
          <w:rFonts w:ascii="仿宋" w:eastAsia="仿宋" w:hAnsi="仿宋"/>
          <w:sz w:val="24"/>
          <w:szCs w:val="24"/>
        </w:rPr>
      </w:pPr>
      <w:r w:rsidRPr="00D2464F">
        <w:rPr>
          <w:rFonts w:ascii="仿宋" w:eastAsia="仿宋" w:hAnsi="仿宋" w:hint="eastAsia"/>
          <w:sz w:val="24"/>
          <w:szCs w:val="24"/>
        </w:rPr>
        <w:t>由表</w:t>
      </w:r>
      <w:r w:rsidRPr="00D2464F">
        <w:rPr>
          <w:rFonts w:ascii="仿宋" w:eastAsia="仿宋" w:hAnsi="仿宋"/>
          <w:sz w:val="24"/>
          <w:szCs w:val="24"/>
        </w:rPr>
        <w:t>4.3-</w:t>
      </w:r>
      <w:r w:rsidRPr="00D2464F">
        <w:rPr>
          <w:rFonts w:ascii="仿宋" w:eastAsia="仿宋" w:hAnsi="仿宋" w:hint="eastAsia"/>
          <w:sz w:val="24"/>
          <w:szCs w:val="24"/>
        </w:rPr>
        <w:t>6可知，</w:t>
      </w:r>
      <w:bookmarkStart w:id="176" w:name="_Hlk521700618"/>
      <w:proofErr w:type="gramStart"/>
      <w:r w:rsidRPr="00D2464F">
        <w:rPr>
          <w:rFonts w:ascii="仿宋" w:eastAsia="仿宋" w:hAnsi="仿宋" w:hint="eastAsia"/>
          <w:sz w:val="24"/>
          <w:szCs w:val="24"/>
        </w:rPr>
        <w:t>区域声</w:t>
      </w:r>
      <w:proofErr w:type="gramEnd"/>
      <w:r w:rsidRPr="00D2464F">
        <w:rPr>
          <w:rFonts w:ascii="仿宋" w:eastAsia="仿宋" w:hAnsi="仿宋" w:hint="eastAsia"/>
          <w:sz w:val="24"/>
          <w:szCs w:val="24"/>
        </w:rPr>
        <w:t>环境质量较好，能够满足《声环境质量标准》（</w:t>
      </w:r>
      <w:r w:rsidRPr="00D2464F">
        <w:rPr>
          <w:rFonts w:ascii="仿宋" w:eastAsia="仿宋" w:hAnsi="仿宋"/>
          <w:sz w:val="24"/>
          <w:szCs w:val="24"/>
        </w:rPr>
        <w:t>GB3096-2008）3</w:t>
      </w:r>
      <w:r w:rsidR="00755AF2" w:rsidRPr="00D2464F">
        <w:rPr>
          <w:rFonts w:ascii="仿宋" w:eastAsia="仿宋" w:hAnsi="仿宋" w:hint="eastAsia"/>
          <w:sz w:val="24"/>
          <w:szCs w:val="24"/>
        </w:rPr>
        <w:t>类</w:t>
      </w:r>
      <w:r w:rsidRPr="00D2464F">
        <w:rPr>
          <w:rFonts w:ascii="仿宋" w:eastAsia="仿宋" w:hAnsi="仿宋" w:hint="eastAsia"/>
          <w:sz w:val="24"/>
          <w:szCs w:val="24"/>
        </w:rPr>
        <w:t>限值要求。</w:t>
      </w:r>
      <w:bookmarkEnd w:id="176"/>
    </w:p>
    <w:p w14:paraId="0A17444B"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4.3.4土壤环境现状调查与评价</w:t>
      </w:r>
      <w:bookmarkEnd w:id="172"/>
      <w:bookmarkEnd w:id="173"/>
    </w:p>
    <w:p w14:paraId="39A39776" w14:textId="77777777" w:rsidR="004459A4" w:rsidRPr="00D2464F" w:rsidRDefault="004459A4">
      <w:pPr>
        <w:numPr>
          <w:ilvl w:val="0"/>
          <w:numId w:val="6"/>
        </w:numPr>
        <w:spacing w:line="480" w:lineRule="exact"/>
        <w:ind w:firstLineChars="200" w:firstLine="480"/>
        <w:rPr>
          <w:rFonts w:ascii="仿宋" w:eastAsia="仿宋" w:hAnsi="仿宋"/>
          <w:sz w:val="24"/>
          <w:szCs w:val="24"/>
        </w:rPr>
      </w:pPr>
      <w:bookmarkStart w:id="177" w:name="_Hlk521701040"/>
      <w:r w:rsidRPr="00D2464F">
        <w:rPr>
          <w:rFonts w:ascii="仿宋" w:eastAsia="仿宋" w:hAnsi="仿宋" w:hint="eastAsia"/>
          <w:sz w:val="24"/>
          <w:szCs w:val="24"/>
        </w:rPr>
        <w:t>监测点位</w:t>
      </w:r>
    </w:p>
    <w:p w14:paraId="53F655C5" w14:textId="29DF963D" w:rsidR="004459A4" w:rsidRPr="00D2464F" w:rsidRDefault="004459A4">
      <w:pPr>
        <w:spacing w:line="480" w:lineRule="exact"/>
        <w:ind w:firstLineChars="200" w:firstLine="480"/>
        <w:rPr>
          <w:rFonts w:ascii="仿宋" w:eastAsia="仿宋" w:hAnsi="仿宋" w:cs="Arial"/>
          <w:sz w:val="24"/>
          <w:szCs w:val="24"/>
        </w:rPr>
      </w:pPr>
      <w:r w:rsidRPr="00D2464F">
        <w:rPr>
          <w:rFonts w:ascii="仿宋" w:eastAsia="仿宋" w:hAnsi="仿宋" w:cs="Arial"/>
          <w:sz w:val="24"/>
          <w:szCs w:val="24"/>
        </w:rPr>
        <w:t>本次</w:t>
      </w:r>
      <w:proofErr w:type="gramStart"/>
      <w:r w:rsidRPr="00D2464F">
        <w:rPr>
          <w:rFonts w:ascii="仿宋" w:eastAsia="仿宋" w:hAnsi="仿宋" w:cs="Arial"/>
          <w:sz w:val="24"/>
          <w:szCs w:val="24"/>
        </w:rPr>
        <w:t>评价</w:t>
      </w:r>
      <w:r w:rsidR="00755AF2" w:rsidRPr="00D2464F">
        <w:rPr>
          <w:rFonts w:ascii="仿宋" w:eastAsia="仿宋" w:hAnsi="仿宋" w:cs="Arial" w:hint="eastAsia"/>
          <w:sz w:val="24"/>
          <w:szCs w:val="24"/>
        </w:rPr>
        <w:t>共</w:t>
      </w:r>
      <w:proofErr w:type="gramEnd"/>
      <w:r w:rsidR="00755AF2" w:rsidRPr="00D2464F">
        <w:rPr>
          <w:rFonts w:ascii="仿宋" w:eastAsia="仿宋" w:hAnsi="仿宋" w:cs="Arial" w:hint="eastAsia"/>
          <w:sz w:val="24"/>
          <w:szCs w:val="24"/>
        </w:rPr>
        <w:t>布设1</w:t>
      </w:r>
      <w:r w:rsidR="00755AF2" w:rsidRPr="00D2464F">
        <w:rPr>
          <w:rFonts w:ascii="仿宋" w:eastAsia="仿宋" w:hAnsi="仿宋" w:cs="Arial"/>
          <w:sz w:val="24"/>
          <w:szCs w:val="24"/>
        </w:rPr>
        <w:t>1</w:t>
      </w:r>
      <w:r w:rsidR="00755AF2" w:rsidRPr="00D2464F">
        <w:rPr>
          <w:rFonts w:ascii="仿宋" w:eastAsia="仿宋" w:hAnsi="仿宋" w:cs="Arial" w:hint="eastAsia"/>
          <w:sz w:val="24"/>
          <w:szCs w:val="24"/>
        </w:rPr>
        <w:t>个土壤监测点。</w:t>
      </w:r>
      <w:r w:rsidRPr="00D2464F">
        <w:rPr>
          <w:rFonts w:ascii="仿宋" w:eastAsia="仿宋" w:hAnsi="仿宋" w:cs="Arial" w:hint="eastAsia"/>
          <w:sz w:val="24"/>
          <w:szCs w:val="24"/>
        </w:rPr>
        <w:t>厂区内</w:t>
      </w:r>
      <w:r w:rsidRPr="00D2464F">
        <w:rPr>
          <w:rFonts w:ascii="仿宋" w:eastAsia="仿宋" w:hAnsi="仿宋" w:cs="Arial"/>
          <w:sz w:val="24"/>
          <w:szCs w:val="24"/>
        </w:rPr>
        <w:t>布设</w:t>
      </w:r>
      <w:r w:rsidR="00755AF2" w:rsidRPr="00D2464F">
        <w:rPr>
          <w:rFonts w:ascii="仿宋" w:eastAsia="仿宋" w:hAnsi="仿宋" w:cs="Arial"/>
          <w:sz w:val="24"/>
          <w:szCs w:val="24"/>
        </w:rPr>
        <w:t>7</w:t>
      </w:r>
      <w:r w:rsidRPr="00D2464F">
        <w:rPr>
          <w:rFonts w:ascii="仿宋" w:eastAsia="仿宋" w:hAnsi="仿宋" w:cs="Arial"/>
          <w:sz w:val="24"/>
          <w:szCs w:val="24"/>
        </w:rPr>
        <w:t>个</w:t>
      </w:r>
      <w:r w:rsidR="00755AF2" w:rsidRPr="00D2464F">
        <w:rPr>
          <w:rFonts w:ascii="仿宋" w:eastAsia="仿宋" w:hAnsi="仿宋" w:cs="Arial" w:hint="eastAsia"/>
          <w:sz w:val="24"/>
          <w:szCs w:val="24"/>
        </w:rPr>
        <w:t>监测点，其中</w:t>
      </w:r>
      <w:r w:rsidRPr="00D2464F">
        <w:rPr>
          <w:rFonts w:ascii="仿宋" w:eastAsia="仿宋" w:hAnsi="仿宋" w:cs="Arial"/>
          <w:sz w:val="24"/>
          <w:szCs w:val="24"/>
        </w:rPr>
        <w:t>柱状点</w:t>
      </w:r>
      <w:r w:rsidR="00755AF2" w:rsidRPr="00D2464F">
        <w:rPr>
          <w:rFonts w:ascii="仿宋" w:eastAsia="仿宋" w:hAnsi="仿宋" w:cs="Arial" w:hint="eastAsia"/>
          <w:sz w:val="24"/>
          <w:szCs w:val="24"/>
        </w:rPr>
        <w:t>5个</w:t>
      </w:r>
      <w:r w:rsidRPr="00D2464F">
        <w:rPr>
          <w:rFonts w:ascii="仿宋" w:eastAsia="仿宋" w:hAnsi="仿宋" w:cs="Arial" w:hint="eastAsia"/>
          <w:sz w:val="24"/>
          <w:szCs w:val="24"/>
        </w:rPr>
        <w:t>（</w:t>
      </w:r>
      <w:r w:rsidRPr="00D2464F">
        <w:rPr>
          <w:rFonts w:ascii="仿宋" w:eastAsia="仿宋" w:hAnsi="仿宋" w:cs="Arial"/>
          <w:sz w:val="24"/>
          <w:szCs w:val="24"/>
        </w:rPr>
        <w:t>S</w:t>
      </w:r>
      <w:r w:rsidR="00755AF2" w:rsidRPr="00D2464F">
        <w:rPr>
          <w:rFonts w:ascii="仿宋" w:eastAsia="仿宋" w:hAnsi="仿宋" w:cs="Arial"/>
          <w:sz w:val="24"/>
          <w:szCs w:val="24"/>
        </w:rPr>
        <w:t>5</w:t>
      </w:r>
      <w:r w:rsidRPr="00D2464F">
        <w:rPr>
          <w:rFonts w:ascii="仿宋" w:eastAsia="仿宋" w:hAnsi="仿宋" w:cs="Arial" w:hint="eastAsia"/>
          <w:sz w:val="24"/>
          <w:szCs w:val="24"/>
        </w:rPr>
        <w:t>、S</w:t>
      </w:r>
      <w:r w:rsidR="00755AF2" w:rsidRPr="00D2464F">
        <w:rPr>
          <w:rFonts w:ascii="仿宋" w:eastAsia="仿宋" w:hAnsi="仿宋" w:cs="Arial"/>
          <w:sz w:val="24"/>
          <w:szCs w:val="24"/>
        </w:rPr>
        <w:t>6</w:t>
      </w:r>
      <w:r w:rsidRPr="00D2464F">
        <w:rPr>
          <w:rFonts w:ascii="仿宋" w:eastAsia="仿宋" w:hAnsi="仿宋" w:cs="Arial" w:hint="eastAsia"/>
          <w:sz w:val="24"/>
          <w:szCs w:val="24"/>
        </w:rPr>
        <w:t>、S</w:t>
      </w:r>
      <w:r w:rsidR="00755AF2" w:rsidRPr="00D2464F">
        <w:rPr>
          <w:rFonts w:ascii="仿宋" w:eastAsia="仿宋" w:hAnsi="仿宋" w:cs="Arial"/>
          <w:sz w:val="24"/>
          <w:szCs w:val="24"/>
        </w:rPr>
        <w:t>7</w:t>
      </w:r>
      <w:r w:rsidR="00755AF2" w:rsidRPr="00D2464F">
        <w:rPr>
          <w:rFonts w:ascii="仿宋" w:eastAsia="仿宋" w:hAnsi="仿宋" w:cs="Arial" w:hint="eastAsia"/>
          <w:sz w:val="24"/>
          <w:szCs w:val="24"/>
        </w:rPr>
        <w:t>、S</w:t>
      </w:r>
      <w:r w:rsidR="00755AF2" w:rsidRPr="00D2464F">
        <w:rPr>
          <w:rFonts w:ascii="仿宋" w:eastAsia="仿宋" w:hAnsi="仿宋" w:cs="Arial"/>
          <w:sz w:val="24"/>
          <w:szCs w:val="24"/>
        </w:rPr>
        <w:t>8</w:t>
      </w:r>
      <w:r w:rsidR="00755AF2" w:rsidRPr="00D2464F">
        <w:rPr>
          <w:rFonts w:ascii="仿宋" w:eastAsia="仿宋" w:hAnsi="仿宋" w:cs="Arial" w:hint="eastAsia"/>
          <w:sz w:val="24"/>
          <w:szCs w:val="24"/>
        </w:rPr>
        <w:t>、</w:t>
      </w:r>
      <w:r w:rsidR="00755AF2" w:rsidRPr="00D2464F">
        <w:rPr>
          <w:rFonts w:ascii="仿宋" w:eastAsia="仿宋" w:hAnsi="仿宋" w:cs="Arial"/>
          <w:sz w:val="24"/>
          <w:szCs w:val="24"/>
        </w:rPr>
        <w:t>S9</w:t>
      </w:r>
      <w:r w:rsidRPr="00D2464F">
        <w:rPr>
          <w:rFonts w:ascii="仿宋" w:eastAsia="仿宋" w:hAnsi="仿宋" w:cs="Arial" w:hint="eastAsia"/>
          <w:sz w:val="24"/>
          <w:szCs w:val="24"/>
        </w:rPr>
        <w:t>）</w:t>
      </w:r>
      <w:r w:rsidRPr="00D2464F">
        <w:rPr>
          <w:rFonts w:ascii="仿宋" w:eastAsia="仿宋" w:hAnsi="仿宋" w:cs="Arial"/>
          <w:sz w:val="24"/>
          <w:szCs w:val="24"/>
        </w:rPr>
        <w:t>、表层样点</w:t>
      </w:r>
      <w:r w:rsidR="00755AF2" w:rsidRPr="00D2464F">
        <w:rPr>
          <w:rFonts w:ascii="仿宋" w:eastAsia="仿宋" w:hAnsi="仿宋" w:cs="Arial" w:hint="eastAsia"/>
          <w:sz w:val="24"/>
          <w:szCs w:val="24"/>
        </w:rPr>
        <w:t>2个</w:t>
      </w:r>
      <w:r w:rsidRPr="00D2464F">
        <w:rPr>
          <w:rFonts w:ascii="仿宋" w:eastAsia="仿宋" w:hAnsi="仿宋" w:cs="Arial" w:hint="eastAsia"/>
          <w:sz w:val="24"/>
          <w:szCs w:val="24"/>
        </w:rPr>
        <w:t>（S</w:t>
      </w:r>
      <w:r w:rsidR="00755AF2" w:rsidRPr="00D2464F">
        <w:rPr>
          <w:rFonts w:ascii="仿宋" w:eastAsia="仿宋" w:hAnsi="仿宋" w:cs="Arial"/>
          <w:sz w:val="24"/>
          <w:szCs w:val="24"/>
        </w:rPr>
        <w:t>1</w:t>
      </w:r>
      <w:r w:rsidR="00755AF2" w:rsidRPr="00D2464F">
        <w:rPr>
          <w:rFonts w:ascii="仿宋" w:eastAsia="仿宋" w:hAnsi="仿宋" w:cs="Arial" w:hint="eastAsia"/>
          <w:sz w:val="24"/>
          <w:szCs w:val="24"/>
        </w:rPr>
        <w:t>、S</w:t>
      </w:r>
      <w:r w:rsidR="00755AF2" w:rsidRPr="00D2464F">
        <w:rPr>
          <w:rFonts w:ascii="仿宋" w:eastAsia="仿宋" w:hAnsi="仿宋" w:cs="Arial"/>
          <w:sz w:val="24"/>
          <w:szCs w:val="24"/>
        </w:rPr>
        <w:t>2</w:t>
      </w:r>
      <w:r w:rsidRPr="00D2464F">
        <w:rPr>
          <w:rFonts w:ascii="仿宋" w:eastAsia="仿宋" w:hAnsi="仿宋" w:cs="Arial" w:hint="eastAsia"/>
          <w:sz w:val="24"/>
          <w:szCs w:val="24"/>
        </w:rPr>
        <w:t>）</w:t>
      </w:r>
      <w:r w:rsidR="00755AF2" w:rsidRPr="00D2464F">
        <w:rPr>
          <w:rFonts w:ascii="仿宋" w:eastAsia="仿宋" w:hAnsi="仿宋" w:cs="Arial" w:hint="eastAsia"/>
          <w:sz w:val="24"/>
          <w:szCs w:val="24"/>
        </w:rPr>
        <w:t>；</w:t>
      </w:r>
      <w:r w:rsidRPr="00D2464F">
        <w:rPr>
          <w:rFonts w:ascii="仿宋" w:eastAsia="仿宋" w:hAnsi="仿宋" w:cs="Arial" w:hint="eastAsia"/>
          <w:sz w:val="24"/>
          <w:szCs w:val="24"/>
        </w:rPr>
        <w:t>厂区</w:t>
      </w:r>
      <w:r w:rsidRPr="00D2464F">
        <w:rPr>
          <w:rFonts w:ascii="仿宋" w:eastAsia="仿宋" w:hAnsi="仿宋" w:cs="Arial"/>
          <w:sz w:val="24"/>
          <w:szCs w:val="24"/>
        </w:rPr>
        <w:t>外布设</w:t>
      </w:r>
      <w:r w:rsidR="00755AF2" w:rsidRPr="00D2464F">
        <w:rPr>
          <w:rFonts w:ascii="仿宋" w:eastAsia="仿宋" w:hAnsi="仿宋" w:cs="Arial"/>
          <w:sz w:val="24"/>
          <w:szCs w:val="24"/>
        </w:rPr>
        <w:t>4</w:t>
      </w:r>
      <w:r w:rsidRPr="00D2464F">
        <w:rPr>
          <w:rFonts w:ascii="仿宋" w:eastAsia="仿宋" w:hAnsi="仿宋" w:cs="Arial"/>
          <w:sz w:val="24"/>
          <w:szCs w:val="24"/>
        </w:rPr>
        <w:t>个表层样点</w:t>
      </w:r>
      <w:r w:rsidRPr="00D2464F">
        <w:rPr>
          <w:rFonts w:ascii="仿宋" w:eastAsia="仿宋" w:hAnsi="仿宋" w:cs="Arial" w:hint="eastAsia"/>
          <w:sz w:val="24"/>
          <w:szCs w:val="24"/>
        </w:rPr>
        <w:t>（S</w:t>
      </w:r>
      <w:r w:rsidR="00755AF2" w:rsidRPr="00D2464F">
        <w:rPr>
          <w:rFonts w:ascii="仿宋" w:eastAsia="仿宋" w:hAnsi="仿宋" w:cs="Arial"/>
          <w:sz w:val="24"/>
          <w:szCs w:val="24"/>
        </w:rPr>
        <w:t>3</w:t>
      </w:r>
      <w:r w:rsidRPr="00D2464F">
        <w:rPr>
          <w:rFonts w:ascii="仿宋" w:eastAsia="仿宋" w:hAnsi="仿宋" w:cs="Arial" w:hint="eastAsia"/>
          <w:sz w:val="24"/>
          <w:szCs w:val="24"/>
        </w:rPr>
        <w:t>、S</w:t>
      </w:r>
      <w:r w:rsidR="00755AF2" w:rsidRPr="00D2464F">
        <w:rPr>
          <w:rFonts w:ascii="仿宋" w:eastAsia="仿宋" w:hAnsi="仿宋" w:cs="Arial"/>
          <w:sz w:val="24"/>
          <w:szCs w:val="24"/>
        </w:rPr>
        <w:t>4</w:t>
      </w:r>
      <w:r w:rsidR="00755AF2" w:rsidRPr="00D2464F">
        <w:rPr>
          <w:rFonts w:ascii="仿宋" w:eastAsia="仿宋" w:hAnsi="仿宋" w:cs="Arial" w:hint="eastAsia"/>
          <w:sz w:val="24"/>
          <w:szCs w:val="24"/>
        </w:rPr>
        <w:t>、S</w:t>
      </w:r>
      <w:r w:rsidR="00755AF2" w:rsidRPr="00D2464F">
        <w:rPr>
          <w:rFonts w:ascii="仿宋" w:eastAsia="仿宋" w:hAnsi="仿宋" w:cs="Arial"/>
          <w:sz w:val="24"/>
          <w:szCs w:val="24"/>
        </w:rPr>
        <w:t>10</w:t>
      </w:r>
      <w:r w:rsidR="00755AF2" w:rsidRPr="00D2464F">
        <w:rPr>
          <w:rFonts w:ascii="仿宋" w:eastAsia="仿宋" w:hAnsi="仿宋" w:cs="Arial" w:hint="eastAsia"/>
          <w:sz w:val="24"/>
          <w:szCs w:val="24"/>
        </w:rPr>
        <w:t>、S</w:t>
      </w:r>
      <w:r w:rsidR="00755AF2" w:rsidRPr="00D2464F">
        <w:rPr>
          <w:rFonts w:ascii="仿宋" w:eastAsia="仿宋" w:hAnsi="仿宋" w:cs="Arial"/>
          <w:sz w:val="24"/>
          <w:szCs w:val="24"/>
        </w:rPr>
        <w:t>11</w:t>
      </w:r>
      <w:r w:rsidRPr="00D2464F">
        <w:rPr>
          <w:rFonts w:ascii="仿宋" w:eastAsia="仿宋" w:hAnsi="仿宋" w:cs="Arial" w:hint="eastAsia"/>
          <w:sz w:val="24"/>
          <w:szCs w:val="24"/>
        </w:rPr>
        <w:t>）</w:t>
      </w:r>
      <w:r w:rsidRPr="00D2464F">
        <w:rPr>
          <w:rFonts w:ascii="仿宋" w:eastAsia="仿宋" w:hAnsi="仿宋" w:cs="Arial"/>
          <w:sz w:val="24"/>
          <w:szCs w:val="24"/>
        </w:rPr>
        <w:t>。</w:t>
      </w:r>
      <w:r w:rsidRPr="00D2464F">
        <w:rPr>
          <w:rFonts w:ascii="仿宋" w:eastAsia="仿宋" w:hAnsi="仿宋" w:cs="Arial" w:hint="eastAsia"/>
          <w:sz w:val="24"/>
          <w:szCs w:val="24"/>
        </w:rPr>
        <w:t>各监测点位</w:t>
      </w:r>
      <w:r w:rsidRPr="00D2464F">
        <w:rPr>
          <w:rFonts w:ascii="仿宋" w:eastAsia="仿宋" w:hAnsi="仿宋" w:cs="Arial"/>
          <w:sz w:val="24"/>
          <w:szCs w:val="24"/>
        </w:rPr>
        <w:t>取样要求详见表4.3-</w:t>
      </w:r>
      <w:r w:rsidRPr="00D2464F">
        <w:rPr>
          <w:rFonts w:ascii="仿宋" w:eastAsia="仿宋" w:hAnsi="仿宋" w:cs="Arial" w:hint="eastAsia"/>
          <w:sz w:val="24"/>
          <w:szCs w:val="24"/>
        </w:rPr>
        <w:t>7。</w:t>
      </w:r>
    </w:p>
    <w:p w14:paraId="01936E5E" w14:textId="0FFDB536" w:rsidR="00755AF2" w:rsidRPr="00D2464F" w:rsidRDefault="00755AF2">
      <w:pPr>
        <w:spacing w:line="480" w:lineRule="exact"/>
        <w:ind w:firstLineChars="200" w:firstLine="480"/>
        <w:rPr>
          <w:rFonts w:ascii="仿宋" w:eastAsia="仿宋" w:hAnsi="仿宋" w:cs="Arial"/>
          <w:sz w:val="24"/>
          <w:szCs w:val="24"/>
        </w:rPr>
      </w:pPr>
    </w:p>
    <w:p w14:paraId="131DA0C7" w14:textId="72ADAE32" w:rsidR="00755AF2" w:rsidRPr="00D2464F" w:rsidRDefault="00755AF2">
      <w:pPr>
        <w:spacing w:line="480" w:lineRule="exact"/>
        <w:ind w:firstLineChars="200" w:firstLine="480"/>
        <w:rPr>
          <w:rFonts w:ascii="仿宋" w:eastAsia="仿宋" w:hAnsi="仿宋" w:cs="Arial"/>
          <w:sz w:val="24"/>
          <w:szCs w:val="24"/>
        </w:rPr>
      </w:pPr>
    </w:p>
    <w:p w14:paraId="0C00A9B1" w14:textId="107AAE5D" w:rsidR="00755AF2" w:rsidRPr="00D2464F" w:rsidRDefault="00755AF2">
      <w:pPr>
        <w:spacing w:line="480" w:lineRule="exact"/>
        <w:ind w:firstLineChars="200" w:firstLine="480"/>
        <w:rPr>
          <w:rFonts w:ascii="仿宋" w:eastAsia="仿宋" w:hAnsi="仿宋" w:cs="Arial"/>
          <w:sz w:val="24"/>
          <w:szCs w:val="24"/>
        </w:rPr>
      </w:pPr>
    </w:p>
    <w:p w14:paraId="4D7FEF11" w14:textId="77777777" w:rsidR="00755AF2" w:rsidRPr="00D2464F" w:rsidRDefault="00755AF2">
      <w:pPr>
        <w:spacing w:line="480" w:lineRule="exact"/>
        <w:ind w:firstLineChars="200" w:firstLine="480"/>
        <w:rPr>
          <w:rFonts w:ascii="仿宋" w:eastAsia="仿宋" w:hAnsi="仿宋" w:cs="Arial" w:hint="eastAsia"/>
          <w:sz w:val="24"/>
          <w:szCs w:val="24"/>
        </w:rPr>
      </w:pPr>
    </w:p>
    <w:p w14:paraId="2C45407B" w14:textId="44A32F15" w:rsidR="004459A4" w:rsidRPr="00D2464F" w:rsidRDefault="004459A4">
      <w:pPr>
        <w:spacing w:line="480" w:lineRule="exact"/>
        <w:ind w:firstLineChars="200" w:firstLine="422"/>
        <w:jc w:val="center"/>
        <w:rPr>
          <w:rFonts w:ascii="仿宋" w:eastAsia="仿宋" w:hAnsi="仿宋"/>
          <w:b/>
          <w:bCs/>
          <w:szCs w:val="21"/>
        </w:rPr>
      </w:pPr>
      <w:r w:rsidRPr="00D2464F">
        <w:rPr>
          <w:rFonts w:ascii="仿宋" w:eastAsia="仿宋" w:hAnsi="仿宋" w:hint="eastAsia"/>
          <w:b/>
          <w:bCs/>
          <w:szCs w:val="21"/>
        </w:rPr>
        <w:lastRenderedPageBreak/>
        <w:t>表</w:t>
      </w:r>
      <w:r w:rsidRPr="00D2464F">
        <w:rPr>
          <w:rFonts w:ascii="仿宋" w:eastAsia="仿宋" w:hAnsi="仿宋"/>
          <w:b/>
          <w:bCs/>
          <w:szCs w:val="21"/>
        </w:rPr>
        <w:t>4.3-</w:t>
      </w:r>
      <w:r w:rsidRPr="00D2464F">
        <w:rPr>
          <w:rFonts w:ascii="仿宋" w:eastAsia="仿宋" w:hAnsi="仿宋" w:hint="eastAsia"/>
          <w:b/>
          <w:bCs/>
          <w:szCs w:val="21"/>
        </w:rPr>
        <w:t>7</w:t>
      </w:r>
      <w:r w:rsidRPr="00D2464F">
        <w:rPr>
          <w:rFonts w:ascii="仿宋" w:eastAsia="仿宋" w:hAnsi="仿宋"/>
          <w:b/>
          <w:bCs/>
          <w:szCs w:val="21"/>
        </w:rPr>
        <w:t xml:space="preserve">    土壤监测点位及采样要求一览表</w:t>
      </w:r>
    </w:p>
    <w:tbl>
      <w:tblPr>
        <w:tblStyle w:val="54"/>
        <w:tblW w:w="8522" w:type="dxa"/>
        <w:tblLayout w:type="fixed"/>
        <w:tblLook w:val="04A0" w:firstRow="1" w:lastRow="0" w:firstColumn="1" w:lastColumn="0" w:noHBand="0" w:noVBand="1"/>
      </w:tblPr>
      <w:tblGrid>
        <w:gridCol w:w="2338"/>
        <w:gridCol w:w="1425"/>
        <w:gridCol w:w="4759"/>
      </w:tblGrid>
      <w:tr w:rsidR="00755AF2" w:rsidRPr="00755AF2" w14:paraId="7A6CF4A8" w14:textId="77777777" w:rsidTr="00831A1A">
        <w:trPr>
          <w:trHeight w:val="454"/>
        </w:trPr>
        <w:tc>
          <w:tcPr>
            <w:tcW w:w="2338" w:type="dxa"/>
          </w:tcPr>
          <w:p w14:paraId="37674131"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监测点位</w:t>
            </w:r>
          </w:p>
        </w:tc>
        <w:tc>
          <w:tcPr>
            <w:tcW w:w="1425" w:type="dxa"/>
          </w:tcPr>
          <w:p w14:paraId="0F3CB804"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点</w:t>
            </w:r>
            <w:proofErr w:type="gramStart"/>
            <w:r w:rsidRPr="00755AF2">
              <w:rPr>
                <w:rFonts w:ascii="仿宋" w:eastAsia="仿宋" w:hAnsi="仿宋" w:cs="宋体" w:hint="eastAsia"/>
                <w:szCs w:val="21"/>
              </w:rPr>
              <w:t>位类型</w:t>
            </w:r>
            <w:proofErr w:type="gramEnd"/>
          </w:p>
        </w:tc>
        <w:tc>
          <w:tcPr>
            <w:tcW w:w="4759" w:type="dxa"/>
          </w:tcPr>
          <w:p w14:paraId="276C224F"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分析因子</w:t>
            </w:r>
          </w:p>
        </w:tc>
      </w:tr>
      <w:tr w:rsidR="00755AF2" w:rsidRPr="00755AF2" w14:paraId="45EE9B65" w14:textId="77777777" w:rsidTr="00831A1A">
        <w:trPr>
          <w:trHeight w:val="454"/>
        </w:trPr>
        <w:tc>
          <w:tcPr>
            <w:tcW w:w="2338" w:type="dxa"/>
          </w:tcPr>
          <w:p w14:paraId="40F2C791" w14:textId="222BCBC3" w:rsidR="00755AF2" w:rsidRPr="00755AF2" w:rsidRDefault="00755AF2" w:rsidP="00755AF2">
            <w:pPr>
              <w:jc w:val="center"/>
              <w:rPr>
                <w:rFonts w:ascii="仿宋" w:eastAsia="仿宋" w:hAnsi="仿宋" w:cs="宋体"/>
                <w:szCs w:val="21"/>
              </w:rPr>
            </w:pPr>
            <w:r w:rsidRPr="00D2464F">
              <w:rPr>
                <w:rFonts w:ascii="仿宋" w:eastAsia="仿宋" w:hAnsi="仿宋" w:cs="宋体"/>
                <w:szCs w:val="21"/>
              </w:rPr>
              <w:t>S</w:t>
            </w:r>
            <w:r w:rsidRPr="00755AF2">
              <w:rPr>
                <w:rFonts w:ascii="仿宋" w:eastAsia="仿宋" w:hAnsi="仿宋" w:cs="宋体" w:hint="eastAsia"/>
                <w:szCs w:val="21"/>
              </w:rPr>
              <w:t>1</w:t>
            </w:r>
          </w:p>
        </w:tc>
        <w:tc>
          <w:tcPr>
            <w:tcW w:w="1425" w:type="dxa"/>
          </w:tcPr>
          <w:p w14:paraId="3CDEED4D"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表层样</w:t>
            </w:r>
          </w:p>
        </w:tc>
        <w:tc>
          <w:tcPr>
            <w:tcW w:w="4759" w:type="dxa"/>
          </w:tcPr>
          <w:p w14:paraId="4F4284D4" w14:textId="00D29A1A"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GB36600中表1的45项基本因子+石油烃</w:t>
            </w:r>
          </w:p>
        </w:tc>
      </w:tr>
      <w:tr w:rsidR="00755AF2" w:rsidRPr="00755AF2" w14:paraId="79B3186C" w14:textId="77777777" w:rsidTr="00831A1A">
        <w:trPr>
          <w:trHeight w:val="454"/>
        </w:trPr>
        <w:tc>
          <w:tcPr>
            <w:tcW w:w="2338" w:type="dxa"/>
          </w:tcPr>
          <w:p w14:paraId="6DCC5E7C" w14:textId="4E493EA2" w:rsidR="00755AF2" w:rsidRPr="00755AF2" w:rsidRDefault="00755AF2" w:rsidP="00755AF2">
            <w:pPr>
              <w:jc w:val="center"/>
              <w:rPr>
                <w:rFonts w:ascii="仿宋" w:eastAsia="仿宋" w:hAnsi="仿宋" w:cs="宋体"/>
                <w:szCs w:val="21"/>
              </w:rPr>
            </w:pPr>
            <w:r w:rsidRPr="00D2464F">
              <w:rPr>
                <w:rFonts w:ascii="仿宋" w:eastAsia="仿宋" w:hAnsi="仿宋" w:cs="宋体"/>
                <w:szCs w:val="21"/>
              </w:rPr>
              <w:t>S</w:t>
            </w:r>
            <w:r w:rsidRPr="00755AF2">
              <w:rPr>
                <w:rFonts w:ascii="仿宋" w:eastAsia="仿宋" w:hAnsi="仿宋" w:cs="宋体" w:hint="eastAsia"/>
                <w:szCs w:val="21"/>
              </w:rPr>
              <w:t>2、</w:t>
            </w:r>
            <w:r w:rsidRPr="00D2464F">
              <w:rPr>
                <w:rFonts w:ascii="仿宋" w:eastAsia="仿宋" w:hAnsi="仿宋" w:cs="宋体" w:hint="eastAsia"/>
                <w:szCs w:val="21"/>
              </w:rPr>
              <w:t>S</w:t>
            </w:r>
            <w:r w:rsidRPr="00755AF2">
              <w:rPr>
                <w:rFonts w:ascii="仿宋" w:eastAsia="仿宋" w:hAnsi="仿宋" w:cs="宋体" w:hint="eastAsia"/>
                <w:szCs w:val="21"/>
              </w:rPr>
              <w:t>3、</w:t>
            </w:r>
            <w:r w:rsidRPr="00D2464F">
              <w:rPr>
                <w:rFonts w:ascii="仿宋" w:eastAsia="仿宋" w:hAnsi="仿宋" w:cs="宋体" w:hint="eastAsia"/>
                <w:szCs w:val="21"/>
              </w:rPr>
              <w:t>S</w:t>
            </w:r>
            <w:r w:rsidRPr="00755AF2">
              <w:rPr>
                <w:rFonts w:ascii="仿宋" w:eastAsia="仿宋" w:hAnsi="仿宋" w:cs="宋体" w:hint="eastAsia"/>
                <w:szCs w:val="21"/>
              </w:rPr>
              <w:t>4</w:t>
            </w:r>
          </w:p>
        </w:tc>
        <w:tc>
          <w:tcPr>
            <w:tcW w:w="1425" w:type="dxa"/>
          </w:tcPr>
          <w:p w14:paraId="5451B15C"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表层样</w:t>
            </w:r>
          </w:p>
        </w:tc>
        <w:tc>
          <w:tcPr>
            <w:tcW w:w="4759" w:type="dxa"/>
            <w:vMerge w:val="restart"/>
          </w:tcPr>
          <w:p w14:paraId="5D0DE911" w14:textId="2360FB93" w:rsidR="00755AF2" w:rsidRPr="00755AF2" w:rsidRDefault="00755AF2" w:rsidP="00755AF2">
            <w:pPr>
              <w:jc w:val="center"/>
              <w:rPr>
                <w:rFonts w:ascii="仿宋" w:eastAsia="仿宋" w:hAnsi="仿宋" w:cs="宋体"/>
                <w:szCs w:val="21"/>
              </w:rPr>
            </w:pPr>
            <w:bookmarkStart w:id="178" w:name="_Hlk30175779"/>
            <w:r w:rsidRPr="00755AF2">
              <w:rPr>
                <w:rFonts w:ascii="仿宋" w:eastAsia="仿宋" w:hAnsi="仿宋" w:cs="宋体" w:hint="eastAsia"/>
                <w:szCs w:val="21"/>
              </w:rPr>
              <w:t>石油烃</w:t>
            </w:r>
            <w:bookmarkEnd w:id="178"/>
          </w:p>
        </w:tc>
      </w:tr>
      <w:tr w:rsidR="00755AF2" w:rsidRPr="00755AF2" w14:paraId="582BE9E7" w14:textId="77777777" w:rsidTr="00831A1A">
        <w:trPr>
          <w:trHeight w:val="454"/>
        </w:trPr>
        <w:tc>
          <w:tcPr>
            <w:tcW w:w="2338" w:type="dxa"/>
          </w:tcPr>
          <w:p w14:paraId="66BCF2F9" w14:textId="3D02A779" w:rsidR="00755AF2" w:rsidRPr="00755AF2" w:rsidRDefault="00755AF2" w:rsidP="00755AF2">
            <w:pPr>
              <w:jc w:val="center"/>
              <w:rPr>
                <w:rFonts w:ascii="仿宋" w:eastAsia="仿宋" w:hAnsi="仿宋" w:cs="宋体"/>
                <w:szCs w:val="21"/>
              </w:rPr>
            </w:pPr>
            <w:r w:rsidRPr="00D2464F">
              <w:rPr>
                <w:rFonts w:ascii="仿宋" w:eastAsia="仿宋" w:hAnsi="仿宋" w:cs="宋体"/>
                <w:szCs w:val="21"/>
              </w:rPr>
              <w:t>S</w:t>
            </w:r>
            <w:r w:rsidRPr="00755AF2">
              <w:rPr>
                <w:rFonts w:ascii="仿宋" w:eastAsia="仿宋" w:hAnsi="仿宋" w:cs="宋体" w:hint="eastAsia"/>
                <w:szCs w:val="21"/>
              </w:rPr>
              <w:t>5、</w:t>
            </w:r>
            <w:r w:rsidRPr="00D2464F">
              <w:rPr>
                <w:rFonts w:ascii="仿宋" w:eastAsia="仿宋" w:hAnsi="仿宋" w:cs="宋体" w:hint="eastAsia"/>
                <w:szCs w:val="21"/>
              </w:rPr>
              <w:t>S</w:t>
            </w:r>
            <w:r w:rsidRPr="00755AF2">
              <w:rPr>
                <w:rFonts w:ascii="仿宋" w:eastAsia="仿宋" w:hAnsi="仿宋" w:cs="宋体" w:hint="eastAsia"/>
                <w:szCs w:val="21"/>
              </w:rPr>
              <w:t>6、</w:t>
            </w:r>
            <w:r w:rsidRPr="00D2464F">
              <w:rPr>
                <w:rFonts w:ascii="仿宋" w:eastAsia="仿宋" w:hAnsi="仿宋" w:cs="宋体" w:hint="eastAsia"/>
                <w:szCs w:val="21"/>
              </w:rPr>
              <w:t>S</w:t>
            </w:r>
            <w:r w:rsidRPr="00755AF2">
              <w:rPr>
                <w:rFonts w:ascii="仿宋" w:eastAsia="仿宋" w:hAnsi="仿宋" w:cs="宋体" w:hint="eastAsia"/>
                <w:szCs w:val="21"/>
              </w:rPr>
              <w:t>7、</w:t>
            </w:r>
            <w:r w:rsidRPr="00D2464F">
              <w:rPr>
                <w:rFonts w:ascii="仿宋" w:eastAsia="仿宋" w:hAnsi="仿宋" w:cs="宋体" w:hint="eastAsia"/>
                <w:szCs w:val="21"/>
              </w:rPr>
              <w:t>S</w:t>
            </w:r>
            <w:r w:rsidRPr="00755AF2">
              <w:rPr>
                <w:rFonts w:ascii="仿宋" w:eastAsia="仿宋" w:hAnsi="仿宋" w:cs="宋体" w:hint="eastAsia"/>
                <w:szCs w:val="21"/>
              </w:rPr>
              <w:t>8、</w:t>
            </w:r>
            <w:r w:rsidRPr="00D2464F">
              <w:rPr>
                <w:rFonts w:ascii="仿宋" w:eastAsia="仿宋" w:hAnsi="仿宋" w:cs="宋体" w:hint="eastAsia"/>
                <w:szCs w:val="21"/>
              </w:rPr>
              <w:t>S</w:t>
            </w:r>
            <w:r w:rsidRPr="00755AF2">
              <w:rPr>
                <w:rFonts w:ascii="仿宋" w:eastAsia="仿宋" w:hAnsi="仿宋" w:cs="宋体" w:hint="eastAsia"/>
                <w:szCs w:val="21"/>
              </w:rPr>
              <w:t>9</w:t>
            </w:r>
          </w:p>
        </w:tc>
        <w:tc>
          <w:tcPr>
            <w:tcW w:w="1425" w:type="dxa"/>
          </w:tcPr>
          <w:p w14:paraId="79C23184"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柱状样</w:t>
            </w:r>
          </w:p>
        </w:tc>
        <w:tc>
          <w:tcPr>
            <w:tcW w:w="4759" w:type="dxa"/>
            <w:vMerge/>
          </w:tcPr>
          <w:p w14:paraId="29F286D9" w14:textId="77777777" w:rsidR="00755AF2" w:rsidRPr="00755AF2" w:rsidRDefault="00755AF2" w:rsidP="00755AF2">
            <w:pPr>
              <w:jc w:val="center"/>
              <w:rPr>
                <w:rFonts w:ascii="仿宋" w:eastAsia="仿宋" w:hAnsi="仿宋" w:cs="宋体"/>
                <w:szCs w:val="21"/>
              </w:rPr>
            </w:pPr>
          </w:p>
        </w:tc>
      </w:tr>
      <w:tr w:rsidR="00755AF2" w:rsidRPr="00755AF2" w14:paraId="5D5D7FE7" w14:textId="77777777" w:rsidTr="00831A1A">
        <w:trPr>
          <w:trHeight w:val="454"/>
        </w:trPr>
        <w:tc>
          <w:tcPr>
            <w:tcW w:w="2338" w:type="dxa"/>
          </w:tcPr>
          <w:p w14:paraId="27B9302A" w14:textId="1372D7A3" w:rsidR="00755AF2" w:rsidRPr="00755AF2" w:rsidRDefault="00755AF2" w:rsidP="00755AF2">
            <w:pPr>
              <w:jc w:val="center"/>
              <w:rPr>
                <w:rFonts w:ascii="仿宋" w:eastAsia="仿宋" w:hAnsi="仿宋" w:cs="宋体"/>
                <w:szCs w:val="21"/>
              </w:rPr>
            </w:pPr>
            <w:r w:rsidRPr="00D2464F">
              <w:rPr>
                <w:rFonts w:ascii="仿宋" w:eastAsia="仿宋" w:hAnsi="仿宋" w:cs="宋体"/>
                <w:szCs w:val="21"/>
              </w:rPr>
              <w:t>S</w:t>
            </w:r>
            <w:r w:rsidRPr="00755AF2">
              <w:rPr>
                <w:rFonts w:ascii="仿宋" w:eastAsia="仿宋" w:hAnsi="仿宋" w:cs="宋体" w:hint="eastAsia"/>
                <w:szCs w:val="21"/>
              </w:rPr>
              <w:t>10、</w:t>
            </w:r>
            <w:r w:rsidRPr="00D2464F">
              <w:rPr>
                <w:rFonts w:ascii="仿宋" w:eastAsia="仿宋" w:hAnsi="仿宋" w:cs="宋体" w:hint="eastAsia"/>
                <w:szCs w:val="21"/>
              </w:rPr>
              <w:t>S</w:t>
            </w:r>
            <w:r w:rsidRPr="00755AF2">
              <w:rPr>
                <w:rFonts w:ascii="仿宋" w:eastAsia="仿宋" w:hAnsi="仿宋" w:cs="宋体" w:hint="eastAsia"/>
                <w:szCs w:val="21"/>
              </w:rPr>
              <w:t>11</w:t>
            </w:r>
          </w:p>
        </w:tc>
        <w:tc>
          <w:tcPr>
            <w:tcW w:w="1425" w:type="dxa"/>
          </w:tcPr>
          <w:p w14:paraId="06798EA8" w14:textId="77777777"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表层样</w:t>
            </w:r>
          </w:p>
        </w:tc>
        <w:tc>
          <w:tcPr>
            <w:tcW w:w="4759" w:type="dxa"/>
          </w:tcPr>
          <w:p w14:paraId="00627CE1" w14:textId="44B98474" w:rsidR="00755AF2" w:rsidRPr="00755AF2" w:rsidRDefault="00755AF2" w:rsidP="00755AF2">
            <w:pPr>
              <w:jc w:val="center"/>
              <w:rPr>
                <w:rFonts w:ascii="仿宋" w:eastAsia="仿宋" w:hAnsi="仿宋" w:cs="宋体"/>
                <w:szCs w:val="21"/>
              </w:rPr>
            </w:pPr>
            <w:r w:rsidRPr="00755AF2">
              <w:rPr>
                <w:rFonts w:ascii="仿宋" w:eastAsia="仿宋" w:hAnsi="仿宋" w:cs="宋体" w:hint="eastAsia"/>
                <w:szCs w:val="21"/>
              </w:rPr>
              <w:t>石油烃</w:t>
            </w:r>
          </w:p>
        </w:tc>
      </w:tr>
    </w:tbl>
    <w:p w14:paraId="14402059" w14:textId="77777777" w:rsidR="004459A4" w:rsidRPr="00D2464F" w:rsidRDefault="004459A4">
      <w:pPr>
        <w:numPr>
          <w:ilvl w:val="0"/>
          <w:numId w:val="6"/>
        </w:numPr>
        <w:spacing w:line="480" w:lineRule="exact"/>
        <w:ind w:firstLineChars="200" w:firstLine="480"/>
        <w:rPr>
          <w:rFonts w:ascii="仿宋" w:eastAsia="仿宋" w:hAnsi="仿宋"/>
          <w:sz w:val="24"/>
          <w:szCs w:val="24"/>
        </w:rPr>
      </w:pPr>
      <w:r w:rsidRPr="00D2464F">
        <w:rPr>
          <w:rFonts w:ascii="仿宋" w:eastAsia="仿宋" w:hAnsi="仿宋" w:cs="Arial" w:hint="eastAsia"/>
          <w:sz w:val="24"/>
          <w:szCs w:val="24"/>
        </w:rPr>
        <w:t>监测因子</w:t>
      </w:r>
      <w:bookmarkEnd w:id="177"/>
    </w:p>
    <w:p w14:paraId="7B25B74B" w14:textId="6471DA9D"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①</w:t>
      </w:r>
      <w:r w:rsidRPr="00D2464F">
        <w:rPr>
          <w:rFonts w:ascii="仿宋" w:eastAsia="仿宋" w:hAnsi="仿宋"/>
          <w:sz w:val="24"/>
          <w:szCs w:val="24"/>
        </w:rPr>
        <w:t>S</w:t>
      </w:r>
      <w:r w:rsidR="00755AF2" w:rsidRPr="00D2464F">
        <w:rPr>
          <w:rFonts w:ascii="仿宋" w:eastAsia="仿宋" w:hAnsi="仿宋"/>
          <w:sz w:val="24"/>
          <w:szCs w:val="24"/>
        </w:rPr>
        <w:t>1</w:t>
      </w:r>
      <w:r w:rsidRPr="00D2464F">
        <w:rPr>
          <w:rFonts w:ascii="仿宋" w:eastAsia="仿宋" w:hAnsi="仿宋" w:hint="eastAsia"/>
          <w:sz w:val="24"/>
          <w:szCs w:val="24"/>
        </w:rPr>
        <w:t>点</w:t>
      </w:r>
      <w:r w:rsidRPr="00D2464F">
        <w:rPr>
          <w:rFonts w:ascii="仿宋" w:eastAsia="仿宋" w:hAnsi="仿宋"/>
          <w:sz w:val="24"/>
          <w:szCs w:val="24"/>
        </w:rPr>
        <w:t>监测因子</w:t>
      </w:r>
    </w:p>
    <w:p w14:paraId="70F5A497" w14:textId="25FF64A0"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砷、镉、铬、铜、铅、汞、镍、四氯化碳、氯仿、氯甲烷、</w:t>
      </w:r>
      <w:r w:rsidRPr="00D2464F">
        <w:rPr>
          <w:rFonts w:ascii="仿宋" w:eastAsia="仿宋" w:hAnsi="仿宋"/>
          <w:sz w:val="24"/>
          <w:szCs w:val="24"/>
        </w:rPr>
        <w:t>1,1-二氯乙烷、1,2-二氯乙烷、1,1-二氯乙烯、顺-1,2-二氯乙烯、反-1,2-二氯乙烯、二氯甲烷、1,2-二氯丙烷、1,1,1,2-四氯乙烷、1,1,2,2-四氯乙烷、四氯乙烯、1,1,1-三氯乙烷、1,1,2-</w:t>
      </w:r>
      <w:r w:rsidRPr="00D2464F">
        <w:rPr>
          <w:rFonts w:ascii="仿宋" w:eastAsia="仿宋" w:hAnsi="仿宋" w:hint="eastAsia"/>
          <w:sz w:val="24"/>
          <w:szCs w:val="24"/>
        </w:rPr>
        <w:t>三氯乙烷、三氯乙烯、</w:t>
      </w:r>
      <w:r w:rsidRPr="00D2464F">
        <w:rPr>
          <w:rFonts w:ascii="仿宋" w:eastAsia="仿宋" w:hAnsi="仿宋"/>
          <w:sz w:val="24"/>
          <w:szCs w:val="24"/>
        </w:rPr>
        <w:t>1,2,3-三氯丙烷、聚乙烯、苯、氯苯、1,2-二氯苯、1,4</w:t>
      </w:r>
      <w:proofErr w:type="gramStart"/>
      <w:r w:rsidRPr="00D2464F">
        <w:rPr>
          <w:rFonts w:ascii="仿宋" w:eastAsia="仿宋" w:hAnsi="仿宋" w:hint="eastAsia"/>
          <w:sz w:val="24"/>
          <w:szCs w:val="24"/>
        </w:rPr>
        <w:t>二</w:t>
      </w:r>
      <w:proofErr w:type="gramEnd"/>
      <w:r w:rsidRPr="00D2464F">
        <w:rPr>
          <w:rFonts w:ascii="仿宋" w:eastAsia="仿宋" w:hAnsi="仿宋" w:hint="eastAsia"/>
          <w:sz w:val="24"/>
          <w:szCs w:val="24"/>
        </w:rPr>
        <w:t>氯苯、乙苯、苯乙烯、甲苯、间二甲苯</w:t>
      </w:r>
      <w:r w:rsidRPr="00D2464F">
        <w:rPr>
          <w:rFonts w:ascii="仿宋" w:eastAsia="仿宋" w:hAnsi="仿宋"/>
          <w:sz w:val="24"/>
          <w:szCs w:val="24"/>
        </w:rPr>
        <w:t>+对二甲苯、邻二甲苯、硝基苯、苯胺、2-氯酚、苯并[a]</w:t>
      </w:r>
      <w:r w:rsidRPr="00D2464F">
        <w:rPr>
          <w:rFonts w:ascii="仿宋" w:eastAsia="仿宋" w:hAnsi="仿宋" w:hint="eastAsia"/>
          <w:sz w:val="24"/>
          <w:szCs w:val="24"/>
        </w:rPr>
        <w:t>蒽、苯并</w:t>
      </w:r>
      <w:r w:rsidRPr="00D2464F">
        <w:rPr>
          <w:rFonts w:ascii="仿宋" w:eastAsia="仿宋" w:hAnsi="仿宋"/>
          <w:sz w:val="24"/>
          <w:szCs w:val="24"/>
        </w:rPr>
        <w:t>[a]</w:t>
      </w:r>
      <w:r w:rsidRPr="00D2464F">
        <w:rPr>
          <w:rFonts w:ascii="仿宋" w:eastAsia="仿宋" w:hAnsi="仿宋" w:hint="eastAsia"/>
          <w:sz w:val="24"/>
          <w:szCs w:val="24"/>
        </w:rPr>
        <w:t>芘、苯并</w:t>
      </w:r>
      <w:r w:rsidRPr="00D2464F">
        <w:rPr>
          <w:rFonts w:ascii="仿宋" w:eastAsia="仿宋" w:hAnsi="仿宋"/>
          <w:sz w:val="24"/>
          <w:szCs w:val="24"/>
        </w:rPr>
        <w:t>[b]</w:t>
      </w:r>
      <w:r w:rsidRPr="00D2464F">
        <w:rPr>
          <w:rFonts w:ascii="仿宋" w:eastAsia="仿宋" w:hAnsi="仿宋" w:hint="eastAsia"/>
          <w:sz w:val="24"/>
          <w:szCs w:val="24"/>
        </w:rPr>
        <w:t>荧蒽、苯并</w:t>
      </w:r>
      <w:r w:rsidRPr="00D2464F">
        <w:rPr>
          <w:rFonts w:ascii="仿宋" w:eastAsia="仿宋" w:hAnsi="仿宋"/>
          <w:sz w:val="24"/>
          <w:szCs w:val="24"/>
        </w:rPr>
        <w:t>[k]</w:t>
      </w:r>
      <w:r w:rsidRPr="00D2464F">
        <w:rPr>
          <w:rFonts w:ascii="仿宋" w:eastAsia="仿宋" w:hAnsi="仿宋" w:hint="eastAsia"/>
          <w:sz w:val="24"/>
          <w:szCs w:val="24"/>
        </w:rPr>
        <w:t>荧蒽、䓛、二苯并</w:t>
      </w:r>
      <w:r w:rsidRPr="00D2464F">
        <w:rPr>
          <w:rFonts w:ascii="仿宋" w:eastAsia="仿宋" w:hAnsi="仿宋"/>
          <w:sz w:val="24"/>
          <w:szCs w:val="24"/>
        </w:rPr>
        <w:t>[a,h]</w:t>
      </w:r>
      <w:r w:rsidRPr="00D2464F">
        <w:rPr>
          <w:rFonts w:ascii="仿宋" w:eastAsia="仿宋" w:hAnsi="仿宋" w:hint="eastAsia"/>
          <w:sz w:val="24"/>
          <w:szCs w:val="24"/>
        </w:rPr>
        <w:t>蒽、茚并</w:t>
      </w:r>
      <w:r w:rsidRPr="00D2464F">
        <w:rPr>
          <w:rFonts w:ascii="仿宋" w:eastAsia="仿宋" w:hAnsi="仿宋"/>
          <w:sz w:val="24"/>
          <w:szCs w:val="24"/>
        </w:rPr>
        <w:t>[1,2,3-cd]</w:t>
      </w:r>
      <w:r w:rsidRPr="00D2464F">
        <w:rPr>
          <w:rFonts w:ascii="仿宋" w:eastAsia="仿宋" w:hAnsi="仿宋" w:hint="eastAsia"/>
          <w:sz w:val="24"/>
          <w:szCs w:val="24"/>
        </w:rPr>
        <w:t>芘、萘、</w:t>
      </w:r>
      <w:r w:rsidR="00755AF2" w:rsidRPr="00D2464F">
        <w:rPr>
          <w:rFonts w:ascii="仿宋" w:eastAsia="仿宋" w:hAnsi="仿宋" w:hint="eastAsia"/>
          <w:sz w:val="24"/>
          <w:szCs w:val="24"/>
        </w:rPr>
        <w:t>石油烃</w:t>
      </w:r>
      <w:r w:rsidRPr="00D2464F">
        <w:rPr>
          <w:rFonts w:ascii="仿宋" w:eastAsia="仿宋" w:hAnsi="仿宋" w:hint="eastAsia"/>
          <w:sz w:val="24"/>
          <w:szCs w:val="24"/>
        </w:rPr>
        <w:t>，共计</w:t>
      </w:r>
      <w:r w:rsidR="00755AF2" w:rsidRPr="00D2464F">
        <w:rPr>
          <w:rFonts w:ascii="仿宋" w:eastAsia="仿宋" w:hAnsi="仿宋"/>
          <w:sz w:val="24"/>
          <w:szCs w:val="24"/>
        </w:rPr>
        <w:t>46</w:t>
      </w:r>
      <w:r w:rsidRPr="00D2464F">
        <w:rPr>
          <w:rFonts w:ascii="仿宋" w:eastAsia="仿宋" w:hAnsi="仿宋"/>
          <w:sz w:val="24"/>
          <w:szCs w:val="24"/>
        </w:rPr>
        <w:t xml:space="preserve">项，分析方法按照《土壤环境质量  </w:t>
      </w:r>
      <w:r w:rsidRPr="00D2464F">
        <w:rPr>
          <w:rFonts w:ascii="仿宋" w:eastAsia="仿宋" w:hAnsi="仿宋" w:hint="eastAsia"/>
          <w:sz w:val="24"/>
          <w:szCs w:val="24"/>
        </w:rPr>
        <w:t>建设用地土壤污染风险管控标准（试行）》（</w:t>
      </w:r>
      <w:r w:rsidRPr="00D2464F">
        <w:rPr>
          <w:rFonts w:ascii="仿宋" w:eastAsia="仿宋" w:hAnsi="仿宋"/>
          <w:sz w:val="24"/>
          <w:szCs w:val="24"/>
        </w:rPr>
        <w:t>GB36600-2018）规定执行。</w:t>
      </w:r>
    </w:p>
    <w:p w14:paraId="7B0565AF" w14:textId="3898A025" w:rsidR="00755AF2"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②</w:t>
      </w:r>
      <w:r w:rsidR="00755AF2" w:rsidRPr="00D2464F">
        <w:rPr>
          <w:rFonts w:ascii="仿宋" w:eastAsia="仿宋" w:hAnsi="仿宋" w:hint="eastAsia"/>
          <w:sz w:val="24"/>
          <w:szCs w:val="24"/>
        </w:rPr>
        <w:t>其余各点监测</w:t>
      </w:r>
      <w:r w:rsidRPr="00D2464F">
        <w:rPr>
          <w:rFonts w:ascii="仿宋" w:eastAsia="仿宋" w:hAnsi="仿宋" w:hint="eastAsia"/>
          <w:sz w:val="24"/>
          <w:szCs w:val="24"/>
        </w:rPr>
        <w:t>因子：</w:t>
      </w:r>
      <w:r w:rsidR="00755AF2" w:rsidRPr="00D2464F">
        <w:rPr>
          <w:rFonts w:ascii="仿宋" w:eastAsia="仿宋" w:hAnsi="仿宋" w:hint="eastAsia"/>
          <w:sz w:val="24"/>
          <w:szCs w:val="24"/>
        </w:rPr>
        <w:t>石油烃。</w:t>
      </w:r>
    </w:p>
    <w:p w14:paraId="25DE68F6" w14:textId="77777777" w:rsidR="004459A4" w:rsidRPr="00D2464F" w:rsidRDefault="004459A4" w:rsidP="00831A1A">
      <w:pPr>
        <w:numPr>
          <w:ilvl w:val="0"/>
          <w:numId w:val="6"/>
        </w:num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监测频次及</w:t>
      </w:r>
      <w:r w:rsidRPr="00D2464F">
        <w:rPr>
          <w:rFonts w:ascii="仿宋" w:eastAsia="仿宋" w:hAnsi="仿宋" w:cs="Arial" w:hint="eastAsia"/>
          <w:sz w:val="24"/>
          <w:szCs w:val="24"/>
        </w:rPr>
        <w:t>监测时间</w:t>
      </w:r>
    </w:p>
    <w:p w14:paraId="606D5BC3" w14:textId="77777777"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监测频次：</w:t>
      </w:r>
      <w:r w:rsidRPr="00D2464F">
        <w:rPr>
          <w:rFonts w:ascii="仿宋" w:eastAsia="仿宋" w:hAnsi="仿宋" w:cs="宋体" w:hint="eastAsia"/>
          <w:sz w:val="24"/>
          <w:szCs w:val="24"/>
        </w:rPr>
        <w:t>一次取样。</w:t>
      </w:r>
    </w:p>
    <w:p w14:paraId="5E664318" w14:textId="6FE1FB87"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监测时间：</w:t>
      </w:r>
      <w:r w:rsidRPr="00D2464F">
        <w:rPr>
          <w:rFonts w:ascii="仿宋" w:eastAsia="仿宋" w:hAnsi="仿宋"/>
          <w:sz w:val="24"/>
          <w:szCs w:val="24"/>
        </w:rPr>
        <w:t>2019年</w:t>
      </w:r>
      <w:r w:rsidR="00755AF2" w:rsidRPr="00D2464F">
        <w:rPr>
          <w:rFonts w:ascii="仿宋" w:eastAsia="仿宋" w:hAnsi="仿宋"/>
          <w:sz w:val="24"/>
          <w:szCs w:val="24"/>
        </w:rPr>
        <w:t>8</w:t>
      </w:r>
      <w:r w:rsidRPr="00D2464F">
        <w:rPr>
          <w:rFonts w:ascii="仿宋" w:eastAsia="仿宋" w:hAnsi="仿宋" w:hint="eastAsia"/>
          <w:sz w:val="24"/>
          <w:szCs w:val="24"/>
        </w:rPr>
        <w:t>月</w:t>
      </w:r>
      <w:r w:rsidR="00755AF2" w:rsidRPr="00D2464F">
        <w:rPr>
          <w:rFonts w:ascii="仿宋" w:eastAsia="仿宋" w:hAnsi="仿宋"/>
          <w:sz w:val="24"/>
          <w:szCs w:val="24"/>
        </w:rPr>
        <w:t>9</w:t>
      </w:r>
      <w:r w:rsidRPr="00D2464F">
        <w:rPr>
          <w:rFonts w:ascii="仿宋" w:eastAsia="仿宋" w:hAnsi="仿宋" w:hint="eastAsia"/>
          <w:sz w:val="24"/>
          <w:szCs w:val="24"/>
        </w:rPr>
        <w:t>日。</w:t>
      </w:r>
    </w:p>
    <w:p w14:paraId="1428E835" w14:textId="77777777" w:rsidR="004459A4" w:rsidRPr="00D2464F" w:rsidRDefault="004459A4" w:rsidP="00831A1A">
      <w:pPr>
        <w:pStyle w:val="41"/>
        <w:spacing w:line="46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4</w:t>
      </w:r>
      <w:r w:rsidRPr="00D2464F">
        <w:rPr>
          <w:rFonts w:ascii="仿宋" w:eastAsia="仿宋" w:hAnsi="仿宋" w:hint="eastAsia"/>
        </w:rPr>
        <w:t>）评价标准</w:t>
      </w:r>
    </w:p>
    <w:p w14:paraId="0060EFBB" w14:textId="77777777" w:rsidR="004459A4" w:rsidRPr="00D2464F" w:rsidRDefault="004459A4" w:rsidP="00831A1A">
      <w:pPr>
        <w:spacing w:line="460" w:lineRule="exact"/>
        <w:ind w:firstLineChars="200" w:firstLine="480"/>
        <w:rPr>
          <w:rFonts w:ascii="仿宋" w:eastAsia="仿宋" w:hAnsi="仿宋"/>
          <w:sz w:val="24"/>
          <w:szCs w:val="24"/>
        </w:rPr>
      </w:pPr>
      <w:proofErr w:type="gramStart"/>
      <w:r w:rsidRPr="00D2464F">
        <w:rPr>
          <w:rFonts w:ascii="仿宋" w:eastAsia="仿宋" w:hAnsi="仿宋" w:hint="eastAsia"/>
          <w:sz w:val="24"/>
          <w:szCs w:val="24"/>
        </w:rPr>
        <w:t>各污染</w:t>
      </w:r>
      <w:proofErr w:type="gramEnd"/>
      <w:r w:rsidRPr="00D2464F">
        <w:rPr>
          <w:rFonts w:ascii="仿宋" w:eastAsia="仿宋" w:hAnsi="仿宋" w:hint="eastAsia"/>
          <w:sz w:val="24"/>
          <w:szCs w:val="24"/>
        </w:rPr>
        <w:t>因子执行</w:t>
      </w:r>
      <w:bookmarkStart w:id="179" w:name="_Hlk520372435"/>
      <w:r w:rsidRPr="00D2464F">
        <w:rPr>
          <w:rFonts w:ascii="仿宋" w:eastAsia="仿宋" w:hAnsi="仿宋" w:hint="eastAsia"/>
          <w:sz w:val="24"/>
          <w:szCs w:val="24"/>
        </w:rPr>
        <w:t>《土壤环境质量</w:t>
      </w:r>
      <w:r w:rsidRPr="00D2464F">
        <w:rPr>
          <w:rFonts w:ascii="仿宋" w:eastAsia="仿宋" w:hAnsi="仿宋"/>
          <w:sz w:val="24"/>
          <w:szCs w:val="24"/>
        </w:rPr>
        <w:t xml:space="preserve">  </w:t>
      </w:r>
      <w:r w:rsidRPr="00D2464F">
        <w:rPr>
          <w:rFonts w:ascii="仿宋" w:eastAsia="仿宋" w:hAnsi="仿宋" w:hint="eastAsia"/>
          <w:sz w:val="24"/>
          <w:szCs w:val="24"/>
        </w:rPr>
        <w:t>建设用地土壤污染风险管控标准》（</w:t>
      </w:r>
      <w:r w:rsidRPr="00D2464F">
        <w:rPr>
          <w:rFonts w:ascii="仿宋" w:eastAsia="仿宋" w:hAnsi="仿宋"/>
          <w:sz w:val="24"/>
          <w:szCs w:val="24"/>
        </w:rPr>
        <w:t>GB36600-2018</w:t>
      </w:r>
      <w:r w:rsidRPr="00D2464F">
        <w:rPr>
          <w:rFonts w:ascii="仿宋" w:eastAsia="仿宋" w:hAnsi="仿宋" w:hint="eastAsia"/>
          <w:sz w:val="24"/>
          <w:szCs w:val="24"/>
        </w:rPr>
        <w:t>）中第二类用地筛选值</w:t>
      </w:r>
      <w:bookmarkEnd w:id="179"/>
      <w:r w:rsidRPr="00D2464F">
        <w:rPr>
          <w:rFonts w:ascii="仿宋" w:eastAsia="仿宋" w:hAnsi="仿宋" w:hint="eastAsia"/>
          <w:sz w:val="24"/>
          <w:szCs w:val="24"/>
        </w:rPr>
        <w:t>。</w:t>
      </w:r>
    </w:p>
    <w:p w14:paraId="21D98E6F" w14:textId="77777777" w:rsidR="004459A4" w:rsidRPr="00D2464F" w:rsidRDefault="004459A4" w:rsidP="00831A1A">
      <w:pPr>
        <w:spacing w:line="460" w:lineRule="exact"/>
        <w:ind w:right="-28" w:firstLineChars="200" w:firstLine="480"/>
        <w:rPr>
          <w:rFonts w:ascii="仿宋" w:eastAsia="仿宋" w:hAnsi="仿宋"/>
          <w:sz w:val="24"/>
          <w:szCs w:val="24"/>
        </w:rPr>
      </w:pPr>
      <w:bookmarkStart w:id="180" w:name="_Toc477180468"/>
      <w:r w:rsidRPr="00D2464F">
        <w:rPr>
          <w:rFonts w:ascii="仿宋" w:eastAsia="仿宋" w:hAnsi="仿宋" w:hint="eastAsia"/>
          <w:sz w:val="24"/>
          <w:szCs w:val="24"/>
        </w:rPr>
        <w:t>（</w:t>
      </w:r>
      <w:r w:rsidRPr="00D2464F">
        <w:rPr>
          <w:rFonts w:ascii="仿宋" w:eastAsia="仿宋" w:hAnsi="仿宋"/>
          <w:sz w:val="24"/>
          <w:szCs w:val="24"/>
        </w:rPr>
        <w:t>5）评价方法</w:t>
      </w:r>
    </w:p>
    <w:p w14:paraId="323A0654" w14:textId="77777777" w:rsidR="004459A4" w:rsidRPr="00D2464F" w:rsidRDefault="004459A4" w:rsidP="00831A1A">
      <w:pPr>
        <w:spacing w:line="460" w:lineRule="exact"/>
        <w:ind w:right="-28" w:firstLineChars="200" w:firstLine="480"/>
        <w:rPr>
          <w:rFonts w:ascii="仿宋" w:eastAsia="仿宋" w:hAnsi="仿宋"/>
          <w:sz w:val="24"/>
          <w:szCs w:val="24"/>
        </w:rPr>
      </w:pPr>
      <w:r w:rsidRPr="00D2464F">
        <w:rPr>
          <w:rFonts w:ascii="仿宋" w:eastAsia="仿宋" w:hAnsi="仿宋"/>
          <w:sz w:val="24"/>
          <w:szCs w:val="24"/>
        </w:rPr>
        <w:t>采用单因子</w:t>
      </w:r>
      <w:r w:rsidRPr="00D2464F">
        <w:rPr>
          <w:rFonts w:ascii="仿宋" w:eastAsia="仿宋" w:hAnsi="仿宋" w:hint="eastAsia"/>
          <w:sz w:val="24"/>
          <w:szCs w:val="24"/>
        </w:rPr>
        <w:t>标准</w:t>
      </w:r>
      <w:r w:rsidRPr="00D2464F">
        <w:rPr>
          <w:rFonts w:ascii="仿宋" w:eastAsia="仿宋" w:hAnsi="仿宋"/>
          <w:sz w:val="24"/>
          <w:szCs w:val="24"/>
        </w:rPr>
        <w:t>指数法</w:t>
      </w:r>
      <w:r w:rsidRPr="00D2464F">
        <w:rPr>
          <w:rFonts w:ascii="仿宋" w:eastAsia="仿宋" w:hAnsi="仿宋" w:hint="eastAsia"/>
          <w:sz w:val="24"/>
          <w:szCs w:val="24"/>
        </w:rPr>
        <w:t>对各监测因子进行评价，计算公式为：</w:t>
      </w:r>
    </w:p>
    <w:p w14:paraId="771189BF" w14:textId="77777777" w:rsidR="004459A4" w:rsidRPr="00D2464F" w:rsidRDefault="004459A4" w:rsidP="00831A1A">
      <w:pPr>
        <w:spacing w:line="460" w:lineRule="exact"/>
        <w:ind w:right="-28"/>
        <w:jc w:val="center"/>
        <w:rPr>
          <w:rFonts w:ascii="仿宋" w:eastAsia="仿宋" w:hAnsi="仿宋"/>
          <w:sz w:val="24"/>
          <w:szCs w:val="24"/>
        </w:rPr>
      </w:pPr>
      <w:bookmarkStart w:id="181" w:name="_Hlk512974110"/>
      <w:r w:rsidRPr="00D2464F">
        <w:rPr>
          <w:rFonts w:ascii="仿宋" w:eastAsia="仿宋" w:hAnsi="仿宋"/>
          <w:i/>
          <w:spacing w:val="4"/>
          <w:sz w:val="24"/>
          <w:szCs w:val="24"/>
        </w:rPr>
        <w:t>S</w:t>
      </w:r>
      <w:r w:rsidRPr="00D2464F">
        <w:rPr>
          <w:rFonts w:ascii="仿宋" w:eastAsia="仿宋" w:hAnsi="仿宋"/>
          <w:i/>
          <w:spacing w:val="4"/>
          <w:sz w:val="24"/>
          <w:szCs w:val="24"/>
          <w:vertAlign w:val="subscript"/>
        </w:rPr>
        <w:t>i</w:t>
      </w:r>
      <w:r w:rsidRPr="00D2464F">
        <w:rPr>
          <w:rFonts w:ascii="仿宋" w:eastAsia="仿宋" w:hAnsi="仿宋" w:hint="eastAsia"/>
          <w:i/>
          <w:spacing w:val="4"/>
          <w:sz w:val="24"/>
          <w:szCs w:val="24"/>
          <w:vertAlign w:val="subscript"/>
        </w:rPr>
        <w:t>，</w:t>
      </w:r>
      <w:r w:rsidRPr="00D2464F">
        <w:rPr>
          <w:rFonts w:ascii="仿宋" w:eastAsia="仿宋" w:hAnsi="仿宋"/>
          <w:i/>
          <w:spacing w:val="4"/>
          <w:sz w:val="24"/>
          <w:szCs w:val="24"/>
          <w:vertAlign w:val="subscript"/>
        </w:rPr>
        <w:t>j</w:t>
      </w:r>
      <w:bookmarkEnd w:id="181"/>
      <w:r w:rsidRPr="00D2464F">
        <w:rPr>
          <w:rFonts w:ascii="仿宋" w:eastAsia="仿宋" w:hAnsi="仿宋"/>
          <w:spacing w:val="4"/>
          <w:sz w:val="24"/>
          <w:szCs w:val="24"/>
        </w:rPr>
        <w:t>=</w:t>
      </w:r>
      <w:r w:rsidRPr="00D2464F">
        <w:rPr>
          <w:rFonts w:ascii="仿宋" w:eastAsia="仿宋" w:hAnsi="仿宋"/>
          <w:i/>
          <w:spacing w:val="4"/>
          <w:sz w:val="24"/>
          <w:szCs w:val="24"/>
        </w:rPr>
        <w:t>C</w:t>
      </w:r>
      <w:r w:rsidRPr="00D2464F">
        <w:rPr>
          <w:rFonts w:ascii="仿宋" w:eastAsia="仿宋" w:hAnsi="仿宋"/>
          <w:i/>
          <w:spacing w:val="4"/>
          <w:sz w:val="24"/>
          <w:szCs w:val="24"/>
          <w:vertAlign w:val="subscript"/>
        </w:rPr>
        <w:t>i</w:t>
      </w:r>
      <w:r w:rsidRPr="00D2464F">
        <w:rPr>
          <w:rFonts w:ascii="仿宋" w:eastAsia="仿宋" w:hAnsi="仿宋" w:hint="eastAsia"/>
          <w:i/>
          <w:spacing w:val="4"/>
          <w:sz w:val="24"/>
          <w:szCs w:val="24"/>
          <w:vertAlign w:val="subscript"/>
        </w:rPr>
        <w:t>，</w:t>
      </w:r>
      <w:r w:rsidRPr="00D2464F">
        <w:rPr>
          <w:rFonts w:ascii="仿宋" w:eastAsia="仿宋" w:hAnsi="仿宋"/>
          <w:i/>
          <w:spacing w:val="4"/>
          <w:sz w:val="24"/>
          <w:szCs w:val="24"/>
          <w:vertAlign w:val="subscript"/>
        </w:rPr>
        <w:t>j</w:t>
      </w:r>
      <w:r w:rsidRPr="00D2464F">
        <w:rPr>
          <w:rFonts w:ascii="仿宋" w:eastAsia="仿宋" w:hAnsi="仿宋"/>
          <w:spacing w:val="4"/>
          <w:sz w:val="24"/>
          <w:szCs w:val="24"/>
        </w:rPr>
        <w:t>/</w:t>
      </w:r>
      <w:r w:rsidRPr="00D2464F">
        <w:rPr>
          <w:rFonts w:ascii="仿宋" w:eastAsia="仿宋" w:hAnsi="仿宋"/>
          <w:i/>
          <w:spacing w:val="4"/>
          <w:sz w:val="24"/>
          <w:szCs w:val="24"/>
        </w:rPr>
        <w:t>C</w:t>
      </w:r>
      <w:r w:rsidRPr="00D2464F">
        <w:rPr>
          <w:rFonts w:ascii="仿宋" w:eastAsia="仿宋" w:hAnsi="仿宋"/>
          <w:i/>
          <w:spacing w:val="4"/>
          <w:sz w:val="24"/>
          <w:szCs w:val="24"/>
          <w:vertAlign w:val="subscript"/>
        </w:rPr>
        <w:t>si</w:t>
      </w:r>
    </w:p>
    <w:p w14:paraId="76DE5E4B" w14:textId="77777777" w:rsidR="004459A4" w:rsidRPr="00D2464F" w:rsidRDefault="004459A4" w:rsidP="00831A1A">
      <w:pPr>
        <w:spacing w:line="460" w:lineRule="exact"/>
        <w:ind w:right="-28" w:firstLineChars="200" w:firstLine="480"/>
        <w:rPr>
          <w:rFonts w:ascii="仿宋" w:eastAsia="仿宋" w:hAnsi="仿宋"/>
          <w:sz w:val="24"/>
          <w:szCs w:val="24"/>
        </w:rPr>
      </w:pPr>
      <w:r w:rsidRPr="00D2464F">
        <w:rPr>
          <w:rFonts w:ascii="仿宋" w:eastAsia="仿宋" w:hAnsi="仿宋" w:hint="eastAsia"/>
          <w:sz w:val="24"/>
          <w:szCs w:val="24"/>
        </w:rPr>
        <w:t>式中：</w:t>
      </w:r>
      <w:r w:rsidRPr="00D2464F">
        <w:rPr>
          <w:rFonts w:ascii="仿宋" w:eastAsia="仿宋" w:hAnsi="仿宋"/>
          <w:i/>
          <w:spacing w:val="4"/>
          <w:sz w:val="24"/>
          <w:szCs w:val="24"/>
        </w:rPr>
        <w:t>S</w:t>
      </w:r>
      <w:r w:rsidRPr="00D2464F">
        <w:rPr>
          <w:rFonts w:ascii="仿宋" w:eastAsia="仿宋" w:hAnsi="仿宋"/>
          <w:i/>
          <w:spacing w:val="4"/>
          <w:sz w:val="24"/>
          <w:szCs w:val="24"/>
          <w:vertAlign w:val="subscript"/>
        </w:rPr>
        <w:t>i</w:t>
      </w:r>
      <w:r w:rsidRPr="00D2464F">
        <w:rPr>
          <w:rFonts w:ascii="仿宋" w:eastAsia="仿宋" w:hAnsi="仿宋" w:hint="eastAsia"/>
          <w:i/>
          <w:spacing w:val="4"/>
          <w:sz w:val="24"/>
          <w:szCs w:val="24"/>
          <w:vertAlign w:val="subscript"/>
        </w:rPr>
        <w:t>，</w:t>
      </w:r>
      <w:r w:rsidRPr="00D2464F">
        <w:rPr>
          <w:rFonts w:ascii="仿宋" w:eastAsia="仿宋" w:hAnsi="仿宋"/>
          <w:i/>
          <w:spacing w:val="4"/>
          <w:sz w:val="24"/>
          <w:szCs w:val="24"/>
          <w:vertAlign w:val="subscript"/>
        </w:rPr>
        <w:t>j</w:t>
      </w:r>
      <w:r w:rsidRPr="00D2464F">
        <w:rPr>
          <w:rFonts w:ascii="仿宋" w:eastAsia="仿宋" w:hAnsi="仿宋" w:hint="eastAsia"/>
          <w:sz w:val="24"/>
          <w:szCs w:val="24"/>
        </w:rPr>
        <w:t>——单项土壤参数</w:t>
      </w:r>
      <w:r w:rsidRPr="00D2464F">
        <w:rPr>
          <w:rFonts w:ascii="仿宋" w:eastAsia="仿宋" w:hAnsi="仿宋"/>
          <w:sz w:val="24"/>
          <w:szCs w:val="24"/>
        </w:rPr>
        <w:t>i在j点的标准指数；</w:t>
      </w:r>
    </w:p>
    <w:p w14:paraId="4BD45177" w14:textId="77777777" w:rsidR="004459A4" w:rsidRPr="00D2464F" w:rsidRDefault="004459A4" w:rsidP="00831A1A">
      <w:pPr>
        <w:spacing w:line="460" w:lineRule="exact"/>
        <w:ind w:right="-28" w:firstLineChars="500" w:firstLine="1240"/>
        <w:rPr>
          <w:rFonts w:ascii="仿宋" w:eastAsia="仿宋" w:hAnsi="仿宋"/>
          <w:sz w:val="24"/>
          <w:szCs w:val="24"/>
        </w:rPr>
      </w:pPr>
      <w:r w:rsidRPr="00D2464F">
        <w:rPr>
          <w:rFonts w:ascii="仿宋" w:eastAsia="仿宋" w:hAnsi="仿宋"/>
          <w:i/>
          <w:spacing w:val="4"/>
          <w:sz w:val="24"/>
          <w:szCs w:val="24"/>
        </w:rPr>
        <w:t>C</w:t>
      </w:r>
      <w:r w:rsidRPr="00D2464F">
        <w:rPr>
          <w:rFonts w:ascii="仿宋" w:eastAsia="仿宋" w:hAnsi="仿宋"/>
          <w:i/>
          <w:spacing w:val="4"/>
          <w:sz w:val="24"/>
          <w:szCs w:val="24"/>
          <w:vertAlign w:val="subscript"/>
        </w:rPr>
        <w:t>i</w:t>
      </w:r>
      <w:r w:rsidRPr="00D2464F">
        <w:rPr>
          <w:rFonts w:ascii="仿宋" w:eastAsia="仿宋" w:hAnsi="仿宋" w:hint="eastAsia"/>
          <w:i/>
          <w:spacing w:val="4"/>
          <w:sz w:val="24"/>
          <w:szCs w:val="24"/>
          <w:vertAlign w:val="subscript"/>
        </w:rPr>
        <w:t>，</w:t>
      </w:r>
      <w:r w:rsidRPr="00D2464F">
        <w:rPr>
          <w:rFonts w:ascii="仿宋" w:eastAsia="仿宋" w:hAnsi="仿宋"/>
          <w:i/>
          <w:spacing w:val="4"/>
          <w:sz w:val="24"/>
          <w:szCs w:val="24"/>
          <w:vertAlign w:val="subscript"/>
        </w:rPr>
        <w:t>j</w:t>
      </w:r>
      <w:r w:rsidRPr="00D2464F">
        <w:rPr>
          <w:rFonts w:ascii="仿宋" w:eastAsia="仿宋" w:hAnsi="仿宋" w:hint="eastAsia"/>
          <w:sz w:val="24"/>
          <w:szCs w:val="24"/>
        </w:rPr>
        <w:t>——土壤参数</w:t>
      </w:r>
      <w:r w:rsidRPr="00D2464F">
        <w:rPr>
          <w:rFonts w:ascii="仿宋" w:eastAsia="仿宋" w:hAnsi="仿宋"/>
          <w:sz w:val="24"/>
          <w:szCs w:val="24"/>
        </w:rPr>
        <w:t>i在j点的监测浓度，mg/L</w:t>
      </w:r>
      <w:r w:rsidRPr="00D2464F">
        <w:rPr>
          <w:rFonts w:ascii="仿宋" w:eastAsia="仿宋" w:hAnsi="仿宋" w:hint="eastAsia"/>
          <w:sz w:val="24"/>
          <w:szCs w:val="24"/>
        </w:rPr>
        <w:t>；</w:t>
      </w:r>
    </w:p>
    <w:p w14:paraId="2B462390" w14:textId="77777777" w:rsidR="004459A4" w:rsidRPr="00D2464F" w:rsidRDefault="004459A4" w:rsidP="00831A1A">
      <w:pPr>
        <w:spacing w:line="460" w:lineRule="exact"/>
        <w:ind w:right="-28" w:firstLineChars="500" w:firstLine="1240"/>
        <w:rPr>
          <w:rFonts w:ascii="仿宋" w:eastAsia="仿宋" w:hAnsi="仿宋"/>
          <w:sz w:val="24"/>
          <w:szCs w:val="24"/>
        </w:rPr>
      </w:pPr>
      <w:r w:rsidRPr="00D2464F">
        <w:rPr>
          <w:rFonts w:ascii="仿宋" w:eastAsia="仿宋" w:hAnsi="仿宋"/>
          <w:i/>
          <w:spacing w:val="4"/>
          <w:sz w:val="24"/>
          <w:szCs w:val="24"/>
        </w:rPr>
        <w:t>C</w:t>
      </w:r>
      <w:r w:rsidRPr="00D2464F">
        <w:rPr>
          <w:rFonts w:ascii="仿宋" w:eastAsia="仿宋" w:hAnsi="仿宋"/>
          <w:i/>
          <w:spacing w:val="4"/>
          <w:sz w:val="24"/>
          <w:szCs w:val="24"/>
          <w:vertAlign w:val="subscript"/>
        </w:rPr>
        <w:t>si</w:t>
      </w:r>
      <w:r w:rsidRPr="00D2464F">
        <w:rPr>
          <w:rFonts w:ascii="仿宋" w:eastAsia="仿宋" w:hAnsi="仿宋" w:hint="eastAsia"/>
          <w:sz w:val="24"/>
          <w:szCs w:val="24"/>
        </w:rPr>
        <w:t>——土壤参数</w:t>
      </w:r>
      <w:r w:rsidRPr="00D2464F">
        <w:rPr>
          <w:rFonts w:ascii="仿宋" w:eastAsia="仿宋" w:hAnsi="仿宋"/>
          <w:sz w:val="24"/>
          <w:szCs w:val="24"/>
        </w:rPr>
        <w:t>i的土壤环境质量标准</w:t>
      </w:r>
      <w:r w:rsidRPr="00D2464F">
        <w:rPr>
          <w:rFonts w:ascii="仿宋" w:eastAsia="仿宋" w:hAnsi="仿宋" w:hint="eastAsia"/>
          <w:sz w:val="24"/>
          <w:szCs w:val="24"/>
        </w:rPr>
        <w:t>，</w:t>
      </w:r>
      <w:r w:rsidRPr="00D2464F">
        <w:rPr>
          <w:rFonts w:ascii="仿宋" w:eastAsia="仿宋" w:hAnsi="仿宋"/>
          <w:sz w:val="24"/>
          <w:szCs w:val="24"/>
        </w:rPr>
        <w:t>mg/L</w:t>
      </w:r>
      <w:r w:rsidRPr="00D2464F">
        <w:rPr>
          <w:rFonts w:ascii="仿宋" w:eastAsia="仿宋" w:hAnsi="仿宋" w:hint="eastAsia"/>
          <w:sz w:val="24"/>
          <w:szCs w:val="24"/>
        </w:rPr>
        <w:t>。</w:t>
      </w:r>
    </w:p>
    <w:p w14:paraId="3CCF2347" w14:textId="77777777" w:rsidR="004459A4" w:rsidRPr="00D2464F" w:rsidRDefault="004459A4" w:rsidP="00831A1A">
      <w:pPr>
        <w:spacing w:line="460" w:lineRule="exact"/>
        <w:ind w:right="-28"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6</w:t>
      </w:r>
      <w:r w:rsidRPr="00D2464F">
        <w:rPr>
          <w:rFonts w:ascii="仿宋" w:eastAsia="仿宋" w:hAnsi="仿宋" w:hint="eastAsia"/>
          <w:sz w:val="24"/>
          <w:szCs w:val="24"/>
        </w:rPr>
        <w:t>）监测及评价结果</w:t>
      </w:r>
      <w:bookmarkEnd w:id="180"/>
    </w:p>
    <w:p w14:paraId="391F2C3B" w14:textId="4B7B63F3" w:rsidR="004459A4" w:rsidRPr="00D2464F" w:rsidRDefault="004459A4" w:rsidP="00831A1A">
      <w:pPr>
        <w:spacing w:line="460" w:lineRule="exact"/>
        <w:ind w:right="-28" w:firstLineChars="200" w:firstLine="480"/>
        <w:rPr>
          <w:rFonts w:ascii="仿宋" w:eastAsia="仿宋" w:hAnsi="仿宋" w:hint="eastAsia"/>
          <w:sz w:val="24"/>
          <w:szCs w:val="24"/>
        </w:rPr>
      </w:pPr>
      <w:r w:rsidRPr="00D2464F">
        <w:rPr>
          <w:rFonts w:ascii="仿宋" w:eastAsia="仿宋" w:hAnsi="仿宋"/>
          <w:sz w:val="24"/>
          <w:szCs w:val="24"/>
        </w:rPr>
        <w:lastRenderedPageBreak/>
        <w:t>土壤中基本</w:t>
      </w:r>
      <w:r w:rsidRPr="00D2464F">
        <w:rPr>
          <w:rFonts w:ascii="仿宋" w:eastAsia="仿宋" w:hAnsi="仿宋" w:hint="eastAsia"/>
          <w:sz w:val="24"/>
          <w:szCs w:val="24"/>
        </w:rPr>
        <w:t>项目</w:t>
      </w:r>
      <w:r w:rsidRPr="00D2464F">
        <w:rPr>
          <w:rFonts w:ascii="仿宋" w:eastAsia="仿宋" w:hAnsi="仿宋"/>
          <w:sz w:val="24"/>
          <w:szCs w:val="24"/>
        </w:rPr>
        <w:t>监测及评价结果见</w:t>
      </w:r>
      <w:r w:rsidRPr="00D2464F">
        <w:rPr>
          <w:rFonts w:ascii="仿宋" w:eastAsia="仿宋" w:hAnsi="仿宋" w:hint="eastAsia"/>
          <w:sz w:val="24"/>
          <w:szCs w:val="24"/>
        </w:rPr>
        <w:t>表</w:t>
      </w:r>
      <w:r w:rsidRPr="00D2464F">
        <w:rPr>
          <w:rFonts w:ascii="仿宋" w:eastAsia="仿宋" w:hAnsi="仿宋"/>
          <w:sz w:val="24"/>
          <w:szCs w:val="24"/>
        </w:rPr>
        <w:t>4.3-</w:t>
      </w:r>
      <w:r w:rsidRPr="00D2464F">
        <w:rPr>
          <w:rFonts w:ascii="仿宋" w:eastAsia="仿宋" w:hAnsi="仿宋" w:hint="eastAsia"/>
          <w:sz w:val="24"/>
          <w:szCs w:val="24"/>
        </w:rPr>
        <w:t>8，特征污染物监测及评价结果见表4</w:t>
      </w:r>
      <w:r w:rsidRPr="00D2464F">
        <w:rPr>
          <w:rFonts w:ascii="仿宋" w:eastAsia="仿宋" w:hAnsi="仿宋"/>
          <w:sz w:val="24"/>
          <w:szCs w:val="24"/>
        </w:rPr>
        <w:t>.3</w:t>
      </w:r>
      <w:r w:rsidRPr="00D2464F">
        <w:rPr>
          <w:rFonts w:ascii="仿宋" w:eastAsia="仿宋" w:hAnsi="仿宋" w:hint="eastAsia"/>
          <w:sz w:val="24"/>
          <w:szCs w:val="24"/>
        </w:rPr>
        <w:t>-9。</w:t>
      </w:r>
    </w:p>
    <w:p w14:paraId="467F54EF" w14:textId="77777777" w:rsidR="004459A4" w:rsidRPr="00D2464F" w:rsidRDefault="004459A4">
      <w:pPr>
        <w:spacing w:line="500" w:lineRule="exact"/>
        <w:jc w:val="center"/>
        <w:rPr>
          <w:rFonts w:ascii="仿宋" w:eastAsia="仿宋" w:hAnsi="仿宋"/>
          <w:szCs w:val="21"/>
        </w:rPr>
      </w:pPr>
      <w:r w:rsidRPr="00D2464F">
        <w:rPr>
          <w:rFonts w:ascii="仿宋" w:eastAsia="仿宋" w:hAnsi="仿宋" w:hint="eastAsia"/>
          <w:b/>
          <w:szCs w:val="21"/>
        </w:rPr>
        <w:t>表</w:t>
      </w:r>
      <w:r w:rsidRPr="00D2464F">
        <w:rPr>
          <w:rFonts w:ascii="仿宋" w:eastAsia="仿宋" w:hAnsi="仿宋"/>
          <w:b/>
          <w:szCs w:val="21"/>
        </w:rPr>
        <w:t>4.3-</w:t>
      </w:r>
      <w:r w:rsidRPr="00D2464F">
        <w:rPr>
          <w:rFonts w:ascii="仿宋" w:eastAsia="仿宋" w:hAnsi="仿宋" w:hint="eastAsia"/>
          <w:b/>
          <w:szCs w:val="21"/>
        </w:rPr>
        <w:t>8</w:t>
      </w:r>
      <w:r w:rsidRPr="00D2464F">
        <w:rPr>
          <w:rFonts w:ascii="仿宋" w:eastAsia="仿宋" w:hAnsi="仿宋"/>
          <w:b/>
          <w:szCs w:val="21"/>
        </w:rPr>
        <w:t xml:space="preserve">    </w:t>
      </w:r>
      <w:bookmarkStart w:id="182" w:name="_Hlk512974654"/>
      <w:r w:rsidRPr="00D2464F">
        <w:rPr>
          <w:rFonts w:ascii="仿宋" w:eastAsia="仿宋" w:hAnsi="仿宋" w:hint="eastAsia"/>
          <w:b/>
          <w:szCs w:val="21"/>
        </w:rPr>
        <w:t xml:space="preserve">土壤监测结果一览表（基本项目） </w:t>
      </w:r>
      <w:r w:rsidRPr="00D2464F">
        <w:rPr>
          <w:rFonts w:ascii="仿宋" w:eastAsia="仿宋" w:hAnsi="仿宋"/>
          <w:b/>
          <w:szCs w:val="21"/>
        </w:rPr>
        <w:t xml:space="preserve">   </w:t>
      </w:r>
      <w:bookmarkStart w:id="183" w:name="_Hlk9267110"/>
      <w:r w:rsidRPr="00D2464F">
        <w:rPr>
          <w:rFonts w:ascii="仿宋" w:eastAsia="仿宋" w:hAnsi="仿宋"/>
          <w:b/>
          <w:szCs w:val="21"/>
        </w:rPr>
        <w:t>[单位mg/kg]</w:t>
      </w:r>
      <w:bookmarkEnd w:id="183"/>
    </w:p>
    <w:tbl>
      <w:tblPr>
        <w:tblStyle w:val="54"/>
        <w:tblW w:w="0" w:type="auto"/>
        <w:tblLayout w:type="fixed"/>
        <w:tblLook w:val="0000" w:firstRow="0" w:lastRow="0" w:firstColumn="0" w:lastColumn="0" w:noHBand="0" w:noVBand="0"/>
      </w:tblPr>
      <w:tblGrid>
        <w:gridCol w:w="873"/>
        <w:gridCol w:w="3692"/>
        <w:gridCol w:w="1132"/>
        <w:gridCol w:w="1450"/>
        <w:gridCol w:w="1639"/>
      </w:tblGrid>
      <w:tr w:rsidR="004459A4" w:rsidRPr="00D2464F" w14:paraId="7A7EF65D" w14:textId="77777777" w:rsidTr="00831A1A">
        <w:trPr>
          <w:trHeight w:val="253"/>
        </w:trPr>
        <w:tc>
          <w:tcPr>
            <w:tcW w:w="873" w:type="dxa"/>
            <w:vMerge w:val="restart"/>
          </w:tcPr>
          <w:bookmarkEnd w:id="182"/>
          <w:p w14:paraId="1DEA335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序号</w:t>
            </w:r>
          </w:p>
        </w:tc>
        <w:tc>
          <w:tcPr>
            <w:tcW w:w="3692" w:type="dxa"/>
            <w:vMerge w:val="restart"/>
          </w:tcPr>
          <w:p w14:paraId="3CBF396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名称</w:t>
            </w:r>
          </w:p>
        </w:tc>
        <w:tc>
          <w:tcPr>
            <w:tcW w:w="1132" w:type="dxa"/>
            <w:vMerge w:val="restart"/>
          </w:tcPr>
          <w:p w14:paraId="0F0A579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标准限值</w:t>
            </w:r>
          </w:p>
        </w:tc>
        <w:tc>
          <w:tcPr>
            <w:tcW w:w="3089" w:type="dxa"/>
            <w:gridSpan w:val="2"/>
          </w:tcPr>
          <w:p w14:paraId="1ACE617F" w14:textId="2D19FA4C"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S</w:t>
            </w:r>
            <w:r w:rsidR="00831A1A">
              <w:rPr>
                <w:rFonts w:ascii="仿宋" w:eastAsia="仿宋" w:hAnsi="仿宋"/>
                <w:kern w:val="0"/>
                <w:szCs w:val="21"/>
              </w:rPr>
              <w:t>1</w:t>
            </w:r>
          </w:p>
        </w:tc>
      </w:tr>
      <w:tr w:rsidR="004459A4" w:rsidRPr="00D2464F" w14:paraId="435D98F6" w14:textId="77777777" w:rsidTr="00831A1A">
        <w:trPr>
          <w:trHeight w:val="340"/>
        </w:trPr>
        <w:tc>
          <w:tcPr>
            <w:tcW w:w="873" w:type="dxa"/>
            <w:vMerge/>
          </w:tcPr>
          <w:p w14:paraId="73BE3495" w14:textId="77777777" w:rsidR="004459A4" w:rsidRPr="00D2464F" w:rsidRDefault="004459A4">
            <w:pPr>
              <w:spacing w:line="300" w:lineRule="atLeast"/>
              <w:jc w:val="center"/>
              <w:rPr>
                <w:rFonts w:ascii="仿宋" w:eastAsia="仿宋" w:hAnsi="仿宋"/>
                <w:kern w:val="0"/>
                <w:szCs w:val="21"/>
              </w:rPr>
            </w:pPr>
          </w:p>
        </w:tc>
        <w:tc>
          <w:tcPr>
            <w:tcW w:w="3692" w:type="dxa"/>
            <w:vMerge/>
          </w:tcPr>
          <w:p w14:paraId="62F4406C" w14:textId="77777777" w:rsidR="004459A4" w:rsidRPr="00D2464F" w:rsidRDefault="004459A4">
            <w:pPr>
              <w:spacing w:line="300" w:lineRule="atLeast"/>
              <w:jc w:val="center"/>
              <w:rPr>
                <w:rFonts w:ascii="仿宋" w:eastAsia="仿宋" w:hAnsi="仿宋"/>
                <w:kern w:val="0"/>
                <w:szCs w:val="21"/>
              </w:rPr>
            </w:pPr>
          </w:p>
        </w:tc>
        <w:tc>
          <w:tcPr>
            <w:tcW w:w="1132" w:type="dxa"/>
            <w:vMerge/>
          </w:tcPr>
          <w:p w14:paraId="4F5858A8" w14:textId="77777777" w:rsidR="004459A4" w:rsidRPr="00D2464F" w:rsidRDefault="004459A4">
            <w:pPr>
              <w:spacing w:line="300" w:lineRule="atLeast"/>
              <w:jc w:val="center"/>
              <w:rPr>
                <w:rFonts w:ascii="仿宋" w:eastAsia="仿宋" w:hAnsi="仿宋"/>
                <w:kern w:val="0"/>
                <w:szCs w:val="21"/>
              </w:rPr>
            </w:pPr>
          </w:p>
        </w:tc>
        <w:tc>
          <w:tcPr>
            <w:tcW w:w="1450" w:type="dxa"/>
          </w:tcPr>
          <w:p w14:paraId="0B4E14A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检测值</w:t>
            </w:r>
          </w:p>
          <w:p w14:paraId="4D7BFD0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（0～</w:t>
            </w:r>
            <w:r w:rsidRPr="00D2464F">
              <w:rPr>
                <w:rFonts w:ascii="仿宋" w:eastAsia="仿宋" w:hAnsi="仿宋"/>
                <w:kern w:val="0"/>
                <w:szCs w:val="21"/>
              </w:rPr>
              <w:t>20</w:t>
            </w:r>
            <w:r w:rsidRPr="00D2464F">
              <w:rPr>
                <w:rFonts w:ascii="仿宋" w:eastAsia="仿宋" w:hAnsi="仿宋" w:hint="eastAsia"/>
                <w:kern w:val="0"/>
                <w:szCs w:val="21"/>
              </w:rPr>
              <w:t>c</w:t>
            </w:r>
            <w:r w:rsidRPr="00D2464F">
              <w:rPr>
                <w:rFonts w:ascii="仿宋" w:eastAsia="仿宋" w:hAnsi="仿宋"/>
                <w:kern w:val="0"/>
                <w:szCs w:val="21"/>
              </w:rPr>
              <w:t>m</w:t>
            </w:r>
            <w:r w:rsidRPr="00D2464F">
              <w:rPr>
                <w:rFonts w:ascii="仿宋" w:eastAsia="仿宋" w:hAnsi="仿宋" w:hint="eastAsia"/>
                <w:kern w:val="0"/>
                <w:szCs w:val="21"/>
              </w:rPr>
              <w:t>）</w:t>
            </w:r>
          </w:p>
        </w:tc>
        <w:tc>
          <w:tcPr>
            <w:tcW w:w="1639" w:type="dxa"/>
          </w:tcPr>
          <w:p w14:paraId="28A7AB2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评价结果</w:t>
            </w:r>
          </w:p>
        </w:tc>
      </w:tr>
      <w:tr w:rsidR="004459A4" w:rsidRPr="00D2464F" w14:paraId="0A82EE1D" w14:textId="77777777" w:rsidTr="00831A1A">
        <w:trPr>
          <w:trHeight w:val="340"/>
        </w:trPr>
        <w:tc>
          <w:tcPr>
            <w:tcW w:w="873" w:type="dxa"/>
          </w:tcPr>
          <w:p w14:paraId="78C1EC2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w:t>
            </w:r>
          </w:p>
        </w:tc>
        <w:tc>
          <w:tcPr>
            <w:tcW w:w="3692" w:type="dxa"/>
          </w:tcPr>
          <w:p w14:paraId="428CBB3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砷</w:t>
            </w:r>
          </w:p>
        </w:tc>
        <w:tc>
          <w:tcPr>
            <w:tcW w:w="1132" w:type="dxa"/>
          </w:tcPr>
          <w:p w14:paraId="2BF7890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60</w:t>
            </w:r>
          </w:p>
        </w:tc>
        <w:tc>
          <w:tcPr>
            <w:tcW w:w="1450" w:type="dxa"/>
          </w:tcPr>
          <w:p w14:paraId="52515731" w14:textId="5B88788E"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4.01</w:t>
            </w:r>
          </w:p>
        </w:tc>
        <w:tc>
          <w:tcPr>
            <w:tcW w:w="1639" w:type="dxa"/>
          </w:tcPr>
          <w:p w14:paraId="158AD7B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达标</w:t>
            </w:r>
          </w:p>
        </w:tc>
      </w:tr>
      <w:tr w:rsidR="004459A4" w:rsidRPr="00D2464F" w14:paraId="5CCFF55E" w14:textId="77777777" w:rsidTr="00831A1A">
        <w:trPr>
          <w:trHeight w:val="340"/>
        </w:trPr>
        <w:tc>
          <w:tcPr>
            <w:tcW w:w="873" w:type="dxa"/>
          </w:tcPr>
          <w:p w14:paraId="5BF5857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w:t>
            </w:r>
          </w:p>
        </w:tc>
        <w:tc>
          <w:tcPr>
            <w:tcW w:w="3692" w:type="dxa"/>
          </w:tcPr>
          <w:p w14:paraId="750DB8C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镉</w:t>
            </w:r>
          </w:p>
        </w:tc>
        <w:tc>
          <w:tcPr>
            <w:tcW w:w="1132" w:type="dxa"/>
          </w:tcPr>
          <w:p w14:paraId="2A77DF3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65</w:t>
            </w:r>
          </w:p>
        </w:tc>
        <w:tc>
          <w:tcPr>
            <w:tcW w:w="1450" w:type="dxa"/>
          </w:tcPr>
          <w:p w14:paraId="53BA870F" w14:textId="115482F9"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0.424</w:t>
            </w:r>
          </w:p>
        </w:tc>
        <w:tc>
          <w:tcPr>
            <w:tcW w:w="1639" w:type="dxa"/>
          </w:tcPr>
          <w:p w14:paraId="35DC3AFE"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ABFA92E" w14:textId="77777777" w:rsidTr="00831A1A">
        <w:trPr>
          <w:trHeight w:val="340"/>
        </w:trPr>
        <w:tc>
          <w:tcPr>
            <w:tcW w:w="873" w:type="dxa"/>
          </w:tcPr>
          <w:p w14:paraId="310501D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w:t>
            </w:r>
          </w:p>
        </w:tc>
        <w:tc>
          <w:tcPr>
            <w:tcW w:w="3692" w:type="dxa"/>
          </w:tcPr>
          <w:p w14:paraId="2824AE7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六价铬</w:t>
            </w:r>
          </w:p>
        </w:tc>
        <w:tc>
          <w:tcPr>
            <w:tcW w:w="1132" w:type="dxa"/>
          </w:tcPr>
          <w:p w14:paraId="22469DE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5.7</w:t>
            </w:r>
          </w:p>
        </w:tc>
        <w:tc>
          <w:tcPr>
            <w:tcW w:w="1450" w:type="dxa"/>
          </w:tcPr>
          <w:p w14:paraId="0A25162B" w14:textId="0BD3961C" w:rsidR="004459A4" w:rsidRPr="00D2464F" w:rsidRDefault="00755AF2">
            <w:pPr>
              <w:spacing w:line="300" w:lineRule="atLeas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.67</w:t>
            </w:r>
          </w:p>
        </w:tc>
        <w:tc>
          <w:tcPr>
            <w:tcW w:w="1639" w:type="dxa"/>
          </w:tcPr>
          <w:p w14:paraId="4BD02246"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23F7A795" w14:textId="77777777" w:rsidTr="00831A1A">
        <w:trPr>
          <w:trHeight w:val="340"/>
        </w:trPr>
        <w:tc>
          <w:tcPr>
            <w:tcW w:w="873" w:type="dxa"/>
          </w:tcPr>
          <w:p w14:paraId="75CA03B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4</w:t>
            </w:r>
          </w:p>
        </w:tc>
        <w:tc>
          <w:tcPr>
            <w:tcW w:w="3692" w:type="dxa"/>
          </w:tcPr>
          <w:p w14:paraId="61FD00D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铜</w:t>
            </w:r>
          </w:p>
        </w:tc>
        <w:tc>
          <w:tcPr>
            <w:tcW w:w="1132" w:type="dxa"/>
          </w:tcPr>
          <w:p w14:paraId="4216C42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18000</w:t>
            </w:r>
          </w:p>
        </w:tc>
        <w:tc>
          <w:tcPr>
            <w:tcW w:w="1450" w:type="dxa"/>
          </w:tcPr>
          <w:p w14:paraId="7E6ECF0C" w14:textId="43DDCF89"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8.01</w:t>
            </w:r>
          </w:p>
        </w:tc>
        <w:tc>
          <w:tcPr>
            <w:tcW w:w="1639" w:type="dxa"/>
          </w:tcPr>
          <w:p w14:paraId="7C09EDE0"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C458D94" w14:textId="77777777" w:rsidTr="00831A1A">
        <w:trPr>
          <w:trHeight w:val="340"/>
        </w:trPr>
        <w:tc>
          <w:tcPr>
            <w:tcW w:w="873" w:type="dxa"/>
          </w:tcPr>
          <w:p w14:paraId="6EE4C6A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w:t>
            </w:r>
          </w:p>
        </w:tc>
        <w:tc>
          <w:tcPr>
            <w:tcW w:w="3692" w:type="dxa"/>
          </w:tcPr>
          <w:p w14:paraId="59A7135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铅</w:t>
            </w:r>
          </w:p>
        </w:tc>
        <w:tc>
          <w:tcPr>
            <w:tcW w:w="1132" w:type="dxa"/>
          </w:tcPr>
          <w:p w14:paraId="799D126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800</w:t>
            </w:r>
          </w:p>
        </w:tc>
        <w:tc>
          <w:tcPr>
            <w:tcW w:w="1450" w:type="dxa"/>
          </w:tcPr>
          <w:p w14:paraId="19D886B7" w14:textId="233235F9"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9.22</w:t>
            </w:r>
          </w:p>
        </w:tc>
        <w:tc>
          <w:tcPr>
            <w:tcW w:w="1639" w:type="dxa"/>
          </w:tcPr>
          <w:p w14:paraId="22B4C711"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C3188A7" w14:textId="77777777" w:rsidTr="00831A1A">
        <w:trPr>
          <w:trHeight w:val="340"/>
        </w:trPr>
        <w:tc>
          <w:tcPr>
            <w:tcW w:w="873" w:type="dxa"/>
          </w:tcPr>
          <w:p w14:paraId="6355154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w:t>
            </w:r>
          </w:p>
        </w:tc>
        <w:tc>
          <w:tcPr>
            <w:tcW w:w="3692" w:type="dxa"/>
          </w:tcPr>
          <w:p w14:paraId="521ED6B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汞</w:t>
            </w:r>
          </w:p>
        </w:tc>
        <w:tc>
          <w:tcPr>
            <w:tcW w:w="1132" w:type="dxa"/>
          </w:tcPr>
          <w:p w14:paraId="0420A0C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38</w:t>
            </w:r>
          </w:p>
        </w:tc>
        <w:tc>
          <w:tcPr>
            <w:tcW w:w="1450" w:type="dxa"/>
          </w:tcPr>
          <w:p w14:paraId="72C4816D" w14:textId="3965E1B8"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0.062</w:t>
            </w:r>
          </w:p>
        </w:tc>
        <w:tc>
          <w:tcPr>
            <w:tcW w:w="1639" w:type="dxa"/>
          </w:tcPr>
          <w:p w14:paraId="77A626F5"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1F93A42D" w14:textId="77777777" w:rsidTr="00831A1A">
        <w:trPr>
          <w:trHeight w:val="340"/>
        </w:trPr>
        <w:tc>
          <w:tcPr>
            <w:tcW w:w="873" w:type="dxa"/>
          </w:tcPr>
          <w:p w14:paraId="53544E0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7</w:t>
            </w:r>
          </w:p>
        </w:tc>
        <w:tc>
          <w:tcPr>
            <w:tcW w:w="3692" w:type="dxa"/>
          </w:tcPr>
          <w:p w14:paraId="64432B5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镍</w:t>
            </w:r>
          </w:p>
        </w:tc>
        <w:tc>
          <w:tcPr>
            <w:tcW w:w="1132" w:type="dxa"/>
          </w:tcPr>
          <w:p w14:paraId="7FE210D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900</w:t>
            </w:r>
          </w:p>
        </w:tc>
        <w:tc>
          <w:tcPr>
            <w:tcW w:w="1450" w:type="dxa"/>
          </w:tcPr>
          <w:p w14:paraId="1EAD6525" w14:textId="3F78A11F" w:rsidR="004459A4" w:rsidRPr="00D2464F" w:rsidRDefault="00755AF2">
            <w:pPr>
              <w:spacing w:line="300" w:lineRule="atLeast"/>
              <w:jc w:val="center"/>
              <w:rPr>
                <w:rFonts w:ascii="仿宋" w:eastAsia="仿宋" w:hAnsi="仿宋"/>
                <w:kern w:val="0"/>
                <w:szCs w:val="21"/>
              </w:rPr>
            </w:pPr>
            <w:r w:rsidRPr="00D2464F">
              <w:rPr>
                <w:rFonts w:ascii="仿宋" w:eastAsia="仿宋" w:hAnsi="仿宋" w:cs="宋体"/>
                <w:kern w:val="0"/>
                <w:sz w:val="20"/>
                <w:szCs w:val="20"/>
              </w:rPr>
              <w:t>36.9</w:t>
            </w:r>
          </w:p>
        </w:tc>
        <w:tc>
          <w:tcPr>
            <w:tcW w:w="1639" w:type="dxa"/>
          </w:tcPr>
          <w:p w14:paraId="7D0E1048"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1BDBF93" w14:textId="77777777" w:rsidTr="00831A1A">
        <w:trPr>
          <w:trHeight w:val="340"/>
        </w:trPr>
        <w:tc>
          <w:tcPr>
            <w:tcW w:w="873" w:type="dxa"/>
          </w:tcPr>
          <w:p w14:paraId="7E0E1C4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8</w:t>
            </w:r>
          </w:p>
        </w:tc>
        <w:tc>
          <w:tcPr>
            <w:tcW w:w="3692" w:type="dxa"/>
          </w:tcPr>
          <w:p w14:paraId="7E609A8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四氯化碳</w:t>
            </w:r>
          </w:p>
        </w:tc>
        <w:tc>
          <w:tcPr>
            <w:tcW w:w="1132" w:type="dxa"/>
          </w:tcPr>
          <w:p w14:paraId="5B14FDE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2.8</w:t>
            </w:r>
          </w:p>
        </w:tc>
        <w:tc>
          <w:tcPr>
            <w:tcW w:w="1450" w:type="dxa"/>
          </w:tcPr>
          <w:p w14:paraId="4F5CED5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＜1.3</w:t>
            </w:r>
          </w:p>
        </w:tc>
        <w:tc>
          <w:tcPr>
            <w:tcW w:w="1639" w:type="dxa"/>
          </w:tcPr>
          <w:p w14:paraId="3B0B0B50"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403EDC7" w14:textId="77777777" w:rsidTr="00831A1A">
        <w:trPr>
          <w:trHeight w:val="340"/>
        </w:trPr>
        <w:tc>
          <w:tcPr>
            <w:tcW w:w="873" w:type="dxa"/>
          </w:tcPr>
          <w:p w14:paraId="576B372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9</w:t>
            </w:r>
          </w:p>
        </w:tc>
        <w:tc>
          <w:tcPr>
            <w:tcW w:w="3692" w:type="dxa"/>
          </w:tcPr>
          <w:p w14:paraId="472EC6D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氯仿</w:t>
            </w:r>
          </w:p>
        </w:tc>
        <w:tc>
          <w:tcPr>
            <w:tcW w:w="1132" w:type="dxa"/>
          </w:tcPr>
          <w:p w14:paraId="688E84A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0.9</w:t>
            </w:r>
          </w:p>
        </w:tc>
        <w:tc>
          <w:tcPr>
            <w:tcW w:w="1450" w:type="dxa"/>
          </w:tcPr>
          <w:p w14:paraId="3E852D5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w:t>
            </w:r>
          </w:p>
        </w:tc>
        <w:tc>
          <w:tcPr>
            <w:tcW w:w="1639" w:type="dxa"/>
          </w:tcPr>
          <w:p w14:paraId="1628BDBE"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F70F3BD" w14:textId="77777777" w:rsidTr="00831A1A">
        <w:trPr>
          <w:trHeight w:val="340"/>
        </w:trPr>
        <w:tc>
          <w:tcPr>
            <w:tcW w:w="873" w:type="dxa"/>
          </w:tcPr>
          <w:p w14:paraId="15C5B74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10</w:t>
            </w:r>
          </w:p>
        </w:tc>
        <w:tc>
          <w:tcPr>
            <w:tcW w:w="3692" w:type="dxa"/>
          </w:tcPr>
          <w:p w14:paraId="5D14B2F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氯甲烷</w:t>
            </w:r>
          </w:p>
        </w:tc>
        <w:tc>
          <w:tcPr>
            <w:tcW w:w="1132" w:type="dxa"/>
          </w:tcPr>
          <w:p w14:paraId="7E21E8C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37</w:t>
            </w:r>
          </w:p>
        </w:tc>
        <w:tc>
          <w:tcPr>
            <w:tcW w:w="1450" w:type="dxa"/>
          </w:tcPr>
          <w:p w14:paraId="75ECAFC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＜1.0</w:t>
            </w:r>
          </w:p>
        </w:tc>
        <w:tc>
          <w:tcPr>
            <w:tcW w:w="1639" w:type="dxa"/>
          </w:tcPr>
          <w:p w14:paraId="141F4A45"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15670DA" w14:textId="77777777" w:rsidTr="00831A1A">
        <w:trPr>
          <w:trHeight w:val="340"/>
        </w:trPr>
        <w:tc>
          <w:tcPr>
            <w:tcW w:w="873" w:type="dxa"/>
          </w:tcPr>
          <w:p w14:paraId="7B4355C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w:t>
            </w:r>
          </w:p>
        </w:tc>
        <w:tc>
          <w:tcPr>
            <w:tcW w:w="3692" w:type="dxa"/>
          </w:tcPr>
          <w:p w14:paraId="613D9A8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1，1-二氯乙烷</w:t>
            </w:r>
          </w:p>
        </w:tc>
        <w:tc>
          <w:tcPr>
            <w:tcW w:w="1132" w:type="dxa"/>
          </w:tcPr>
          <w:p w14:paraId="135D85D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9</w:t>
            </w:r>
          </w:p>
        </w:tc>
        <w:tc>
          <w:tcPr>
            <w:tcW w:w="1450" w:type="dxa"/>
          </w:tcPr>
          <w:p w14:paraId="05E4FC7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3CB68699"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9D67660" w14:textId="77777777" w:rsidTr="00831A1A">
        <w:trPr>
          <w:trHeight w:val="340"/>
        </w:trPr>
        <w:tc>
          <w:tcPr>
            <w:tcW w:w="873" w:type="dxa"/>
          </w:tcPr>
          <w:p w14:paraId="2C3429C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3692" w:type="dxa"/>
          </w:tcPr>
          <w:p w14:paraId="68343F5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1，2-二氯乙烷</w:t>
            </w:r>
          </w:p>
        </w:tc>
        <w:tc>
          <w:tcPr>
            <w:tcW w:w="1132" w:type="dxa"/>
          </w:tcPr>
          <w:p w14:paraId="376ECA5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w:t>
            </w:r>
          </w:p>
        </w:tc>
        <w:tc>
          <w:tcPr>
            <w:tcW w:w="1450" w:type="dxa"/>
          </w:tcPr>
          <w:p w14:paraId="30554E5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＜1.3</w:t>
            </w:r>
          </w:p>
        </w:tc>
        <w:tc>
          <w:tcPr>
            <w:tcW w:w="1639" w:type="dxa"/>
          </w:tcPr>
          <w:p w14:paraId="53AC08B2"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C147311" w14:textId="77777777" w:rsidTr="00831A1A">
        <w:trPr>
          <w:trHeight w:val="340"/>
        </w:trPr>
        <w:tc>
          <w:tcPr>
            <w:tcW w:w="873" w:type="dxa"/>
          </w:tcPr>
          <w:p w14:paraId="0387EEF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13</w:t>
            </w:r>
          </w:p>
        </w:tc>
        <w:tc>
          <w:tcPr>
            <w:tcW w:w="3692" w:type="dxa"/>
          </w:tcPr>
          <w:p w14:paraId="10E6FBA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1，1-二氯乙烯</w:t>
            </w:r>
          </w:p>
        </w:tc>
        <w:tc>
          <w:tcPr>
            <w:tcW w:w="1132" w:type="dxa"/>
          </w:tcPr>
          <w:p w14:paraId="0852116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66</w:t>
            </w:r>
          </w:p>
        </w:tc>
        <w:tc>
          <w:tcPr>
            <w:tcW w:w="1450" w:type="dxa"/>
          </w:tcPr>
          <w:p w14:paraId="4F72C2C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＜1.0</w:t>
            </w:r>
          </w:p>
        </w:tc>
        <w:tc>
          <w:tcPr>
            <w:tcW w:w="1639" w:type="dxa"/>
          </w:tcPr>
          <w:p w14:paraId="00A66F9C"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7B106B9" w14:textId="77777777" w:rsidTr="00831A1A">
        <w:trPr>
          <w:trHeight w:val="340"/>
        </w:trPr>
        <w:tc>
          <w:tcPr>
            <w:tcW w:w="873" w:type="dxa"/>
          </w:tcPr>
          <w:p w14:paraId="078EF9E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14</w:t>
            </w:r>
          </w:p>
        </w:tc>
        <w:tc>
          <w:tcPr>
            <w:tcW w:w="3692" w:type="dxa"/>
          </w:tcPr>
          <w:p w14:paraId="131667D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顺-1，2-二氯乙烯</w:t>
            </w:r>
          </w:p>
        </w:tc>
        <w:tc>
          <w:tcPr>
            <w:tcW w:w="1132" w:type="dxa"/>
          </w:tcPr>
          <w:p w14:paraId="5D99FBB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596</w:t>
            </w:r>
          </w:p>
        </w:tc>
        <w:tc>
          <w:tcPr>
            <w:tcW w:w="1450" w:type="dxa"/>
          </w:tcPr>
          <w:p w14:paraId="775B109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＜1.3</w:t>
            </w:r>
          </w:p>
        </w:tc>
        <w:tc>
          <w:tcPr>
            <w:tcW w:w="1639" w:type="dxa"/>
          </w:tcPr>
          <w:p w14:paraId="7B990064"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275E8984" w14:textId="77777777" w:rsidTr="00831A1A">
        <w:trPr>
          <w:trHeight w:val="340"/>
        </w:trPr>
        <w:tc>
          <w:tcPr>
            <w:tcW w:w="873" w:type="dxa"/>
          </w:tcPr>
          <w:p w14:paraId="1D5BAD9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w:t>
            </w:r>
          </w:p>
        </w:tc>
        <w:tc>
          <w:tcPr>
            <w:tcW w:w="3692" w:type="dxa"/>
          </w:tcPr>
          <w:p w14:paraId="611E5CA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反-1，2-二氯乙烯</w:t>
            </w:r>
          </w:p>
        </w:tc>
        <w:tc>
          <w:tcPr>
            <w:tcW w:w="1132" w:type="dxa"/>
          </w:tcPr>
          <w:p w14:paraId="64D56FB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54</w:t>
            </w:r>
          </w:p>
        </w:tc>
        <w:tc>
          <w:tcPr>
            <w:tcW w:w="1450" w:type="dxa"/>
          </w:tcPr>
          <w:p w14:paraId="6B2BEC1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＜1.4</w:t>
            </w:r>
          </w:p>
        </w:tc>
        <w:tc>
          <w:tcPr>
            <w:tcW w:w="1639" w:type="dxa"/>
          </w:tcPr>
          <w:p w14:paraId="0F0E018F"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0B257F5" w14:textId="77777777" w:rsidTr="00831A1A">
        <w:trPr>
          <w:trHeight w:val="340"/>
        </w:trPr>
        <w:tc>
          <w:tcPr>
            <w:tcW w:w="873" w:type="dxa"/>
          </w:tcPr>
          <w:p w14:paraId="70CE5A2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16</w:t>
            </w:r>
          </w:p>
        </w:tc>
        <w:tc>
          <w:tcPr>
            <w:tcW w:w="3692" w:type="dxa"/>
          </w:tcPr>
          <w:p w14:paraId="3764814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二氯甲烷</w:t>
            </w:r>
          </w:p>
        </w:tc>
        <w:tc>
          <w:tcPr>
            <w:tcW w:w="1132" w:type="dxa"/>
          </w:tcPr>
          <w:p w14:paraId="25C039D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616</w:t>
            </w:r>
          </w:p>
        </w:tc>
        <w:tc>
          <w:tcPr>
            <w:tcW w:w="1450" w:type="dxa"/>
          </w:tcPr>
          <w:p w14:paraId="5A76C32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w:t>
            </w:r>
          </w:p>
        </w:tc>
        <w:tc>
          <w:tcPr>
            <w:tcW w:w="1639" w:type="dxa"/>
          </w:tcPr>
          <w:p w14:paraId="192A23F6"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61DCDC92" w14:textId="77777777" w:rsidTr="00831A1A">
        <w:trPr>
          <w:trHeight w:val="340"/>
        </w:trPr>
        <w:tc>
          <w:tcPr>
            <w:tcW w:w="873" w:type="dxa"/>
          </w:tcPr>
          <w:p w14:paraId="54E4FF5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17</w:t>
            </w:r>
          </w:p>
        </w:tc>
        <w:tc>
          <w:tcPr>
            <w:tcW w:w="3692" w:type="dxa"/>
          </w:tcPr>
          <w:p w14:paraId="70245BF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1，2-二氯丙烷</w:t>
            </w:r>
          </w:p>
        </w:tc>
        <w:tc>
          <w:tcPr>
            <w:tcW w:w="1132" w:type="dxa"/>
          </w:tcPr>
          <w:p w14:paraId="3DE8C9E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w:t>
            </w:r>
          </w:p>
        </w:tc>
        <w:tc>
          <w:tcPr>
            <w:tcW w:w="1450" w:type="dxa"/>
          </w:tcPr>
          <w:p w14:paraId="26958A9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w:t>
            </w:r>
          </w:p>
        </w:tc>
        <w:tc>
          <w:tcPr>
            <w:tcW w:w="1639" w:type="dxa"/>
          </w:tcPr>
          <w:p w14:paraId="51F29221"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77DC080D" w14:textId="77777777" w:rsidTr="00831A1A">
        <w:trPr>
          <w:trHeight w:val="340"/>
        </w:trPr>
        <w:tc>
          <w:tcPr>
            <w:tcW w:w="873" w:type="dxa"/>
          </w:tcPr>
          <w:p w14:paraId="7106AC0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18</w:t>
            </w:r>
          </w:p>
        </w:tc>
        <w:tc>
          <w:tcPr>
            <w:tcW w:w="3692" w:type="dxa"/>
          </w:tcPr>
          <w:p w14:paraId="28032E7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1，1，1，2-四氯乙烷</w:t>
            </w:r>
          </w:p>
        </w:tc>
        <w:tc>
          <w:tcPr>
            <w:tcW w:w="1132" w:type="dxa"/>
          </w:tcPr>
          <w:p w14:paraId="1D1B3B1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10</w:t>
            </w:r>
          </w:p>
        </w:tc>
        <w:tc>
          <w:tcPr>
            <w:tcW w:w="1450" w:type="dxa"/>
          </w:tcPr>
          <w:p w14:paraId="38B5C3D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302789BE"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A0F437A" w14:textId="77777777" w:rsidTr="00831A1A">
        <w:trPr>
          <w:trHeight w:val="340"/>
        </w:trPr>
        <w:tc>
          <w:tcPr>
            <w:tcW w:w="873" w:type="dxa"/>
          </w:tcPr>
          <w:p w14:paraId="4F2DC63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19</w:t>
            </w:r>
          </w:p>
        </w:tc>
        <w:tc>
          <w:tcPr>
            <w:tcW w:w="3692" w:type="dxa"/>
          </w:tcPr>
          <w:p w14:paraId="2A1B2B8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1，1，2，2-四氯乙烷</w:t>
            </w:r>
          </w:p>
        </w:tc>
        <w:tc>
          <w:tcPr>
            <w:tcW w:w="1132" w:type="dxa"/>
          </w:tcPr>
          <w:p w14:paraId="6F62200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6.8</w:t>
            </w:r>
          </w:p>
        </w:tc>
        <w:tc>
          <w:tcPr>
            <w:tcW w:w="1450" w:type="dxa"/>
          </w:tcPr>
          <w:p w14:paraId="22729C2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21DD83A0"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631F02DB" w14:textId="77777777" w:rsidTr="00831A1A">
        <w:trPr>
          <w:trHeight w:val="340"/>
        </w:trPr>
        <w:tc>
          <w:tcPr>
            <w:tcW w:w="873" w:type="dxa"/>
          </w:tcPr>
          <w:p w14:paraId="469C7B8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20</w:t>
            </w:r>
          </w:p>
        </w:tc>
        <w:tc>
          <w:tcPr>
            <w:tcW w:w="3692" w:type="dxa"/>
          </w:tcPr>
          <w:p w14:paraId="7C3CE76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四氯乙烯</w:t>
            </w:r>
          </w:p>
        </w:tc>
        <w:tc>
          <w:tcPr>
            <w:tcW w:w="1132" w:type="dxa"/>
          </w:tcPr>
          <w:p w14:paraId="47872F9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53</w:t>
            </w:r>
          </w:p>
        </w:tc>
        <w:tc>
          <w:tcPr>
            <w:tcW w:w="1450" w:type="dxa"/>
          </w:tcPr>
          <w:p w14:paraId="2838A7F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＜1.4</w:t>
            </w:r>
          </w:p>
        </w:tc>
        <w:tc>
          <w:tcPr>
            <w:tcW w:w="1639" w:type="dxa"/>
          </w:tcPr>
          <w:p w14:paraId="209083DA"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5214E13A" w14:textId="77777777" w:rsidTr="00831A1A">
        <w:trPr>
          <w:trHeight w:val="340"/>
        </w:trPr>
        <w:tc>
          <w:tcPr>
            <w:tcW w:w="873" w:type="dxa"/>
          </w:tcPr>
          <w:p w14:paraId="37BD826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21</w:t>
            </w:r>
          </w:p>
        </w:tc>
        <w:tc>
          <w:tcPr>
            <w:tcW w:w="3692" w:type="dxa"/>
          </w:tcPr>
          <w:p w14:paraId="7C4039A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1，1，1-三氯乙烷</w:t>
            </w:r>
          </w:p>
        </w:tc>
        <w:tc>
          <w:tcPr>
            <w:tcW w:w="1132" w:type="dxa"/>
          </w:tcPr>
          <w:p w14:paraId="46F18BA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840</w:t>
            </w:r>
          </w:p>
        </w:tc>
        <w:tc>
          <w:tcPr>
            <w:tcW w:w="1450" w:type="dxa"/>
          </w:tcPr>
          <w:p w14:paraId="3B87251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＜1.3</w:t>
            </w:r>
          </w:p>
        </w:tc>
        <w:tc>
          <w:tcPr>
            <w:tcW w:w="1639" w:type="dxa"/>
          </w:tcPr>
          <w:p w14:paraId="4AA5B4C6"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DE95AE0" w14:textId="77777777" w:rsidTr="00831A1A">
        <w:trPr>
          <w:trHeight w:val="340"/>
        </w:trPr>
        <w:tc>
          <w:tcPr>
            <w:tcW w:w="873" w:type="dxa"/>
          </w:tcPr>
          <w:p w14:paraId="06114AF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22</w:t>
            </w:r>
          </w:p>
        </w:tc>
        <w:tc>
          <w:tcPr>
            <w:tcW w:w="3692" w:type="dxa"/>
          </w:tcPr>
          <w:p w14:paraId="6076620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1，1，2-三氯乙烷</w:t>
            </w:r>
          </w:p>
        </w:tc>
        <w:tc>
          <w:tcPr>
            <w:tcW w:w="1132" w:type="dxa"/>
          </w:tcPr>
          <w:p w14:paraId="389AFD5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2.8</w:t>
            </w:r>
          </w:p>
        </w:tc>
        <w:tc>
          <w:tcPr>
            <w:tcW w:w="1450" w:type="dxa"/>
          </w:tcPr>
          <w:p w14:paraId="2CF5837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61C1410C"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95318E8" w14:textId="77777777" w:rsidTr="00831A1A">
        <w:trPr>
          <w:trHeight w:val="340"/>
        </w:trPr>
        <w:tc>
          <w:tcPr>
            <w:tcW w:w="873" w:type="dxa"/>
          </w:tcPr>
          <w:p w14:paraId="0C50245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23</w:t>
            </w:r>
          </w:p>
        </w:tc>
        <w:tc>
          <w:tcPr>
            <w:tcW w:w="3692" w:type="dxa"/>
          </w:tcPr>
          <w:p w14:paraId="798EAC5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三氯乙烯</w:t>
            </w:r>
          </w:p>
        </w:tc>
        <w:tc>
          <w:tcPr>
            <w:tcW w:w="1132" w:type="dxa"/>
          </w:tcPr>
          <w:p w14:paraId="717763A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2.8</w:t>
            </w:r>
          </w:p>
        </w:tc>
        <w:tc>
          <w:tcPr>
            <w:tcW w:w="1450" w:type="dxa"/>
          </w:tcPr>
          <w:p w14:paraId="0C3788F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498D35BB"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2ED4B5D" w14:textId="77777777" w:rsidTr="00831A1A">
        <w:trPr>
          <w:trHeight w:val="340"/>
        </w:trPr>
        <w:tc>
          <w:tcPr>
            <w:tcW w:w="873" w:type="dxa"/>
          </w:tcPr>
          <w:p w14:paraId="13EF4B2F"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24</w:t>
            </w:r>
          </w:p>
        </w:tc>
        <w:tc>
          <w:tcPr>
            <w:tcW w:w="3692" w:type="dxa"/>
          </w:tcPr>
          <w:p w14:paraId="5E2407D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1，2，3-三氯丙烷</w:t>
            </w:r>
          </w:p>
        </w:tc>
        <w:tc>
          <w:tcPr>
            <w:tcW w:w="1132" w:type="dxa"/>
          </w:tcPr>
          <w:p w14:paraId="274CAA2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0.5</w:t>
            </w:r>
          </w:p>
        </w:tc>
        <w:tc>
          <w:tcPr>
            <w:tcW w:w="1450" w:type="dxa"/>
          </w:tcPr>
          <w:p w14:paraId="4329649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w:t>
            </w:r>
          </w:p>
        </w:tc>
        <w:tc>
          <w:tcPr>
            <w:tcW w:w="1639" w:type="dxa"/>
          </w:tcPr>
          <w:p w14:paraId="26054323"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7445C282" w14:textId="77777777" w:rsidTr="00831A1A">
        <w:trPr>
          <w:trHeight w:val="340"/>
        </w:trPr>
        <w:tc>
          <w:tcPr>
            <w:tcW w:w="873" w:type="dxa"/>
          </w:tcPr>
          <w:p w14:paraId="54710AB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25</w:t>
            </w:r>
          </w:p>
        </w:tc>
        <w:tc>
          <w:tcPr>
            <w:tcW w:w="3692" w:type="dxa"/>
          </w:tcPr>
          <w:p w14:paraId="0FB5302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氯乙烯</w:t>
            </w:r>
          </w:p>
        </w:tc>
        <w:tc>
          <w:tcPr>
            <w:tcW w:w="1132" w:type="dxa"/>
          </w:tcPr>
          <w:p w14:paraId="3506077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0.43</w:t>
            </w:r>
          </w:p>
        </w:tc>
        <w:tc>
          <w:tcPr>
            <w:tcW w:w="1450" w:type="dxa"/>
          </w:tcPr>
          <w:p w14:paraId="43582C67"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＜1.0</w:t>
            </w:r>
          </w:p>
        </w:tc>
        <w:tc>
          <w:tcPr>
            <w:tcW w:w="1639" w:type="dxa"/>
          </w:tcPr>
          <w:p w14:paraId="28AC47A8"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750A8E99" w14:textId="77777777" w:rsidTr="00831A1A">
        <w:trPr>
          <w:trHeight w:val="340"/>
        </w:trPr>
        <w:tc>
          <w:tcPr>
            <w:tcW w:w="873" w:type="dxa"/>
          </w:tcPr>
          <w:p w14:paraId="3343E43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26</w:t>
            </w:r>
          </w:p>
        </w:tc>
        <w:tc>
          <w:tcPr>
            <w:tcW w:w="3692" w:type="dxa"/>
          </w:tcPr>
          <w:p w14:paraId="4E962C7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w:t>
            </w:r>
          </w:p>
        </w:tc>
        <w:tc>
          <w:tcPr>
            <w:tcW w:w="1132" w:type="dxa"/>
          </w:tcPr>
          <w:p w14:paraId="7234334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4</w:t>
            </w:r>
          </w:p>
        </w:tc>
        <w:tc>
          <w:tcPr>
            <w:tcW w:w="1450" w:type="dxa"/>
          </w:tcPr>
          <w:p w14:paraId="579F5200"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＜1.9</w:t>
            </w:r>
          </w:p>
        </w:tc>
        <w:tc>
          <w:tcPr>
            <w:tcW w:w="1639" w:type="dxa"/>
          </w:tcPr>
          <w:p w14:paraId="1619C0EA"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87CE494" w14:textId="77777777" w:rsidTr="00831A1A">
        <w:trPr>
          <w:trHeight w:val="340"/>
        </w:trPr>
        <w:tc>
          <w:tcPr>
            <w:tcW w:w="873" w:type="dxa"/>
          </w:tcPr>
          <w:p w14:paraId="310D694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27</w:t>
            </w:r>
          </w:p>
        </w:tc>
        <w:tc>
          <w:tcPr>
            <w:tcW w:w="3692" w:type="dxa"/>
          </w:tcPr>
          <w:p w14:paraId="6A8BF58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氯苯</w:t>
            </w:r>
          </w:p>
        </w:tc>
        <w:tc>
          <w:tcPr>
            <w:tcW w:w="1132" w:type="dxa"/>
          </w:tcPr>
          <w:p w14:paraId="1657DD4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270</w:t>
            </w:r>
          </w:p>
        </w:tc>
        <w:tc>
          <w:tcPr>
            <w:tcW w:w="1450" w:type="dxa"/>
          </w:tcPr>
          <w:p w14:paraId="43D058A3"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＜1.2</w:t>
            </w:r>
          </w:p>
        </w:tc>
        <w:tc>
          <w:tcPr>
            <w:tcW w:w="1639" w:type="dxa"/>
          </w:tcPr>
          <w:p w14:paraId="2AE54460"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38F810B" w14:textId="77777777" w:rsidTr="00831A1A">
        <w:trPr>
          <w:trHeight w:val="340"/>
        </w:trPr>
        <w:tc>
          <w:tcPr>
            <w:tcW w:w="873" w:type="dxa"/>
          </w:tcPr>
          <w:p w14:paraId="2A59C31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28</w:t>
            </w:r>
          </w:p>
        </w:tc>
        <w:tc>
          <w:tcPr>
            <w:tcW w:w="3692" w:type="dxa"/>
          </w:tcPr>
          <w:p w14:paraId="509EA54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1，2-二氯苯</w:t>
            </w:r>
          </w:p>
        </w:tc>
        <w:tc>
          <w:tcPr>
            <w:tcW w:w="1132" w:type="dxa"/>
          </w:tcPr>
          <w:p w14:paraId="7137265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560</w:t>
            </w:r>
          </w:p>
        </w:tc>
        <w:tc>
          <w:tcPr>
            <w:tcW w:w="1450" w:type="dxa"/>
          </w:tcPr>
          <w:p w14:paraId="6BC62B52"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＜1.5</w:t>
            </w:r>
          </w:p>
        </w:tc>
        <w:tc>
          <w:tcPr>
            <w:tcW w:w="1639" w:type="dxa"/>
          </w:tcPr>
          <w:p w14:paraId="2C78DBA8"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6F30FF4" w14:textId="77777777" w:rsidTr="00831A1A">
        <w:trPr>
          <w:trHeight w:val="340"/>
        </w:trPr>
        <w:tc>
          <w:tcPr>
            <w:tcW w:w="873" w:type="dxa"/>
          </w:tcPr>
          <w:p w14:paraId="235641A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29</w:t>
            </w:r>
          </w:p>
        </w:tc>
        <w:tc>
          <w:tcPr>
            <w:tcW w:w="3692" w:type="dxa"/>
          </w:tcPr>
          <w:p w14:paraId="3F20DE5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1，4</w:t>
            </w:r>
            <w:proofErr w:type="gramStart"/>
            <w:r w:rsidRPr="00D2464F">
              <w:rPr>
                <w:rFonts w:ascii="仿宋" w:eastAsia="仿宋" w:hAnsi="仿宋" w:hint="eastAsia"/>
                <w:kern w:val="0"/>
                <w:szCs w:val="21"/>
              </w:rPr>
              <w:t>二</w:t>
            </w:r>
            <w:proofErr w:type="gramEnd"/>
            <w:r w:rsidRPr="00D2464F">
              <w:rPr>
                <w:rFonts w:ascii="仿宋" w:eastAsia="仿宋" w:hAnsi="仿宋" w:hint="eastAsia"/>
                <w:kern w:val="0"/>
                <w:szCs w:val="21"/>
              </w:rPr>
              <w:t>氯苯</w:t>
            </w:r>
          </w:p>
        </w:tc>
        <w:tc>
          <w:tcPr>
            <w:tcW w:w="1132" w:type="dxa"/>
          </w:tcPr>
          <w:p w14:paraId="6AFF489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20</w:t>
            </w:r>
          </w:p>
        </w:tc>
        <w:tc>
          <w:tcPr>
            <w:tcW w:w="1450" w:type="dxa"/>
          </w:tcPr>
          <w:p w14:paraId="5E90822D"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＜1.5</w:t>
            </w:r>
          </w:p>
        </w:tc>
        <w:tc>
          <w:tcPr>
            <w:tcW w:w="1639" w:type="dxa"/>
          </w:tcPr>
          <w:p w14:paraId="68DED08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达标</w:t>
            </w:r>
          </w:p>
        </w:tc>
      </w:tr>
      <w:tr w:rsidR="004459A4" w:rsidRPr="00D2464F" w14:paraId="1253FF72" w14:textId="77777777" w:rsidTr="00831A1A">
        <w:trPr>
          <w:trHeight w:val="340"/>
        </w:trPr>
        <w:tc>
          <w:tcPr>
            <w:tcW w:w="873" w:type="dxa"/>
          </w:tcPr>
          <w:p w14:paraId="75B7EAF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30</w:t>
            </w:r>
          </w:p>
        </w:tc>
        <w:tc>
          <w:tcPr>
            <w:tcW w:w="3692" w:type="dxa"/>
          </w:tcPr>
          <w:p w14:paraId="2BBDF21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乙苯</w:t>
            </w:r>
          </w:p>
        </w:tc>
        <w:tc>
          <w:tcPr>
            <w:tcW w:w="1132" w:type="dxa"/>
          </w:tcPr>
          <w:p w14:paraId="30FCB5E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28</w:t>
            </w:r>
          </w:p>
        </w:tc>
        <w:tc>
          <w:tcPr>
            <w:tcW w:w="1450" w:type="dxa"/>
          </w:tcPr>
          <w:p w14:paraId="69DBCB3D"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＜1.2</w:t>
            </w:r>
          </w:p>
        </w:tc>
        <w:tc>
          <w:tcPr>
            <w:tcW w:w="1639" w:type="dxa"/>
          </w:tcPr>
          <w:p w14:paraId="3010DF51"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FAE0D30" w14:textId="77777777" w:rsidTr="00831A1A">
        <w:trPr>
          <w:trHeight w:val="340"/>
        </w:trPr>
        <w:tc>
          <w:tcPr>
            <w:tcW w:w="873" w:type="dxa"/>
          </w:tcPr>
          <w:p w14:paraId="3B7B63C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31</w:t>
            </w:r>
          </w:p>
        </w:tc>
        <w:tc>
          <w:tcPr>
            <w:tcW w:w="3692" w:type="dxa"/>
          </w:tcPr>
          <w:p w14:paraId="07B0697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苯乙烯</w:t>
            </w:r>
          </w:p>
        </w:tc>
        <w:tc>
          <w:tcPr>
            <w:tcW w:w="1132" w:type="dxa"/>
          </w:tcPr>
          <w:p w14:paraId="15CAEAB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1290</w:t>
            </w:r>
          </w:p>
        </w:tc>
        <w:tc>
          <w:tcPr>
            <w:tcW w:w="1450" w:type="dxa"/>
          </w:tcPr>
          <w:p w14:paraId="249AA128"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＜1.1</w:t>
            </w:r>
          </w:p>
        </w:tc>
        <w:tc>
          <w:tcPr>
            <w:tcW w:w="1639" w:type="dxa"/>
          </w:tcPr>
          <w:p w14:paraId="5B2543FC"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9A3C90A" w14:textId="77777777" w:rsidTr="00831A1A">
        <w:trPr>
          <w:trHeight w:val="340"/>
        </w:trPr>
        <w:tc>
          <w:tcPr>
            <w:tcW w:w="873" w:type="dxa"/>
          </w:tcPr>
          <w:p w14:paraId="133CC0D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32</w:t>
            </w:r>
          </w:p>
        </w:tc>
        <w:tc>
          <w:tcPr>
            <w:tcW w:w="3692" w:type="dxa"/>
          </w:tcPr>
          <w:p w14:paraId="1CBE6F6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甲苯</w:t>
            </w:r>
          </w:p>
        </w:tc>
        <w:tc>
          <w:tcPr>
            <w:tcW w:w="1132" w:type="dxa"/>
          </w:tcPr>
          <w:p w14:paraId="50C50CA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1200</w:t>
            </w:r>
          </w:p>
        </w:tc>
        <w:tc>
          <w:tcPr>
            <w:tcW w:w="1450" w:type="dxa"/>
          </w:tcPr>
          <w:p w14:paraId="32831FA9"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＜1.3</w:t>
            </w:r>
          </w:p>
        </w:tc>
        <w:tc>
          <w:tcPr>
            <w:tcW w:w="1639" w:type="dxa"/>
          </w:tcPr>
          <w:p w14:paraId="6B626AB0"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111DEA05" w14:textId="77777777" w:rsidTr="00831A1A">
        <w:trPr>
          <w:trHeight w:val="340"/>
        </w:trPr>
        <w:tc>
          <w:tcPr>
            <w:tcW w:w="873" w:type="dxa"/>
          </w:tcPr>
          <w:p w14:paraId="5B645C1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33</w:t>
            </w:r>
          </w:p>
        </w:tc>
        <w:tc>
          <w:tcPr>
            <w:tcW w:w="3692" w:type="dxa"/>
          </w:tcPr>
          <w:p w14:paraId="342D1DC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间二甲苯+对二甲苯</w:t>
            </w:r>
          </w:p>
        </w:tc>
        <w:tc>
          <w:tcPr>
            <w:tcW w:w="1132" w:type="dxa"/>
          </w:tcPr>
          <w:p w14:paraId="41DBD26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570</w:t>
            </w:r>
          </w:p>
        </w:tc>
        <w:tc>
          <w:tcPr>
            <w:tcW w:w="1450" w:type="dxa"/>
          </w:tcPr>
          <w:p w14:paraId="2922957A"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＜1.2</w:t>
            </w:r>
          </w:p>
        </w:tc>
        <w:tc>
          <w:tcPr>
            <w:tcW w:w="1639" w:type="dxa"/>
          </w:tcPr>
          <w:p w14:paraId="2ECD32AD"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10CE3AB7" w14:textId="77777777" w:rsidTr="00831A1A">
        <w:trPr>
          <w:trHeight w:val="340"/>
        </w:trPr>
        <w:tc>
          <w:tcPr>
            <w:tcW w:w="873" w:type="dxa"/>
          </w:tcPr>
          <w:p w14:paraId="650DE14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lastRenderedPageBreak/>
              <w:t>34</w:t>
            </w:r>
          </w:p>
        </w:tc>
        <w:tc>
          <w:tcPr>
            <w:tcW w:w="3692" w:type="dxa"/>
          </w:tcPr>
          <w:p w14:paraId="6088DB3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邻二甲苯</w:t>
            </w:r>
          </w:p>
        </w:tc>
        <w:tc>
          <w:tcPr>
            <w:tcW w:w="1132" w:type="dxa"/>
          </w:tcPr>
          <w:p w14:paraId="7D4E356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640</w:t>
            </w:r>
          </w:p>
        </w:tc>
        <w:tc>
          <w:tcPr>
            <w:tcW w:w="1450" w:type="dxa"/>
          </w:tcPr>
          <w:p w14:paraId="3C629BC3"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＜1.2</w:t>
            </w:r>
          </w:p>
        </w:tc>
        <w:tc>
          <w:tcPr>
            <w:tcW w:w="1639" w:type="dxa"/>
          </w:tcPr>
          <w:p w14:paraId="2DFE534B"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09313172" w14:textId="77777777" w:rsidTr="00831A1A">
        <w:trPr>
          <w:trHeight w:val="340"/>
        </w:trPr>
        <w:tc>
          <w:tcPr>
            <w:tcW w:w="873" w:type="dxa"/>
          </w:tcPr>
          <w:p w14:paraId="52AF497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35</w:t>
            </w:r>
          </w:p>
        </w:tc>
        <w:tc>
          <w:tcPr>
            <w:tcW w:w="3692" w:type="dxa"/>
          </w:tcPr>
          <w:p w14:paraId="29A2ED1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硝基苯</w:t>
            </w:r>
          </w:p>
        </w:tc>
        <w:tc>
          <w:tcPr>
            <w:tcW w:w="1132" w:type="dxa"/>
          </w:tcPr>
          <w:p w14:paraId="6A6D88E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76</w:t>
            </w:r>
          </w:p>
        </w:tc>
        <w:tc>
          <w:tcPr>
            <w:tcW w:w="1450" w:type="dxa"/>
          </w:tcPr>
          <w:p w14:paraId="0729FD0F"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＜0.09</w:t>
            </w:r>
          </w:p>
        </w:tc>
        <w:tc>
          <w:tcPr>
            <w:tcW w:w="1639" w:type="dxa"/>
          </w:tcPr>
          <w:p w14:paraId="70DDD494"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0C79246" w14:textId="77777777" w:rsidTr="00831A1A">
        <w:trPr>
          <w:trHeight w:val="340"/>
        </w:trPr>
        <w:tc>
          <w:tcPr>
            <w:tcW w:w="873" w:type="dxa"/>
          </w:tcPr>
          <w:p w14:paraId="3F42A9A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36</w:t>
            </w:r>
          </w:p>
        </w:tc>
        <w:tc>
          <w:tcPr>
            <w:tcW w:w="3692" w:type="dxa"/>
          </w:tcPr>
          <w:p w14:paraId="7B73FB5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苯胺</w:t>
            </w:r>
          </w:p>
        </w:tc>
        <w:tc>
          <w:tcPr>
            <w:tcW w:w="1132" w:type="dxa"/>
          </w:tcPr>
          <w:p w14:paraId="2B7EC40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260</w:t>
            </w:r>
          </w:p>
        </w:tc>
        <w:tc>
          <w:tcPr>
            <w:tcW w:w="1450" w:type="dxa"/>
          </w:tcPr>
          <w:p w14:paraId="3932FEA9"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＜0.5</w:t>
            </w:r>
          </w:p>
        </w:tc>
        <w:tc>
          <w:tcPr>
            <w:tcW w:w="1639" w:type="dxa"/>
          </w:tcPr>
          <w:p w14:paraId="7460631F"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168717F0" w14:textId="77777777" w:rsidTr="00831A1A">
        <w:trPr>
          <w:trHeight w:val="340"/>
        </w:trPr>
        <w:tc>
          <w:tcPr>
            <w:tcW w:w="873" w:type="dxa"/>
          </w:tcPr>
          <w:p w14:paraId="73436490"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37</w:t>
            </w:r>
          </w:p>
        </w:tc>
        <w:tc>
          <w:tcPr>
            <w:tcW w:w="3692" w:type="dxa"/>
          </w:tcPr>
          <w:p w14:paraId="7B75E00B"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2-氯酚</w:t>
            </w:r>
          </w:p>
        </w:tc>
        <w:tc>
          <w:tcPr>
            <w:tcW w:w="1132" w:type="dxa"/>
          </w:tcPr>
          <w:p w14:paraId="74211063"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2256</w:t>
            </w:r>
          </w:p>
        </w:tc>
        <w:tc>
          <w:tcPr>
            <w:tcW w:w="1450" w:type="dxa"/>
          </w:tcPr>
          <w:p w14:paraId="337E92B0"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＜0.06</w:t>
            </w:r>
          </w:p>
        </w:tc>
        <w:tc>
          <w:tcPr>
            <w:tcW w:w="1639" w:type="dxa"/>
          </w:tcPr>
          <w:p w14:paraId="19CE32FF"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38ED708" w14:textId="77777777" w:rsidTr="00831A1A">
        <w:trPr>
          <w:trHeight w:val="340"/>
        </w:trPr>
        <w:tc>
          <w:tcPr>
            <w:tcW w:w="873" w:type="dxa"/>
          </w:tcPr>
          <w:p w14:paraId="57AE079C"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38</w:t>
            </w:r>
          </w:p>
        </w:tc>
        <w:tc>
          <w:tcPr>
            <w:tcW w:w="3692" w:type="dxa"/>
          </w:tcPr>
          <w:p w14:paraId="4A66D91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苯并[a]</w:t>
            </w:r>
            <w:proofErr w:type="gramStart"/>
            <w:r w:rsidRPr="00D2464F">
              <w:rPr>
                <w:rFonts w:ascii="仿宋" w:eastAsia="仿宋" w:hAnsi="仿宋" w:hint="eastAsia"/>
                <w:kern w:val="0"/>
                <w:szCs w:val="21"/>
              </w:rPr>
              <w:t>蒽</w:t>
            </w:r>
            <w:proofErr w:type="gramEnd"/>
          </w:p>
        </w:tc>
        <w:tc>
          <w:tcPr>
            <w:tcW w:w="1132" w:type="dxa"/>
          </w:tcPr>
          <w:p w14:paraId="66A24281"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w:t>
            </w:r>
          </w:p>
        </w:tc>
        <w:tc>
          <w:tcPr>
            <w:tcW w:w="1450" w:type="dxa"/>
          </w:tcPr>
          <w:p w14:paraId="79DE4D30" w14:textId="77777777" w:rsidR="004459A4" w:rsidRPr="00D2464F" w:rsidRDefault="004459A4">
            <w:pPr>
              <w:adjustRightInd w:val="0"/>
              <w:snapToGrid w:val="0"/>
              <w:spacing w:line="300" w:lineRule="exact"/>
              <w:jc w:val="center"/>
              <w:textAlignment w:val="baseline"/>
              <w:rPr>
                <w:rFonts w:ascii="仿宋" w:eastAsia="仿宋" w:hAnsi="仿宋"/>
                <w:kern w:val="0"/>
                <w:highlight w:val="yellow"/>
              </w:rPr>
            </w:pPr>
            <w:r w:rsidRPr="00D2464F">
              <w:rPr>
                <w:rFonts w:ascii="仿宋" w:eastAsia="仿宋" w:hAnsi="仿宋"/>
                <w:kern w:val="0"/>
              </w:rPr>
              <w:t>＜0.1</w:t>
            </w:r>
          </w:p>
        </w:tc>
        <w:tc>
          <w:tcPr>
            <w:tcW w:w="1639" w:type="dxa"/>
          </w:tcPr>
          <w:p w14:paraId="60443414"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B7F0532" w14:textId="77777777" w:rsidTr="00831A1A">
        <w:trPr>
          <w:trHeight w:val="340"/>
        </w:trPr>
        <w:tc>
          <w:tcPr>
            <w:tcW w:w="873" w:type="dxa"/>
          </w:tcPr>
          <w:p w14:paraId="09DC19BD"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39</w:t>
            </w:r>
          </w:p>
        </w:tc>
        <w:tc>
          <w:tcPr>
            <w:tcW w:w="3692" w:type="dxa"/>
          </w:tcPr>
          <w:p w14:paraId="5BD4143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苯并[a]</w:t>
            </w:r>
            <w:proofErr w:type="gramStart"/>
            <w:r w:rsidRPr="00D2464F">
              <w:rPr>
                <w:rFonts w:ascii="仿宋" w:eastAsia="仿宋" w:hAnsi="仿宋" w:hint="eastAsia"/>
                <w:kern w:val="0"/>
                <w:szCs w:val="21"/>
              </w:rPr>
              <w:t>芘</w:t>
            </w:r>
            <w:proofErr w:type="gramEnd"/>
          </w:p>
        </w:tc>
        <w:tc>
          <w:tcPr>
            <w:tcW w:w="1132" w:type="dxa"/>
          </w:tcPr>
          <w:p w14:paraId="72196B48"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w:t>
            </w:r>
          </w:p>
        </w:tc>
        <w:tc>
          <w:tcPr>
            <w:tcW w:w="1450" w:type="dxa"/>
          </w:tcPr>
          <w:p w14:paraId="5435A46A"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＜0.1</w:t>
            </w:r>
          </w:p>
        </w:tc>
        <w:tc>
          <w:tcPr>
            <w:tcW w:w="1639" w:type="dxa"/>
          </w:tcPr>
          <w:p w14:paraId="28F148B5"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32C8558D" w14:textId="77777777" w:rsidTr="00831A1A">
        <w:trPr>
          <w:trHeight w:val="340"/>
        </w:trPr>
        <w:tc>
          <w:tcPr>
            <w:tcW w:w="873" w:type="dxa"/>
          </w:tcPr>
          <w:p w14:paraId="62F726E7"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40</w:t>
            </w:r>
          </w:p>
        </w:tc>
        <w:tc>
          <w:tcPr>
            <w:tcW w:w="3692" w:type="dxa"/>
          </w:tcPr>
          <w:p w14:paraId="3E9C60A8"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苯并[b]</w:t>
            </w:r>
            <w:proofErr w:type="gramStart"/>
            <w:r w:rsidRPr="00D2464F">
              <w:rPr>
                <w:rFonts w:ascii="仿宋" w:eastAsia="仿宋" w:hAnsi="仿宋" w:hint="eastAsia"/>
                <w:kern w:val="0"/>
                <w:szCs w:val="21"/>
              </w:rPr>
              <w:t>荧</w:t>
            </w:r>
            <w:proofErr w:type="gramEnd"/>
            <w:r w:rsidRPr="00D2464F">
              <w:rPr>
                <w:rFonts w:ascii="仿宋" w:eastAsia="仿宋" w:hAnsi="仿宋" w:hint="eastAsia"/>
                <w:kern w:val="0"/>
                <w:szCs w:val="21"/>
              </w:rPr>
              <w:t>蒽</w:t>
            </w:r>
          </w:p>
        </w:tc>
        <w:tc>
          <w:tcPr>
            <w:tcW w:w="1132" w:type="dxa"/>
          </w:tcPr>
          <w:p w14:paraId="1034E6B9"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w:t>
            </w:r>
          </w:p>
        </w:tc>
        <w:tc>
          <w:tcPr>
            <w:tcW w:w="1450" w:type="dxa"/>
          </w:tcPr>
          <w:p w14:paraId="58840AF1" w14:textId="77777777" w:rsidR="004459A4" w:rsidRPr="00D2464F" w:rsidRDefault="004459A4">
            <w:pPr>
              <w:widowControl/>
              <w:adjustRightInd w:val="0"/>
              <w:snapToGrid w:val="0"/>
              <w:spacing w:line="300" w:lineRule="exact"/>
              <w:jc w:val="center"/>
              <w:rPr>
                <w:rFonts w:ascii="仿宋" w:eastAsia="仿宋" w:hAnsi="仿宋" w:cs="Arial"/>
                <w:kern w:val="0"/>
                <w:szCs w:val="21"/>
              </w:rPr>
            </w:pPr>
            <w:r w:rsidRPr="00D2464F">
              <w:rPr>
                <w:rFonts w:ascii="仿宋" w:eastAsia="仿宋" w:hAnsi="仿宋" w:cs="Arial"/>
                <w:szCs w:val="21"/>
              </w:rPr>
              <w:t>＜0.2</w:t>
            </w:r>
          </w:p>
        </w:tc>
        <w:tc>
          <w:tcPr>
            <w:tcW w:w="1639" w:type="dxa"/>
          </w:tcPr>
          <w:p w14:paraId="5CA4A12E"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732A9E5A" w14:textId="77777777" w:rsidTr="00831A1A">
        <w:trPr>
          <w:trHeight w:val="340"/>
        </w:trPr>
        <w:tc>
          <w:tcPr>
            <w:tcW w:w="873" w:type="dxa"/>
          </w:tcPr>
          <w:p w14:paraId="4A86D505"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41</w:t>
            </w:r>
          </w:p>
        </w:tc>
        <w:tc>
          <w:tcPr>
            <w:tcW w:w="3692" w:type="dxa"/>
          </w:tcPr>
          <w:p w14:paraId="31A6EFA4"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苯并[k]</w:t>
            </w:r>
            <w:proofErr w:type="gramStart"/>
            <w:r w:rsidRPr="00D2464F">
              <w:rPr>
                <w:rFonts w:ascii="仿宋" w:eastAsia="仿宋" w:hAnsi="仿宋" w:hint="eastAsia"/>
                <w:kern w:val="0"/>
                <w:szCs w:val="21"/>
              </w:rPr>
              <w:t>荧</w:t>
            </w:r>
            <w:proofErr w:type="gramEnd"/>
            <w:r w:rsidRPr="00D2464F">
              <w:rPr>
                <w:rFonts w:ascii="仿宋" w:eastAsia="仿宋" w:hAnsi="仿宋" w:hint="eastAsia"/>
                <w:kern w:val="0"/>
                <w:szCs w:val="21"/>
              </w:rPr>
              <w:t>蒽</w:t>
            </w:r>
          </w:p>
        </w:tc>
        <w:tc>
          <w:tcPr>
            <w:tcW w:w="1132" w:type="dxa"/>
          </w:tcPr>
          <w:p w14:paraId="6C4443B6"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151</w:t>
            </w:r>
          </w:p>
        </w:tc>
        <w:tc>
          <w:tcPr>
            <w:tcW w:w="1450" w:type="dxa"/>
          </w:tcPr>
          <w:p w14:paraId="11E694DB" w14:textId="77777777" w:rsidR="004459A4" w:rsidRPr="00D2464F" w:rsidRDefault="004459A4">
            <w:pPr>
              <w:adjustRightInd w:val="0"/>
              <w:snapToGrid w:val="0"/>
              <w:spacing w:line="300" w:lineRule="exact"/>
              <w:jc w:val="center"/>
              <w:rPr>
                <w:rFonts w:ascii="仿宋" w:eastAsia="仿宋" w:hAnsi="仿宋" w:cs="Arial"/>
                <w:szCs w:val="21"/>
              </w:rPr>
            </w:pPr>
            <w:r w:rsidRPr="00D2464F">
              <w:rPr>
                <w:rFonts w:ascii="仿宋" w:eastAsia="仿宋" w:hAnsi="仿宋" w:cs="Arial"/>
                <w:szCs w:val="21"/>
              </w:rPr>
              <w:t>＜0.1</w:t>
            </w:r>
          </w:p>
        </w:tc>
        <w:tc>
          <w:tcPr>
            <w:tcW w:w="1639" w:type="dxa"/>
          </w:tcPr>
          <w:p w14:paraId="55E95339"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4011A70E" w14:textId="77777777" w:rsidTr="00831A1A">
        <w:trPr>
          <w:trHeight w:val="340"/>
        </w:trPr>
        <w:tc>
          <w:tcPr>
            <w:tcW w:w="873" w:type="dxa"/>
          </w:tcPr>
          <w:p w14:paraId="4509CB12"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42</w:t>
            </w:r>
          </w:p>
        </w:tc>
        <w:tc>
          <w:tcPr>
            <w:tcW w:w="3692" w:type="dxa"/>
          </w:tcPr>
          <w:p w14:paraId="23C04C6E"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䓛</w:t>
            </w:r>
          </w:p>
        </w:tc>
        <w:tc>
          <w:tcPr>
            <w:tcW w:w="1132" w:type="dxa"/>
          </w:tcPr>
          <w:p w14:paraId="2340D81A" w14:textId="77777777" w:rsidR="004459A4" w:rsidRPr="00D2464F" w:rsidRDefault="004459A4">
            <w:pPr>
              <w:spacing w:line="300" w:lineRule="atLeast"/>
              <w:jc w:val="center"/>
              <w:rPr>
                <w:rFonts w:ascii="仿宋" w:eastAsia="仿宋" w:hAnsi="仿宋"/>
                <w:kern w:val="0"/>
                <w:szCs w:val="21"/>
              </w:rPr>
            </w:pPr>
            <w:r w:rsidRPr="00D2464F">
              <w:rPr>
                <w:rFonts w:ascii="仿宋" w:eastAsia="仿宋" w:hAnsi="仿宋" w:hint="eastAsia"/>
                <w:kern w:val="0"/>
                <w:szCs w:val="21"/>
              </w:rPr>
              <w:t>1293</w:t>
            </w:r>
          </w:p>
        </w:tc>
        <w:tc>
          <w:tcPr>
            <w:tcW w:w="1450" w:type="dxa"/>
          </w:tcPr>
          <w:p w14:paraId="09AF2382"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＜0.1</w:t>
            </w:r>
          </w:p>
        </w:tc>
        <w:tc>
          <w:tcPr>
            <w:tcW w:w="1639" w:type="dxa"/>
          </w:tcPr>
          <w:p w14:paraId="1EF1DF56"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64B4AF48" w14:textId="77777777" w:rsidTr="00831A1A">
        <w:trPr>
          <w:trHeight w:val="340"/>
        </w:trPr>
        <w:tc>
          <w:tcPr>
            <w:tcW w:w="873" w:type="dxa"/>
          </w:tcPr>
          <w:p w14:paraId="0042A280" w14:textId="77777777" w:rsidR="004459A4" w:rsidRPr="00D2464F" w:rsidRDefault="004459A4">
            <w:pPr>
              <w:adjustRightInd w:val="0"/>
              <w:snapToGrid w:val="0"/>
              <w:spacing w:line="300" w:lineRule="exact"/>
              <w:jc w:val="center"/>
              <w:textAlignment w:val="baseline"/>
              <w:rPr>
                <w:rFonts w:ascii="仿宋" w:eastAsia="仿宋" w:hAnsi="仿宋"/>
              </w:rPr>
            </w:pPr>
            <w:r w:rsidRPr="00D2464F">
              <w:rPr>
                <w:rFonts w:ascii="仿宋" w:eastAsia="仿宋" w:hAnsi="仿宋" w:hint="eastAsia"/>
              </w:rPr>
              <w:t>4</w:t>
            </w:r>
            <w:r w:rsidRPr="00D2464F">
              <w:rPr>
                <w:rFonts w:ascii="仿宋" w:eastAsia="仿宋" w:hAnsi="仿宋"/>
              </w:rPr>
              <w:t>3</w:t>
            </w:r>
          </w:p>
        </w:tc>
        <w:tc>
          <w:tcPr>
            <w:tcW w:w="3692" w:type="dxa"/>
          </w:tcPr>
          <w:p w14:paraId="1760B6E2" w14:textId="77777777" w:rsidR="004459A4" w:rsidRPr="00D2464F" w:rsidRDefault="004459A4">
            <w:pPr>
              <w:adjustRightInd w:val="0"/>
              <w:snapToGrid w:val="0"/>
              <w:spacing w:line="300" w:lineRule="exact"/>
              <w:jc w:val="center"/>
              <w:textAlignment w:val="baseline"/>
              <w:rPr>
                <w:rFonts w:ascii="仿宋" w:eastAsia="仿宋" w:hAnsi="仿宋"/>
              </w:rPr>
            </w:pPr>
            <w:r w:rsidRPr="00D2464F">
              <w:rPr>
                <w:rFonts w:ascii="仿宋" w:eastAsia="仿宋" w:hAnsi="仿宋" w:hint="eastAsia"/>
              </w:rPr>
              <w:t>二苯并[a，h]</w:t>
            </w:r>
            <w:proofErr w:type="gramStart"/>
            <w:r w:rsidRPr="00D2464F">
              <w:rPr>
                <w:rFonts w:ascii="仿宋" w:eastAsia="仿宋" w:hAnsi="仿宋" w:hint="eastAsia"/>
              </w:rPr>
              <w:t>蒽</w:t>
            </w:r>
            <w:proofErr w:type="gramEnd"/>
          </w:p>
        </w:tc>
        <w:tc>
          <w:tcPr>
            <w:tcW w:w="1132" w:type="dxa"/>
          </w:tcPr>
          <w:p w14:paraId="7454C049"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hint="eastAsia"/>
                <w:kern w:val="0"/>
              </w:rPr>
              <w:t>1</w:t>
            </w:r>
            <w:r w:rsidRPr="00D2464F">
              <w:rPr>
                <w:rFonts w:ascii="仿宋" w:eastAsia="仿宋" w:hAnsi="仿宋"/>
                <w:kern w:val="0"/>
              </w:rPr>
              <w:t>.5</w:t>
            </w:r>
          </w:p>
        </w:tc>
        <w:tc>
          <w:tcPr>
            <w:tcW w:w="1450" w:type="dxa"/>
          </w:tcPr>
          <w:p w14:paraId="7261A3F6"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＜0.1</w:t>
            </w:r>
          </w:p>
        </w:tc>
        <w:tc>
          <w:tcPr>
            <w:tcW w:w="1639" w:type="dxa"/>
          </w:tcPr>
          <w:p w14:paraId="26DC18EB"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538AA4BB" w14:textId="77777777" w:rsidTr="00831A1A">
        <w:trPr>
          <w:trHeight w:val="340"/>
        </w:trPr>
        <w:tc>
          <w:tcPr>
            <w:tcW w:w="873" w:type="dxa"/>
          </w:tcPr>
          <w:p w14:paraId="02B55B0A" w14:textId="77777777" w:rsidR="004459A4" w:rsidRPr="00D2464F" w:rsidRDefault="004459A4">
            <w:pPr>
              <w:adjustRightInd w:val="0"/>
              <w:snapToGrid w:val="0"/>
              <w:spacing w:line="300" w:lineRule="exact"/>
              <w:jc w:val="center"/>
              <w:textAlignment w:val="baseline"/>
              <w:rPr>
                <w:rFonts w:ascii="仿宋" w:eastAsia="仿宋" w:hAnsi="仿宋"/>
              </w:rPr>
            </w:pPr>
            <w:r w:rsidRPr="00D2464F">
              <w:rPr>
                <w:rFonts w:ascii="仿宋" w:eastAsia="仿宋" w:hAnsi="仿宋" w:hint="eastAsia"/>
              </w:rPr>
              <w:t>4</w:t>
            </w:r>
            <w:r w:rsidRPr="00D2464F">
              <w:rPr>
                <w:rFonts w:ascii="仿宋" w:eastAsia="仿宋" w:hAnsi="仿宋"/>
              </w:rPr>
              <w:t>4</w:t>
            </w:r>
          </w:p>
        </w:tc>
        <w:tc>
          <w:tcPr>
            <w:tcW w:w="3692" w:type="dxa"/>
          </w:tcPr>
          <w:p w14:paraId="0272481B" w14:textId="77777777" w:rsidR="004459A4" w:rsidRPr="00D2464F" w:rsidRDefault="004459A4">
            <w:pPr>
              <w:adjustRightInd w:val="0"/>
              <w:snapToGrid w:val="0"/>
              <w:spacing w:line="300" w:lineRule="exact"/>
              <w:jc w:val="center"/>
              <w:textAlignment w:val="baseline"/>
              <w:rPr>
                <w:rFonts w:ascii="仿宋" w:eastAsia="仿宋" w:hAnsi="仿宋"/>
              </w:rPr>
            </w:pPr>
            <w:proofErr w:type="gramStart"/>
            <w:r w:rsidRPr="00D2464F">
              <w:rPr>
                <w:rFonts w:ascii="仿宋" w:eastAsia="仿宋" w:hAnsi="仿宋" w:hint="eastAsia"/>
              </w:rPr>
              <w:t>茚</w:t>
            </w:r>
            <w:proofErr w:type="gramEnd"/>
            <w:r w:rsidRPr="00D2464F">
              <w:rPr>
                <w:rFonts w:ascii="仿宋" w:eastAsia="仿宋" w:hAnsi="仿宋" w:hint="eastAsia"/>
              </w:rPr>
              <w:t>并[1，2，3-cd]芘</w:t>
            </w:r>
          </w:p>
        </w:tc>
        <w:tc>
          <w:tcPr>
            <w:tcW w:w="1132" w:type="dxa"/>
          </w:tcPr>
          <w:p w14:paraId="7544F37F"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hint="eastAsia"/>
                <w:kern w:val="0"/>
              </w:rPr>
              <w:t>1</w:t>
            </w:r>
            <w:r w:rsidRPr="00D2464F">
              <w:rPr>
                <w:rFonts w:ascii="仿宋" w:eastAsia="仿宋" w:hAnsi="仿宋"/>
                <w:kern w:val="0"/>
              </w:rPr>
              <w:t>5</w:t>
            </w:r>
          </w:p>
        </w:tc>
        <w:tc>
          <w:tcPr>
            <w:tcW w:w="1450" w:type="dxa"/>
          </w:tcPr>
          <w:p w14:paraId="713E4F1B"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＜0.1</w:t>
            </w:r>
          </w:p>
        </w:tc>
        <w:tc>
          <w:tcPr>
            <w:tcW w:w="1639" w:type="dxa"/>
          </w:tcPr>
          <w:p w14:paraId="7E6DC0CE" w14:textId="77777777" w:rsidR="004459A4" w:rsidRPr="00D2464F" w:rsidRDefault="004459A4">
            <w:pPr>
              <w:jc w:val="center"/>
              <w:rPr>
                <w:rFonts w:ascii="仿宋" w:eastAsia="仿宋" w:hAnsi="仿宋"/>
              </w:rPr>
            </w:pPr>
            <w:r w:rsidRPr="00D2464F">
              <w:rPr>
                <w:rFonts w:ascii="仿宋" w:eastAsia="仿宋" w:hAnsi="仿宋" w:hint="eastAsia"/>
              </w:rPr>
              <w:t>达标</w:t>
            </w:r>
          </w:p>
        </w:tc>
      </w:tr>
      <w:tr w:rsidR="004459A4" w:rsidRPr="00D2464F" w14:paraId="6055FEF1" w14:textId="77777777" w:rsidTr="00831A1A">
        <w:trPr>
          <w:trHeight w:val="340"/>
        </w:trPr>
        <w:tc>
          <w:tcPr>
            <w:tcW w:w="873" w:type="dxa"/>
          </w:tcPr>
          <w:p w14:paraId="08DE8A8E" w14:textId="77777777" w:rsidR="004459A4" w:rsidRPr="00D2464F" w:rsidRDefault="004459A4">
            <w:pPr>
              <w:adjustRightInd w:val="0"/>
              <w:snapToGrid w:val="0"/>
              <w:spacing w:line="300" w:lineRule="exact"/>
              <w:jc w:val="center"/>
              <w:textAlignment w:val="baseline"/>
              <w:rPr>
                <w:rFonts w:ascii="仿宋" w:eastAsia="仿宋" w:hAnsi="仿宋"/>
              </w:rPr>
            </w:pPr>
            <w:r w:rsidRPr="00D2464F">
              <w:rPr>
                <w:rFonts w:ascii="仿宋" w:eastAsia="仿宋" w:hAnsi="仿宋" w:hint="eastAsia"/>
              </w:rPr>
              <w:t>4</w:t>
            </w:r>
            <w:r w:rsidRPr="00D2464F">
              <w:rPr>
                <w:rFonts w:ascii="仿宋" w:eastAsia="仿宋" w:hAnsi="仿宋"/>
              </w:rPr>
              <w:t>5</w:t>
            </w:r>
          </w:p>
        </w:tc>
        <w:tc>
          <w:tcPr>
            <w:tcW w:w="3692" w:type="dxa"/>
          </w:tcPr>
          <w:p w14:paraId="5C761D49" w14:textId="77777777" w:rsidR="004459A4" w:rsidRPr="00D2464F" w:rsidRDefault="004459A4">
            <w:pPr>
              <w:adjustRightInd w:val="0"/>
              <w:snapToGrid w:val="0"/>
              <w:spacing w:line="300" w:lineRule="exact"/>
              <w:jc w:val="center"/>
              <w:textAlignment w:val="baseline"/>
              <w:rPr>
                <w:rFonts w:ascii="仿宋" w:eastAsia="仿宋" w:hAnsi="仿宋"/>
              </w:rPr>
            </w:pPr>
            <w:proofErr w:type="gramStart"/>
            <w:r w:rsidRPr="00D2464F">
              <w:rPr>
                <w:rFonts w:ascii="仿宋" w:eastAsia="仿宋" w:hAnsi="仿宋" w:hint="eastAsia"/>
              </w:rPr>
              <w:t>萘</w:t>
            </w:r>
            <w:proofErr w:type="gramEnd"/>
          </w:p>
        </w:tc>
        <w:tc>
          <w:tcPr>
            <w:tcW w:w="1132" w:type="dxa"/>
          </w:tcPr>
          <w:p w14:paraId="3A4E6019"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hint="eastAsia"/>
                <w:kern w:val="0"/>
              </w:rPr>
              <w:t>7</w:t>
            </w:r>
            <w:r w:rsidRPr="00D2464F">
              <w:rPr>
                <w:rFonts w:ascii="仿宋" w:eastAsia="仿宋" w:hAnsi="仿宋"/>
                <w:kern w:val="0"/>
              </w:rPr>
              <w:t>0</w:t>
            </w:r>
          </w:p>
        </w:tc>
        <w:tc>
          <w:tcPr>
            <w:tcW w:w="1450" w:type="dxa"/>
          </w:tcPr>
          <w:p w14:paraId="6BC96C1B" w14:textId="77777777" w:rsidR="004459A4" w:rsidRPr="00D2464F" w:rsidRDefault="004459A4">
            <w:pPr>
              <w:adjustRightInd w:val="0"/>
              <w:snapToGrid w:val="0"/>
              <w:spacing w:line="300" w:lineRule="exact"/>
              <w:jc w:val="center"/>
              <w:textAlignment w:val="baseline"/>
              <w:rPr>
                <w:rFonts w:ascii="仿宋" w:eastAsia="仿宋" w:hAnsi="仿宋"/>
                <w:kern w:val="0"/>
              </w:rPr>
            </w:pPr>
            <w:r w:rsidRPr="00D2464F">
              <w:rPr>
                <w:rFonts w:ascii="仿宋" w:eastAsia="仿宋" w:hAnsi="仿宋"/>
                <w:kern w:val="0"/>
              </w:rPr>
              <w:t>＜0.09</w:t>
            </w:r>
          </w:p>
        </w:tc>
        <w:tc>
          <w:tcPr>
            <w:tcW w:w="1639" w:type="dxa"/>
          </w:tcPr>
          <w:p w14:paraId="29453D86" w14:textId="77777777" w:rsidR="004459A4" w:rsidRPr="00D2464F" w:rsidRDefault="004459A4">
            <w:pPr>
              <w:jc w:val="center"/>
              <w:rPr>
                <w:rFonts w:ascii="仿宋" w:eastAsia="仿宋" w:hAnsi="仿宋"/>
              </w:rPr>
            </w:pPr>
            <w:r w:rsidRPr="00D2464F">
              <w:rPr>
                <w:rFonts w:ascii="仿宋" w:eastAsia="仿宋" w:hAnsi="仿宋" w:hint="eastAsia"/>
              </w:rPr>
              <w:t>达标</w:t>
            </w:r>
          </w:p>
        </w:tc>
      </w:tr>
    </w:tbl>
    <w:p w14:paraId="5E224568" w14:textId="7409567B" w:rsidR="004459A4" w:rsidRPr="00D2464F" w:rsidRDefault="004459A4">
      <w:pPr>
        <w:spacing w:line="500" w:lineRule="exact"/>
        <w:jc w:val="center"/>
        <w:rPr>
          <w:rFonts w:ascii="仿宋" w:eastAsia="仿宋" w:hAnsi="仿宋"/>
          <w:szCs w:val="21"/>
        </w:rPr>
      </w:pPr>
      <w:r w:rsidRPr="00D2464F">
        <w:rPr>
          <w:rFonts w:ascii="仿宋" w:eastAsia="仿宋" w:hAnsi="仿宋" w:hint="eastAsia"/>
          <w:b/>
          <w:szCs w:val="21"/>
        </w:rPr>
        <w:t>表</w:t>
      </w:r>
      <w:r w:rsidRPr="00D2464F">
        <w:rPr>
          <w:rFonts w:ascii="仿宋" w:eastAsia="仿宋" w:hAnsi="仿宋"/>
          <w:b/>
          <w:szCs w:val="21"/>
        </w:rPr>
        <w:t>4.3-</w:t>
      </w:r>
      <w:r w:rsidRPr="00D2464F">
        <w:rPr>
          <w:rFonts w:ascii="仿宋" w:eastAsia="仿宋" w:hAnsi="仿宋" w:hint="eastAsia"/>
          <w:b/>
          <w:szCs w:val="21"/>
        </w:rPr>
        <w:t>9</w:t>
      </w:r>
      <w:r w:rsidRPr="00D2464F">
        <w:rPr>
          <w:rFonts w:ascii="仿宋" w:eastAsia="仿宋" w:hAnsi="仿宋"/>
          <w:b/>
          <w:szCs w:val="21"/>
        </w:rPr>
        <w:t xml:space="preserve">    </w:t>
      </w:r>
      <w:r w:rsidRPr="00D2464F">
        <w:rPr>
          <w:rFonts w:ascii="仿宋" w:eastAsia="仿宋" w:hAnsi="仿宋" w:hint="eastAsia"/>
          <w:b/>
          <w:szCs w:val="21"/>
        </w:rPr>
        <w:t>土壤监测结果一览表（</w:t>
      </w:r>
      <w:r w:rsidR="00755AF2" w:rsidRPr="00D2464F">
        <w:rPr>
          <w:rFonts w:ascii="仿宋" w:eastAsia="仿宋" w:hAnsi="仿宋" w:hint="eastAsia"/>
          <w:b/>
          <w:szCs w:val="21"/>
        </w:rPr>
        <w:t>石油烃</w:t>
      </w:r>
      <w:r w:rsidRPr="00D2464F">
        <w:rPr>
          <w:rFonts w:ascii="仿宋" w:eastAsia="仿宋" w:hAnsi="仿宋" w:hint="eastAsia"/>
          <w:b/>
          <w:szCs w:val="21"/>
        </w:rPr>
        <w:t xml:space="preserve">） </w:t>
      </w:r>
      <w:r w:rsidRPr="00D2464F">
        <w:rPr>
          <w:rFonts w:ascii="仿宋" w:eastAsia="仿宋" w:hAnsi="仿宋"/>
          <w:b/>
          <w:szCs w:val="21"/>
        </w:rPr>
        <w:t xml:space="preserve">   [单位mg/kg]</w:t>
      </w:r>
    </w:p>
    <w:tbl>
      <w:tblPr>
        <w:tblStyle w:val="afffff4"/>
        <w:tblW w:w="5000" w:type="pct"/>
        <w:tblLook w:val="04A0" w:firstRow="1" w:lastRow="0" w:firstColumn="1" w:lastColumn="0" w:noHBand="0" w:noVBand="1"/>
      </w:tblPr>
      <w:tblGrid>
        <w:gridCol w:w="1748"/>
        <w:gridCol w:w="1747"/>
        <w:gridCol w:w="1742"/>
        <w:gridCol w:w="1742"/>
        <w:gridCol w:w="1741"/>
      </w:tblGrid>
      <w:tr w:rsidR="00755AF2" w:rsidRPr="00D2464F" w14:paraId="0A7369C5" w14:textId="77777777" w:rsidTr="00755AF2">
        <w:trPr>
          <w:trHeight w:val="610"/>
        </w:trPr>
        <w:tc>
          <w:tcPr>
            <w:tcW w:w="1002" w:type="pct"/>
            <w:vAlign w:val="center"/>
          </w:tcPr>
          <w:p w14:paraId="5B4E3E4D" w14:textId="4E322A21"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监测点</w:t>
            </w:r>
          </w:p>
        </w:tc>
        <w:tc>
          <w:tcPr>
            <w:tcW w:w="1002" w:type="pct"/>
            <w:vAlign w:val="center"/>
          </w:tcPr>
          <w:p w14:paraId="63B90289" w14:textId="11B5ED98"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采样深度（</w:t>
            </w:r>
            <w:r w:rsidRPr="00D2464F">
              <w:rPr>
                <w:rFonts w:ascii="仿宋" w:eastAsia="仿宋" w:hAnsi="仿宋" w:hint="eastAsia"/>
                <w:kern w:val="0"/>
                <w:szCs w:val="21"/>
              </w:rPr>
              <w:t>cm</w:t>
            </w:r>
            <w:r w:rsidRPr="00D2464F">
              <w:rPr>
                <w:rFonts w:ascii="仿宋" w:eastAsia="仿宋" w:hAnsi="仿宋" w:hint="eastAsia"/>
                <w:kern w:val="0"/>
                <w:szCs w:val="21"/>
              </w:rPr>
              <w:t>）</w:t>
            </w:r>
          </w:p>
        </w:tc>
        <w:tc>
          <w:tcPr>
            <w:tcW w:w="999" w:type="pct"/>
            <w:vAlign w:val="center"/>
          </w:tcPr>
          <w:p w14:paraId="4BA3378E" w14:textId="1EDAE72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检测值</w:t>
            </w:r>
          </w:p>
        </w:tc>
        <w:tc>
          <w:tcPr>
            <w:tcW w:w="999" w:type="pct"/>
            <w:vAlign w:val="center"/>
          </w:tcPr>
          <w:p w14:paraId="5F784AF0" w14:textId="0B10E2D7"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评价标准</w:t>
            </w:r>
          </w:p>
        </w:tc>
        <w:tc>
          <w:tcPr>
            <w:tcW w:w="998" w:type="pct"/>
            <w:vAlign w:val="center"/>
          </w:tcPr>
          <w:p w14:paraId="1DB38148" w14:textId="73C1737C"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评价结果</w:t>
            </w:r>
          </w:p>
        </w:tc>
      </w:tr>
      <w:tr w:rsidR="00755AF2" w:rsidRPr="00D2464F" w14:paraId="7536B558" w14:textId="77777777" w:rsidTr="00755AF2">
        <w:tc>
          <w:tcPr>
            <w:tcW w:w="1002" w:type="pct"/>
            <w:vAlign w:val="center"/>
          </w:tcPr>
          <w:p w14:paraId="68F0DE8E" w14:textId="46F77249"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S</w:t>
            </w:r>
            <w:r w:rsidRPr="00D2464F">
              <w:rPr>
                <w:rFonts w:ascii="仿宋" w:eastAsia="仿宋" w:hAnsi="仿宋"/>
                <w:kern w:val="0"/>
                <w:szCs w:val="21"/>
              </w:rPr>
              <w:t>1</w:t>
            </w:r>
          </w:p>
        </w:tc>
        <w:tc>
          <w:tcPr>
            <w:tcW w:w="1002" w:type="pct"/>
            <w:vAlign w:val="center"/>
          </w:tcPr>
          <w:p w14:paraId="7B96D103" w14:textId="6F16ABA3"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vAlign w:val="center"/>
          </w:tcPr>
          <w:p w14:paraId="63DD61B7" w14:textId="0F288996"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restart"/>
            <w:vAlign w:val="center"/>
          </w:tcPr>
          <w:p w14:paraId="2B9308B6" w14:textId="391D1E8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4</w:t>
            </w:r>
            <w:r w:rsidRPr="00D2464F">
              <w:rPr>
                <w:rFonts w:ascii="仿宋" w:eastAsia="仿宋" w:hAnsi="仿宋"/>
                <w:kern w:val="0"/>
                <w:szCs w:val="21"/>
              </w:rPr>
              <w:t>500</w:t>
            </w:r>
          </w:p>
        </w:tc>
        <w:tc>
          <w:tcPr>
            <w:tcW w:w="998" w:type="pct"/>
            <w:vAlign w:val="center"/>
          </w:tcPr>
          <w:p w14:paraId="39C27CB3" w14:textId="75048FB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2A491993" w14:textId="77777777" w:rsidTr="0061541F">
        <w:tc>
          <w:tcPr>
            <w:tcW w:w="1002" w:type="pct"/>
            <w:vAlign w:val="center"/>
          </w:tcPr>
          <w:p w14:paraId="0A092F1F" w14:textId="4586CA61"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S</w:t>
            </w:r>
            <w:r w:rsidRPr="00D2464F">
              <w:rPr>
                <w:rFonts w:ascii="仿宋" w:eastAsia="仿宋" w:hAnsi="仿宋"/>
                <w:kern w:val="0"/>
                <w:szCs w:val="21"/>
              </w:rPr>
              <w:t>2</w:t>
            </w:r>
          </w:p>
        </w:tc>
        <w:tc>
          <w:tcPr>
            <w:tcW w:w="1002" w:type="pct"/>
            <w:vAlign w:val="center"/>
          </w:tcPr>
          <w:p w14:paraId="1D616BF7" w14:textId="55B0F62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tcPr>
          <w:p w14:paraId="3D77A2F2" w14:textId="65EA2E0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270EA6D1"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57DF3D8C" w14:textId="59AB5D5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2975296D" w14:textId="77777777" w:rsidTr="0061541F">
        <w:tc>
          <w:tcPr>
            <w:tcW w:w="1002" w:type="pct"/>
            <w:vAlign w:val="center"/>
          </w:tcPr>
          <w:p w14:paraId="5F952873" w14:textId="7AB4EC78"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S</w:t>
            </w:r>
            <w:r w:rsidRPr="00D2464F">
              <w:rPr>
                <w:rFonts w:ascii="仿宋" w:eastAsia="仿宋" w:hAnsi="仿宋"/>
                <w:kern w:val="0"/>
                <w:szCs w:val="21"/>
              </w:rPr>
              <w:t>3</w:t>
            </w:r>
          </w:p>
        </w:tc>
        <w:tc>
          <w:tcPr>
            <w:tcW w:w="1002" w:type="pct"/>
            <w:vAlign w:val="center"/>
          </w:tcPr>
          <w:p w14:paraId="783D9D8A" w14:textId="099F4566"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tcPr>
          <w:p w14:paraId="6ED1A832" w14:textId="63F54A7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5CFF6D60"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5EE59AEC" w14:textId="1E2861A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5FF0C3DE" w14:textId="77777777" w:rsidTr="0061541F">
        <w:tc>
          <w:tcPr>
            <w:tcW w:w="1002" w:type="pct"/>
            <w:vAlign w:val="center"/>
          </w:tcPr>
          <w:p w14:paraId="352FF746" w14:textId="3BBD400D"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S</w:t>
            </w:r>
            <w:r w:rsidRPr="00D2464F">
              <w:rPr>
                <w:rFonts w:ascii="仿宋" w:eastAsia="仿宋" w:hAnsi="仿宋"/>
                <w:kern w:val="0"/>
                <w:szCs w:val="21"/>
              </w:rPr>
              <w:t>4</w:t>
            </w:r>
          </w:p>
        </w:tc>
        <w:tc>
          <w:tcPr>
            <w:tcW w:w="1002" w:type="pct"/>
            <w:vAlign w:val="center"/>
          </w:tcPr>
          <w:p w14:paraId="0C2E02B0" w14:textId="019EE21E"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tcPr>
          <w:p w14:paraId="5C29CDA3" w14:textId="5435A0D9"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6B3C90AA"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441E7810" w14:textId="0E37A428"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15296674" w14:textId="77777777" w:rsidTr="0061541F">
        <w:tc>
          <w:tcPr>
            <w:tcW w:w="1002" w:type="pct"/>
            <w:vMerge w:val="restart"/>
            <w:vAlign w:val="center"/>
          </w:tcPr>
          <w:p w14:paraId="62848A33" w14:textId="2EECAA36"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S</w:t>
            </w:r>
            <w:r w:rsidRPr="00D2464F">
              <w:rPr>
                <w:rFonts w:ascii="仿宋" w:eastAsia="仿宋" w:hAnsi="仿宋"/>
                <w:kern w:val="0"/>
                <w:szCs w:val="21"/>
              </w:rPr>
              <w:t>5</w:t>
            </w:r>
          </w:p>
        </w:tc>
        <w:tc>
          <w:tcPr>
            <w:tcW w:w="1002" w:type="pct"/>
            <w:vAlign w:val="center"/>
          </w:tcPr>
          <w:p w14:paraId="11B6BB6B" w14:textId="78C4F23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5</w:t>
            </w:r>
            <w:r w:rsidRPr="00D2464F">
              <w:rPr>
                <w:rFonts w:ascii="仿宋" w:eastAsia="仿宋" w:hAnsi="仿宋"/>
                <w:kern w:val="0"/>
                <w:szCs w:val="21"/>
              </w:rPr>
              <w:t>0</w:t>
            </w:r>
          </w:p>
        </w:tc>
        <w:tc>
          <w:tcPr>
            <w:tcW w:w="999" w:type="pct"/>
          </w:tcPr>
          <w:p w14:paraId="2A40B923" w14:textId="28688FD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06BF76F7"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F86103A" w14:textId="07A14D81"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7C4F680D" w14:textId="77777777" w:rsidTr="0061541F">
        <w:tc>
          <w:tcPr>
            <w:tcW w:w="1002" w:type="pct"/>
            <w:vMerge/>
            <w:vAlign w:val="center"/>
          </w:tcPr>
          <w:p w14:paraId="72DA2574"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35DBD392" w14:textId="4E58079C"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50</w:t>
            </w:r>
          </w:p>
        </w:tc>
        <w:tc>
          <w:tcPr>
            <w:tcW w:w="999" w:type="pct"/>
          </w:tcPr>
          <w:p w14:paraId="4D504867" w14:textId="4E62A08A"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1BF67262"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588EE0B5" w14:textId="5226FF77"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06B52D19" w14:textId="77777777" w:rsidTr="0061541F">
        <w:tc>
          <w:tcPr>
            <w:tcW w:w="1002" w:type="pct"/>
            <w:vMerge/>
            <w:vAlign w:val="center"/>
          </w:tcPr>
          <w:p w14:paraId="09A95497"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401EEC7D" w14:textId="03C20AE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999" w:type="pct"/>
          </w:tcPr>
          <w:p w14:paraId="7D6343C2" w14:textId="38B5B6E2"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642B6D33"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710923F4" w14:textId="3D235B83"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0FE70ABA" w14:textId="77777777" w:rsidTr="0061541F">
        <w:tc>
          <w:tcPr>
            <w:tcW w:w="1002" w:type="pct"/>
            <w:vMerge w:val="restart"/>
            <w:vAlign w:val="center"/>
          </w:tcPr>
          <w:p w14:paraId="5C3FE53A" w14:textId="21B6D279"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6</w:t>
            </w:r>
          </w:p>
        </w:tc>
        <w:tc>
          <w:tcPr>
            <w:tcW w:w="1002" w:type="pct"/>
            <w:vAlign w:val="center"/>
          </w:tcPr>
          <w:p w14:paraId="1A49D8E9" w14:textId="2DD359D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5</w:t>
            </w:r>
            <w:r w:rsidRPr="00D2464F">
              <w:rPr>
                <w:rFonts w:ascii="仿宋" w:eastAsia="仿宋" w:hAnsi="仿宋"/>
                <w:kern w:val="0"/>
                <w:szCs w:val="21"/>
              </w:rPr>
              <w:t>0</w:t>
            </w:r>
          </w:p>
        </w:tc>
        <w:tc>
          <w:tcPr>
            <w:tcW w:w="999" w:type="pct"/>
          </w:tcPr>
          <w:p w14:paraId="1E131945" w14:textId="2E35D36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5DBD2F80"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DD42D9F" w14:textId="107A7DE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F9F6F13" w14:textId="77777777" w:rsidTr="0061541F">
        <w:tc>
          <w:tcPr>
            <w:tcW w:w="1002" w:type="pct"/>
            <w:vMerge/>
            <w:vAlign w:val="center"/>
          </w:tcPr>
          <w:p w14:paraId="74C1FA04"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50A1527B" w14:textId="3DC8CE49"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50</w:t>
            </w:r>
          </w:p>
        </w:tc>
        <w:tc>
          <w:tcPr>
            <w:tcW w:w="999" w:type="pct"/>
          </w:tcPr>
          <w:p w14:paraId="57E6093B" w14:textId="61FB949E"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2EFD0064"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B04BBA5" w14:textId="463D653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4B5762B" w14:textId="77777777" w:rsidTr="0061541F">
        <w:tc>
          <w:tcPr>
            <w:tcW w:w="1002" w:type="pct"/>
            <w:vMerge/>
            <w:vAlign w:val="center"/>
          </w:tcPr>
          <w:p w14:paraId="03761405"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63EAC899" w14:textId="5B9EA9E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999" w:type="pct"/>
          </w:tcPr>
          <w:p w14:paraId="411E8C0B" w14:textId="0B8163D1"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4BEF6281"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9A2C6E8" w14:textId="3C615F8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6D1AFC49" w14:textId="77777777" w:rsidTr="0061541F">
        <w:tc>
          <w:tcPr>
            <w:tcW w:w="1002" w:type="pct"/>
            <w:vMerge w:val="restart"/>
            <w:vAlign w:val="center"/>
          </w:tcPr>
          <w:p w14:paraId="503A3F21" w14:textId="0756E93A"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7</w:t>
            </w:r>
          </w:p>
        </w:tc>
        <w:tc>
          <w:tcPr>
            <w:tcW w:w="1002" w:type="pct"/>
            <w:vAlign w:val="center"/>
          </w:tcPr>
          <w:p w14:paraId="6594AD1A" w14:textId="57A1352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5</w:t>
            </w:r>
            <w:r w:rsidRPr="00D2464F">
              <w:rPr>
                <w:rFonts w:ascii="仿宋" w:eastAsia="仿宋" w:hAnsi="仿宋"/>
                <w:kern w:val="0"/>
                <w:szCs w:val="21"/>
              </w:rPr>
              <w:t>0</w:t>
            </w:r>
          </w:p>
        </w:tc>
        <w:tc>
          <w:tcPr>
            <w:tcW w:w="999" w:type="pct"/>
          </w:tcPr>
          <w:p w14:paraId="13C1AFAA" w14:textId="7DDF0A69"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087CD1D8"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78B1114" w14:textId="7E998DE2"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4678E0BF" w14:textId="77777777" w:rsidTr="0061541F">
        <w:tc>
          <w:tcPr>
            <w:tcW w:w="1002" w:type="pct"/>
            <w:vMerge/>
            <w:vAlign w:val="center"/>
          </w:tcPr>
          <w:p w14:paraId="42E6671D"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1C0EA612" w14:textId="5E818F9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50</w:t>
            </w:r>
          </w:p>
        </w:tc>
        <w:tc>
          <w:tcPr>
            <w:tcW w:w="999" w:type="pct"/>
          </w:tcPr>
          <w:p w14:paraId="7905AE8B" w14:textId="709F54E7"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6A05F890"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021DA613" w14:textId="63E515E1"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0EB6E33" w14:textId="77777777" w:rsidTr="0061541F">
        <w:tc>
          <w:tcPr>
            <w:tcW w:w="1002" w:type="pct"/>
            <w:vMerge/>
            <w:vAlign w:val="center"/>
          </w:tcPr>
          <w:p w14:paraId="541BF034"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4EDAE7FC" w14:textId="2B6F171C"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999" w:type="pct"/>
          </w:tcPr>
          <w:p w14:paraId="3F029A5E" w14:textId="2B891E6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61E8F099"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4062FF5D" w14:textId="66853F77"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BCD6187" w14:textId="77777777" w:rsidTr="0061541F">
        <w:tc>
          <w:tcPr>
            <w:tcW w:w="1002" w:type="pct"/>
            <w:vMerge w:val="restart"/>
            <w:vAlign w:val="center"/>
          </w:tcPr>
          <w:p w14:paraId="1C32EF5A" w14:textId="62A515AB"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8</w:t>
            </w:r>
          </w:p>
        </w:tc>
        <w:tc>
          <w:tcPr>
            <w:tcW w:w="1002" w:type="pct"/>
            <w:vAlign w:val="center"/>
          </w:tcPr>
          <w:p w14:paraId="69151261" w14:textId="5B4F2641"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5</w:t>
            </w:r>
            <w:r w:rsidRPr="00D2464F">
              <w:rPr>
                <w:rFonts w:ascii="仿宋" w:eastAsia="仿宋" w:hAnsi="仿宋"/>
                <w:kern w:val="0"/>
                <w:szCs w:val="21"/>
              </w:rPr>
              <w:t>0</w:t>
            </w:r>
          </w:p>
        </w:tc>
        <w:tc>
          <w:tcPr>
            <w:tcW w:w="999" w:type="pct"/>
          </w:tcPr>
          <w:p w14:paraId="686F0667" w14:textId="465F177A"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06557E3B"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18D844A0" w14:textId="20E09332"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1284E94A" w14:textId="77777777" w:rsidTr="0061541F">
        <w:tc>
          <w:tcPr>
            <w:tcW w:w="1002" w:type="pct"/>
            <w:vMerge/>
            <w:vAlign w:val="center"/>
          </w:tcPr>
          <w:p w14:paraId="638CACA6"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26C848BA" w14:textId="067B7BDC"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1</w:t>
            </w:r>
            <w:r w:rsidRPr="00D2464F">
              <w:rPr>
                <w:rFonts w:ascii="仿宋" w:eastAsia="仿宋" w:hAnsi="仿宋"/>
                <w:kern w:val="0"/>
                <w:szCs w:val="21"/>
              </w:rPr>
              <w:t>50</w:t>
            </w:r>
          </w:p>
        </w:tc>
        <w:tc>
          <w:tcPr>
            <w:tcW w:w="999" w:type="pct"/>
          </w:tcPr>
          <w:p w14:paraId="6C9ADB0A" w14:textId="49146B8D"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0BD1F5D0"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10CFE4B0" w14:textId="627BAC4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D8ECDD2" w14:textId="77777777" w:rsidTr="0061541F">
        <w:tc>
          <w:tcPr>
            <w:tcW w:w="1002" w:type="pct"/>
            <w:vMerge/>
            <w:vAlign w:val="center"/>
          </w:tcPr>
          <w:p w14:paraId="27E59117"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2CFBF0BB" w14:textId="4A4B5E25"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999" w:type="pct"/>
          </w:tcPr>
          <w:p w14:paraId="584EF373" w14:textId="2F6EDDF6"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67DE617C"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594EC2AA" w14:textId="3D8CBB5E"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0E3E4C0C" w14:textId="77777777" w:rsidTr="0061541F">
        <w:tc>
          <w:tcPr>
            <w:tcW w:w="1002" w:type="pct"/>
            <w:vMerge w:val="restart"/>
            <w:vAlign w:val="center"/>
          </w:tcPr>
          <w:p w14:paraId="0EA9F899" w14:textId="79533B43"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9</w:t>
            </w:r>
          </w:p>
        </w:tc>
        <w:tc>
          <w:tcPr>
            <w:tcW w:w="1002" w:type="pct"/>
            <w:vAlign w:val="center"/>
          </w:tcPr>
          <w:p w14:paraId="29B2B191" w14:textId="32C022A7"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5</w:t>
            </w:r>
            <w:r w:rsidRPr="00D2464F">
              <w:rPr>
                <w:rFonts w:ascii="仿宋" w:eastAsia="仿宋" w:hAnsi="仿宋"/>
                <w:kern w:val="0"/>
                <w:szCs w:val="21"/>
              </w:rPr>
              <w:t>0</w:t>
            </w:r>
          </w:p>
        </w:tc>
        <w:tc>
          <w:tcPr>
            <w:tcW w:w="999" w:type="pct"/>
          </w:tcPr>
          <w:p w14:paraId="4752D30E" w14:textId="4B45E2C2"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4F778F96"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38CC3C9E" w14:textId="5AFCD8FE"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02175387" w14:textId="77777777" w:rsidTr="0061541F">
        <w:tc>
          <w:tcPr>
            <w:tcW w:w="1002" w:type="pct"/>
            <w:vMerge/>
            <w:vAlign w:val="center"/>
          </w:tcPr>
          <w:p w14:paraId="4EBF793A"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229A9797" w14:textId="0FFE333E"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1</w:t>
            </w:r>
            <w:r w:rsidRPr="00D2464F">
              <w:rPr>
                <w:rFonts w:ascii="仿宋" w:eastAsia="仿宋" w:hAnsi="仿宋"/>
                <w:kern w:val="0"/>
                <w:szCs w:val="21"/>
              </w:rPr>
              <w:t>50</w:t>
            </w:r>
          </w:p>
        </w:tc>
        <w:tc>
          <w:tcPr>
            <w:tcW w:w="999" w:type="pct"/>
          </w:tcPr>
          <w:p w14:paraId="1FB63674" w14:textId="531915C0"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2C53B544"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225DC33A" w14:textId="311D6BEE"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4A0DDC24" w14:textId="77777777" w:rsidTr="0061541F">
        <w:tc>
          <w:tcPr>
            <w:tcW w:w="1002" w:type="pct"/>
            <w:vMerge/>
            <w:vAlign w:val="center"/>
          </w:tcPr>
          <w:p w14:paraId="458039F2" w14:textId="77777777" w:rsidR="00755AF2" w:rsidRPr="00D2464F" w:rsidRDefault="00755AF2" w:rsidP="00755AF2">
            <w:pPr>
              <w:spacing w:line="300" w:lineRule="exact"/>
              <w:jc w:val="center"/>
              <w:rPr>
                <w:rFonts w:ascii="仿宋" w:eastAsia="仿宋" w:hAnsi="仿宋" w:hint="eastAsia"/>
                <w:kern w:val="0"/>
                <w:szCs w:val="21"/>
              </w:rPr>
            </w:pPr>
          </w:p>
        </w:tc>
        <w:tc>
          <w:tcPr>
            <w:tcW w:w="1002" w:type="pct"/>
            <w:vAlign w:val="center"/>
          </w:tcPr>
          <w:p w14:paraId="633BC963" w14:textId="26008B72"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2</w:t>
            </w:r>
            <w:r w:rsidRPr="00D2464F">
              <w:rPr>
                <w:rFonts w:ascii="仿宋" w:eastAsia="仿宋" w:hAnsi="仿宋"/>
                <w:kern w:val="0"/>
                <w:szCs w:val="21"/>
              </w:rPr>
              <w:t>00</w:t>
            </w:r>
          </w:p>
        </w:tc>
        <w:tc>
          <w:tcPr>
            <w:tcW w:w="999" w:type="pct"/>
          </w:tcPr>
          <w:p w14:paraId="07A9B7F4" w14:textId="04644876"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1502CF14"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27CEF807" w14:textId="50C2534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34669C01" w14:textId="77777777" w:rsidTr="0061541F">
        <w:tc>
          <w:tcPr>
            <w:tcW w:w="1002" w:type="pct"/>
            <w:vAlign w:val="center"/>
          </w:tcPr>
          <w:p w14:paraId="52B2D4B3" w14:textId="3C4CB976"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10</w:t>
            </w:r>
          </w:p>
        </w:tc>
        <w:tc>
          <w:tcPr>
            <w:tcW w:w="1002" w:type="pct"/>
            <w:vAlign w:val="center"/>
          </w:tcPr>
          <w:p w14:paraId="3196AB66" w14:textId="4334E2BB"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tcPr>
          <w:p w14:paraId="7C3A2FC2" w14:textId="163C84F3"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5F471F29"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46834122" w14:textId="4A012E52"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r w:rsidR="00755AF2" w:rsidRPr="00D2464F" w14:paraId="4A8D9F87" w14:textId="77777777" w:rsidTr="0061541F">
        <w:tc>
          <w:tcPr>
            <w:tcW w:w="1002" w:type="pct"/>
            <w:vAlign w:val="center"/>
          </w:tcPr>
          <w:p w14:paraId="6FAD43ED" w14:textId="29D76933"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S</w:t>
            </w:r>
            <w:r w:rsidRPr="00D2464F">
              <w:rPr>
                <w:rFonts w:ascii="仿宋" w:eastAsia="仿宋" w:hAnsi="仿宋"/>
                <w:kern w:val="0"/>
                <w:szCs w:val="21"/>
              </w:rPr>
              <w:t>11</w:t>
            </w:r>
          </w:p>
        </w:tc>
        <w:tc>
          <w:tcPr>
            <w:tcW w:w="1002" w:type="pct"/>
            <w:vAlign w:val="center"/>
          </w:tcPr>
          <w:p w14:paraId="6513D800" w14:textId="1423F9DA" w:rsidR="00755AF2" w:rsidRPr="00D2464F" w:rsidRDefault="00755AF2" w:rsidP="00755AF2">
            <w:pPr>
              <w:spacing w:line="300" w:lineRule="exact"/>
              <w:jc w:val="center"/>
              <w:rPr>
                <w:rFonts w:ascii="仿宋" w:eastAsia="仿宋" w:hAnsi="仿宋" w:hint="eastAsia"/>
                <w:kern w:val="0"/>
                <w:szCs w:val="21"/>
              </w:rPr>
            </w:pPr>
            <w:r w:rsidRPr="00D2464F">
              <w:rPr>
                <w:rFonts w:ascii="仿宋" w:eastAsia="仿宋" w:hAnsi="仿宋" w:hint="eastAsia"/>
                <w:kern w:val="0"/>
                <w:szCs w:val="21"/>
              </w:rPr>
              <w:t>2</w:t>
            </w:r>
            <w:r w:rsidRPr="00D2464F">
              <w:rPr>
                <w:rFonts w:ascii="仿宋" w:eastAsia="仿宋" w:hAnsi="仿宋"/>
                <w:kern w:val="0"/>
                <w:szCs w:val="21"/>
              </w:rPr>
              <w:t>0</w:t>
            </w:r>
          </w:p>
        </w:tc>
        <w:tc>
          <w:tcPr>
            <w:tcW w:w="999" w:type="pct"/>
          </w:tcPr>
          <w:p w14:paraId="45527069" w14:textId="2AC52CF4"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＜6</w:t>
            </w:r>
            <w:r w:rsidRPr="00D2464F">
              <w:rPr>
                <w:rFonts w:ascii="仿宋" w:eastAsia="仿宋" w:hAnsi="仿宋"/>
                <w:kern w:val="0"/>
                <w:szCs w:val="21"/>
              </w:rPr>
              <w:t>.0</w:t>
            </w:r>
          </w:p>
        </w:tc>
        <w:tc>
          <w:tcPr>
            <w:tcW w:w="999" w:type="pct"/>
            <w:vMerge/>
            <w:vAlign w:val="center"/>
          </w:tcPr>
          <w:p w14:paraId="06AF4204" w14:textId="77777777" w:rsidR="00755AF2" w:rsidRPr="00D2464F" w:rsidRDefault="00755AF2" w:rsidP="00755AF2">
            <w:pPr>
              <w:spacing w:line="300" w:lineRule="exact"/>
              <w:jc w:val="center"/>
              <w:rPr>
                <w:rFonts w:ascii="仿宋" w:eastAsia="仿宋" w:hAnsi="仿宋"/>
                <w:kern w:val="0"/>
                <w:szCs w:val="21"/>
              </w:rPr>
            </w:pPr>
          </w:p>
        </w:tc>
        <w:tc>
          <w:tcPr>
            <w:tcW w:w="998" w:type="pct"/>
          </w:tcPr>
          <w:p w14:paraId="0C844D14" w14:textId="2A5AD8BB" w:rsidR="00755AF2" w:rsidRPr="00D2464F" w:rsidRDefault="00755AF2" w:rsidP="00755AF2">
            <w:pPr>
              <w:spacing w:line="300" w:lineRule="exact"/>
              <w:jc w:val="center"/>
              <w:rPr>
                <w:rFonts w:ascii="仿宋" w:eastAsia="仿宋" w:hAnsi="仿宋"/>
                <w:kern w:val="0"/>
                <w:szCs w:val="21"/>
              </w:rPr>
            </w:pPr>
            <w:r w:rsidRPr="00D2464F">
              <w:rPr>
                <w:rFonts w:ascii="仿宋" w:eastAsia="仿宋" w:hAnsi="仿宋" w:hint="eastAsia"/>
                <w:kern w:val="0"/>
                <w:szCs w:val="21"/>
              </w:rPr>
              <w:t>达标</w:t>
            </w:r>
          </w:p>
        </w:tc>
      </w:tr>
    </w:tbl>
    <w:p w14:paraId="4A8220B8" w14:textId="77777777" w:rsidR="00755AF2" w:rsidRPr="00D2464F" w:rsidRDefault="004459A4">
      <w:pPr>
        <w:spacing w:line="500" w:lineRule="exact"/>
        <w:ind w:firstLineChars="200" w:firstLine="480"/>
        <w:rPr>
          <w:rFonts w:ascii="仿宋" w:eastAsia="仿宋" w:hAnsi="仿宋"/>
          <w:kern w:val="0"/>
          <w:sz w:val="24"/>
          <w:szCs w:val="24"/>
        </w:rPr>
        <w:sectPr w:rsidR="00755AF2" w:rsidRPr="00D2464F">
          <w:pgSz w:w="11906" w:h="16838"/>
          <w:pgMar w:top="1418" w:right="1588" w:bottom="1418" w:left="1588" w:header="1021" w:footer="1021" w:gutter="0"/>
          <w:pgBorders w:offsetFrom="page">
            <w:top w:val="none" w:sz="0" w:space="0" w:color="000000"/>
            <w:left w:val="none" w:sz="0" w:space="0" w:color="000000"/>
            <w:bottom w:val="none" w:sz="0" w:space="13" w:color="000000"/>
            <w:right w:val="none" w:sz="0" w:space="0" w:color="000000"/>
          </w:pgBorders>
          <w:cols w:space="720"/>
          <w:docGrid w:linePitch="312"/>
        </w:sectPr>
      </w:pPr>
      <w:r w:rsidRPr="00D2464F">
        <w:rPr>
          <w:rFonts w:ascii="仿宋" w:eastAsia="仿宋" w:hAnsi="仿宋" w:hint="eastAsia"/>
          <w:kern w:val="0"/>
          <w:sz w:val="24"/>
          <w:szCs w:val="24"/>
        </w:rPr>
        <w:t>从评价结果可以看出，</w:t>
      </w:r>
      <w:bookmarkStart w:id="184" w:name="_Hlk9244203"/>
      <w:r w:rsidRPr="00D2464F">
        <w:rPr>
          <w:rFonts w:ascii="仿宋" w:eastAsia="仿宋" w:hAnsi="仿宋"/>
          <w:kern w:val="0"/>
          <w:sz w:val="24"/>
          <w:szCs w:val="24"/>
        </w:rPr>
        <w:t>土壤中重金属、无机物</w:t>
      </w:r>
      <w:r w:rsidRPr="00D2464F">
        <w:rPr>
          <w:rFonts w:ascii="仿宋" w:eastAsia="仿宋" w:hAnsi="仿宋" w:hint="eastAsia"/>
          <w:kern w:val="0"/>
          <w:sz w:val="24"/>
          <w:szCs w:val="24"/>
        </w:rPr>
        <w:t>及石油</w:t>
      </w:r>
      <w:proofErr w:type="gramStart"/>
      <w:r w:rsidRPr="00D2464F">
        <w:rPr>
          <w:rFonts w:ascii="仿宋" w:eastAsia="仿宋" w:hAnsi="仿宋" w:hint="eastAsia"/>
          <w:kern w:val="0"/>
          <w:sz w:val="24"/>
          <w:szCs w:val="24"/>
        </w:rPr>
        <w:t>烃</w:t>
      </w:r>
      <w:proofErr w:type="gramEnd"/>
      <w:r w:rsidRPr="00D2464F">
        <w:rPr>
          <w:rFonts w:ascii="仿宋" w:eastAsia="仿宋" w:hAnsi="仿宋" w:hint="eastAsia"/>
          <w:kern w:val="0"/>
          <w:sz w:val="24"/>
          <w:szCs w:val="24"/>
        </w:rPr>
        <w:t>含量较低，</w:t>
      </w:r>
      <w:r w:rsidRPr="00D2464F">
        <w:rPr>
          <w:rFonts w:ascii="仿宋" w:eastAsia="仿宋" w:hAnsi="仿宋"/>
          <w:kern w:val="0"/>
          <w:sz w:val="24"/>
          <w:szCs w:val="24"/>
        </w:rPr>
        <w:t>挥发性有机物、</w:t>
      </w:r>
      <w:r w:rsidRPr="00D2464F">
        <w:rPr>
          <w:rFonts w:ascii="仿宋" w:eastAsia="仿宋" w:hAnsi="仿宋" w:hint="eastAsia"/>
          <w:kern w:val="0"/>
          <w:sz w:val="24"/>
          <w:szCs w:val="24"/>
        </w:rPr>
        <w:t>半挥发性有机物均低于检出限，土壤环境质量可满足《土壤环境质量 建设用地土壤污染风险管控标准（试行）》（GB36600-2018）中筛选值第二类标准限值</w:t>
      </w:r>
      <w:r w:rsidRPr="00D2464F">
        <w:rPr>
          <w:rFonts w:ascii="仿宋" w:eastAsia="仿宋" w:hAnsi="仿宋"/>
          <w:kern w:val="0"/>
          <w:sz w:val="24"/>
          <w:szCs w:val="24"/>
        </w:rPr>
        <w:t>。</w:t>
      </w:r>
      <w:bookmarkEnd w:id="184"/>
    </w:p>
    <w:p w14:paraId="2BBC1DC1" w14:textId="77777777" w:rsidR="004459A4" w:rsidRPr="00831A1A" w:rsidRDefault="004459A4" w:rsidP="002C3BE8">
      <w:pPr>
        <w:pStyle w:val="1"/>
        <w:keepLines/>
        <w:numPr>
          <w:ilvl w:val="0"/>
          <w:numId w:val="0"/>
        </w:numPr>
        <w:rPr>
          <w:rFonts w:ascii="仿宋" w:eastAsia="仿宋" w:hAnsi="仿宋"/>
          <w:b/>
          <w:szCs w:val="32"/>
        </w:rPr>
      </w:pPr>
      <w:bookmarkStart w:id="185" w:name="_Toc30267413"/>
      <w:r w:rsidRPr="00831A1A">
        <w:rPr>
          <w:rFonts w:ascii="仿宋" w:eastAsia="仿宋" w:hAnsi="仿宋"/>
          <w:b/>
          <w:szCs w:val="32"/>
        </w:rPr>
        <w:lastRenderedPageBreak/>
        <w:t>5环境影响预测与评价</w:t>
      </w:r>
      <w:bookmarkEnd w:id="185"/>
    </w:p>
    <w:p w14:paraId="6ACE33FA" w14:textId="77777777" w:rsidR="004459A4" w:rsidRPr="00D2464F" w:rsidRDefault="004459A4" w:rsidP="007E3D9A">
      <w:pPr>
        <w:pStyle w:val="2"/>
        <w:widowControl/>
        <w:numPr>
          <w:ilvl w:val="0"/>
          <w:numId w:val="0"/>
        </w:numPr>
        <w:rPr>
          <w:rFonts w:ascii="仿宋" w:eastAsia="仿宋" w:hAnsi="仿宋"/>
          <w:b/>
          <w:szCs w:val="28"/>
        </w:rPr>
      </w:pPr>
      <w:bookmarkStart w:id="186" w:name="_Toc30267414"/>
      <w:r w:rsidRPr="00D2464F">
        <w:rPr>
          <w:rFonts w:ascii="仿宋" w:eastAsia="仿宋" w:hAnsi="仿宋"/>
          <w:b/>
          <w:szCs w:val="28"/>
        </w:rPr>
        <w:t>5.1大气环境影响预测与评价</w:t>
      </w:r>
      <w:bookmarkEnd w:id="186"/>
    </w:p>
    <w:p w14:paraId="03ACE6E0"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5.1.1施工期大气环境影响分析</w:t>
      </w:r>
    </w:p>
    <w:p w14:paraId="1B21C5F7" w14:textId="77777777" w:rsidR="0009571E" w:rsidRPr="00D2464F" w:rsidRDefault="0009571E" w:rsidP="00CE52FF">
      <w:pPr>
        <w:pStyle w:val="aff5"/>
        <w:spacing w:line="480" w:lineRule="exact"/>
        <w:ind w:firstLine="480"/>
        <w:rPr>
          <w:rFonts w:ascii="仿宋" w:eastAsia="仿宋" w:hAnsi="仿宋"/>
        </w:rPr>
      </w:pPr>
      <w:bookmarkStart w:id="187" w:name="_Hlk5014049"/>
      <w:r w:rsidRPr="00D2464F">
        <w:rPr>
          <w:rFonts w:ascii="仿宋" w:eastAsia="仿宋" w:hAnsi="仿宋" w:hint="eastAsia"/>
        </w:rPr>
        <w:t>根据工程分析内容，本工程施工期产生的废气主要是施工扬尘以及车辆尾气等。</w:t>
      </w:r>
    </w:p>
    <w:p w14:paraId="79B45D1C" w14:textId="77777777" w:rsidR="004459A4" w:rsidRPr="00D2464F" w:rsidRDefault="0009571E" w:rsidP="00CE52FF">
      <w:pPr>
        <w:pStyle w:val="aff5"/>
        <w:spacing w:line="480" w:lineRule="exact"/>
        <w:ind w:firstLine="480"/>
        <w:rPr>
          <w:rFonts w:ascii="仿宋" w:eastAsia="仿宋" w:hAnsi="仿宋"/>
        </w:rPr>
      </w:pPr>
      <w:r w:rsidRPr="00D2464F">
        <w:rPr>
          <w:rFonts w:ascii="仿宋" w:eastAsia="仿宋" w:hAnsi="仿宋" w:hint="eastAsia"/>
        </w:rPr>
        <w:t>在工程建设过程中会产生扬尘，如建筑材料堆积、土壤扰动及施工运输车辆行驶等，均会对环境空气造成一定的影响。</w:t>
      </w:r>
      <w:bookmarkStart w:id="188" w:name="_Hlk518385044"/>
      <w:r w:rsidRPr="00D2464F">
        <w:rPr>
          <w:rFonts w:ascii="仿宋" w:eastAsia="仿宋" w:hAnsi="仿宋" w:hint="eastAsia"/>
          <w:lang w:eastAsia="zh-CN"/>
        </w:rPr>
        <w:t>由于项目</w:t>
      </w:r>
      <w:r w:rsidRPr="00D2464F">
        <w:rPr>
          <w:rFonts w:ascii="仿宋" w:eastAsia="仿宋" w:hAnsi="仿宋"/>
        </w:rPr>
        <w:t>施工期短暂、周边无居民区、地域空旷，扩散条件良好</w:t>
      </w:r>
      <w:r w:rsidRPr="00D2464F">
        <w:rPr>
          <w:rFonts w:ascii="仿宋" w:eastAsia="仿宋" w:hAnsi="仿宋" w:hint="eastAsia"/>
        </w:rPr>
        <w:t>。</w:t>
      </w:r>
      <w:bookmarkEnd w:id="188"/>
      <w:r w:rsidRPr="00D2464F">
        <w:rPr>
          <w:rFonts w:ascii="仿宋" w:eastAsia="仿宋" w:hAnsi="仿宋" w:hint="eastAsia"/>
        </w:rPr>
        <w:t>且</w:t>
      </w:r>
      <w:r w:rsidRPr="00D2464F">
        <w:rPr>
          <w:rFonts w:ascii="仿宋" w:eastAsia="仿宋" w:hAnsi="仿宋"/>
        </w:rPr>
        <w:t>施工期废气排放时段较为集中，属于阶段性排放源，随着</w:t>
      </w:r>
      <w:r w:rsidRPr="00D2464F">
        <w:rPr>
          <w:rFonts w:ascii="仿宋" w:eastAsia="仿宋" w:hAnsi="仿宋" w:hint="eastAsia"/>
        </w:rPr>
        <w:t>施工</w:t>
      </w:r>
      <w:r w:rsidRPr="00D2464F">
        <w:rPr>
          <w:rFonts w:ascii="仿宋" w:eastAsia="仿宋" w:hAnsi="仿宋"/>
        </w:rPr>
        <w:t>的结束而停止排放，</w:t>
      </w:r>
      <w:r w:rsidRPr="00D2464F">
        <w:rPr>
          <w:rFonts w:ascii="仿宋" w:eastAsia="仿宋" w:hAnsi="仿宋" w:hint="eastAsia"/>
        </w:rPr>
        <w:t>不会对周围环境产生明显影响</w:t>
      </w:r>
      <w:r w:rsidRPr="00D2464F">
        <w:rPr>
          <w:rFonts w:ascii="仿宋" w:eastAsia="仿宋" w:hAnsi="仿宋"/>
        </w:rPr>
        <w:t>。</w:t>
      </w:r>
    </w:p>
    <w:bookmarkEnd w:id="187"/>
    <w:p w14:paraId="1764E6D9"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5.1.2运营期大气环境影响预测</w:t>
      </w:r>
    </w:p>
    <w:p w14:paraId="14F8C70F"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1）相关判定</w:t>
      </w:r>
    </w:p>
    <w:p w14:paraId="26F95514" w14:textId="77777777" w:rsidR="004459A4" w:rsidRPr="00D2464F" w:rsidRDefault="004459A4" w:rsidP="00CE52FF">
      <w:pPr>
        <w:pStyle w:val="aff5"/>
        <w:spacing w:line="480" w:lineRule="exact"/>
        <w:ind w:firstLine="480"/>
        <w:rPr>
          <w:rFonts w:ascii="仿宋" w:eastAsia="仿宋" w:hAnsi="仿宋"/>
        </w:rPr>
      </w:pPr>
      <w:r w:rsidRPr="00D2464F">
        <w:rPr>
          <w:rFonts w:ascii="仿宋" w:eastAsia="仿宋" w:hAnsi="仿宋" w:hint="eastAsia"/>
        </w:rPr>
        <w:t>本项目大气环境影响评价等级为二级，根据</w:t>
      </w:r>
      <w:r w:rsidRPr="00D2464F">
        <w:rPr>
          <w:rFonts w:ascii="仿宋" w:eastAsia="仿宋" w:hAnsi="仿宋"/>
          <w:lang w:val="en-US"/>
        </w:rPr>
        <w:t>《环境影响评价技术导则 大气环境》（HJ2.2-2018）</w:t>
      </w:r>
      <w:r w:rsidRPr="00D2464F">
        <w:rPr>
          <w:rFonts w:ascii="仿宋" w:eastAsia="仿宋" w:hAnsi="仿宋" w:hint="eastAsia"/>
          <w:lang w:val="en-US"/>
        </w:rPr>
        <w:t>的相关规定：“二级评价项目不进行进一步预测，只对污染物排放量进行核算”。</w:t>
      </w:r>
      <w:r w:rsidRPr="00D2464F">
        <w:rPr>
          <w:rFonts w:ascii="仿宋" w:eastAsia="仿宋" w:hAnsi="仿宋" w:cs="宋体" w:hint="eastAsia"/>
        </w:rPr>
        <w:t>故本次只对采用</w:t>
      </w:r>
      <w:bookmarkStart w:id="189" w:name="_Hlk6839858"/>
      <w:r w:rsidRPr="00D2464F">
        <w:rPr>
          <w:rFonts w:ascii="仿宋" w:eastAsia="仿宋" w:hAnsi="仿宋"/>
          <w:lang w:val="en-US"/>
        </w:rPr>
        <w:t>AER</w:t>
      </w:r>
      <w:r w:rsidRPr="00D2464F">
        <w:rPr>
          <w:rFonts w:ascii="仿宋" w:eastAsia="仿宋" w:hAnsi="仿宋"/>
        </w:rPr>
        <w:t>SCREEN模式预测</w:t>
      </w:r>
      <w:bookmarkEnd w:id="189"/>
      <w:r w:rsidRPr="00D2464F">
        <w:rPr>
          <w:rFonts w:ascii="仿宋" w:eastAsia="仿宋" w:hAnsi="仿宋"/>
        </w:rPr>
        <w:t>的结果进行评价，不进行进一步预测</w:t>
      </w:r>
      <w:r w:rsidRPr="00D2464F">
        <w:rPr>
          <w:rFonts w:ascii="仿宋" w:eastAsia="仿宋" w:hAnsi="仿宋" w:cs="宋体" w:hint="eastAsia"/>
        </w:rPr>
        <w:t>。</w:t>
      </w:r>
    </w:p>
    <w:p w14:paraId="4641B6CF"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2）模型选用</w:t>
      </w:r>
    </w:p>
    <w:p w14:paraId="620EF52B"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采用</w:t>
      </w:r>
      <w:r w:rsidRPr="00D2464F">
        <w:rPr>
          <w:rFonts w:ascii="仿宋" w:eastAsia="仿宋" w:hAnsi="仿宋"/>
        </w:rPr>
        <w:t>《环境影响评价技术导则 大气环境》（HJ2.2-2018）</w:t>
      </w:r>
      <w:r w:rsidRPr="00D2464F">
        <w:rPr>
          <w:rFonts w:ascii="仿宋" w:eastAsia="仿宋" w:hAnsi="仿宋" w:hint="eastAsia"/>
        </w:rPr>
        <w:t>中推荐的估算模型</w:t>
      </w:r>
      <w:r w:rsidRPr="00D2464F">
        <w:rPr>
          <w:rFonts w:ascii="仿宋" w:eastAsia="仿宋" w:hAnsi="仿宋"/>
        </w:rPr>
        <w:t>AERSCREEN</w:t>
      </w:r>
      <w:r w:rsidRPr="00D2464F">
        <w:rPr>
          <w:rFonts w:ascii="仿宋" w:eastAsia="仿宋" w:hAnsi="仿宋" w:hint="eastAsia"/>
        </w:rPr>
        <w:t>进行估算。</w:t>
      </w:r>
    </w:p>
    <w:p w14:paraId="72E067E2"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3）估算模型使用数据来源</w:t>
      </w:r>
    </w:p>
    <w:p w14:paraId="25FE2D35"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①地形数据</w:t>
      </w:r>
    </w:p>
    <w:p w14:paraId="23191782" w14:textId="77777777"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估算模型使用的原始地形数据为美国</w:t>
      </w:r>
      <w:r w:rsidRPr="00D2464F">
        <w:rPr>
          <w:rFonts w:ascii="仿宋" w:eastAsia="仿宋" w:hAnsi="仿宋"/>
        </w:rPr>
        <w:t>NASA和NIMA联合测量并公布的全球90m×90m地形数据，自CSI的SRTM网站获取（http://srtm.csi.cgiar.org），符合导则要求。</w:t>
      </w:r>
    </w:p>
    <w:p w14:paraId="14A7941F" w14:textId="0A7FC591" w:rsidR="004459A4" w:rsidRPr="00D2464F" w:rsidRDefault="0022797E" w:rsidP="0022797E">
      <w:pPr>
        <w:pStyle w:val="aff5"/>
        <w:spacing w:line="480" w:lineRule="exact"/>
        <w:ind w:firstLine="480"/>
        <w:rPr>
          <w:rFonts w:ascii="仿宋" w:eastAsia="仿宋" w:hAnsi="仿宋"/>
        </w:rPr>
      </w:pPr>
      <w:r w:rsidRPr="00D2464F">
        <w:rPr>
          <w:rFonts w:ascii="仿宋" w:eastAsia="仿宋" w:hAnsi="仿宋" w:hint="eastAsia"/>
          <w:lang w:eastAsia="zh-CN"/>
        </w:rPr>
        <w:t>②</w:t>
      </w:r>
      <w:r w:rsidR="004459A4" w:rsidRPr="00D2464F">
        <w:rPr>
          <w:rFonts w:ascii="仿宋" w:eastAsia="仿宋" w:hAnsi="仿宋" w:hint="eastAsia"/>
        </w:rPr>
        <w:t>地表参数</w:t>
      </w:r>
    </w:p>
    <w:p w14:paraId="7BEA1E15" w14:textId="5D167DFD" w:rsidR="004459A4" w:rsidRPr="00D2464F" w:rsidRDefault="004459A4" w:rsidP="00CE52FF">
      <w:pPr>
        <w:pStyle w:val="afff7"/>
        <w:spacing w:line="480" w:lineRule="exact"/>
        <w:ind w:firstLine="480"/>
        <w:rPr>
          <w:rFonts w:ascii="仿宋" w:eastAsia="仿宋" w:hAnsi="仿宋"/>
        </w:rPr>
      </w:pPr>
      <w:r w:rsidRPr="00D2464F">
        <w:rPr>
          <w:rFonts w:ascii="仿宋" w:eastAsia="仿宋" w:hAnsi="仿宋" w:hint="eastAsia"/>
        </w:rPr>
        <w:t>项目区周边</w:t>
      </w:r>
      <w:r w:rsidRPr="00D2464F">
        <w:rPr>
          <w:rFonts w:ascii="仿宋" w:eastAsia="仿宋" w:hAnsi="仿宋"/>
        </w:rPr>
        <w:t>2.5km范围内均为</w:t>
      </w:r>
      <w:r w:rsidR="00ED60EB" w:rsidRPr="00D2464F">
        <w:rPr>
          <w:rFonts w:ascii="仿宋" w:eastAsia="仿宋" w:hAnsi="仿宋" w:hint="eastAsia"/>
          <w:lang w:eastAsia="zh-CN"/>
        </w:rPr>
        <w:t>城市</w:t>
      </w:r>
      <w:r w:rsidRPr="00D2464F">
        <w:rPr>
          <w:rFonts w:ascii="仿宋" w:eastAsia="仿宋" w:hAnsi="仿宋"/>
        </w:rPr>
        <w:t>，地表特征参数为该类型土地的经验参数，见表5.1-1</w:t>
      </w:r>
      <w:r w:rsidRPr="00D2464F">
        <w:rPr>
          <w:rFonts w:ascii="仿宋" w:eastAsia="仿宋" w:hAnsi="仿宋" w:hint="eastAsia"/>
        </w:rPr>
        <w:t>。</w:t>
      </w:r>
    </w:p>
    <w:p w14:paraId="56FB873B" w14:textId="77777777" w:rsidR="0022797E" w:rsidRPr="00D2464F" w:rsidRDefault="0022797E" w:rsidP="00CE52FF">
      <w:pPr>
        <w:pStyle w:val="afff7"/>
        <w:spacing w:line="480" w:lineRule="exact"/>
        <w:ind w:firstLine="480"/>
        <w:rPr>
          <w:rFonts w:ascii="仿宋" w:eastAsia="仿宋" w:hAnsi="仿宋"/>
        </w:rPr>
      </w:pPr>
    </w:p>
    <w:p w14:paraId="5F910E01" w14:textId="77777777" w:rsidR="004459A4" w:rsidRPr="00D2464F" w:rsidRDefault="004459A4">
      <w:pPr>
        <w:pStyle w:val="41"/>
        <w:ind w:firstLineChars="0" w:firstLine="0"/>
        <w:jc w:val="center"/>
        <w:rPr>
          <w:rFonts w:ascii="仿宋" w:eastAsia="仿宋" w:hAnsi="仿宋" w:cs="宋体"/>
          <w:b/>
          <w:bCs/>
          <w:sz w:val="21"/>
          <w:szCs w:val="21"/>
        </w:rPr>
      </w:pPr>
      <w:r w:rsidRPr="00D2464F">
        <w:rPr>
          <w:rFonts w:ascii="仿宋" w:eastAsia="仿宋" w:hAnsi="仿宋" w:cs="宋体" w:hint="eastAsia"/>
          <w:b/>
          <w:bCs/>
          <w:sz w:val="21"/>
          <w:szCs w:val="21"/>
        </w:rPr>
        <w:lastRenderedPageBreak/>
        <w:t>表</w:t>
      </w:r>
      <w:r w:rsidRPr="00D2464F">
        <w:rPr>
          <w:rFonts w:ascii="仿宋" w:eastAsia="仿宋" w:hAnsi="仿宋" w:cs="宋体"/>
          <w:b/>
          <w:bCs/>
          <w:sz w:val="21"/>
          <w:szCs w:val="21"/>
        </w:rPr>
        <w:t xml:space="preserve">5.1-1    </w:t>
      </w:r>
      <w:r w:rsidRPr="00D2464F">
        <w:rPr>
          <w:rFonts w:ascii="仿宋" w:eastAsia="仿宋" w:hAnsi="仿宋" w:cs="宋体" w:hint="eastAsia"/>
          <w:b/>
          <w:bCs/>
          <w:sz w:val="21"/>
          <w:szCs w:val="21"/>
        </w:rPr>
        <w:t>地表特征参数一览表</w:t>
      </w:r>
    </w:p>
    <w:tbl>
      <w:tblPr>
        <w:tblStyle w:val="54"/>
        <w:tblW w:w="0" w:type="auto"/>
        <w:tblLayout w:type="fixed"/>
        <w:tblLook w:val="0000" w:firstRow="0" w:lastRow="0" w:firstColumn="0" w:lastColumn="0" w:noHBand="0" w:noVBand="0"/>
      </w:tblPr>
      <w:tblGrid>
        <w:gridCol w:w="1790"/>
        <w:gridCol w:w="1789"/>
        <w:gridCol w:w="1789"/>
        <w:gridCol w:w="1789"/>
        <w:gridCol w:w="1789"/>
      </w:tblGrid>
      <w:tr w:rsidR="004459A4" w:rsidRPr="00D2464F" w14:paraId="1BE36E6B" w14:textId="77777777" w:rsidTr="00831A1A">
        <w:trPr>
          <w:trHeight w:val="340"/>
        </w:trPr>
        <w:tc>
          <w:tcPr>
            <w:tcW w:w="1790" w:type="dxa"/>
          </w:tcPr>
          <w:p w14:paraId="5AD3184D"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扇区</w:t>
            </w:r>
          </w:p>
        </w:tc>
        <w:tc>
          <w:tcPr>
            <w:tcW w:w="1789" w:type="dxa"/>
          </w:tcPr>
          <w:p w14:paraId="6F5816F0"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时段</w:t>
            </w:r>
          </w:p>
        </w:tc>
        <w:tc>
          <w:tcPr>
            <w:tcW w:w="1789" w:type="dxa"/>
          </w:tcPr>
          <w:p w14:paraId="2174F4A5"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正午反照率</w:t>
            </w:r>
          </w:p>
        </w:tc>
        <w:tc>
          <w:tcPr>
            <w:tcW w:w="1789" w:type="dxa"/>
          </w:tcPr>
          <w:p w14:paraId="1EDA105F"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sz w:val="21"/>
                <w:szCs w:val="21"/>
                <w:lang w:val="zh-CN" w:eastAsia="zh-CN"/>
              </w:rPr>
              <w:t>BOWEN</w:t>
            </w:r>
          </w:p>
        </w:tc>
        <w:tc>
          <w:tcPr>
            <w:tcW w:w="1789" w:type="dxa"/>
          </w:tcPr>
          <w:p w14:paraId="2EB2C95B"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粗糙度</w:t>
            </w:r>
          </w:p>
        </w:tc>
      </w:tr>
      <w:tr w:rsidR="004459A4" w:rsidRPr="00D2464F" w14:paraId="054CBFD4" w14:textId="77777777" w:rsidTr="00831A1A">
        <w:trPr>
          <w:trHeight w:val="340"/>
        </w:trPr>
        <w:tc>
          <w:tcPr>
            <w:tcW w:w="1790" w:type="dxa"/>
          </w:tcPr>
          <w:p w14:paraId="7F0FC7D9"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sz w:val="21"/>
                <w:szCs w:val="21"/>
                <w:lang w:val="zh-CN" w:eastAsia="zh-CN"/>
              </w:rPr>
              <w:t>0-360</w:t>
            </w:r>
          </w:p>
        </w:tc>
        <w:tc>
          <w:tcPr>
            <w:tcW w:w="1789" w:type="dxa"/>
          </w:tcPr>
          <w:p w14:paraId="1B72CCE4"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全年</w:t>
            </w:r>
          </w:p>
        </w:tc>
        <w:tc>
          <w:tcPr>
            <w:tcW w:w="1789" w:type="dxa"/>
          </w:tcPr>
          <w:p w14:paraId="1E2B0073"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0</w:t>
            </w:r>
            <w:r w:rsidRPr="00D2464F">
              <w:rPr>
                <w:rFonts w:ascii="仿宋" w:eastAsia="仿宋" w:hAnsi="仿宋"/>
                <w:sz w:val="21"/>
                <w:szCs w:val="21"/>
                <w:lang w:val="zh-CN" w:eastAsia="zh-CN"/>
              </w:rPr>
              <w:t>.2075</w:t>
            </w:r>
          </w:p>
        </w:tc>
        <w:tc>
          <w:tcPr>
            <w:tcW w:w="1789" w:type="dxa"/>
          </w:tcPr>
          <w:p w14:paraId="72BD0966"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3</w:t>
            </w:r>
          </w:p>
        </w:tc>
        <w:tc>
          <w:tcPr>
            <w:tcW w:w="1789" w:type="dxa"/>
          </w:tcPr>
          <w:p w14:paraId="591E9526"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1</w:t>
            </w:r>
          </w:p>
        </w:tc>
      </w:tr>
    </w:tbl>
    <w:p w14:paraId="6C67E681" w14:textId="62CB0B10" w:rsidR="004459A4" w:rsidRPr="00D2464F" w:rsidRDefault="0022797E" w:rsidP="0022797E">
      <w:pPr>
        <w:pStyle w:val="afff7"/>
        <w:ind w:firstLine="480"/>
        <w:rPr>
          <w:rFonts w:ascii="仿宋" w:eastAsia="仿宋" w:hAnsi="仿宋"/>
        </w:rPr>
      </w:pPr>
      <w:r w:rsidRPr="00D2464F">
        <w:rPr>
          <w:rFonts w:ascii="仿宋" w:eastAsia="仿宋" w:hAnsi="仿宋" w:hint="eastAsia"/>
          <w:lang w:eastAsia="zh-CN"/>
        </w:rPr>
        <w:t>③</w:t>
      </w:r>
      <w:r w:rsidR="004459A4" w:rsidRPr="00D2464F">
        <w:rPr>
          <w:rFonts w:ascii="仿宋" w:eastAsia="仿宋" w:hAnsi="仿宋" w:hint="eastAsia"/>
        </w:rPr>
        <w:t>气象数据</w:t>
      </w:r>
    </w:p>
    <w:p w14:paraId="6902CF6F" w14:textId="4720434C" w:rsidR="004459A4" w:rsidRPr="00D2464F" w:rsidRDefault="00ED60EB">
      <w:pPr>
        <w:pStyle w:val="afff7"/>
        <w:ind w:firstLine="480"/>
        <w:rPr>
          <w:rFonts w:ascii="仿宋" w:eastAsia="仿宋" w:hAnsi="仿宋"/>
          <w:highlight w:val="yellow"/>
        </w:rPr>
      </w:pPr>
      <w:r w:rsidRPr="00D2464F">
        <w:rPr>
          <w:rFonts w:ascii="仿宋" w:eastAsia="仿宋" w:hAnsi="仿宋" w:hint="eastAsia"/>
          <w:lang w:eastAsia="zh-CN"/>
        </w:rPr>
        <w:t>阿克苏市</w:t>
      </w:r>
      <w:r w:rsidR="004459A4" w:rsidRPr="00D2464F">
        <w:rPr>
          <w:rFonts w:ascii="仿宋" w:eastAsia="仿宋" w:hAnsi="仿宋" w:hint="eastAsia"/>
        </w:rPr>
        <w:t>的气象数据详见表</w:t>
      </w:r>
      <w:r w:rsidR="004459A4" w:rsidRPr="00D2464F">
        <w:rPr>
          <w:rFonts w:ascii="仿宋" w:eastAsia="仿宋" w:hAnsi="仿宋"/>
        </w:rPr>
        <w:t>5.1-2</w:t>
      </w:r>
      <w:r w:rsidR="004459A4" w:rsidRPr="00D2464F">
        <w:rPr>
          <w:rFonts w:ascii="仿宋" w:eastAsia="仿宋" w:hAnsi="仿宋" w:hint="eastAsia"/>
        </w:rPr>
        <w:t>。</w:t>
      </w:r>
    </w:p>
    <w:p w14:paraId="2BDCB6CF" w14:textId="77777777" w:rsidR="004459A4" w:rsidRPr="00D2464F" w:rsidRDefault="004459A4">
      <w:pPr>
        <w:pStyle w:val="41"/>
        <w:ind w:firstLineChars="0" w:firstLine="0"/>
        <w:jc w:val="center"/>
        <w:rPr>
          <w:rFonts w:ascii="仿宋" w:eastAsia="仿宋" w:hAnsi="仿宋" w:cs="宋体"/>
          <w:b/>
          <w:bCs/>
          <w:sz w:val="21"/>
          <w:szCs w:val="21"/>
        </w:rPr>
      </w:pPr>
      <w:r w:rsidRPr="00D2464F">
        <w:rPr>
          <w:rFonts w:ascii="仿宋" w:eastAsia="仿宋" w:hAnsi="仿宋" w:cs="宋体" w:hint="eastAsia"/>
          <w:b/>
          <w:bCs/>
          <w:sz w:val="21"/>
          <w:szCs w:val="21"/>
        </w:rPr>
        <w:t>表</w:t>
      </w:r>
      <w:r w:rsidRPr="00D2464F">
        <w:rPr>
          <w:rFonts w:ascii="仿宋" w:eastAsia="仿宋" w:hAnsi="仿宋" w:cs="宋体"/>
          <w:b/>
          <w:bCs/>
          <w:sz w:val="21"/>
          <w:szCs w:val="21"/>
        </w:rPr>
        <w:t xml:space="preserve">5.1-2    </w:t>
      </w:r>
      <w:r w:rsidRPr="00D2464F">
        <w:rPr>
          <w:rFonts w:ascii="仿宋" w:eastAsia="仿宋" w:hAnsi="仿宋" w:cs="宋体" w:hint="eastAsia"/>
          <w:b/>
          <w:bCs/>
          <w:sz w:val="21"/>
          <w:szCs w:val="21"/>
        </w:rPr>
        <w:t>气象数据一览表</w:t>
      </w:r>
    </w:p>
    <w:tbl>
      <w:tblPr>
        <w:tblStyle w:val="54"/>
        <w:tblW w:w="0" w:type="auto"/>
        <w:tblLayout w:type="fixed"/>
        <w:tblLook w:val="0000" w:firstRow="0" w:lastRow="0" w:firstColumn="0" w:lastColumn="0" w:noHBand="0" w:noVBand="0"/>
      </w:tblPr>
      <w:tblGrid>
        <w:gridCol w:w="1790"/>
        <w:gridCol w:w="1789"/>
        <w:gridCol w:w="1789"/>
        <w:gridCol w:w="1789"/>
        <w:gridCol w:w="1789"/>
      </w:tblGrid>
      <w:tr w:rsidR="004459A4" w:rsidRPr="00D2464F" w14:paraId="45C8D31A" w14:textId="77777777" w:rsidTr="00831A1A">
        <w:trPr>
          <w:trHeight w:val="340"/>
        </w:trPr>
        <w:tc>
          <w:tcPr>
            <w:tcW w:w="1790" w:type="dxa"/>
          </w:tcPr>
          <w:p w14:paraId="4D5DE2BD"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统计时间</w:t>
            </w:r>
          </w:p>
        </w:tc>
        <w:tc>
          <w:tcPr>
            <w:tcW w:w="1789" w:type="dxa"/>
          </w:tcPr>
          <w:p w14:paraId="25D047B3"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最低温度</w:t>
            </w:r>
          </w:p>
        </w:tc>
        <w:tc>
          <w:tcPr>
            <w:tcW w:w="1789" w:type="dxa"/>
          </w:tcPr>
          <w:p w14:paraId="425B6C1A"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最高温度</w:t>
            </w:r>
          </w:p>
        </w:tc>
        <w:tc>
          <w:tcPr>
            <w:tcW w:w="1789" w:type="dxa"/>
          </w:tcPr>
          <w:p w14:paraId="484F05A0"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最小风速</w:t>
            </w:r>
          </w:p>
        </w:tc>
        <w:tc>
          <w:tcPr>
            <w:tcW w:w="1789" w:type="dxa"/>
          </w:tcPr>
          <w:p w14:paraId="1A979F59"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hint="eastAsia"/>
                <w:sz w:val="21"/>
                <w:szCs w:val="21"/>
                <w:lang w:val="zh-CN" w:eastAsia="zh-CN"/>
              </w:rPr>
              <w:t>测风高度</w:t>
            </w:r>
          </w:p>
        </w:tc>
      </w:tr>
      <w:tr w:rsidR="004459A4" w:rsidRPr="00D2464F" w14:paraId="61314595" w14:textId="77777777" w:rsidTr="00831A1A">
        <w:trPr>
          <w:trHeight w:val="340"/>
        </w:trPr>
        <w:tc>
          <w:tcPr>
            <w:tcW w:w="1790" w:type="dxa"/>
          </w:tcPr>
          <w:p w14:paraId="44576802"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sz w:val="21"/>
                <w:szCs w:val="21"/>
                <w:lang w:val="zh-CN" w:eastAsia="zh-CN"/>
              </w:rPr>
              <w:t>20</w:t>
            </w:r>
            <w:r w:rsidRPr="00D2464F">
              <w:rPr>
                <w:rFonts w:ascii="仿宋" w:eastAsia="仿宋" w:hAnsi="仿宋" w:hint="eastAsia"/>
                <w:sz w:val="21"/>
                <w:szCs w:val="21"/>
                <w:lang w:val="zh-CN" w:eastAsia="zh-CN"/>
              </w:rPr>
              <w:t>年</w:t>
            </w:r>
          </w:p>
        </w:tc>
        <w:tc>
          <w:tcPr>
            <w:tcW w:w="1789" w:type="dxa"/>
          </w:tcPr>
          <w:p w14:paraId="683DED37" w14:textId="5E1F7B78" w:rsidR="004459A4" w:rsidRPr="00D2464F" w:rsidRDefault="004459A4">
            <w:pPr>
              <w:pStyle w:val="afff7"/>
              <w:spacing w:line="30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-2</w:t>
            </w:r>
            <w:r w:rsidR="00ED60EB" w:rsidRPr="00D2464F">
              <w:rPr>
                <w:rFonts w:ascii="仿宋" w:eastAsia="仿宋" w:hAnsi="仿宋"/>
                <w:sz w:val="21"/>
                <w:szCs w:val="21"/>
                <w:lang w:val="en-US" w:eastAsia="zh-CN"/>
              </w:rPr>
              <w:t>7.6</w:t>
            </w:r>
            <w:r w:rsidRPr="00D2464F">
              <w:rPr>
                <w:rFonts w:ascii="仿宋" w:eastAsia="仿宋" w:hAnsi="仿宋" w:hint="eastAsia"/>
                <w:sz w:val="21"/>
                <w:szCs w:val="21"/>
                <w:lang w:val="en-US" w:eastAsia="zh-CN"/>
              </w:rPr>
              <w:t>℃</w:t>
            </w:r>
          </w:p>
        </w:tc>
        <w:tc>
          <w:tcPr>
            <w:tcW w:w="1789" w:type="dxa"/>
          </w:tcPr>
          <w:p w14:paraId="2AC244AD" w14:textId="71DFEEB8" w:rsidR="004459A4" w:rsidRPr="00D2464F" w:rsidRDefault="004459A4">
            <w:pPr>
              <w:pStyle w:val="afff7"/>
              <w:spacing w:line="300" w:lineRule="exact"/>
              <w:ind w:firstLineChars="0" w:firstLine="0"/>
              <w:jc w:val="center"/>
              <w:rPr>
                <w:rFonts w:ascii="仿宋" w:eastAsia="仿宋" w:hAnsi="仿宋"/>
                <w:sz w:val="21"/>
                <w:szCs w:val="21"/>
                <w:lang w:val="en-US" w:eastAsia="zh-CN"/>
              </w:rPr>
            </w:pPr>
            <w:r w:rsidRPr="00D2464F">
              <w:rPr>
                <w:rFonts w:ascii="仿宋" w:eastAsia="仿宋" w:hAnsi="仿宋" w:hint="eastAsia"/>
                <w:sz w:val="21"/>
                <w:szCs w:val="21"/>
                <w:lang w:val="en-US" w:eastAsia="zh-CN"/>
              </w:rPr>
              <w:t>40.</w:t>
            </w:r>
            <w:r w:rsidR="00ED60EB" w:rsidRPr="00D2464F">
              <w:rPr>
                <w:rFonts w:ascii="仿宋" w:eastAsia="仿宋" w:hAnsi="仿宋"/>
                <w:sz w:val="21"/>
                <w:szCs w:val="21"/>
                <w:lang w:val="en-US" w:eastAsia="zh-CN"/>
              </w:rPr>
              <w:t>7</w:t>
            </w:r>
            <w:r w:rsidRPr="00D2464F">
              <w:rPr>
                <w:rFonts w:ascii="仿宋" w:eastAsia="仿宋" w:hAnsi="仿宋" w:hint="eastAsia"/>
                <w:sz w:val="21"/>
                <w:szCs w:val="21"/>
                <w:lang w:val="en-US" w:eastAsia="zh-CN"/>
              </w:rPr>
              <w:t>℃</w:t>
            </w:r>
          </w:p>
        </w:tc>
        <w:tc>
          <w:tcPr>
            <w:tcW w:w="1789" w:type="dxa"/>
          </w:tcPr>
          <w:p w14:paraId="79D177B0" w14:textId="591D0AC8" w:rsidR="004459A4" w:rsidRPr="00D2464F" w:rsidRDefault="004459A4">
            <w:pPr>
              <w:pStyle w:val="afff7"/>
              <w:spacing w:line="300" w:lineRule="exact"/>
              <w:ind w:firstLineChars="0" w:firstLine="0"/>
              <w:jc w:val="center"/>
              <w:rPr>
                <w:rFonts w:ascii="仿宋" w:eastAsia="仿宋" w:hAnsi="仿宋"/>
                <w:sz w:val="21"/>
                <w:szCs w:val="21"/>
                <w:lang w:val="en-US" w:eastAsia="zh-CN"/>
              </w:rPr>
            </w:pPr>
            <w:r w:rsidRPr="00D2464F">
              <w:rPr>
                <w:rFonts w:ascii="仿宋" w:eastAsia="仿宋" w:hAnsi="仿宋"/>
                <w:sz w:val="21"/>
                <w:szCs w:val="21"/>
                <w:lang w:val="en-US" w:eastAsia="zh-CN"/>
              </w:rPr>
              <w:t>0.</w:t>
            </w:r>
            <w:r w:rsidR="00ED60EB" w:rsidRPr="00D2464F">
              <w:rPr>
                <w:rFonts w:ascii="仿宋" w:eastAsia="仿宋" w:hAnsi="仿宋"/>
                <w:sz w:val="21"/>
                <w:szCs w:val="21"/>
                <w:lang w:val="en-US" w:eastAsia="zh-CN"/>
              </w:rPr>
              <w:t>5</w:t>
            </w:r>
            <w:r w:rsidRPr="00D2464F">
              <w:rPr>
                <w:rFonts w:ascii="仿宋" w:eastAsia="仿宋" w:hAnsi="仿宋" w:hint="eastAsia"/>
                <w:sz w:val="21"/>
                <w:szCs w:val="21"/>
                <w:lang w:val="en-US" w:eastAsia="zh-CN"/>
              </w:rPr>
              <w:t>m</w:t>
            </w:r>
            <w:r w:rsidRPr="00D2464F">
              <w:rPr>
                <w:rFonts w:ascii="仿宋" w:eastAsia="仿宋" w:hAnsi="仿宋"/>
                <w:sz w:val="21"/>
                <w:szCs w:val="21"/>
                <w:lang w:val="en-US" w:eastAsia="zh-CN"/>
              </w:rPr>
              <w:t>/</w:t>
            </w:r>
            <w:r w:rsidRPr="00D2464F">
              <w:rPr>
                <w:rFonts w:ascii="仿宋" w:eastAsia="仿宋" w:hAnsi="仿宋" w:hint="eastAsia"/>
                <w:sz w:val="21"/>
                <w:szCs w:val="21"/>
                <w:lang w:val="en-US" w:eastAsia="zh-CN"/>
              </w:rPr>
              <w:t>s</w:t>
            </w:r>
          </w:p>
        </w:tc>
        <w:tc>
          <w:tcPr>
            <w:tcW w:w="1789" w:type="dxa"/>
          </w:tcPr>
          <w:p w14:paraId="73E988C8" w14:textId="77777777" w:rsidR="004459A4" w:rsidRPr="00D2464F" w:rsidRDefault="004459A4">
            <w:pPr>
              <w:pStyle w:val="afff7"/>
              <w:spacing w:line="300" w:lineRule="exact"/>
              <w:ind w:firstLineChars="0" w:firstLine="0"/>
              <w:jc w:val="center"/>
              <w:rPr>
                <w:rFonts w:ascii="仿宋" w:eastAsia="仿宋" w:hAnsi="仿宋"/>
                <w:sz w:val="21"/>
                <w:szCs w:val="21"/>
                <w:lang w:val="zh-CN" w:eastAsia="zh-CN"/>
              </w:rPr>
            </w:pPr>
            <w:r w:rsidRPr="00D2464F">
              <w:rPr>
                <w:rFonts w:ascii="仿宋" w:eastAsia="仿宋" w:hAnsi="仿宋"/>
                <w:sz w:val="21"/>
                <w:szCs w:val="21"/>
                <w:lang w:val="zh-CN" w:eastAsia="zh-CN"/>
              </w:rPr>
              <w:t>10m</w:t>
            </w:r>
          </w:p>
        </w:tc>
      </w:tr>
    </w:tbl>
    <w:p w14:paraId="3A4758BE" w14:textId="77777777" w:rsidR="004459A4" w:rsidRPr="00D2464F" w:rsidRDefault="004459A4">
      <w:pPr>
        <w:pStyle w:val="afff7"/>
        <w:ind w:firstLine="480"/>
        <w:rPr>
          <w:rFonts w:ascii="仿宋" w:eastAsia="仿宋" w:hAnsi="仿宋"/>
        </w:rPr>
      </w:pPr>
      <w:r w:rsidRPr="00D2464F">
        <w:rPr>
          <w:rFonts w:ascii="仿宋" w:eastAsia="仿宋" w:hAnsi="仿宋" w:hint="eastAsia"/>
        </w:rPr>
        <w:t>④污染源参数</w:t>
      </w:r>
    </w:p>
    <w:p w14:paraId="5E245547" w14:textId="42303BEF" w:rsidR="004459A4" w:rsidRPr="00D2464F" w:rsidRDefault="004459A4">
      <w:pPr>
        <w:pStyle w:val="afff7"/>
        <w:ind w:firstLine="480"/>
        <w:rPr>
          <w:rFonts w:ascii="仿宋" w:eastAsia="仿宋" w:hAnsi="仿宋"/>
        </w:rPr>
      </w:pPr>
      <w:r w:rsidRPr="00D2464F">
        <w:rPr>
          <w:rFonts w:ascii="仿宋" w:eastAsia="仿宋" w:hAnsi="仿宋" w:hint="eastAsia"/>
        </w:rPr>
        <w:t>根据工程分析可知，本项目</w:t>
      </w:r>
      <w:r w:rsidR="00D654AD" w:rsidRPr="00D2464F">
        <w:rPr>
          <w:rFonts w:ascii="仿宋" w:eastAsia="仿宋" w:hAnsi="仿宋" w:hint="eastAsia"/>
          <w:lang w:eastAsia="zh-CN"/>
        </w:rPr>
        <w:t>大气污染物为</w:t>
      </w:r>
      <w:r w:rsidR="00970745" w:rsidRPr="00D2464F">
        <w:rPr>
          <w:rFonts w:ascii="仿宋" w:eastAsia="仿宋" w:hAnsi="仿宋" w:hint="eastAsia"/>
          <w:lang w:val="en-US"/>
        </w:rPr>
        <w:t>挥发性有机物（</w:t>
      </w:r>
      <w:r w:rsidR="00970745" w:rsidRPr="00D2464F">
        <w:rPr>
          <w:rFonts w:ascii="仿宋" w:eastAsia="仿宋" w:hAnsi="仿宋"/>
          <w:lang w:val="en-US"/>
        </w:rPr>
        <w:t>TVOC</w:t>
      </w:r>
      <w:r w:rsidR="00970745" w:rsidRPr="00D2464F">
        <w:rPr>
          <w:rFonts w:ascii="仿宋" w:eastAsia="仿宋" w:hAnsi="仿宋" w:hint="eastAsia"/>
          <w:lang w:val="en-US"/>
        </w:rPr>
        <w:t>）、氨、硫化氢、</w:t>
      </w:r>
      <w:r w:rsidR="00970745" w:rsidRPr="00D2464F">
        <w:rPr>
          <w:rFonts w:ascii="仿宋" w:eastAsia="仿宋" w:hAnsi="仿宋" w:hint="eastAsia"/>
          <w:lang w:val="en-US" w:eastAsia="zh-CN"/>
        </w:rPr>
        <w:t>硫酸雾、非甲烷总烃、颗粒物等</w:t>
      </w:r>
      <w:r w:rsidRPr="00D2464F">
        <w:rPr>
          <w:rFonts w:ascii="仿宋" w:eastAsia="仿宋" w:hAnsi="仿宋" w:hint="eastAsia"/>
        </w:rPr>
        <w:t>，本次估算</w:t>
      </w:r>
      <w:r w:rsidR="00970745" w:rsidRPr="00D2464F">
        <w:rPr>
          <w:rFonts w:ascii="仿宋" w:eastAsia="仿宋" w:hAnsi="仿宋" w:hint="eastAsia"/>
          <w:lang w:eastAsia="zh-CN"/>
        </w:rPr>
        <w:t>采用的</w:t>
      </w:r>
      <w:r w:rsidRPr="00D2464F">
        <w:rPr>
          <w:rFonts w:ascii="仿宋" w:eastAsia="仿宋" w:hAnsi="仿宋" w:hint="eastAsia"/>
        </w:rPr>
        <w:t>详细参数见下表。</w:t>
      </w:r>
    </w:p>
    <w:p w14:paraId="32E85FFB" w14:textId="77777777" w:rsidR="004459A4" w:rsidRPr="00D2464F" w:rsidRDefault="004459A4">
      <w:pPr>
        <w:pStyle w:val="afff7"/>
        <w:ind w:firstLineChars="0" w:firstLine="0"/>
        <w:jc w:val="center"/>
        <w:rPr>
          <w:rFonts w:ascii="仿宋" w:eastAsia="仿宋" w:hAnsi="仿宋" w:cs="宋体"/>
          <w:b/>
          <w:bCs/>
          <w:sz w:val="21"/>
          <w:szCs w:val="21"/>
        </w:rPr>
      </w:pPr>
      <w:r w:rsidRPr="00D2464F">
        <w:rPr>
          <w:rFonts w:ascii="仿宋" w:eastAsia="仿宋" w:hAnsi="仿宋" w:cs="宋体" w:hint="eastAsia"/>
          <w:b/>
          <w:bCs/>
          <w:sz w:val="21"/>
          <w:szCs w:val="21"/>
        </w:rPr>
        <w:t>表</w:t>
      </w:r>
      <w:r w:rsidRPr="00D2464F">
        <w:rPr>
          <w:rFonts w:ascii="仿宋" w:eastAsia="仿宋" w:hAnsi="仿宋" w:cs="宋体"/>
          <w:b/>
          <w:bCs/>
          <w:sz w:val="21"/>
          <w:szCs w:val="21"/>
        </w:rPr>
        <w:t xml:space="preserve">5.1-3    </w:t>
      </w:r>
      <w:r w:rsidRPr="00D2464F">
        <w:rPr>
          <w:rFonts w:ascii="仿宋" w:eastAsia="仿宋" w:hAnsi="仿宋" w:cs="宋体" w:hint="eastAsia"/>
          <w:b/>
          <w:bCs/>
          <w:sz w:val="21"/>
          <w:szCs w:val="21"/>
        </w:rPr>
        <w:t>污染源数据一览表</w:t>
      </w:r>
    </w:p>
    <w:tbl>
      <w:tblPr>
        <w:tblStyle w:val="54"/>
        <w:tblW w:w="5000" w:type="pct"/>
        <w:tblLook w:val="0000" w:firstRow="0" w:lastRow="0" w:firstColumn="0" w:lastColumn="0" w:noHBand="0" w:noVBand="0"/>
      </w:tblPr>
      <w:tblGrid>
        <w:gridCol w:w="690"/>
        <w:gridCol w:w="1441"/>
        <w:gridCol w:w="1599"/>
        <w:gridCol w:w="1901"/>
        <w:gridCol w:w="3089"/>
      </w:tblGrid>
      <w:tr w:rsidR="00970745" w:rsidRPr="00D2464F" w14:paraId="4267230C" w14:textId="77777777" w:rsidTr="00831A1A">
        <w:trPr>
          <w:trHeight w:val="340"/>
        </w:trPr>
        <w:tc>
          <w:tcPr>
            <w:tcW w:w="1222" w:type="pct"/>
            <w:gridSpan w:val="2"/>
          </w:tcPr>
          <w:p w14:paraId="61ED6943"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污染源</w:t>
            </w:r>
          </w:p>
        </w:tc>
        <w:tc>
          <w:tcPr>
            <w:tcW w:w="917" w:type="pct"/>
          </w:tcPr>
          <w:p w14:paraId="6BEC2473"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污染因子</w:t>
            </w:r>
          </w:p>
        </w:tc>
        <w:tc>
          <w:tcPr>
            <w:tcW w:w="1090" w:type="pct"/>
          </w:tcPr>
          <w:p w14:paraId="5D3F4C4F"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排放速率（</w:t>
            </w:r>
            <w:r w:rsidRPr="00D2464F">
              <w:rPr>
                <w:rFonts w:ascii="仿宋" w:eastAsia="仿宋" w:hAnsi="仿宋"/>
                <w:kern w:val="0"/>
                <w:szCs w:val="21"/>
              </w:rPr>
              <w:t>t/a）</w:t>
            </w:r>
          </w:p>
        </w:tc>
        <w:tc>
          <w:tcPr>
            <w:tcW w:w="1771" w:type="pct"/>
          </w:tcPr>
          <w:p w14:paraId="605F4857"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参数</w:t>
            </w:r>
          </w:p>
        </w:tc>
      </w:tr>
      <w:tr w:rsidR="00970745" w:rsidRPr="00D2464F" w14:paraId="1FACE31E" w14:textId="77777777" w:rsidTr="00831A1A">
        <w:trPr>
          <w:trHeight w:val="340"/>
        </w:trPr>
        <w:tc>
          <w:tcPr>
            <w:tcW w:w="396" w:type="pct"/>
            <w:vMerge w:val="restart"/>
          </w:tcPr>
          <w:p w14:paraId="09B85D5A"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有组织废气</w:t>
            </w:r>
          </w:p>
        </w:tc>
        <w:tc>
          <w:tcPr>
            <w:tcW w:w="826" w:type="pct"/>
            <w:vMerge w:val="restart"/>
          </w:tcPr>
          <w:p w14:paraId="00E1FEF2" w14:textId="55D52ED2"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微波消毒尾气</w:t>
            </w:r>
          </w:p>
        </w:tc>
        <w:tc>
          <w:tcPr>
            <w:tcW w:w="917" w:type="pct"/>
          </w:tcPr>
          <w:p w14:paraId="78FE34B2" w14:textId="7953B57F"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硫化氢</w:t>
            </w:r>
          </w:p>
        </w:tc>
        <w:tc>
          <w:tcPr>
            <w:tcW w:w="1090" w:type="pct"/>
          </w:tcPr>
          <w:p w14:paraId="4B388601" w14:textId="72BC71C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0.000077</w:t>
            </w:r>
          </w:p>
        </w:tc>
        <w:tc>
          <w:tcPr>
            <w:tcW w:w="1771" w:type="pct"/>
            <w:vMerge w:val="restart"/>
          </w:tcPr>
          <w:p w14:paraId="5279A49C" w14:textId="2FE4F185"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排气筒直径0</w:t>
            </w:r>
            <w:r w:rsidRPr="00D2464F">
              <w:rPr>
                <w:rFonts w:ascii="仿宋" w:eastAsia="仿宋" w:hAnsi="仿宋"/>
                <w:kern w:val="0"/>
                <w:szCs w:val="21"/>
              </w:rPr>
              <w:t>.2</w:t>
            </w:r>
            <w:r w:rsidRPr="00D2464F">
              <w:rPr>
                <w:rFonts w:ascii="仿宋" w:eastAsia="仿宋" w:hAnsi="仿宋" w:hint="eastAsia"/>
                <w:kern w:val="0"/>
                <w:szCs w:val="21"/>
              </w:rPr>
              <w:t>m，高</w:t>
            </w:r>
            <w:r w:rsidRPr="00D2464F">
              <w:rPr>
                <w:rFonts w:ascii="仿宋" w:eastAsia="仿宋" w:hAnsi="仿宋"/>
                <w:kern w:val="0"/>
                <w:szCs w:val="21"/>
              </w:rPr>
              <w:t>15</w:t>
            </w:r>
            <w:r w:rsidRPr="00D2464F">
              <w:rPr>
                <w:rFonts w:ascii="仿宋" w:eastAsia="仿宋" w:hAnsi="仿宋" w:hint="eastAsia"/>
                <w:kern w:val="0"/>
                <w:szCs w:val="21"/>
              </w:rPr>
              <w:t>m，烟气温度</w:t>
            </w:r>
            <w:r w:rsidRPr="00D2464F">
              <w:rPr>
                <w:rFonts w:ascii="仿宋" w:eastAsia="仿宋" w:hAnsi="仿宋"/>
                <w:kern w:val="0"/>
                <w:szCs w:val="21"/>
              </w:rPr>
              <w:t>50</w:t>
            </w:r>
            <w:r w:rsidRPr="00D2464F">
              <w:rPr>
                <w:rFonts w:ascii="仿宋" w:eastAsia="仿宋" w:hAnsi="仿宋" w:hint="eastAsia"/>
                <w:kern w:val="0"/>
                <w:szCs w:val="21"/>
              </w:rPr>
              <w:t>℃</w:t>
            </w:r>
          </w:p>
        </w:tc>
      </w:tr>
      <w:tr w:rsidR="00970745" w:rsidRPr="00D2464F" w14:paraId="10D70D98" w14:textId="77777777" w:rsidTr="00831A1A">
        <w:trPr>
          <w:trHeight w:val="340"/>
        </w:trPr>
        <w:tc>
          <w:tcPr>
            <w:tcW w:w="396" w:type="pct"/>
            <w:vMerge/>
          </w:tcPr>
          <w:p w14:paraId="4691C5B2"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826" w:type="pct"/>
            <w:vMerge/>
          </w:tcPr>
          <w:p w14:paraId="615A28A9"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917" w:type="pct"/>
          </w:tcPr>
          <w:p w14:paraId="5AD6C3EB" w14:textId="244DDD26"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氨</w:t>
            </w:r>
          </w:p>
        </w:tc>
        <w:tc>
          <w:tcPr>
            <w:tcW w:w="1090" w:type="pct"/>
          </w:tcPr>
          <w:p w14:paraId="7C26F71E" w14:textId="2957AF3A"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0</w:t>
            </w:r>
            <w:r w:rsidRPr="00D2464F">
              <w:rPr>
                <w:rFonts w:ascii="仿宋" w:eastAsia="仿宋" w:hAnsi="仿宋"/>
                <w:kern w:val="0"/>
                <w:szCs w:val="21"/>
              </w:rPr>
              <w:t>.0033</w:t>
            </w:r>
          </w:p>
        </w:tc>
        <w:tc>
          <w:tcPr>
            <w:tcW w:w="1771" w:type="pct"/>
            <w:vMerge/>
          </w:tcPr>
          <w:p w14:paraId="7DE3378D"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r>
      <w:tr w:rsidR="00970745" w:rsidRPr="00D2464F" w14:paraId="4EE80337" w14:textId="77777777" w:rsidTr="00831A1A">
        <w:trPr>
          <w:trHeight w:val="340"/>
        </w:trPr>
        <w:tc>
          <w:tcPr>
            <w:tcW w:w="396" w:type="pct"/>
            <w:vMerge/>
          </w:tcPr>
          <w:p w14:paraId="25312CF4"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826" w:type="pct"/>
            <w:vMerge/>
          </w:tcPr>
          <w:p w14:paraId="6A9650F9"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917" w:type="pct"/>
          </w:tcPr>
          <w:p w14:paraId="23AD5379" w14:textId="50979953"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T</w:t>
            </w:r>
            <w:r w:rsidRPr="00D2464F">
              <w:rPr>
                <w:rFonts w:ascii="仿宋" w:eastAsia="仿宋" w:hAnsi="仿宋"/>
                <w:kern w:val="0"/>
                <w:szCs w:val="21"/>
              </w:rPr>
              <w:t>VOC</w:t>
            </w:r>
          </w:p>
        </w:tc>
        <w:tc>
          <w:tcPr>
            <w:tcW w:w="1090" w:type="pct"/>
          </w:tcPr>
          <w:p w14:paraId="4B681BD4" w14:textId="59684504"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0.227</w:t>
            </w:r>
          </w:p>
        </w:tc>
        <w:tc>
          <w:tcPr>
            <w:tcW w:w="1771" w:type="pct"/>
            <w:vMerge/>
          </w:tcPr>
          <w:p w14:paraId="740069CE"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r>
      <w:tr w:rsidR="00970745" w:rsidRPr="00D2464F" w14:paraId="2B114B86" w14:textId="77777777" w:rsidTr="00831A1A">
        <w:trPr>
          <w:trHeight w:val="340"/>
        </w:trPr>
        <w:tc>
          <w:tcPr>
            <w:tcW w:w="396" w:type="pct"/>
            <w:vMerge/>
          </w:tcPr>
          <w:p w14:paraId="35D026BA"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826" w:type="pct"/>
          </w:tcPr>
          <w:p w14:paraId="0D6A8DEE" w14:textId="1A691562"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废旧轮胎处理</w:t>
            </w:r>
          </w:p>
        </w:tc>
        <w:tc>
          <w:tcPr>
            <w:tcW w:w="917" w:type="pct"/>
          </w:tcPr>
          <w:p w14:paraId="4BD3AD91" w14:textId="54F59544"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T</w:t>
            </w:r>
            <w:r w:rsidRPr="00D2464F">
              <w:rPr>
                <w:rFonts w:ascii="仿宋" w:eastAsia="仿宋" w:hAnsi="仿宋"/>
                <w:kern w:val="0"/>
                <w:szCs w:val="21"/>
              </w:rPr>
              <w:t>SP</w:t>
            </w:r>
          </w:p>
        </w:tc>
        <w:tc>
          <w:tcPr>
            <w:tcW w:w="1090" w:type="pct"/>
          </w:tcPr>
          <w:p w14:paraId="12B65FCE" w14:textId="73C22B42"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0.143</w:t>
            </w:r>
          </w:p>
        </w:tc>
        <w:tc>
          <w:tcPr>
            <w:tcW w:w="1771" w:type="pct"/>
          </w:tcPr>
          <w:p w14:paraId="79862A4A" w14:textId="3F43604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排气筒直径0</w:t>
            </w:r>
            <w:r w:rsidRPr="00D2464F">
              <w:rPr>
                <w:rFonts w:ascii="仿宋" w:eastAsia="仿宋" w:hAnsi="仿宋"/>
                <w:kern w:val="0"/>
                <w:szCs w:val="21"/>
              </w:rPr>
              <w:t>.</w:t>
            </w:r>
            <w:r w:rsidRPr="00D2464F">
              <w:rPr>
                <w:rFonts w:ascii="仿宋" w:eastAsia="仿宋" w:hAnsi="仿宋"/>
                <w:kern w:val="0"/>
                <w:szCs w:val="21"/>
              </w:rPr>
              <w:t>2</w:t>
            </w:r>
            <w:r w:rsidRPr="00D2464F">
              <w:rPr>
                <w:rFonts w:ascii="仿宋" w:eastAsia="仿宋" w:hAnsi="仿宋" w:hint="eastAsia"/>
                <w:kern w:val="0"/>
                <w:szCs w:val="21"/>
              </w:rPr>
              <w:t>m，高1</w:t>
            </w:r>
            <w:r w:rsidRPr="00D2464F">
              <w:rPr>
                <w:rFonts w:ascii="仿宋" w:eastAsia="仿宋" w:hAnsi="仿宋"/>
                <w:kern w:val="0"/>
                <w:szCs w:val="21"/>
              </w:rPr>
              <w:t>5</w:t>
            </w:r>
            <w:r w:rsidRPr="00D2464F">
              <w:rPr>
                <w:rFonts w:ascii="仿宋" w:eastAsia="仿宋" w:hAnsi="仿宋" w:hint="eastAsia"/>
                <w:kern w:val="0"/>
                <w:szCs w:val="21"/>
              </w:rPr>
              <w:t>m，烟气温度</w:t>
            </w:r>
            <w:r w:rsidRPr="00D2464F">
              <w:rPr>
                <w:rFonts w:ascii="仿宋" w:eastAsia="仿宋" w:hAnsi="仿宋" w:hint="eastAsia"/>
                <w:kern w:val="0"/>
                <w:szCs w:val="21"/>
              </w:rPr>
              <w:t>2</w:t>
            </w:r>
            <w:r w:rsidRPr="00D2464F">
              <w:rPr>
                <w:rFonts w:ascii="仿宋" w:eastAsia="仿宋" w:hAnsi="仿宋"/>
                <w:kern w:val="0"/>
                <w:szCs w:val="21"/>
              </w:rPr>
              <w:t>0</w:t>
            </w:r>
            <w:r w:rsidRPr="00D2464F">
              <w:rPr>
                <w:rFonts w:ascii="仿宋" w:eastAsia="仿宋" w:hAnsi="仿宋" w:hint="eastAsia"/>
                <w:kern w:val="0"/>
                <w:szCs w:val="21"/>
              </w:rPr>
              <w:t>℃</w:t>
            </w:r>
          </w:p>
        </w:tc>
      </w:tr>
      <w:tr w:rsidR="00970745" w:rsidRPr="00D2464F" w14:paraId="54754540" w14:textId="77777777" w:rsidTr="00831A1A">
        <w:trPr>
          <w:trHeight w:val="340"/>
        </w:trPr>
        <w:tc>
          <w:tcPr>
            <w:tcW w:w="396" w:type="pct"/>
            <w:vMerge/>
          </w:tcPr>
          <w:p w14:paraId="518B2A39"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826" w:type="pct"/>
          </w:tcPr>
          <w:p w14:paraId="62DF9EAD" w14:textId="00A3FE68"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废铅酸蓄电池收运</w:t>
            </w:r>
          </w:p>
        </w:tc>
        <w:tc>
          <w:tcPr>
            <w:tcW w:w="917" w:type="pct"/>
          </w:tcPr>
          <w:p w14:paraId="37D7481C" w14:textId="710910C1"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硫酸雾</w:t>
            </w:r>
          </w:p>
        </w:tc>
        <w:tc>
          <w:tcPr>
            <w:tcW w:w="1090" w:type="pct"/>
          </w:tcPr>
          <w:p w14:paraId="58F63E46" w14:textId="2AFEA3F5"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0.069</w:t>
            </w:r>
          </w:p>
        </w:tc>
        <w:tc>
          <w:tcPr>
            <w:tcW w:w="1771" w:type="pct"/>
          </w:tcPr>
          <w:p w14:paraId="79BFF70A" w14:textId="3C3FA993"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排气筒直径0</w:t>
            </w:r>
            <w:r w:rsidRPr="00D2464F">
              <w:rPr>
                <w:rFonts w:ascii="仿宋" w:eastAsia="仿宋" w:hAnsi="仿宋"/>
                <w:kern w:val="0"/>
                <w:szCs w:val="21"/>
              </w:rPr>
              <w:t>.</w:t>
            </w:r>
            <w:r w:rsidRPr="00D2464F">
              <w:rPr>
                <w:rFonts w:ascii="仿宋" w:eastAsia="仿宋" w:hAnsi="仿宋"/>
                <w:kern w:val="0"/>
                <w:szCs w:val="21"/>
              </w:rPr>
              <w:t>2</w:t>
            </w:r>
            <w:r w:rsidRPr="00D2464F">
              <w:rPr>
                <w:rFonts w:ascii="仿宋" w:eastAsia="仿宋" w:hAnsi="仿宋" w:hint="eastAsia"/>
                <w:kern w:val="0"/>
                <w:szCs w:val="21"/>
              </w:rPr>
              <w:t>m，高1</w:t>
            </w:r>
            <w:r w:rsidRPr="00D2464F">
              <w:rPr>
                <w:rFonts w:ascii="仿宋" w:eastAsia="仿宋" w:hAnsi="仿宋"/>
                <w:kern w:val="0"/>
                <w:szCs w:val="21"/>
              </w:rPr>
              <w:t>5</w:t>
            </w:r>
            <w:r w:rsidRPr="00D2464F">
              <w:rPr>
                <w:rFonts w:ascii="仿宋" w:eastAsia="仿宋" w:hAnsi="仿宋" w:hint="eastAsia"/>
                <w:kern w:val="0"/>
                <w:szCs w:val="21"/>
              </w:rPr>
              <w:t>m，烟气温度</w:t>
            </w:r>
            <w:r w:rsidRPr="00D2464F">
              <w:rPr>
                <w:rFonts w:ascii="仿宋" w:eastAsia="仿宋" w:hAnsi="仿宋" w:hint="eastAsia"/>
                <w:kern w:val="0"/>
                <w:szCs w:val="21"/>
              </w:rPr>
              <w:t>2</w:t>
            </w:r>
            <w:r w:rsidRPr="00D2464F">
              <w:rPr>
                <w:rFonts w:ascii="仿宋" w:eastAsia="仿宋" w:hAnsi="仿宋"/>
                <w:kern w:val="0"/>
                <w:szCs w:val="21"/>
              </w:rPr>
              <w:t>0</w:t>
            </w:r>
            <w:r w:rsidRPr="00D2464F">
              <w:rPr>
                <w:rFonts w:ascii="仿宋" w:eastAsia="仿宋" w:hAnsi="仿宋" w:hint="eastAsia"/>
                <w:kern w:val="0"/>
                <w:szCs w:val="21"/>
              </w:rPr>
              <w:t>℃</w:t>
            </w:r>
          </w:p>
        </w:tc>
      </w:tr>
      <w:tr w:rsidR="00970745" w:rsidRPr="00D2464F" w14:paraId="2952826E" w14:textId="77777777" w:rsidTr="00831A1A">
        <w:trPr>
          <w:trHeight w:val="407"/>
        </w:trPr>
        <w:tc>
          <w:tcPr>
            <w:tcW w:w="396" w:type="pct"/>
            <w:vMerge w:val="restart"/>
          </w:tcPr>
          <w:p w14:paraId="31EE8397"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无组织废气</w:t>
            </w:r>
          </w:p>
        </w:tc>
        <w:tc>
          <w:tcPr>
            <w:tcW w:w="826" w:type="pct"/>
          </w:tcPr>
          <w:p w14:paraId="263AFB71" w14:textId="637D19D2"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废旧轮胎处理</w:t>
            </w:r>
            <w:r w:rsidRPr="00D2464F">
              <w:rPr>
                <w:rFonts w:ascii="仿宋" w:eastAsia="仿宋" w:hAnsi="仿宋" w:hint="eastAsia"/>
                <w:kern w:val="0"/>
                <w:szCs w:val="21"/>
              </w:rPr>
              <w:t>车间</w:t>
            </w:r>
          </w:p>
        </w:tc>
        <w:tc>
          <w:tcPr>
            <w:tcW w:w="917" w:type="pct"/>
          </w:tcPr>
          <w:p w14:paraId="3FCCF1BF" w14:textId="40BF92CF"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TSP</w:t>
            </w:r>
          </w:p>
        </w:tc>
        <w:tc>
          <w:tcPr>
            <w:tcW w:w="1090" w:type="pct"/>
          </w:tcPr>
          <w:p w14:paraId="3463021B" w14:textId="78C0D0D4" w:rsidR="00970745" w:rsidRPr="00D2464F" w:rsidRDefault="00970745" w:rsidP="00785F46">
            <w:pPr>
              <w:jc w:val="center"/>
              <w:rPr>
                <w:rFonts w:ascii="仿宋" w:eastAsia="仿宋" w:hAnsi="仿宋"/>
              </w:rPr>
            </w:pPr>
            <w:r w:rsidRPr="00D2464F">
              <w:rPr>
                <w:rFonts w:ascii="仿宋" w:eastAsia="仿宋" w:hAnsi="仿宋"/>
              </w:rPr>
              <w:t>0.225</w:t>
            </w:r>
          </w:p>
        </w:tc>
        <w:tc>
          <w:tcPr>
            <w:tcW w:w="1771" w:type="pct"/>
          </w:tcPr>
          <w:p w14:paraId="555497DB" w14:textId="3458E684" w:rsidR="00970745" w:rsidRPr="00D2464F" w:rsidRDefault="00970745" w:rsidP="00785F46">
            <w:pPr>
              <w:adjustRightInd w:val="0"/>
              <w:spacing w:line="300" w:lineRule="exact"/>
              <w:jc w:val="center"/>
              <w:textAlignment w:val="baseline"/>
              <w:rPr>
                <w:rFonts w:ascii="仿宋" w:eastAsia="仿宋" w:hAnsi="仿宋"/>
                <w:kern w:val="0"/>
                <w:szCs w:val="21"/>
                <w:highlight w:val="yellow"/>
              </w:rPr>
            </w:pPr>
            <w:r w:rsidRPr="00D2464F">
              <w:rPr>
                <w:rFonts w:ascii="仿宋" w:eastAsia="仿宋" w:hAnsi="仿宋" w:hint="eastAsia"/>
                <w:kern w:val="0"/>
                <w:szCs w:val="21"/>
              </w:rPr>
              <w:t>面源参数</w:t>
            </w:r>
            <w:r w:rsidRPr="00D2464F">
              <w:rPr>
                <w:rFonts w:ascii="仿宋" w:eastAsia="仿宋" w:hAnsi="仿宋"/>
                <w:kern w:val="0"/>
                <w:szCs w:val="21"/>
              </w:rPr>
              <w:t>54</w:t>
            </w:r>
            <w:r w:rsidRPr="00D2464F">
              <w:rPr>
                <w:rFonts w:ascii="仿宋" w:eastAsia="仿宋" w:hAnsi="仿宋"/>
                <w:kern w:val="0"/>
                <w:szCs w:val="21"/>
              </w:rPr>
              <w:t>m</w:t>
            </w:r>
            <w:r w:rsidRPr="00D2464F">
              <w:rPr>
                <w:rFonts w:ascii="仿宋" w:eastAsia="仿宋" w:hAnsi="仿宋" w:hint="eastAsia"/>
                <w:kern w:val="0"/>
                <w:szCs w:val="21"/>
              </w:rPr>
              <w:t>×</w:t>
            </w:r>
            <w:r w:rsidRPr="00D2464F">
              <w:rPr>
                <w:rFonts w:ascii="仿宋" w:eastAsia="仿宋" w:hAnsi="仿宋" w:hint="eastAsia"/>
                <w:kern w:val="0"/>
                <w:szCs w:val="21"/>
              </w:rPr>
              <w:t>4</w:t>
            </w:r>
            <w:r w:rsidRPr="00D2464F">
              <w:rPr>
                <w:rFonts w:ascii="仿宋" w:eastAsia="仿宋" w:hAnsi="仿宋"/>
                <w:kern w:val="0"/>
                <w:szCs w:val="21"/>
              </w:rPr>
              <w:t>0</w:t>
            </w:r>
            <w:r w:rsidRPr="00D2464F">
              <w:rPr>
                <w:rFonts w:ascii="仿宋" w:eastAsia="仿宋" w:hAnsi="仿宋"/>
                <w:kern w:val="0"/>
                <w:szCs w:val="21"/>
              </w:rPr>
              <w:t>m</w:t>
            </w:r>
            <w:r w:rsidRPr="00D2464F">
              <w:rPr>
                <w:rFonts w:ascii="仿宋" w:eastAsia="仿宋" w:hAnsi="仿宋" w:hint="eastAsia"/>
                <w:kern w:val="0"/>
                <w:szCs w:val="21"/>
              </w:rPr>
              <w:t>×</w:t>
            </w:r>
            <w:r w:rsidRPr="00D2464F">
              <w:rPr>
                <w:rFonts w:ascii="仿宋" w:eastAsia="仿宋" w:hAnsi="仿宋"/>
                <w:kern w:val="0"/>
                <w:szCs w:val="21"/>
              </w:rPr>
              <w:t>10m</w:t>
            </w:r>
          </w:p>
        </w:tc>
      </w:tr>
      <w:tr w:rsidR="00970745" w:rsidRPr="00D2464F" w14:paraId="61CCFFC3" w14:textId="77777777" w:rsidTr="00831A1A">
        <w:trPr>
          <w:trHeight w:val="340"/>
        </w:trPr>
        <w:tc>
          <w:tcPr>
            <w:tcW w:w="396" w:type="pct"/>
            <w:vMerge/>
          </w:tcPr>
          <w:p w14:paraId="5D626F94" w14:textId="77777777" w:rsidR="00970745" w:rsidRPr="00D2464F" w:rsidRDefault="00970745" w:rsidP="00785F46">
            <w:pPr>
              <w:adjustRightInd w:val="0"/>
              <w:spacing w:line="300" w:lineRule="exact"/>
              <w:jc w:val="center"/>
              <w:textAlignment w:val="baseline"/>
              <w:rPr>
                <w:rFonts w:ascii="仿宋" w:eastAsia="仿宋" w:hAnsi="仿宋"/>
                <w:kern w:val="0"/>
                <w:szCs w:val="21"/>
              </w:rPr>
            </w:pPr>
          </w:p>
        </w:tc>
        <w:tc>
          <w:tcPr>
            <w:tcW w:w="826" w:type="pct"/>
          </w:tcPr>
          <w:p w14:paraId="245F74C2" w14:textId="61362038"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废矿物油处理车间</w:t>
            </w:r>
          </w:p>
        </w:tc>
        <w:tc>
          <w:tcPr>
            <w:tcW w:w="917" w:type="pct"/>
          </w:tcPr>
          <w:p w14:paraId="7D0EF0D8" w14:textId="049E1CB2"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N</w:t>
            </w:r>
            <w:r w:rsidRPr="00D2464F">
              <w:rPr>
                <w:rFonts w:ascii="仿宋" w:eastAsia="仿宋" w:hAnsi="仿宋"/>
                <w:kern w:val="0"/>
                <w:szCs w:val="21"/>
              </w:rPr>
              <w:t>MHC</w:t>
            </w:r>
          </w:p>
        </w:tc>
        <w:tc>
          <w:tcPr>
            <w:tcW w:w="1090" w:type="pct"/>
          </w:tcPr>
          <w:p w14:paraId="413A7B6A" w14:textId="44A61978" w:rsidR="00970745" w:rsidRPr="00D2464F" w:rsidRDefault="00970745" w:rsidP="00785F46">
            <w:pPr>
              <w:jc w:val="center"/>
              <w:rPr>
                <w:rFonts w:ascii="仿宋" w:eastAsia="仿宋" w:hAnsi="仿宋"/>
              </w:rPr>
            </w:pPr>
            <w:r w:rsidRPr="00D2464F">
              <w:rPr>
                <w:rFonts w:ascii="仿宋" w:eastAsia="仿宋" w:hAnsi="仿宋" w:hint="eastAsia"/>
              </w:rPr>
              <w:t>0</w:t>
            </w:r>
            <w:r w:rsidRPr="00D2464F">
              <w:rPr>
                <w:rFonts w:ascii="仿宋" w:eastAsia="仿宋" w:hAnsi="仿宋"/>
              </w:rPr>
              <w:t>.</w:t>
            </w:r>
            <w:r w:rsidRPr="00D2464F">
              <w:rPr>
                <w:rFonts w:ascii="仿宋" w:eastAsia="仿宋" w:hAnsi="仿宋"/>
              </w:rPr>
              <w:t>3</w:t>
            </w:r>
          </w:p>
        </w:tc>
        <w:tc>
          <w:tcPr>
            <w:tcW w:w="1771" w:type="pct"/>
          </w:tcPr>
          <w:p w14:paraId="7B9D6F8A" w14:textId="3C0E2864" w:rsidR="00970745" w:rsidRPr="00D2464F" w:rsidRDefault="00970745" w:rsidP="00785F46">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面源参数</w:t>
            </w:r>
            <w:r w:rsidRPr="00D2464F">
              <w:rPr>
                <w:rFonts w:ascii="仿宋" w:eastAsia="仿宋" w:hAnsi="仿宋" w:hint="eastAsia"/>
                <w:kern w:val="0"/>
                <w:szCs w:val="21"/>
              </w:rPr>
              <w:t>2</w:t>
            </w:r>
            <w:r w:rsidRPr="00D2464F">
              <w:rPr>
                <w:rFonts w:ascii="仿宋" w:eastAsia="仿宋" w:hAnsi="仿宋"/>
                <w:kern w:val="0"/>
                <w:szCs w:val="21"/>
              </w:rPr>
              <w:t>0</w:t>
            </w:r>
            <w:r w:rsidRPr="00D2464F">
              <w:rPr>
                <w:rFonts w:ascii="仿宋" w:eastAsia="仿宋" w:hAnsi="仿宋"/>
                <w:kern w:val="0"/>
                <w:szCs w:val="21"/>
              </w:rPr>
              <w:t>m</w:t>
            </w:r>
            <w:r w:rsidRPr="00D2464F">
              <w:rPr>
                <w:rFonts w:ascii="仿宋" w:eastAsia="仿宋" w:hAnsi="仿宋" w:hint="eastAsia"/>
                <w:kern w:val="0"/>
                <w:szCs w:val="21"/>
              </w:rPr>
              <w:t>×</w:t>
            </w:r>
            <w:r w:rsidRPr="00D2464F">
              <w:rPr>
                <w:rFonts w:ascii="仿宋" w:eastAsia="仿宋" w:hAnsi="仿宋"/>
                <w:kern w:val="0"/>
                <w:szCs w:val="21"/>
              </w:rPr>
              <w:t>1</w:t>
            </w:r>
            <w:r w:rsidRPr="00D2464F">
              <w:rPr>
                <w:rFonts w:ascii="仿宋" w:eastAsia="仿宋" w:hAnsi="仿宋"/>
                <w:kern w:val="0"/>
                <w:szCs w:val="21"/>
              </w:rPr>
              <w:t>0</w:t>
            </w:r>
            <w:r w:rsidRPr="00D2464F">
              <w:rPr>
                <w:rFonts w:ascii="仿宋" w:eastAsia="仿宋" w:hAnsi="仿宋"/>
                <w:kern w:val="0"/>
                <w:szCs w:val="21"/>
              </w:rPr>
              <w:t>m</w:t>
            </w:r>
            <w:r w:rsidRPr="00D2464F">
              <w:rPr>
                <w:rFonts w:ascii="仿宋" w:eastAsia="仿宋" w:hAnsi="仿宋" w:hint="eastAsia"/>
                <w:kern w:val="0"/>
                <w:szCs w:val="21"/>
              </w:rPr>
              <w:t>×</w:t>
            </w:r>
            <w:r w:rsidRPr="00D2464F">
              <w:rPr>
                <w:rFonts w:ascii="仿宋" w:eastAsia="仿宋" w:hAnsi="仿宋"/>
                <w:kern w:val="0"/>
                <w:szCs w:val="21"/>
              </w:rPr>
              <w:t>10</w:t>
            </w:r>
            <w:r w:rsidRPr="00D2464F">
              <w:rPr>
                <w:rFonts w:ascii="仿宋" w:eastAsia="仿宋" w:hAnsi="仿宋"/>
                <w:kern w:val="0"/>
                <w:szCs w:val="21"/>
              </w:rPr>
              <w:t>m</w:t>
            </w:r>
          </w:p>
        </w:tc>
      </w:tr>
    </w:tbl>
    <w:p w14:paraId="7346C8CE" w14:textId="61ADC662" w:rsidR="004459A4" w:rsidRPr="00D2464F" w:rsidRDefault="004459A4">
      <w:pPr>
        <w:pStyle w:val="afff7"/>
        <w:ind w:firstLine="480"/>
        <w:rPr>
          <w:rFonts w:ascii="仿宋" w:eastAsia="仿宋" w:hAnsi="仿宋"/>
        </w:rPr>
      </w:pPr>
      <w:r w:rsidRPr="00D2464F">
        <w:rPr>
          <w:rFonts w:ascii="仿宋" w:eastAsia="仿宋" w:hAnsi="仿宋" w:hint="eastAsia"/>
        </w:rPr>
        <w:t>⑤预测范围</w:t>
      </w:r>
    </w:p>
    <w:p w14:paraId="7D927E91" w14:textId="77777777" w:rsidR="004459A4" w:rsidRPr="00D2464F" w:rsidRDefault="004459A4">
      <w:pPr>
        <w:pStyle w:val="afff7"/>
        <w:ind w:firstLine="480"/>
        <w:rPr>
          <w:rFonts w:ascii="仿宋" w:eastAsia="仿宋" w:hAnsi="仿宋"/>
        </w:rPr>
      </w:pPr>
      <w:r w:rsidRPr="00D2464F">
        <w:rPr>
          <w:rFonts w:ascii="仿宋" w:eastAsia="仿宋" w:hAnsi="仿宋" w:hint="eastAsia"/>
        </w:rPr>
        <w:t>本次预测范围与评价范围相同，自项目区中心向东南西北四向各外延</w:t>
      </w:r>
      <w:r w:rsidRPr="00D2464F">
        <w:rPr>
          <w:rFonts w:ascii="仿宋" w:eastAsia="仿宋" w:hAnsi="仿宋"/>
        </w:rPr>
        <w:t>2.5km的矩形区域。</w:t>
      </w:r>
    </w:p>
    <w:p w14:paraId="780E8B11" w14:textId="77777777" w:rsidR="004459A4" w:rsidRPr="00D2464F" w:rsidRDefault="004459A4">
      <w:pPr>
        <w:pStyle w:val="afff7"/>
        <w:ind w:firstLine="480"/>
        <w:rPr>
          <w:rFonts w:ascii="仿宋" w:eastAsia="仿宋" w:hAnsi="仿宋"/>
        </w:rPr>
      </w:pPr>
      <w:r w:rsidRPr="00D2464F">
        <w:rPr>
          <w:rFonts w:ascii="仿宋" w:eastAsia="仿宋" w:hAnsi="仿宋" w:hint="eastAsia"/>
        </w:rPr>
        <w:t>（</w:t>
      </w:r>
      <w:r w:rsidRPr="00D2464F">
        <w:rPr>
          <w:rFonts w:ascii="仿宋" w:eastAsia="仿宋" w:hAnsi="仿宋"/>
        </w:rPr>
        <w:t>4）估算模型参数</w:t>
      </w:r>
    </w:p>
    <w:p w14:paraId="60F9F7E5" w14:textId="77777777" w:rsidR="004459A4" w:rsidRPr="00D2464F" w:rsidRDefault="004459A4">
      <w:pPr>
        <w:pStyle w:val="afff7"/>
        <w:ind w:firstLine="480"/>
        <w:rPr>
          <w:rFonts w:ascii="仿宋" w:eastAsia="仿宋" w:hAnsi="仿宋"/>
        </w:rPr>
      </w:pPr>
      <w:r w:rsidRPr="00D2464F">
        <w:rPr>
          <w:rFonts w:ascii="仿宋" w:eastAsia="仿宋" w:hAnsi="仿宋" w:hint="eastAsia"/>
        </w:rPr>
        <w:t>估算模型参数选择见表</w:t>
      </w:r>
      <w:r w:rsidRPr="00D2464F">
        <w:rPr>
          <w:rFonts w:ascii="仿宋" w:eastAsia="仿宋" w:hAnsi="仿宋"/>
        </w:rPr>
        <w:t>5.1-4</w:t>
      </w:r>
      <w:r w:rsidRPr="00D2464F">
        <w:rPr>
          <w:rFonts w:ascii="仿宋" w:eastAsia="仿宋" w:hAnsi="仿宋" w:hint="eastAsia"/>
        </w:rPr>
        <w:t>。</w:t>
      </w:r>
    </w:p>
    <w:p w14:paraId="70A7FB9B" w14:textId="77777777" w:rsidR="00CE52FF" w:rsidRPr="00D2464F" w:rsidRDefault="00CE52FF">
      <w:pPr>
        <w:pStyle w:val="afff7"/>
        <w:ind w:firstLine="480"/>
        <w:rPr>
          <w:rFonts w:ascii="仿宋" w:eastAsia="仿宋" w:hAnsi="仿宋"/>
        </w:rPr>
      </w:pPr>
    </w:p>
    <w:p w14:paraId="776C6D54" w14:textId="77777777" w:rsidR="00CE52FF" w:rsidRPr="00D2464F" w:rsidRDefault="00CE52FF">
      <w:pPr>
        <w:pStyle w:val="afff7"/>
        <w:ind w:firstLine="480"/>
        <w:rPr>
          <w:rFonts w:ascii="仿宋" w:eastAsia="仿宋" w:hAnsi="仿宋"/>
        </w:rPr>
      </w:pPr>
    </w:p>
    <w:p w14:paraId="15AB31D2" w14:textId="77777777" w:rsidR="00CE52FF" w:rsidRPr="00D2464F" w:rsidRDefault="00CE52FF">
      <w:pPr>
        <w:pStyle w:val="afff7"/>
        <w:ind w:firstLine="480"/>
        <w:rPr>
          <w:rFonts w:ascii="仿宋" w:eastAsia="仿宋" w:hAnsi="仿宋"/>
        </w:rPr>
      </w:pPr>
    </w:p>
    <w:p w14:paraId="63A2F3F8" w14:textId="77777777" w:rsidR="00CE52FF" w:rsidRPr="00D2464F" w:rsidRDefault="00CE52FF">
      <w:pPr>
        <w:pStyle w:val="afff7"/>
        <w:ind w:firstLine="480"/>
        <w:rPr>
          <w:rFonts w:ascii="仿宋" w:eastAsia="仿宋" w:hAnsi="仿宋"/>
        </w:rPr>
      </w:pPr>
    </w:p>
    <w:p w14:paraId="77D9E256" w14:textId="77777777" w:rsidR="004459A4" w:rsidRPr="00D2464F" w:rsidRDefault="004459A4">
      <w:pPr>
        <w:pStyle w:val="41"/>
        <w:ind w:firstLineChars="0" w:firstLine="0"/>
        <w:jc w:val="center"/>
        <w:rPr>
          <w:rFonts w:ascii="仿宋" w:eastAsia="仿宋" w:hAnsi="仿宋" w:cs="宋体"/>
          <w:b/>
          <w:bCs/>
          <w:sz w:val="21"/>
          <w:szCs w:val="21"/>
        </w:rPr>
      </w:pPr>
      <w:r w:rsidRPr="00D2464F">
        <w:rPr>
          <w:rFonts w:ascii="仿宋" w:eastAsia="仿宋" w:hAnsi="仿宋" w:cs="宋体" w:hint="eastAsia"/>
          <w:b/>
          <w:bCs/>
          <w:sz w:val="21"/>
          <w:szCs w:val="21"/>
        </w:rPr>
        <w:lastRenderedPageBreak/>
        <w:t>表</w:t>
      </w:r>
      <w:r w:rsidRPr="00D2464F">
        <w:rPr>
          <w:rFonts w:ascii="仿宋" w:eastAsia="仿宋" w:hAnsi="仿宋" w:cs="宋体"/>
          <w:b/>
          <w:bCs/>
          <w:sz w:val="21"/>
          <w:szCs w:val="21"/>
        </w:rPr>
        <w:t xml:space="preserve">5.1-4    </w:t>
      </w:r>
      <w:r w:rsidRPr="00D2464F">
        <w:rPr>
          <w:rFonts w:ascii="仿宋" w:eastAsia="仿宋" w:hAnsi="仿宋" w:cs="宋体" w:hint="eastAsia"/>
          <w:b/>
          <w:bCs/>
          <w:sz w:val="21"/>
          <w:szCs w:val="21"/>
        </w:rPr>
        <w:t>估算模型参数选择一览表</w:t>
      </w:r>
    </w:p>
    <w:tbl>
      <w:tblPr>
        <w:tblStyle w:val="54"/>
        <w:tblW w:w="0" w:type="auto"/>
        <w:tblLayout w:type="fixed"/>
        <w:tblLook w:val="0000" w:firstRow="0" w:lastRow="0" w:firstColumn="0" w:lastColumn="0" w:noHBand="0" w:noVBand="0"/>
      </w:tblPr>
      <w:tblGrid>
        <w:gridCol w:w="1932"/>
        <w:gridCol w:w="4444"/>
        <w:gridCol w:w="2354"/>
      </w:tblGrid>
      <w:tr w:rsidR="004459A4" w:rsidRPr="00D2464F" w14:paraId="6AD790C0" w14:textId="77777777" w:rsidTr="00831A1A">
        <w:trPr>
          <w:trHeight w:val="340"/>
        </w:trPr>
        <w:tc>
          <w:tcPr>
            <w:tcW w:w="6376" w:type="dxa"/>
            <w:gridSpan w:val="2"/>
          </w:tcPr>
          <w:p w14:paraId="7CCCE52A" w14:textId="77777777" w:rsidR="004459A4" w:rsidRPr="00D2464F" w:rsidRDefault="004459A4">
            <w:pPr>
              <w:adjustRightInd w:val="0"/>
              <w:spacing w:line="300" w:lineRule="exact"/>
              <w:jc w:val="center"/>
              <w:textAlignment w:val="baseline"/>
              <w:rPr>
                <w:rFonts w:ascii="仿宋" w:eastAsia="仿宋" w:hAnsi="仿宋"/>
                <w:kern w:val="0"/>
                <w:szCs w:val="21"/>
              </w:rPr>
            </w:pPr>
            <w:bookmarkStart w:id="190" w:name="bookmark2"/>
            <w:bookmarkStart w:id="191" w:name="bookmark3"/>
            <w:bookmarkStart w:id="192" w:name="bookmark0"/>
            <w:bookmarkStart w:id="193" w:name="bookmark4"/>
            <w:bookmarkStart w:id="194" w:name="bookmark1"/>
            <w:bookmarkEnd w:id="190"/>
            <w:bookmarkEnd w:id="191"/>
            <w:bookmarkEnd w:id="192"/>
            <w:bookmarkEnd w:id="193"/>
            <w:bookmarkEnd w:id="194"/>
            <w:r w:rsidRPr="00D2464F">
              <w:rPr>
                <w:rFonts w:ascii="仿宋" w:eastAsia="仿宋" w:hAnsi="仿宋" w:hint="eastAsia"/>
                <w:kern w:val="0"/>
                <w:szCs w:val="21"/>
              </w:rPr>
              <w:t>参数</w:t>
            </w:r>
          </w:p>
        </w:tc>
        <w:tc>
          <w:tcPr>
            <w:tcW w:w="2354" w:type="dxa"/>
          </w:tcPr>
          <w:p w14:paraId="5B807A10"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取值</w:t>
            </w:r>
          </w:p>
        </w:tc>
      </w:tr>
      <w:tr w:rsidR="004459A4" w:rsidRPr="00D2464F" w14:paraId="53520443" w14:textId="77777777" w:rsidTr="00831A1A">
        <w:trPr>
          <w:trHeight w:val="340"/>
        </w:trPr>
        <w:tc>
          <w:tcPr>
            <w:tcW w:w="1932" w:type="dxa"/>
            <w:vMerge w:val="restart"/>
          </w:tcPr>
          <w:p w14:paraId="6AD906E4"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城市</w:t>
            </w:r>
            <w:r w:rsidRPr="00D2464F">
              <w:rPr>
                <w:rFonts w:ascii="仿宋" w:eastAsia="仿宋" w:hAnsi="仿宋"/>
                <w:kern w:val="0"/>
                <w:szCs w:val="21"/>
              </w:rPr>
              <w:t>/</w:t>
            </w:r>
            <w:r w:rsidRPr="00D2464F">
              <w:rPr>
                <w:rFonts w:ascii="仿宋" w:eastAsia="仿宋" w:hAnsi="仿宋" w:hint="eastAsia"/>
                <w:kern w:val="0"/>
                <w:szCs w:val="21"/>
              </w:rPr>
              <w:t>农村选项</w:t>
            </w:r>
          </w:p>
        </w:tc>
        <w:tc>
          <w:tcPr>
            <w:tcW w:w="4444" w:type="dxa"/>
          </w:tcPr>
          <w:p w14:paraId="22EA3D75"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城市</w:t>
            </w:r>
            <w:r w:rsidRPr="00D2464F">
              <w:rPr>
                <w:rFonts w:ascii="仿宋" w:eastAsia="仿宋" w:hAnsi="仿宋"/>
                <w:kern w:val="0"/>
                <w:szCs w:val="21"/>
              </w:rPr>
              <w:t>/</w:t>
            </w:r>
            <w:r w:rsidRPr="00D2464F">
              <w:rPr>
                <w:rFonts w:ascii="仿宋" w:eastAsia="仿宋" w:hAnsi="仿宋" w:hint="eastAsia"/>
                <w:kern w:val="0"/>
                <w:szCs w:val="21"/>
              </w:rPr>
              <w:t>农村</w:t>
            </w:r>
          </w:p>
        </w:tc>
        <w:tc>
          <w:tcPr>
            <w:tcW w:w="2354" w:type="dxa"/>
          </w:tcPr>
          <w:p w14:paraId="0F448940"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城市</w:t>
            </w:r>
          </w:p>
        </w:tc>
      </w:tr>
      <w:tr w:rsidR="004459A4" w:rsidRPr="00D2464F" w14:paraId="78C64417" w14:textId="77777777" w:rsidTr="00831A1A">
        <w:trPr>
          <w:trHeight w:val="340"/>
        </w:trPr>
        <w:tc>
          <w:tcPr>
            <w:tcW w:w="1932" w:type="dxa"/>
            <w:vMerge/>
          </w:tcPr>
          <w:p w14:paraId="0C7A5808" w14:textId="77777777" w:rsidR="004459A4" w:rsidRPr="00D2464F" w:rsidRDefault="004459A4">
            <w:pPr>
              <w:adjustRightInd w:val="0"/>
              <w:spacing w:line="300" w:lineRule="exact"/>
              <w:jc w:val="center"/>
              <w:textAlignment w:val="baseline"/>
              <w:rPr>
                <w:rFonts w:ascii="仿宋" w:eastAsia="仿宋" w:hAnsi="仿宋"/>
                <w:kern w:val="0"/>
                <w:szCs w:val="21"/>
              </w:rPr>
            </w:pPr>
          </w:p>
        </w:tc>
        <w:tc>
          <w:tcPr>
            <w:tcW w:w="4444" w:type="dxa"/>
          </w:tcPr>
          <w:p w14:paraId="4C8FEEA4"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人口数（城市选项时）/万人</w:t>
            </w:r>
          </w:p>
        </w:tc>
        <w:tc>
          <w:tcPr>
            <w:tcW w:w="2354" w:type="dxa"/>
          </w:tcPr>
          <w:p w14:paraId="48C2EB36" w14:textId="1553410F" w:rsidR="004459A4" w:rsidRPr="00D2464F" w:rsidRDefault="007D5EA2">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71</w:t>
            </w:r>
          </w:p>
        </w:tc>
      </w:tr>
      <w:tr w:rsidR="004459A4" w:rsidRPr="00D2464F" w14:paraId="4D2A644D" w14:textId="77777777" w:rsidTr="00831A1A">
        <w:trPr>
          <w:trHeight w:val="340"/>
        </w:trPr>
        <w:tc>
          <w:tcPr>
            <w:tcW w:w="6376" w:type="dxa"/>
            <w:gridSpan w:val="2"/>
          </w:tcPr>
          <w:p w14:paraId="692F1F83"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最高环境温度</w:t>
            </w:r>
            <w:r w:rsidRPr="00D2464F">
              <w:rPr>
                <w:rFonts w:ascii="仿宋" w:eastAsia="仿宋" w:hAnsi="仿宋"/>
                <w:kern w:val="0"/>
                <w:szCs w:val="21"/>
              </w:rPr>
              <w:t>/</w:t>
            </w:r>
            <w:r w:rsidRPr="00D2464F">
              <w:rPr>
                <w:rFonts w:ascii="仿宋" w:eastAsia="仿宋" w:hAnsi="仿宋" w:hint="eastAsia"/>
                <w:kern w:val="0"/>
                <w:szCs w:val="21"/>
              </w:rPr>
              <w:t>℃</w:t>
            </w:r>
          </w:p>
        </w:tc>
        <w:tc>
          <w:tcPr>
            <w:tcW w:w="2354" w:type="dxa"/>
          </w:tcPr>
          <w:p w14:paraId="4FD8D9DA" w14:textId="5F26E343"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40.</w:t>
            </w:r>
            <w:r w:rsidR="007D5EA2" w:rsidRPr="00D2464F">
              <w:rPr>
                <w:rFonts w:ascii="仿宋" w:eastAsia="仿宋" w:hAnsi="仿宋"/>
                <w:kern w:val="0"/>
                <w:szCs w:val="21"/>
              </w:rPr>
              <w:t>7</w:t>
            </w:r>
          </w:p>
        </w:tc>
      </w:tr>
      <w:tr w:rsidR="004459A4" w:rsidRPr="00D2464F" w14:paraId="5399F1B4" w14:textId="77777777" w:rsidTr="00831A1A">
        <w:trPr>
          <w:trHeight w:val="340"/>
        </w:trPr>
        <w:tc>
          <w:tcPr>
            <w:tcW w:w="6376" w:type="dxa"/>
            <w:gridSpan w:val="2"/>
          </w:tcPr>
          <w:p w14:paraId="6E56AB39"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最低环境温度</w:t>
            </w:r>
            <w:r w:rsidRPr="00D2464F">
              <w:rPr>
                <w:rFonts w:ascii="仿宋" w:eastAsia="仿宋" w:hAnsi="仿宋"/>
                <w:kern w:val="0"/>
                <w:szCs w:val="21"/>
              </w:rPr>
              <w:t>/</w:t>
            </w:r>
            <w:r w:rsidRPr="00D2464F">
              <w:rPr>
                <w:rFonts w:ascii="仿宋" w:eastAsia="仿宋" w:hAnsi="仿宋" w:hint="eastAsia"/>
                <w:kern w:val="0"/>
                <w:szCs w:val="21"/>
              </w:rPr>
              <w:t>℃</w:t>
            </w:r>
          </w:p>
        </w:tc>
        <w:tc>
          <w:tcPr>
            <w:tcW w:w="2354" w:type="dxa"/>
          </w:tcPr>
          <w:p w14:paraId="0DF38DF7" w14:textId="317DCA06"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-2</w:t>
            </w:r>
            <w:r w:rsidR="007D5EA2" w:rsidRPr="00D2464F">
              <w:rPr>
                <w:rFonts w:ascii="仿宋" w:eastAsia="仿宋" w:hAnsi="仿宋"/>
                <w:kern w:val="0"/>
                <w:szCs w:val="21"/>
              </w:rPr>
              <w:t>7</w:t>
            </w:r>
            <w:r w:rsidRPr="00D2464F">
              <w:rPr>
                <w:rFonts w:ascii="仿宋" w:eastAsia="仿宋" w:hAnsi="仿宋"/>
                <w:kern w:val="0"/>
                <w:szCs w:val="21"/>
              </w:rPr>
              <w:t>.</w:t>
            </w:r>
            <w:r w:rsidR="007D5EA2" w:rsidRPr="00D2464F">
              <w:rPr>
                <w:rFonts w:ascii="仿宋" w:eastAsia="仿宋" w:hAnsi="仿宋"/>
                <w:kern w:val="0"/>
                <w:szCs w:val="21"/>
              </w:rPr>
              <w:t>6</w:t>
            </w:r>
          </w:p>
        </w:tc>
      </w:tr>
      <w:tr w:rsidR="004459A4" w:rsidRPr="00D2464F" w14:paraId="757D98B0" w14:textId="77777777" w:rsidTr="00831A1A">
        <w:trPr>
          <w:trHeight w:val="340"/>
        </w:trPr>
        <w:tc>
          <w:tcPr>
            <w:tcW w:w="6376" w:type="dxa"/>
            <w:gridSpan w:val="2"/>
          </w:tcPr>
          <w:p w14:paraId="53DA7057"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土地利用类型</w:t>
            </w:r>
          </w:p>
        </w:tc>
        <w:tc>
          <w:tcPr>
            <w:tcW w:w="2354" w:type="dxa"/>
          </w:tcPr>
          <w:p w14:paraId="7E148D4C"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工业用地</w:t>
            </w:r>
          </w:p>
        </w:tc>
      </w:tr>
      <w:tr w:rsidR="004459A4" w:rsidRPr="00D2464F" w14:paraId="0E317076" w14:textId="77777777" w:rsidTr="00831A1A">
        <w:trPr>
          <w:trHeight w:val="340"/>
        </w:trPr>
        <w:tc>
          <w:tcPr>
            <w:tcW w:w="6376" w:type="dxa"/>
            <w:gridSpan w:val="2"/>
          </w:tcPr>
          <w:p w14:paraId="6E579058"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区域湿度条件</w:t>
            </w:r>
          </w:p>
        </w:tc>
        <w:tc>
          <w:tcPr>
            <w:tcW w:w="2354" w:type="dxa"/>
          </w:tcPr>
          <w:p w14:paraId="30497C47"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干燥气候</w:t>
            </w:r>
          </w:p>
        </w:tc>
      </w:tr>
      <w:tr w:rsidR="004459A4" w:rsidRPr="00D2464F" w14:paraId="274B2DFA" w14:textId="77777777" w:rsidTr="00831A1A">
        <w:trPr>
          <w:trHeight w:val="340"/>
        </w:trPr>
        <w:tc>
          <w:tcPr>
            <w:tcW w:w="1932" w:type="dxa"/>
            <w:vMerge w:val="restart"/>
          </w:tcPr>
          <w:p w14:paraId="19B408FB"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是否考虑地形</w:t>
            </w:r>
          </w:p>
        </w:tc>
        <w:tc>
          <w:tcPr>
            <w:tcW w:w="4444" w:type="dxa"/>
          </w:tcPr>
          <w:p w14:paraId="2AC93BCF"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考虑地形</w:t>
            </w:r>
          </w:p>
        </w:tc>
        <w:tc>
          <w:tcPr>
            <w:tcW w:w="2354" w:type="dxa"/>
          </w:tcPr>
          <w:p w14:paraId="050837A3"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√是</w:t>
            </w:r>
            <w:r w:rsidRPr="00D2464F">
              <w:rPr>
                <w:rFonts w:ascii="仿宋" w:eastAsia="仿宋" w:hAnsi="仿宋"/>
                <w:kern w:val="0"/>
                <w:szCs w:val="21"/>
              </w:rPr>
              <w:t xml:space="preserve"> </w:t>
            </w:r>
            <w:r w:rsidRPr="00D2464F">
              <w:rPr>
                <w:rFonts w:ascii="仿宋" w:eastAsia="仿宋" w:hAnsi="仿宋" w:hint="eastAsia"/>
                <w:kern w:val="0"/>
                <w:szCs w:val="21"/>
              </w:rPr>
              <w:t>□否</w:t>
            </w:r>
          </w:p>
        </w:tc>
      </w:tr>
      <w:tr w:rsidR="004459A4" w:rsidRPr="00D2464F" w14:paraId="24B7673D" w14:textId="77777777" w:rsidTr="00831A1A">
        <w:trPr>
          <w:trHeight w:val="340"/>
        </w:trPr>
        <w:tc>
          <w:tcPr>
            <w:tcW w:w="1932" w:type="dxa"/>
            <w:vMerge/>
          </w:tcPr>
          <w:p w14:paraId="0A2F876C" w14:textId="77777777" w:rsidR="004459A4" w:rsidRPr="00D2464F" w:rsidRDefault="004459A4">
            <w:pPr>
              <w:adjustRightInd w:val="0"/>
              <w:spacing w:line="300" w:lineRule="exact"/>
              <w:jc w:val="center"/>
              <w:textAlignment w:val="baseline"/>
              <w:rPr>
                <w:rFonts w:ascii="仿宋" w:eastAsia="仿宋" w:hAnsi="仿宋"/>
                <w:kern w:val="0"/>
                <w:szCs w:val="21"/>
              </w:rPr>
            </w:pPr>
          </w:p>
        </w:tc>
        <w:tc>
          <w:tcPr>
            <w:tcW w:w="4444" w:type="dxa"/>
          </w:tcPr>
          <w:p w14:paraId="5C6AE52B"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地形数据分辨率</w:t>
            </w:r>
            <w:r w:rsidRPr="00D2464F">
              <w:rPr>
                <w:rFonts w:ascii="仿宋" w:eastAsia="仿宋" w:hAnsi="仿宋"/>
                <w:kern w:val="0"/>
                <w:szCs w:val="21"/>
              </w:rPr>
              <w:t>/m</w:t>
            </w:r>
          </w:p>
        </w:tc>
        <w:tc>
          <w:tcPr>
            <w:tcW w:w="2354" w:type="dxa"/>
          </w:tcPr>
          <w:p w14:paraId="0BE67F89"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90</w:t>
            </w:r>
          </w:p>
        </w:tc>
      </w:tr>
      <w:tr w:rsidR="004459A4" w:rsidRPr="00D2464F" w14:paraId="4BB88D69" w14:textId="77777777" w:rsidTr="00831A1A">
        <w:trPr>
          <w:trHeight w:val="340"/>
        </w:trPr>
        <w:tc>
          <w:tcPr>
            <w:tcW w:w="1932" w:type="dxa"/>
            <w:vMerge w:val="restart"/>
          </w:tcPr>
          <w:p w14:paraId="2B00590B"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是否考虑岸线熏</w:t>
            </w:r>
            <w:r w:rsidRPr="00D2464F">
              <w:rPr>
                <w:rFonts w:ascii="仿宋" w:eastAsia="仿宋" w:hAnsi="仿宋"/>
                <w:kern w:val="0"/>
                <w:szCs w:val="21"/>
              </w:rPr>
              <w:t xml:space="preserve"> </w:t>
            </w:r>
            <w:r w:rsidRPr="00D2464F">
              <w:rPr>
                <w:rFonts w:ascii="仿宋" w:eastAsia="仿宋" w:hAnsi="仿宋" w:hint="eastAsia"/>
                <w:kern w:val="0"/>
                <w:szCs w:val="21"/>
              </w:rPr>
              <w:t>烟</w:t>
            </w:r>
          </w:p>
        </w:tc>
        <w:tc>
          <w:tcPr>
            <w:tcW w:w="4444" w:type="dxa"/>
          </w:tcPr>
          <w:p w14:paraId="4764B238"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考虑岸线熏烟</w:t>
            </w:r>
          </w:p>
        </w:tc>
        <w:tc>
          <w:tcPr>
            <w:tcW w:w="2354" w:type="dxa"/>
          </w:tcPr>
          <w:p w14:paraId="7D15E329"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□是</w:t>
            </w:r>
            <w:r w:rsidRPr="00D2464F">
              <w:rPr>
                <w:rFonts w:ascii="仿宋" w:eastAsia="仿宋" w:hAnsi="仿宋"/>
                <w:kern w:val="0"/>
                <w:szCs w:val="21"/>
              </w:rPr>
              <w:t xml:space="preserve"> </w:t>
            </w:r>
            <w:r w:rsidRPr="00D2464F">
              <w:rPr>
                <w:rFonts w:ascii="仿宋" w:eastAsia="仿宋" w:hAnsi="仿宋" w:hint="eastAsia"/>
                <w:kern w:val="0"/>
                <w:szCs w:val="21"/>
              </w:rPr>
              <w:t>√否</w:t>
            </w:r>
          </w:p>
        </w:tc>
      </w:tr>
      <w:tr w:rsidR="004459A4" w:rsidRPr="00D2464F" w14:paraId="10A150FE" w14:textId="77777777" w:rsidTr="00831A1A">
        <w:trPr>
          <w:trHeight w:val="340"/>
        </w:trPr>
        <w:tc>
          <w:tcPr>
            <w:tcW w:w="1932" w:type="dxa"/>
            <w:vMerge/>
          </w:tcPr>
          <w:p w14:paraId="0215D62E" w14:textId="77777777" w:rsidR="004459A4" w:rsidRPr="00D2464F" w:rsidRDefault="004459A4">
            <w:pPr>
              <w:adjustRightInd w:val="0"/>
              <w:spacing w:line="300" w:lineRule="exact"/>
              <w:jc w:val="center"/>
              <w:textAlignment w:val="baseline"/>
              <w:rPr>
                <w:rFonts w:ascii="仿宋" w:eastAsia="仿宋" w:hAnsi="仿宋"/>
                <w:kern w:val="0"/>
                <w:szCs w:val="21"/>
              </w:rPr>
            </w:pPr>
          </w:p>
        </w:tc>
        <w:tc>
          <w:tcPr>
            <w:tcW w:w="4444" w:type="dxa"/>
          </w:tcPr>
          <w:p w14:paraId="1AC65ECE"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岸线距离</w:t>
            </w:r>
            <w:r w:rsidRPr="00D2464F">
              <w:rPr>
                <w:rFonts w:ascii="仿宋" w:eastAsia="仿宋" w:hAnsi="仿宋"/>
                <w:kern w:val="0"/>
                <w:szCs w:val="21"/>
              </w:rPr>
              <w:t>/km</w:t>
            </w:r>
          </w:p>
        </w:tc>
        <w:tc>
          <w:tcPr>
            <w:tcW w:w="2354" w:type="dxa"/>
          </w:tcPr>
          <w:p w14:paraId="472FD23D"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w:t>
            </w:r>
          </w:p>
        </w:tc>
      </w:tr>
      <w:tr w:rsidR="004459A4" w:rsidRPr="00D2464F" w14:paraId="335D0AFA" w14:textId="77777777" w:rsidTr="00831A1A">
        <w:trPr>
          <w:trHeight w:val="340"/>
        </w:trPr>
        <w:tc>
          <w:tcPr>
            <w:tcW w:w="1932" w:type="dxa"/>
            <w:vMerge/>
          </w:tcPr>
          <w:p w14:paraId="17ACEA28" w14:textId="77777777" w:rsidR="004459A4" w:rsidRPr="00D2464F" w:rsidRDefault="004459A4">
            <w:pPr>
              <w:adjustRightInd w:val="0"/>
              <w:spacing w:line="300" w:lineRule="exact"/>
              <w:jc w:val="center"/>
              <w:textAlignment w:val="baseline"/>
              <w:rPr>
                <w:rFonts w:ascii="仿宋" w:eastAsia="仿宋" w:hAnsi="仿宋"/>
                <w:kern w:val="0"/>
                <w:szCs w:val="21"/>
              </w:rPr>
            </w:pPr>
          </w:p>
        </w:tc>
        <w:tc>
          <w:tcPr>
            <w:tcW w:w="4444" w:type="dxa"/>
          </w:tcPr>
          <w:p w14:paraId="5F9FB7C0"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hint="eastAsia"/>
                <w:kern w:val="0"/>
                <w:szCs w:val="21"/>
              </w:rPr>
              <w:t>岸线方向</w:t>
            </w:r>
            <w:r w:rsidRPr="00D2464F">
              <w:rPr>
                <w:rFonts w:ascii="仿宋" w:eastAsia="仿宋" w:hAnsi="仿宋"/>
                <w:kern w:val="0"/>
                <w:szCs w:val="21"/>
              </w:rPr>
              <w:t>/°</w:t>
            </w:r>
          </w:p>
        </w:tc>
        <w:tc>
          <w:tcPr>
            <w:tcW w:w="2354" w:type="dxa"/>
          </w:tcPr>
          <w:p w14:paraId="0D593BEF" w14:textId="77777777" w:rsidR="004459A4" w:rsidRPr="00D2464F" w:rsidRDefault="004459A4">
            <w:pPr>
              <w:adjustRightInd w:val="0"/>
              <w:spacing w:line="300" w:lineRule="exact"/>
              <w:jc w:val="center"/>
              <w:textAlignment w:val="baseline"/>
              <w:rPr>
                <w:rFonts w:ascii="仿宋" w:eastAsia="仿宋" w:hAnsi="仿宋"/>
                <w:kern w:val="0"/>
                <w:szCs w:val="21"/>
              </w:rPr>
            </w:pPr>
            <w:r w:rsidRPr="00D2464F">
              <w:rPr>
                <w:rFonts w:ascii="仿宋" w:eastAsia="仿宋" w:hAnsi="仿宋"/>
                <w:kern w:val="0"/>
                <w:szCs w:val="21"/>
              </w:rPr>
              <w:t>/</w:t>
            </w:r>
          </w:p>
        </w:tc>
      </w:tr>
    </w:tbl>
    <w:p w14:paraId="137AF9C8" w14:textId="77777777" w:rsidR="004459A4" w:rsidRPr="00D2464F" w:rsidRDefault="004459A4">
      <w:pPr>
        <w:pStyle w:val="afff7"/>
        <w:ind w:firstLine="480"/>
        <w:rPr>
          <w:rFonts w:ascii="仿宋" w:eastAsia="仿宋" w:hAnsi="仿宋"/>
        </w:rPr>
      </w:pPr>
      <w:r w:rsidRPr="00D2464F">
        <w:rPr>
          <w:rFonts w:ascii="仿宋" w:eastAsia="仿宋" w:hAnsi="仿宋" w:hint="eastAsia"/>
        </w:rPr>
        <w:t>（</w:t>
      </w:r>
      <w:r w:rsidRPr="00D2464F">
        <w:rPr>
          <w:rFonts w:ascii="仿宋" w:eastAsia="仿宋" w:hAnsi="仿宋"/>
          <w:lang w:val="en-US"/>
        </w:rPr>
        <w:t>5</w:t>
      </w:r>
      <w:r w:rsidRPr="00D2464F">
        <w:rPr>
          <w:rFonts w:ascii="仿宋" w:eastAsia="仿宋" w:hAnsi="仿宋" w:hint="eastAsia"/>
        </w:rPr>
        <w:t>）预测结果</w:t>
      </w:r>
    </w:p>
    <w:p w14:paraId="6FCD22C7" w14:textId="77777777" w:rsidR="004459A4" w:rsidRPr="00D2464F" w:rsidRDefault="004459A4">
      <w:pPr>
        <w:pStyle w:val="afff7"/>
        <w:ind w:firstLine="480"/>
        <w:rPr>
          <w:rFonts w:ascii="仿宋" w:eastAsia="仿宋" w:hAnsi="仿宋"/>
        </w:rPr>
      </w:pPr>
      <w:r w:rsidRPr="00D2464F">
        <w:rPr>
          <w:rFonts w:ascii="仿宋" w:eastAsia="仿宋" w:hAnsi="仿宋" w:hint="eastAsia"/>
        </w:rPr>
        <w:t>选用上述模型及相关参数对本项目各污染物大气环境影响进行预测，结果见表</w:t>
      </w:r>
      <w:r w:rsidRPr="00D2464F">
        <w:rPr>
          <w:rFonts w:ascii="仿宋" w:eastAsia="仿宋" w:hAnsi="仿宋"/>
        </w:rPr>
        <w:t>5.1-5</w:t>
      </w:r>
      <w:r w:rsidRPr="00D2464F">
        <w:rPr>
          <w:rFonts w:ascii="仿宋" w:eastAsia="仿宋" w:hAnsi="仿宋" w:hint="eastAsia"/>
        </w:rPr>
        <w:t>。</w:t>
      </w:r>
    </w:p>
    <w:p w14:paraId="2BBC242E" w14:textId="7D6E3D18" w:rsidR="004459A4" w:rsidRPr="00D2464F" w:rsidRDefault="004459A4">
      <w:pPr>
        <w:pStyle w:val="41"/>
        <w:ind w:firstLineChars="0" w:firstLine="0"/>
        <w:jc w:val="center"/>
        <w:rPr>
          <w:rFonts w:ascii="仿宋" w:eastAsia="仿宋" w:hAnsi="仿宋" w:cs="宋体"/>
          <w:b/>
          <w:bCs/>
          <w:sz w:val="21"/>
          <w:szCs w:val="21"/>
        </w:rPr>
      </w:pPr>
      <w:r w:rsidRPr="00D2464F">
        <w:rPr>
          <w:rFonts w:ascii="仿宋" w:eastAsia="仿宋" w:hAnsi="仿宋" w:cs="宋体" w:hint="eastAsia"/>
          <w:b/>
          <w:bCs/>
          <w:sz w:val="21"/>
          <w:szCs w:val="21"/>
        </w:rPr>
        <w:t>表</w:t>
      </w:r>
      <w:r w:rsidRPr="00D2464F">
        <w:rPr>
          <w:rFonts w:ascii="仿宋" w:eastAsia="仿宋" w:hAnsi="仿宋" w:cs="宋体"/>
          <w:b/>
          <w:bCs/>
          <w:sz w:val="21"/>
          <w:szCs w:val="21"/>
        </w:rPr>
        <w:t xml:space="preserve">5.1-5    </w:t>
      </w:r>
      <w:r w:rsidRPr="00D2464F">
        <w:rPr>
          <w:rFonts w:ascii="仿宋" w:eastAsia="仿宋" w:hAnsi="仿宋" w:cs="宋体" w:hint="eastAsia"/>
          <w:b/>
          <w:bCs/>
          <w:sz w:val="21"/>
          <w:szCs w:val="21"/>
        </w:rPr>
        <w:t>本项目各</w:t>
      </w:r>
      <w:r w:rsidR="007D5EA2" w:rsidRPr="00D2464F">
        <w:rPr>
          <w:rFonts w:ascii="仿宋" w:eastAsia="仿宋" w:hAnsi="仿宋" w:cs="宋体" w:hint="eastAsia"/>
          <w:b/>
          <w:bCs/>
          <w:sz w:val="21"/>
          <w:szCs w:val="21"/>
        </w:rPr>
        <w:t>大气</w:t>
      </w:r>
      <w:r w:rsidRPr="00D2464F">
        <w:rPr>
          <w:rFonts w:ascii="仿宋" w:eastAsia="仿宋" w:hAnsi="仿宋" w:cs="宋体" w:hint="eastAsia"/>
          <w:b/>
          <w:bCs/>
          <w:sz w:val="21"/>
          <w:szCs w:val="21"/>
        </w:rPr>
        <w:t>污染物浓度预测结果一览表</w:t>
      </w:r>
    </w:p>
    <w:tbl>
      <w:tblPr>
        <w:tblStyle w:val="afffff4"/>
        <w:tblW w:w="5000" w:type="pct"/>
        <w:tblLook w:val="04A0" w:firstRow="1" w:lastRow="0" w:firstColumn="1" w:lastColumn="0" w:noHBand="0" w:noVBand="1"/>
      </w:tblPr>
      <w:tblGrid>
        <w:gridCol w:w="2907"/>
        <w:gridCol w:w="2907"/>
        <w:gridCol w:w="2906"/>
      </w:tblGrid>
      <w:tr w:rsidR="007D5EA2" w:rsidRPr="00831A1A" w14:paraId="22EB4743" w14:textId="77777777" w:rsidTr="00831A1A">
        <w:tc>
          <w:tcPr>
            <w:tcW w:w="1667" w:type="pct"/>
          </w:tcPr>
          <w:p w14:paraId="4CC45690" w14:textId="6B88DFA1"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污染物</w:t>
            </w:r>
          </w:p>
        </w:tc>
        <w:tc>
          <w:tcPr>
            <w:tcW w:w="1667" w:type="pct"/>
          </w:tcPr>
          <w:p w14:paraId="2339B43F" w14:textId="25FFB021"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最大落地浓度（μg/m</w:t>
            </w:r>
            <w:r w:rsidRPr="00831A1A">
              <w:rPr>
                <w:rFonts w:ascii="仿宋" w:eastAsia="仿宋" w:hAnsi="仿宋" w:cs="宋体" w:hint="eastAsia"/>
                <w:bCs/>
                <w:sz w:val="21"/>
                <w:szCs w:val="21"/>
                <w:vertAlign w:val="superscript"/>
              </w:rPr>
              <w:t>3</w:t>
            </w:r>
            <w:r w:rsidRPr="00831A1A">
              <w:rPr>
                <w:rFonts w:ascii="仿宋" w:eastAsia="仿宋" w:hAnsi="仿宋" w:cs="宋体" w:hint="eastAsia"/>
                <w:bCs/>
                <w:sz w:val="21"/>
                <w:szCs w:val="21"/>
              </w:rPr>
              <w:t>）</w:t>
            </w:r>
          </w:p>
        </w:tc>
        <w:tc>
          <w:tcPr>
            <w:tcW w:w="1666" w:type="pct"/>
          </w:tcPr>
          <w:p w14:paraId="77C497DF" w14:textId="27472E2F"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占标率（%）</w:t>
            </w:r>
          </w:p>
        </w:tc>
      </w:tr>
      <w:tr w:rsidR="007D5EA2" w:rsidRPr="00831A1A" w14:paraId="68DB8F4F" w14:textId="77777777" w:rsidTr="00831A1A">
        <w:tc>
          <w:tcPr>
            <w:tcW w:w="1667" w:type="pct"/>
          </w:tcPr>
          <w:p w14:paraId="37199CE6" w14:textId="55E55E5C"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硫化氢</w:t>
            </w:r>
          </w:p>
        </w:tc>
        <w:tc>
          <w:tcPr>
            <w:tcW w:w="1667" w:type="pct"/>
          </w:tcPr>
          <w:p w14:paraId="6CA4E8F0" w14:textId="0B77DFF0"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.028</w:t>
            </w:r>
          </w:p>
        </w:tc>
        <w:tc>
          <w:tcPr>
            <w:tcW w:w="1666" w:type="pct"/>
          </w:tcPr>
          <w:p w14:paraId="0D8920AC" w14:textId="6AAAEDB5"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.01</w:t>
            </w:r>
          </w:p>
        </w:tc>
      </w:tr>
      <w:tr w:rsidR="007D5EA2" w:rsidRPr="00831A1A" w14:paraId="42CF564A" w14:textId="77777777" w:rsidTr="00831A1A">
        <w:tc>
          <w:tcPr>
            <w:tcW w:w="1667" w:type="pct"/>
          </w:tcPr>
          <w:p w14:paraId="4A15AE54" w14:textId="5B61DDF1"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氨</w:t>
            </w:r>
          </w:p>
        </w:tc>
        <w:tc>
          <w:tcPr>
            <w:tcW w:w="1667" w:type="pct"/>
          </w:tcPr>
          <w:p w14:paraId="3CCDA42F" w14:textId="09FA975B"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.00066</w:t>
            </w:r>
          </w:p>
        </w:tc>
        <w:tc>
          <w:tcPr>
            <w:tcW w:w="1666" w:type="pct"/>
          </w:tcPr>
          <w:p w14:paraId="3820667B" w14:textId="7D14E8D3"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.01</w:t>
            </w:r>
          </w:p>
        </w:tc>
      </w:tr>
      <w:tr w:rsidR="007D5EA2" w:rsidRPr="00831A1A" w14:paraId="641BD1FB" w14:textId="77777777" w:rsidTr="00831A1A">
        <w:tc>
          <w:tcPr>
            <w:tcW w:w="1667" w:type="pct"/>
          </w:tcPr>
          <w:p w14:paraId="272E36F7" w14:textId="548C3D51"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sz w:val="21"/>
                <w:szCs w:val="21"/>
              </w:rPr>
              <w:t>TVOC</w:t>
            </w:r>
          </w:p>
        </w:tc>
        <w:tc>
          <w:tcPr>
            <w:tcW w:w="1667" w:type="pct"/>
          </w:tcPr>
          <w:p w14:paraId="32FF72A7" w14:textId="66E9F8C3"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1</w:t>
            </w:r>
            <w:r w:rsidRPr="00831A1A">
              <w:rPr>
                <w:rFonts w:ascii="仿宋" w:eastAsia="仿宋" w:hAnsi="仿宋" w:cs="宋体"/>
                <w:bCs/>
                <w:sz w:val="21"/>
                <w:szCs w:val="21"/>
              </w:rPr>
              <w:t>.95</w:t>
            </w:r>
          </w:p>
        </w:tc>
        <w:tc>
          <w:tcPr>
            <w:tcW w:w="1666" w:type="pct"/>
          </w:tcPr>
          <w:p w14:paraId="0CDE511B" w14:textId="778DC976"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.16</w:t>
            </w:r>
          </w:p>
        </w:tc>
      </w:tr>
      <w:tr w:rsidR="007D5EA2" w:rsidRPr="00831A1A" w14:paraId="4D8A2FFD" w14:textId="77777777" w:rsidTr="00831A1A">
        <w:tc>
          <w:tcPr>
            <w:tcW w:w="1667" w:type="pct"/>
          </w:tcPr>
          <w:p w14:paraId="1A53794E" w14:textId="2319334E"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sz w:val="21"/>
                <w:szCs w:val="21"/>
              </w:rPr>
              <w:t>TSP</w:t>
            </w:r>
          </w:p>
        </w:tc>
        <w:tc>
          <w:tcPr>
            <w:tcW w:w="1667" w:type="pct"/>
          </w:tcPr>
          <w:p w14:paraId="0F616720" w14:textId="2FAB7F5C"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bCs/>
                <w:sz w:val="21"/>
                <w:szCs w:val="21"/>
              </w:rPr>
              <w:t>19.94</w:t>
            </w:r>
          </w:p>
        </w:tc>
        <w:tc>
          <w:tcPr>
            <w:tcW w:w="1666" w:type="pct"/>
          </w:tcPr>
          <w:p w14:paraId="26BDFC89" w14:textId="1923F138"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bCs/>
                <w:sz w:val="21"/>
                <w:szCs w:val="21"/>
              </w:rPr>
              <w:t>2.22</w:t>
            </w:r>
          </w:p>
        </w:tc>
      </w:tr>
      <w:tr w:rsidR="007D5EA2" w:rsidRPr="00831A1A" w14:paraId="354C7B89" w14:textId="77777777" w:rsidTr="00831A1A">
        <w:tc>
          <w:tcPr>
            <w:tcW w:w="1667" w:type="pct"/>
          </w:tcPr>
          <w:p w14:paraId="10047A85" w14:textId="18D1F9E0" w:rsidR="007D5EA2" w:rsidRPr="00831A1A" w:rsidRDefault="007D5EA2"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hint="eastAsia"/>
                <w:sz w:val="21"/>
                <w:szCs w:val="21"/>
              </w:rPr>
              <w:t>硫酸雾</w:t>
            </w:r>
          </w:p>
        </w:tc>
        <w:tc>
          <w:tcPr>
            <w:tcW w:w="1667" w:type="pct"/>
          </w:tcPr>
          <w:p w14:paraId="16DCE7F5" w14:textId="28586113"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.477</w:t>
            </w:r>
          </w:p>
        </w:tc>
        <w:tc>
          <w:tcPr>
            <w:tcW w:w="1666" w:type="pct"/>
          </w:tcPr>
          <w:p w14:paraId="33BB58DA" w14:textId="69C76A7B"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0</w:t>
            </w:r>
            <w:r w:rsidRPr="00831A1A">
              <w:rPr>
                <w:rFonts w:ascii="仿宋" w:eastAsia="仿宋" w:hAnsi="仿宋" w:cs="宋体"/>
                <w:bCs/>
                <w:sz w:val="21"/>
                <w:szCs w:val="21"/>
              </w:rPr>
              <w:t>.16</w:t>
            </w:r>
          </w:p>
        </w:tc>
      </w:tr>
      <w:tr w:rsidR="007D5EA2" w:rsidRPr="00831A1A" w14:paraId="51ED6603" w14:textId="77777777" w:rsidTr="00831A1A">
        <w:tc>
          <w:tcPr>
            <w:tcW w:w="1667" w:type="pct"/>
          </w:tcPr>
          <w:p w14:paraId="4F77CBAE" w14:textId="1A294C30" w:rsidR="007D5EA2" w:rsidRPr="00831A1A" w:rsidRDefault="007D5EA2" w:rsidP="00831A1A">
            <w:pPr>
              <w:pStyle w:val="41"/>
              <w:spacing w:line="300" w:lineRule="exact"/>
              <w:ind w:firstLineChars="0" w:firstLine="0"/>
              <w:jc w:val="center"/>
              <w:rPr>
                <w:rFonts w:ascii="仿宋" w:eastAsia="仿宋" w:hAnsi="仿宋" w:hint="eastAsia"/>
                <w:sz w:val="21"/>
                <w:szCs w:val="21"/>
              </w:rPr>
            </w:pPr>
            <w:r w:rsidRPr="00831A1A">
              <w:rPr>
                <w:rFonts w:ascii="仿宋" w:eastAsia="仿宋" w:hAnsi="仿宋" w:hint="eastAsia"/>
                <w:sz w:val="21"/>
                <w:szCs w:val="21"/>
              </w:rPr>
              <w:t>N</w:t>
            </w:r>
            <w:r w:rsidRPr="00831A1A">
              <w:rPr>
                <w:rFonts w:ascii="仿宋" w:eastAsia="仿宋" w:hAnsi="仿宋"/>
                <w:sz w:val="21"/>
                <w:szCs w:val="21"/>
              </w:rPr>
              <w:t>MHC</w:t>
            </w:r>
          </w:p>
        </w:tc>
        <w:tc>
          <w:tcPr>
            <w:tcW w:w="1667" w:type="pct"/>
          </w:tcPr>
          <w:p w14:paraId="41CD9FC3" w14:textId="6A860D87"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5</w:t>
            </w:r>
            <w:r w:rsidRPr="00831A1A">
              <w:rPr>
                <w:rFonts w:ascii="仿宋" w:eastAsia="仿宋" w:hAnsi="仿宋" w:cs="宋体"/>
                <w:bCs/>
                <w:sz w:val="21"/>
                <w:szCs w:val="21"/>
              </w:rPr>
              <w:t>0.1</w:t>
            </w:r>
          </w:p>
        </w:tc>
        <w:tc>
          <w:tcPr>
            <w:tcW w:w="1666" w:type="pct"/>
          </w:tcPr>
          <w:p w14:paraId="0876D59C" w14:textId="3A0544A4" w:rsidR="007D5EA2" w:rsidRPr="00831A1A" w:rsidRDefault="007D0606" w:rsidP="00831A1A">
            <w:pPr>
              <w:pStyle w:val="41"/>
              <w:spacing w:line="300" w:lineRule="exact"/>
              <w:ind w:firstLineChars="0" w:firstLine="0"/>
              <w:jc w:val="center"/>
              <w:rPr>
                <w:rFonts w:ascii="仿宋" w:eastAsia="仿宋" w:hAnsi="仿宋" w:cs="宋体"/>
                <w:bCs/>
                <w:sz w:val="21"/>
                <w:szCs w:val="21"/>
              </w:rPr>
            </w:pPr>
            <w:r w:rsidRPr="00831A1A">
              <w:rPr>
                <w:rFonts w:ascii="仿宋" w:eastAsia="仿宋" w:hAnsi="仿宋" w:cs="宋体" w:hint="eastAsia"/>
                <w:bCs/>
                <w:sz w:val="21"/>
                <w:szCs w:val="21"/>
              </w:rPr>
              <w:t>2</w:t>
            </w:r>
            <w:r w:rsidRPr="00831A1A">
              <w:rPr>
                <w:rFonts w:ascii="仿宋" w:eastAsia="仿宋" w:hAnsi="仿宋" w:cs="宋体"/>
                <w:bCs/>
                <w:sz w:val="21"/>
                <w:szCs w:val="21"/>
              </w:rPr>
              <w:t>.5</w:t>
            </w:r>
          </w:p>
        </w:tc>
      </w:tr>
    </w:tbl>
    <w:p w14:paraId="4D16A251" w14:textId="70277F96" w:rsidR="004459A4" w:rsidRPr="00D2464F" w:rsidRDefault="004459A4">
      <w:pPr>
        <w:pStyle w:val="afff7"/>
        <w:ind w:firstLine="480"/>
        <w:rPr>
          <w:rFonts w:ascii="仿宋" w:eastAsia="仿宋" w:hAnsi="仿宋"/>
        </w:rPr>
      </w:pPr>
      <w:r w:rsidRPr="00D2464F">
        <w:rPr>
          <w:rFonts w:ascii="仿宋" w:eastAsia="仿宋" w:hAnsi="仿宋" w:hint="eastAsia"/>
        </w:rPr>
        <w:t>由预测结果可知，本项目产生的各大气污染物短期浓度贡献值较小，不会使区域环境空气质量发生明显改变，</w:t>
      </w:r>
      <w:r w:rsidR="00E11131" w:rsidRPr="00D2464F">
        <w:rPr>
          <w:rFonts w:ascii="仿宋" w:eastAsia="仿宋" w:hAnsi="仿宋" w:hint="eastAsia"/>
          <w:lang w:eastAsia="zh-CN"/>
        </w:rPr>
        <w:t>各大气污染物排放浓度均可满足相应标准</w:t>
      </w:r>
      <w:r w:rsidR="009346B7" w:rsidRPr="00D2464F">
        <w:rPr>
          <w:rFonts w:ascii="仿宋" w:eastAsia="仿宋" w:hAnsi="仿宋" w:hint="eastAsia"/>
          <w:lang w:val="en-US"/>
        </w:rPr>
        <w:t>。</w:t>
      </w:r>
      <w:r w:rsidRPr="00D2464F">
        <w:rPr>
          <w:rFonts w:ascii="仿宋" w:eastAsia="仿宋" w:hAnsi="仿宋" w:hint="eastAsia"/>
        </w:rPr>
        <w:t>且项目区地域空旷，扩散条件良好，不会对周围环境产生明显影响。</w:t>
      </w:r>
    </w:p>
    <w:p w14:paraId="785DDAA2" w14:textId="36569049"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5.1.3大气环境防护距离</w:t>
      </w:r>
    </w:p>
    <w:p w14:paraId="718C626B" w14:textId="77777777" w:rsidR="004459A4" w:rsidRPr="00D2464F" w:rsidRDefault="004459A4">
      <w:pPr>
        <w:pStyle w:val="affc"/>
        <w:spacing w:line="500" w:lineRule="exact"/>
        <w:ind w:firstLine="480"/>
        <w:rPr>
          <w:rFonts w:ascii="仿宋" w:eastAsia="仿宋" w:hAnsi="仿宋"/>
          <w:spacing w:val="0"/>
          <w:kern w:val="2"/>
        </w:rPr>
      </w:pPr>
      <w:r w:rsidRPr="00D2464F">
        <w:rPr>
          <w:rFonts w:ascii="仿宋" w:eastAsia="仿宋" w:hAnsi="仿宋"/>
          <w:spacing w:val="0"/>
          <w:kern w:val="2"/>
        </w:rPr>
        <w:t>由预测结果可知，</w:t>
      </w:r>
      <w:r w:rsidRPr="00D2464F">
        <w:rPr>
          <w:rFonts w:ascii="仿宋" w:eastAsia="仿宋" w:hAnsi="仿宋" w:hint="eastAsia"/>
          <w:spacing w:val="0"/>
          <w:kern w:val="2"/>
        </w:rPr>
        <w:t>本项目污染物的</w:t>
      </w:r>
      <w:r w:rsidRPr="00D2464F">
        <w:rPr>
          <w:rFonts w:ascii="仿宋" w:eastAsia="仿宋" w:hAnsi="仿宋"/>
          <w:spacing w:val="0"/>
          <w:kern w:val="2"/>
        </w:rPr>
        <w:t>排放对区域的贡献值</w:t>
      </w:r>
      <w:r w:rsidRPr="00D2464F">
        <w:rPr>
          <w:rFonts w:ascii="仿宋" w:eastAsia="仿宋" w:hAnsi="仿宋" w:hint="eastAsia"/>
          <w:spacing w:val="0"/>
          <w:kern w:val="2"/>
        </w:rPr>
        <w:t>较小，可</w:t>
      </w:r>
      <w:r w:rsidRPr="00D2464F">
        <w:rPr>
          <w:rFonts w:ascii="仿宋" w:eastAsia="仿宋" w:hAnsi="仿宋"/>
          <w:spacing w:val="0"/>
          <w:kern w:val="2"/>
        </w:rPr>
        <w:t>满足环境质量标准要求，无超标点</w:t>
      </w:r>
      <w:r w:rsidRPr="00D2464F">
        <w:rPr>
          <w:rFonts w:ascii="仿宋" w:eastAsia="仿宋" w:hAnsi="仿宋" w:hint="eastAsia"/>
          <w:spacing w:val="0"/>
          <w:kern w:val="2"/>
        </w:rPr>
        <w:t>，不需</w:t>
      </w:r>
      <w:r w:rsidRPr="00D2464F">
        <w:rPr>
          <w:rFonts w:ascii="仿宋" w:eastAsia="仿宋" w:hAnsi="仿宋"/>
          <w:spacing w:val="0"/>
          <w:kern w:val="2"/>
        </w:rPr>
        <w:t>设置大气环境防护距离。</w:t>
      </w:r>
    </w:p>
    <w:p w14:paraId="1AF0EC05" w14:textId="77777777" w:rsidR="004459A4" w:rsidRPr="00D2464F" w:rsidRDefault="004459A4" w:rsidP="007E3D9A">
      <w:pPr>
        <w:pStyle w:val="2"/>
        <w:widowControl/>
        <w:numPr>
          <w:ilvl w:val="0"/>
          <w:numId w:val="0"/>
        </w:numPr>
        <w:rPr>
          <w:rFonts w:ascii="仿宋" w:eastAsia="仿宋" w:hAnsi="仿宋"/>
          <w:b/>
          <w:szCs w:val="28"/>
        </w:rPr>
      </w:pPr>
      <w:bookmarkStart w:id="195" w:name="_Toc30267415"/>
      <w:r w:rsidRPr="00D2464F">
        <w:rPr>
          <w:rFonts w:ascii="仿宋" w:eastAsia="仿宋" w:hAnsi="仿宋"/>
          <w:b/>
          <w:szCs w:val="28"/>
        </w:rPr>
        <w:lastRenderedPageBreak/>
        <w:t>5.2水环境影响预测与评价</w:t>
      </w:r>
      <w:bookmarkEnd w:id="195"/>
    </w:p>
    <w:p w14:paraId="6D7F555A" w14:textId="08D8C26A"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5.2.</w:t>
      </w:r>
      <w:r w:rsidR="00E11131" w:rsidRPr="00D2464F">
        <w:rPr>
          <w:rFonts w:ascii="仿宋" w:eastAsia="仿宋" w:hAnsi="仿宋"/>
          <w:bCs/>
          <w:sz w:val="24"/>
          <w:szCs w:val="24"/>
        </w:rPr>
        <w:t>1</w:t>
      </w:r>
      <w:r w:rsidRPr="00D2464F">
        <w:rPr>
          <w:rFonts w:ascii="仿宋" w:eastAsia="仿宋" w:hAnsi="仿宋"/>
          <w:bCs/>
          <w:sz w:val="24"/>
          <w:szCs w:val="24"/>
        </w:rPr>
        <w:t>施工期水环境影响分析</w:t>
      </w:r>
    </w:p>
    <w:p w14:paraId="48FA4EE9" w14:textId="77777777" w:rsidR="004459A4" w:rsidRPr="00D2464F" w:rsidRDefault="004459A4">
      <w:pPr>
        <w:spacing w:line="500" w:lineRule="exact"/>
        <w:ind w:firstLineChars="200" w:firstLine="480"/>
        <w:rPr>
          <w:rFonts w:ascii="仿宋" w:eastAsia="仿宋" w:hAnsi="仿宋"/>
          <w:sz w:val="24"/>
          <w:szCs w:val="24"/>
        </w:rPr>
      </w:pPr>
      <w:bookmarkStart w:id="196" w:name="_Hlk521700280"/>
      <w:bookmarkStart w:id="197" w:name="_Hlk5014230"/>
      <w:r w:rsidRPr="00D2464F">
        <w:rPr>
          <w:rFonts w:ascii="仿宋" w:eastAsia="仿宋" w:hAnsi="仿宋" w:hint="eastAsia"/>
          <w:sz w:val="24"/>
          <w:szCs w:val="24"/>
        </w:rPr>
        <w:t>施工期</w:t>
      </w:r>
      <w:r w:rsidR="0009571E" w:rsidRPr="00D2464F">
        <w:rPr>
          <w:rFonts w:ascii="仿宋" w:eastAsia="仿宋" w:hAnsi="仿宋" w:hint="eastAsia"/>
          <w:sz w:val="24"/>
          <w:szCs w:val="24"/>
        </w:rPr>
        <w:t>不设生活营地，无生活污水排放；主要施工废水为混凝土养护废水，产生量较小，自然蒸发处理，不外排，对水环境没有不良影响</w:t>
      </w:r>
      <w:r w:rsidRPr="00D2464F">
        <w:rPr>
          <w:rFonts w:ascii="仿宋" w:eastAsia="仿宋" w:hAnsi="仿宋"/>
          <w:sz w:val="24"/>
          <w:szCs w:val="24"/>
        </w:rPr>
        <w:t>。</w:t>
      </w:r>
      <w:bookmarkEnd w:id="196"/>
    </w:p>
    <w:p w14:paraId="45B22C2B" w14:textId="6C0B71F9"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198" w:name="_Hlk13491005"/>
      <w:bookmarkEnd w:id="197"/>
      <w:r w:rsidRPr="00D2464F">
        <w:rPr>
          <w:rFonts w:ascii="仿宋" w:eastAsia="仿宋" w:hAnsi="仿宋"/>
          <w:bCs/>
          <w:sz w:val="24"/>
          <w:szCs w:val="24"/>
        </w:rPr>
        <w:t>5.2.</w:t>
      </w:r>
      <w:r w:rsidR="00E11131" w:rsidRPr="00D2464F">
        <w:rPr>
          <w:rFonts w:ascii="仿宋" w:eastAsia="仿宋" w:hAnsi="仿宋"/>
          <w:bCs/>
          <w:sz w:val="24"/>
          <w:szCs w:val="24"/>
        </w:rPr>
        <w:t>2</w:t>
      </w:r>
      <w:r w:rsidRPr="00D2464F">
        <w:rPr>
          <w:rFonts w:ascii="仿宋" w:eastAsia="仿宋" w:hAnsi="仿宋"/>
          <w:bCs/>
          <w:sz w:val="24"/>
          <w:szCs w:val="24"/>
        </w:rPr>
        <w:t>运营期水环境影响分析</w:t>
      </w:r>
      <w:bookmarkEnd w:id="198"/>
    </w:p>
    <w:p w14:paraId="5F553A32" w14:textId="77777777" w:rsidR="004459A4" w:rsidRPr="00D2464F" w:rsidRDefault="004459A4">
      <w:pPr>
        <w:adjustRightInd w:val="0"/>
        <w:spacing w:line="500" w:lineRule="exact"/>
        <w:ind w:firstLineChars="200" w:firstLine="480"/>
        <w:textAlignment w:val="baseline"/>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1）地表水环境影响分析</w:t>
      </w:r>
    </w:p>
    <w:p w14:paraId="63A6826E" w14:textId="278B715D"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sz w:val="24"/>
          <w:szCs w:val="24"/>
        </w:rPr>
        <w:t>本项目产生的</w:t>
      </w:r>
      <w:r w:rsidR="00E11131" w:rsidRPr="00D2464F">
        <w:rPr>
          <w:rFonts w:ascii="仿宋" w:eastAsia="仿宋" w:hAnsi="仿宋" w:hint="eastAsia"/>
          <w:sz w:val="24"/>
          <w:szCs w:val="24"/>
        </w:rPr>
        <w:t>生活污水与生产</w:t>
      </w:r>
      <w:r w:rsidRPr="00D2464F">
        <w:rPr>
          <w:rFonts w:ascii="仿宋" w:eastAsia="仿宋" w:hAnsi="仿宋" w:hint="eastAsia"/>
          <w:sz w:val="24"/>
          <w:szCs w:val="24"/>
        </w:rPr>
        <w:t>废水</w:t>
      </w:r>
      <w:r w:rsidR="00E11131" w:rsidRPr="00D2464F">
        <w:rPr>
          <w:rFonts w:ascii="仿宋" w:eastAsia="仿宋" w:hAnsi="仿宋" w:hint="eastAsia"/>
          <w:sz w:val="24"/>
          <w:szCs w:val="24"/>
        </w:rPr>
        <w:t>均</w:t>
      </w:r>
      <w:r w:rsidRPr="00D2464F">
        <w:rPr>
          <w:rFonts w:ascii="仿宋" w:eastAsia="仿宋" w:hAnsi="仿宋" w:hint="eastAsia"/>
          <w:sz w:val="24"/>
          <w:szCs w:val="24"/>
        </w:rPr>
        <w:t>不外排，周边</w:t>
      </w:r>
      <w:r w:rsidRPr="00D2464F">
        <w:rPr>
          <w:rFonts w:ascii="仿宋" w:eastAsia="仿宋" w:hAnsi="仿宋"/>
          <w:sz w:val="24"/>
          <w:szCs w:val="24"/>
        </w:rPr>
        <w:t>内无地表水体，不</w:t>
      </w:r>
      <w:r w:rsidRPr="00D2464F">
        <w:rPr>
          <w:rFonts w:ascii="仿宋" w:eastAsia="仿宋" w:hAnsi="仿宋" w:hint="eastAsia"/>
          <w:sz w:val="24"/>
          <w:szCs w:val="24"/>
        </w:rPr>
        <w:t>会</w:t>
      </w:r>
      <w:r w:rsidRPr="00D2464F">
        <w:rPr>
          <w:rFonts w:ascii="仿宋" w:eastAsia="仿宋" w:hAnsi="仿宋"/>
          <w:sz w:val="24"/>
          <w:szCs w:val="24"/>
        </w:rPr>
        <w:t>对</w:t>
      </w:r>
      <w:r w:rsidRPr="00D2464F">
        <w:rPr>
          <w:rFonts w:ascii="仿宋" w:eastAsia="仿宋" w:hAnsi="仿宋" w:hint="eastAsia"/>
          <w:sz w:val="24"/>
          <w:szCs w:val="24"/>
        </w:rPr>
        <w:t>地表</w:t>
      </w:r>
      <w:r w:rsidRPr="00D2464F">
        <w:rPr>
          <w:rFonts w:ascii="仿宋" w:eastAsia="仿宋" w:hAnsi="仿宋"/>
          <w:sz w:val="24"/>
          <w:szCs w:val="24"/>
        </w:rPr>
        <w:t>水环境造成影响。</w:t>
      </w:r>
    </w:p>
    <w:p w14:paraId="05E68FE1"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2）地下水环境影响</w:t>
      </w:r>
      <w:r w:rsidRPr="00D2464F">
        <w:rPr>
          <w:rFonts w:ascii="仿宋" w:eastAsia="仿宋" w:hAnsi="仿宋" w:hint="eastAsia"/>
          <w:sz w:val="24"/>
          <w:szCs w:val="24"/>
        </w:rPr>
        <w:t>分析及预测</w:t>
      </w:r>
    </w:p>
    <w:p w14:paraId="792A5D03"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①地下水污染途径分析</w:t>
      </w:r>
    </w:p>
    <w:p w14:paraId="693F37B8" w14:textId="2B2D6347" w:rsidR="004459A4" w:rsidRPr="00D2464F" w:rsidRDefault="004459A4">
      <w:pPr>
        <w:spacing w:line="500" w:lineRule="exact"/>
        <w:ind w:firstLineChars="200" w:firstLine="480"/>
        <w:rPr>
          <w:rFonts w:ascii="仿宋" w:eastAsia="仿宋" w:hAnsi="仿宋"/>
          <w:sz w:val="24"/>
          <w:szCs w:val="24"/>
        </w:rPr>
      </w:pPr>
      <w:bookmarkStart w:id="199" w:name="_Hlk5699969"/>
      <w:r w:rsidRPr="00D2464F">
        <w:rPr>
          <w:rFonts w:ascii="仿宋" w:eastAsia="仿宋" w:hAnsi="仿宋" w:hint="eastAsia"/>
          <w:sz w:val="24"/>
          <w:szCs w:val="24"/>
        </w:rPr>
        <w:t>本项目</w:t>
      </w:r>
      <w:r w:rsidR="00E11131" w:rsidRPr="00D2464F">
        <w:rPr>
          <w:rFonts w:ascii="仿宋" w:eastAsia="仿宋" w:hAnsi="仿宋" w:hint="eastAsia"/>
          <w:sz w:val="24"/>
          <w:szCs w:val="24"/>
        </w:rPr>
        <w:t>各生产设施地面均采取防渗、防酸及耐腐蚀处理，正常工况下</w:t>
      </w:r>
      <w:r w:rsidRPr="00D2464F">
        <w:rPr>
          <w:rFonts w:ascii="仿宋" w:eastAsia="仿宋" w:hAnsi="仿宋" w:hint="eastAsia"/>
          <w:sz w:val="24"/>
          <w:szCs w:val="24"/>
        </w:rPr>
        <w:t>不会</w:t>
      </w:r>
      <w:r w:rsidR="00E11131" w:rsidRPr="00D2464F">
        <w:rPr>
          <w:rFonts w:ascii="仿宋" w:eastAsia="仿宋" w:hAnsi="仿宋" w:hint="eastAsia"/>
          <w:sz w:val="24"/>
          <w:szCs w:val="24"/>
        </w:rPr>
        <w:t>有污染物</w:t>
      </w:r>
      <w:r w:rsidRPr="00D2464F">
        <w:rPr>
          <w:rFonts w:ascii="仿宋" w:eastAsia="仿宋" w:hAnsi="仿宋" w:hint="eastAsia"/>
          <w:sz w:val="24"/>
          <w:szCs w:val="24"/>
        </w:rPr>
        <w:t>渗入地下污染地下水。</w:t>
      </w:r>
    </w:p>
    <w:p w14:paraId="394982F5" w14:textId="71C2F964"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sz w:val="24"/>
          <w:szCs w:val="24"/>
        </w:rPr>
        <w:t>非正常工况下，</w:t>
      </w:r>
      <w:r w:rsidRPr="00D2464F">
        <w:rPr>
          <w:rFonts w:ascii="仿宋" w:eastAsia="仿宋" w:hAnsi="仿宋" w:hint="eastAsia"/>
          <w:sz w:val="24"/>
          <w:szCs w:val="24"/>
        </w:rPr>
        <w:t>本项目</w:t>
      </w:r>
      <w:r w:rsidR="00E11131" w:rsidRPr="00D2464F">
        <w:rPr>
          <w:rFonts w:ascii="仿宋" w:eastAsia="仿宋" w:hAnsi="仿宋" w:hint="eastAsia"/>
          <w:sz w:val="24"/>
          <w:szCs w:val="24"/>
        </w:rPr>
        <w:t>废矿物油</w:t>
      </w:r>
      <w:r w:rsidRPr="00D2464F">
        <w:rPr>
          <w:rFonts w:ascii="仿宋" w:eastAsia="仿宋" w:hAnsi="仿宋" w:hint="eastAsia"/>
          <w:sz w:val="24"/>
          <w:szCs w:val="24"/>
        </w:rPr>
        <w:t>储油罐破裂导致</w:t>
      </w:r>
      <w:r w:rsidR="00E11131" w:rsidRPr="00D2464F">
        <w:rPr>
          <w:rFonts w:ascii="仿宋" w:eastAsia="仿宋" w:hAnsi="仿宋" w:hint="eastAsia"/>
          <w:sz w:val="24"/>
          <w:szCs w:val="24"/>
        </w:rPr>
        <w:t>油品</w:t>
      </w:r>
      <w:r w:rsidRPr="00D2464F">
        <w:rPr>
          <w:rFonts w:ascii="仿宋" w:eastAsia="仿宋" w:hAnsi="仿宋" w:hint="eastAsia"/>
          <w:sz w:val="24"/>
          <w:szCs w:val="24"/>
        </w:rPr>
        <w:t>泄漏，防渗层破损泄漏的油</w:t>
      </w:r>
      <w:r w:rsidR="00E11131" w:rsidRPr="00D2464F">
        <w:rPr>
          <w:rFonts w:ascii="仿宋" w:eastAsia="仿宋" w:hAnsi="仿宋" w:hint="eastAsia"/>
          <w:sz w:val="24"/>
          <w:szCs w:val="24"/>
        </w:rPr>
        <w:t>品</w:t>
      </w:r>
      <w:r w:rsidRPr="00D2464F">
        <w:rPr>
          <w:rFonts w:ascii="仿宋" w:eastAsia="仿宋" w:hAnsi="仿宋" w:hint="eastAsia"/>
          <w:sz w:val="24"/>
          <w:szCs w:val="24"/>
        </w:rPr>
        <w:t>有可能通过包气带土层</w:t>
      </w:r>
      <w:r w:rsidRPr="00D2464F">
        <w:rPr>
          <w:rFonts w:ascii="仿宋" w:eastAsia="仿宋" w:hAnsi="仿宋"/>
          <w:sz w:val="24"/>
          <w:szCs w:val="24"/>
        </w:rPr>
        <w:t>渗漏进入</w:t>
      </w:r>
      <w:r w:rsidRPr="00D2464F">
        <w:rPr>
          <w:rFonts w:ascii="仿宋" w:eastAsia="仿宋" w:hAnsi="仿宋" w:hint="eastAsia"/>
          <w:sz w:val="24"/>
          <w:szCs w:val="24"/>
        </w:rPr>
        <w:t>地下</w:t>
      </w:r>
      <w:r w:rsidRPr="00D2464F">
        <w:rPr>
          <w:rFonts w:ascii="仿宋" w:eastAsia="仿宋" w:hAnsi="仿宋"/>
          <w:sz w:val="24"/>
          <w:szCs w:val="24"/>
        </w:rPr>
        <w:t>含水层</w:t>
      </w:r>
      <w:r w:rsidRPr="00D2464F">
        <w:rPr>
          <w:rFonts w:ascii="仿宋" w:eastAsia="仿宋" w:hAnsi="仿宋" w:hint="eastAsia"/>
          <w:sz w:val="24"/>
          <w:szCs w:val="24"/>
        </w:rPr>
        <w:t>，对地下水造成污染影响。</w:t>
      </w:r>
    </w:p>
    <w:bookmarkEnd w:id="199"/>
    <w:p w14:paraId="5431C72C"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②预测范围</w:t>
      </w:r>
    </w:p>
    <w:p w14:paraId="14B2B87B" w14:textId="77777777" w:rsidR="004459A4" w:rsidRPr="00D2464F" w:rsidRDefault="004459A4">
      <w:pPr>
        <w:pStyle w:val="aff5"/>
        <w:ind w:firstLine="480"/>
        <w:rPr>
          <w:rFonts w:ascii="仿宋" w:eastAsia="仿宋" w:hAnsi="仿宋"/>
        </w:rPr>
      </w:pPr>
      <w:r w:rsidRPr="00D2464F">
        <w:rPr>
          <w:rFonts w:ascii="仿宋" w:eastAsia="仿宋" w:hAnsi="仿宋" w:hint="eastAsia"/>
        </w:rPr>
        <w:t xml:space="preserve">根据《环境影响评价技术导则 </w:t>
      </w:r>
      <w:r w:rsidRPr="00D2464F">
        <w:rPr>
          <w:rFonts w:ascii="仿宋" w:eastAsia="仿宋" w:hAnsi="仿宋"/>
        </w:rPr>
        <w:t xml:space="preserve"> </w:t>
      </w:r>
      <w:r w:rsidRPr="00D2464F">
        <w:rPr>
          <w:rFonts w:ascii="仿宋" w:eastAsia="仿宋" w:hAnsi="仿宋" w:hint="eastAsia"/>
        </w:rPr>
        <w:t>地下水环境》（H</w:t>
      </w:r>
      <w:r w:rsidRPr="00D2464F">
        <w:rPr>
          <w:rFonts w:ascii="仿宋" w:eastAsia="仿宋" w:hAnsi="仿宋"/>
        </w:rPr>
        <w:t>J610</w:t>
      </w:r>
      <w:r w:rsidRPr="00D2464F">
        <w:rPr>
          <w:rFonts w:ascii="仿宋" w:eastAsia="仿宋" w:hAnsi="仿宋" w:hint="eastAsia"/>
        </w:rPr>
        <w:t>-</w:t>
      </w:r>
      <w:r w:rsidRPr="00D2464F">
        <w:rPr>
          <w:rFonts w:ascii="仿宋" w:eastAsia="仿宋" w:hAnsi="仿宋"/>
        </w:rPr>
        <w:t>2016</w:t>
      </w:r>
      <w:r w:rsidRPr="00D2464F">
        <w:rPr>
          <w:rFonts w:ascii="仿宋" w:eastAsia="仿宋" w:hAnsi="仿宋" w:hint="eastAsia"/>
        </w:rPr>
        <w:t>）的要求，本次地下水环境影响评价预测范围与地下水现状调查评价范围一致。</w:t>
      </w:r>
    </w:p>
    <w:p w14:paraId="275C03D4"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③预测时段</w:t>
      </w:r>
    </w:p>
    <w:p w14:paraId="100B97E3"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结合地下水监测，预测时段设定为发生泄漏后的</w:t>
      </w:r>
      <w:r w:rsidRPr="00D2464F">
        <w:rPr>
          <w:rFonts w:ascii="仿宋" w:eastAsia="仿宋" w:hAnsi="仿宋"/>
          <w:sz w:val="24"/>
          <w:szCs w:val="24"/>
        </w:rPr>
        <w:t>100d</w:t>
      </w:r>
      <w:r w:rsidRPr="00D2464F">
        <w:rPr>
          <w:rFonts w:ascii="仿宋" w:eastAsia="仿宋" w:hAnsi="仿宋" w:hint="eastAsia"/>
          <w:sz w:val="24"/>
          <w:szCs w:val="24"/>
        </w:rPr>
        <w:t>、</w:t>
      </w:r>
      <w:r w:rsidRPr="00D2464F">
        <w:rPr>
          <w:rFonts w:ascii="仿宋" w:eastAsia="仿宋" w:hAnsi="仿宋"/>
          <w:sz w:val="24"/>
          <w:szCs w:val="24"/>
        </w:rPr>
        <w:t>180d（0.5a）、365d（1a）、</w:t>
      </w:r>
      <w:r w:rsidRPr="00D2464F">
        <w:rPr>
          <w:rFonts w:ascii="仿宋" w:eastAsia="仿宋" w:hAnsi="仿宋" w:hint="eastAsia"/>
          <w:sz w:val="24"/>
          <w:szCs w:val="24"/>
        </w:rPr>
        <w:t>7</w:t>
      </w:r>
      <w:r w:rsidRPr="00D2464F">
        <w:rPr>
          <w:rFonts w:ascii="仿宋" w:eastAsia="仿宋" w:hAnsi="仿宋"/>
          <w:sz w:val="24"/>
          <w:szCs w:val="24"/>
        </w:rPr>
        <w:t>30d（2a）。</w:t>
      </w:r>
    </w:p>
    <w:p w14:paraId="27CE97F6"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④预测情景设定</w:t>
      </w:r>
    </w:p>
    <w:p w14:paraId="3BA8908F" w14:textId="5FE66A1C" w:rsidR="004459A4" w:rsidRPr="00D2464F" w:rsidRDefault="004459A4">
      <w:pPr>
        <w:widowControl/>
        <w:spacing w:line="500" w:lineRule="exact"/>
        <w:ind w:firstLineChars="200" w:firstLine="480"/>
        <w:jc w:val="left"/>
        <w:rPr>
          <w:rFonts w:ascii="仿宋" w:eastAsia="仿宋" w:hAnsi="仿宋"/>
          <w:sz w:val="24"/>
          <w:szCs w:val="24"/>
        </w:rPr>
      </w:pPr>
      <w:r w:rsidRPr="00D2464F">
        <w:rPr>
          <w:rFonts w:ascii="仿宋" w:eastAsia="仿宋" w:hAnsi="仿宋" w:cs="宋体" w:hint="eastAsia"/>
          <w:sz w:val="24"/>
          <w:szCs w:val="24"/>
          <w:lang w:bidi="ar"/>
        </w:rPr>
        <w:t>根据项目特点，项目储罐破裂发生泄漏，将会对地下水造成一定的影响。泄漏产生的污染物以点源形式通过土壤表层下渗进入地下含水层。因而泄漏事故对地下水环境的影响程度主要取决于废水的物理性质、泄漏量、泄漏方式、多孔介质特征及地下水位埋深等因素。</w:t>
      </w:r>
    </w:p>
    <w:p w14:paraId="4CBE8FC5" w14:textId="2581ACE2" w:rsidR="004459A4" w:rsidRPr="00D2464F" w:rsidRDefault="004459A4">
      <w:pPr>
        <w:widowControl/>
        <w:spacing w:line="500" w:lineRule="exact"/>
        <w:ind w:firstLineChars="200" w:firstLine="480"/>
        <w:jc w:val="left"/>
        <w:rPr>
          <w:rFonts w:ascii="仿宋" w:eastAsia="仿宋" w:hAnsi="仿宋" w:cs="宋体"/>
          <w:sz w:val="24"/>
          <w:szCs w:val="24"/>
          <w:lang w:bidi="ar"/>
        </w:rPr>
      </w:pPr>
      <w:r w:rsidRPr="00D2464F">
        <w:rPr>
          <w:rFonts w:ascii="仿宋" w:eastAsia="仿宋" w:hAnsi="仿宋" w:cs="宋体"/>
          <w:sz w:val="24"/>
          <w:szCs w:val="24"/>
          <w:lang w:bidi="ar"/>
        </w:rPr>
        <w:lastRenderedPageBreak/>
        <w:t>本次模拟预测根据污染风险分析的情景设计，在选定优先控制污染物的基础上，分别对地下水</w:t>
      </w:r>
      <w:r w:rsidRPr="00D2464F">
        <w:rPr>
          <w:rFonts w:ascii="仿宋" w:eastAsia="仿宋" w:hAnsi="仿宋" w:cs="宋体" w:hint="eastAsia"/>
          <w:sz w:val="24"/>
          <w:szCs w:val="24"/>
          <w:lang w:bidi="ar"/>
        </w:rPr>
        <w:t>中</w:t>
      </w:r>
      <w:r w:rsidRPr="00D2464F">
        <w:rPr>
          <w:rFonts w:ascii="仿宋" w:eastAsia="仿宋" w:hAnsi="仿宋" w:cs="宋体"/>
          <w:sz w:val="24"/>
          <w:szCs w:val="24"/>
          <w:lang w:bidi="ar"/>
        </w:rPr>
        <w:t>污染物在不同时段的运移距离、超标范围进行模拟预测，污染情景的源</w:t>
      </w:r>
      <w:proofErr w:type="gramStart"/>
      <w:r w:rsidRPr="00D2464F">
        <w:rPr>
          <w:rFonts w:ascii="仿宋" w:eastAsia="仿宋" w:hAnsi="仿宋" w:cs="宋体"/>
          <w:sz w:val="24"/>
          <w:szCs w:val="24"/>
          <w:lang w:bidi="ar"/>
        </w:rPr>
        <w:t>强数据</w:t>
      </w:r>
      <w:proofErr w:type="gramEnd"/>
      <w:r w:rsidRPr="00D2464F">
        <w:rPr>
          <w:rFonts w:ascii="仿宋" w:eastAsia="仿宋" w:hAnsi="仿宋" w:cs="宋体"/>
          <w:sz w:val="24"/>
          <w:szCs w:val="24"/>
          <w:lang w:bidi="ar"/>
        </w:rPr>
        <w:t>通过</w:t>
      </w:r>
      <w:r w:rsidRPr="00D2464F">
        <w:rPr>
          <w:rFonts w:ascii="仿宋" w:eastAsia="仿宋" w:hAnsi="仿宋" w:cs="宋体" w:hint="eastAsia"/>
          <w:sz w:val="24"/>
          <w:szCs w:val="24"/>
          <w:lang w:bidi="ar"/>
        </w:rPr>
        <w:t>计算</w:t>
      </w:r>
      <w:r w:rsidRPr="00D2464F">
        <w:rPr>
          <w:rFonts w:ascii="仿宋" w:eastAsia="仿宋" w:hAnsi="仿宋" w:cs="宋体"/>
          <w:sz w:val="24"/>
          <w:szCs w:val="24"/>
          <w:lang w:bidi="ar"/>
        </w:rPr>
        <w:t>予以确定。</w:t>
      </w:r>
      <w:r w:rsidRPr="00D2464F">
        <w:rPr>
          <w:rFonts w:ascii="仿宋" w:eastAsia="仿宋" w:hAnsi="仿宋" w:cs="宋体" w:hint="eastAsia"/>
          <w:sz w:val="24"/>
          <w:szCs w:val="24"/>
          <w:lang w:bidi="ar"/>
        </w:rPr>
        <w:t>项目按最不利情况考虑假设条件，假设储罐在距底部</w:t>
      </w:r>
      <w:r w:rsidRPr="00D2464F">
        <w:rPr>
          <w:rFonts w:ascii="仿宋" w:eastAsia="仿宋" w:hAnsi="仿宋" w:cs="宋体"/>
          <w:sz w:val="24"/>
          <w:szCs w:val="24"/>
          <w:lang w:bidi="ar"/>
        </w:rPr>
        <w:t>50cm处发生孔径为50mm的破裂</w:t>
      </w:r>
      <w:r w:rsidRPr="00D2464F">
        <w:rPr>
          <w:rFonts w:ascii="仿宋" w:eastAsia="仿宋" w:hAnsi="仿宋" w:cs="宋体" w:hint="eastAsia"/>
          <w:sz w:val="24"/>
          <w:szCs w:val="24"/>
          <w:lang w:bidi="ar"/>
        </w:rPr>
        <w:t>、且防渗层破损。</w:t>
      </w:r>
    </w:p>
    <w:p w14:paraId="459E5FE4" w14:textId="77777777"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⑤预测因子</w:t>
      </w:r>
    </w:p>
    <w:p w14:paraId="67D19A2C" w14:textId="77777777"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本项目评价选取石油类为预测因子。</w:t>
      </w:r>
    </w:p>
    <w:p w14:paraId="6F147CD9" w14:textId="77777777" w:rsidR="004459A4" w:rsidRPr="00D2464F" w:rsidRDefault="004459A4" w:rsidP="00831A1A">
      <w:pPr>
        <w:pStyle w:val="aff5"/>
        <w:spacing w:line="460" w:lineRule="exact"/>
        <w:ind w:firstLine="480"/>
        <w:rPr>
          <w:rFonts w:ascii="仿宋" w:eastAsia="仿宋" w:hAnsi="仿宋"/>
        </w:rPr>
      </w:pPr>
      <w:bookmarkStart w:id="200" w:name="_Hlk13491133"/>
      <w:r w:rsidRPr="00D2464F">
        <w:rPr>
          <w:rFonts w:ascii="仿宋" w:eastAsia="仿宋" w:hAnsi="仿宋" w:hint="eastAsia"/>
        </w:rPr>
        <w:t>⑥预测源强</w:t>
      </w:r>
    </w:p>
    <w:p w14:paraId="00067C22" w14:textId="52BE78D9" w:rsidR="004459A4" w:rsidRPr="00D2464F" w:rsidRDefault="003838A1" w:rsidP="00831A1A">
      <w:pPr>
        <w:pStyle w:val="aff5"/>
        <w:spacing w:line="460" w:lineRule="exact"/>
        <w:ind w:firstLine="480"/>
        <w:rPr>
          <w:rFonts w:ascii="仿宋" w:eastAsia="仿宋" w:hAnsi="仿宋" w:cs="宋体"/>
        </w:rPr>
      </w:pPr>
      <w:r w:rsidRPr="00D2464F">
        <w:rPr>
          <w:rFonts w:ascii="仿宋" w:eastAsia="仿宋" w:hAnsi="仿宋" w:hint="eastAsia"/>
          <w:lang w:eastAsia="zh-CN"/>
        </w:rPr>
        <w:t>本次预测考虑最不利因素，油罐最大贮存量约</w:t>
      </w:r>
      <w:r w:rsidR="00E11131" w:rsidRPr="00D2464F">
        <w:rPr>
          <w:rFonts w:ascii="仿宋" w:eastAsia="仿宋" w:hAnsi="仿宋"/>
          <w:lang w:eastAsia="zh-CN"/>
        </w:rPr>
        <w:t>180</w:t>
      </w:r>
      <w:r w:rsidRPr="00D2464F">
        <w:rPr>
          <w:rFonts w:ascii="仿宋" w:eastAsia="仿宋" w:hAnsi="仿宋" w:hint="eastAsia"/>
          <w:lang w:eastAsia="zh-CN"/>
        </w:rPr>
        <w:t>t，假设</w:t>
      </w:r>
      <w:r w:rsidR="004459A4" w:rsidRPr="00D2464F">
        <w:rPr>
          <w:rFonts w:ascii="仿宋" w:eastAsia="仿宋" w:hAnsi="仿宋" w:hint="eastAsia"/>
        </w:rPr>
        <w:t>储油罐发生</w:t>
      </w:r>
      <w:proofErr w:type="gramStart"/>
      <w:r w:rsidR="004459A4" w:rsidRPr="00D2464F">
        <w:rPr>
          <w:rFonts w:ascii="仿宋" w:eastAsia="仿宋" w:hAnsi="仿宋" w:hint="eastAsia"/>
        </w:rPr>
        <w:t>泄漏后</w:t>
      </w:r>
      <w:r w:rsidRPr="00D2464F">
        <w:rPr>
          <w:rFonts w:ascii="仿宋" w:eastAsia="仿宋" w:hAnsi="仿宋" w:hint="eastAsia"/>
          <w:lang w:eastAsia="zh-CN"/>
        </w:rPr>
        <w:t>罐中油</w:t>
      </w:r>
      <w:proofErr w:type="gramEnd"/>
      <w:r w:rsidRPr="00D2464F">
        <w:rPr>
          <w:rFonts w:ascii="仿宋" w:eastAsia="仿宋" w:hAnsi="仿宋" w:hint="eastAsia"/>
          <w:lang w:eastAsia="zh-CN"/>
        </w:rPr>
        <w:t>品全部进入外环境</w:t>
      </w:r>
      <w:r w:rsidR="004459A4" w:rsidRPr="00D2464F">
        <w:rPr>
          <w:rFonts w:ascii="仿宋" w:eastAsia="仿宋" w:hAnsi="仿宋" w:hint="eastAsia"/>
        </w:rPr>
        <w:t>，</w:t>
      </w:r>
      <w:r w:rsidRPr="00D2464F">
        <w:rPr>
          <w:rFonts w:ascii="仿宋" w:eastAsia="仿宋" w:hAnsi="仿宋" w:hint="eastAsia"/>
          <w:lang w:eastAsia="zh-CN"/>
        </w:rPr>
        <w:t>基础防渗层也全部破损</w:t>
      </w:r>
      <w:r w:rsidR="004459A4" w:rsidRPr="00D2464F">
        <w:rPr>
          <w:rFonts w:ascii="仿宋" w:eastAsia="仿宋" w:hAnsi="仿宋" w:hint="eastAsia"/>
        </w:rPr>
        <w:t>，按照土壤表层对污染物截留率</w:t>
      </w:r>
      <w:r w:rsidR="004459A4" w:rsidRPr="00D2464F">
        <w:rPr>
          <w:rFonts w:ascii="仿宋" w:eastAsia="仿宋" w:hAnsi="仿宋"/>
        </w:rPr>
        <w:t>90%</w:t>
      </w:r>
      <w:r w:rsidRPr="00D2464F">
        <w:rPr>
          <w:rFonts w:ascii="仿宋" w:eastAsia="仿宋" w:hAnsi="仿宋" w:hint="eastAsia"/>
          <w:lang w:eastAsia="zh-CN"/>
        </w:rPr>
        <w:t>、包气带对污染物</w:t>
      </w:r>
      <w:r w:rsidR="00017445" w:rsidRPr="00D2464F">
        <w:rPr>
          <w:rFonts w:ascii="仿宋" w:eastAsia="仿宋" w:hAnsi="仿宋" w:hint="eastAsia"/>
          <w:lang w:eastAsia="zh-CN"/>
        </w:rPr>
        <w:t>截留率</w:t>
      </w:r>
      <w:r w:rsidR="00E11131" w:rsidRPr="00D2464F">
        <w:rPr>
          <w:rFonts w:ascii="仿宋" w:eastAsia="仿宋" w:hAnsi="仿宋"/>
          <w:lang w:eastAsia="zh-CN"/>
        </w:rPr>
        <w:t>90</w:t>
      </w:r>
      <w:r w:rsidR="00017445" w:rsidRPr="00D2464F">
        <w:rPr>
          <w:rFonts w:ascii="仿宋" w:eastAsia="仿宋" w:hAnsi="仿宋" w:hint="eastAsia"/>
          <w:lang w:eastAsia="zh-CN"/>
        </w:rPr>
        <w:t>%计算</w:t>
      </w:r>
      <w:r w:rsidR="004459A4" w:rsidRPr="00D2464F">
        <w:rPr>
          <w:rFonts w:ascii="仿宋" w:eastAsia="仿宋" w:hAnsi="仿宋"/>
        </w:rPr>
        <w:t>，进入含水层物料的量</w:t>
      </w:r>
      <w:r w:rsidR="00017445" w:rsidRPr="00D2464F">
        <w:rPr>
          <w:rFonts w:ascii="仿宋" w:eastAsia="仿宋" w:hAnsi="仿宋" w:hint="eastAsia"/>
          <w:lang w:eastAsia="zh-CN"/>
        </w:rPr>
        <w:t>约</w:t>
      </w:r>
      <w:r w:rsidR="004459A4" w:rsidRPr="00D2464F">
        <w:rPr>
          <w:rFonts w:ascii="仿宋" w:eastAsia="仿宋" w:hAnsi="仿宋"/>
        </w:rPr>
        <w:t>为</w:t>
      </w:r>
      <w:r w:rsidR="00017445" w:rsidRPr="00D2464F">
        <w:rPr>
          <w:rFonts w:ascii="仿宋" w:eastAsia="仿宋" w:hAnsi="仿宋" w:hint="eastAsia"/>
          <w:lang w:eastAsia="zh-CN"/>
        </w:rPr>
        <w:t>罐内</w:t>
      </w:r>
      <w:r w:rsidR="00E11131" w:rsidRPr="00D2464F">
        <w:rPr>
          <w:rFonts w:ascii="仿宋" w:eastAsia="仿宋" w:hAnsi="仿宋" w:hint="eastAsia"/>
          <w:lang w:eastAsia="zh-CN"/>
        </w:rPr>
        <w:t>油品储量</w:t>
      </w:r>
      <w:r w:rsidR="00017445" w:rsidRPr="00D2464F">
        <w:rPr>
          <w:rFonts w:ascii="仿宋" w:eastAsia="仿宋" w:hAnsi="仿宋" w:hint="eastAsia"/>
          <w:lang w:eastAsia="zh-CN"/>
        </w:rPr>
        <w:t>的</w:t>
      </w:r>
      <w:r w:rsidR="00E11131" w:rsidRPr="00D2464F">
        <w:rPr>
          <w:rFonts w:ascii="仿宋" w:eastAsia="仿宋" w:hAnsi="仿宋"/>
          <w:lang w:eastAsia="zh-CN"/>
        </w:rPr>
        <w:t>1</w:t>
      </w:r>
      <w:r w:rsidR="00017445" w:rsidRPr="00D2464F">
        <w:rPr>
          <w:rFonts w:ascii="仿宋" w:eastAsia="仿宋" w:hAnsi="仿宋" w:hint="eastAsia"/>
          <w:lang w:eastAsia="zh-CN"/>
        </w:rPr>
        <w:t>%（</w:t>
      </w:r>
      <w:r w:rsidR="00017445" w:rsidRPr="00D2464F">
        <w:rPr>
          <w:rFonts w:ascii="仿宋" w:eastAsia="仿宋" w:hAnsi="仿宋"/>
        </w:rPr>
        <w:t>1.</w:t>
      </w:r>
      <w:r w:rsidR="00E11131" w:rsidRPr="00D2464F">
        <w:rPr>
          <w:rFonts w:ascii="仿宋" w:eastAsia="仿宋" w:hAnsi="仿宋"/>
        </w:rPr>
        <w:t>8</w:t>
      </w:r>
      <w:r w:rsidR="00017445" w:rsidRPr="00D2464F">
        <w:rPr>
          <w:rFonts w:ascii="仿宋" w:eastAsia="仿宋" w:hAnsi="仿宋"/>
        </w:rPr>
        <w:t>t</w:t>
      </w:r>
      <w:r w:rsidR="00017445" w:rsidRPr="00D2464F">
        <w:rPr>
          <w:rFonts w:ascii="仿宋" w:eastAsia="仿宋" w:hAnsi="仿宋" w:hint="eastAsia"/>
          <w:lang w:eastAsia="zh-CN"/>
        </w:rPr>
        <w:t>）</w:t>
      </w:r>
      <w:r w:rsidR="004459A4" w:rsidRPr="00D2464F">
        <w:rPr>
          <w:rFonts w:ascii="仿宋" w:eastAsia="仿宋" w:hAnsi="仿宋"/>
        </w:rPr>
        <w:t>。</w:t>
      </w:r>
      <w:bookmarkEnd w:id="200"/>
    </w:p>
    <w:p w14:paraId="13D4DC07" w14:textId="77777777" w:rsidR="004459A4" w:rsidRPr="00D2464F" w:rsidRDefault="004459A4" w:rsidP="00831A1A">
      <w:pPr>
        <w:spacing w:line="460" w:lineRule="exact"/>
        <w:ind w:firstLineChars="200" w:firstLine="480"/>
        <w:rPr>
          <w:rFonts w:ascii="仿宋" w:eastAsia="仿宋" w:hAnsi="仿宋"/>
          <w:sz w:val="24"/>
          <w:szCs w:val="24"/>
        </w:rPr>
      </w:pPr>
      <w:r w:rsidRPr="00D2464F">
        <w:rPr>
          <w:rFonts w:ascii="仿宋" w:eastAsia="仿宋" w:hAnsi="仿宋" w:hint="eastAsia"/>
          <w:sz w:val="24"/>
          <w:szCs w:val="24"/>
        </w:rPr>
        <w:t>⑦预测模型</w:t>
      </w:r>
    </w:p>
    <w:p w14:paraId="6809AA72" w14:textId="77777777" w:rsidR="004459A4" w:rsidRPr="00D2464F" w:rsidRDefault="004459A4" w:rsidP="00831A1A">
      <w:pPr>
        <w:pStyle w:val="aff5"/>
        <w:adjustRightInd w:val="0"/>
        <w:snapToGrid w:val="0"/>
        <w:spacing w:line="460" w:lineRule="exact"/>
        <w:ind w:firstLine="480"/>
        <w:rPr>
          <w:rFonts w:ascii="仿宋" w:eastAsia="仿宋" w:hAnsi="仿宋"/>
        </w:rPr>
      </w:pPr>
      <w:r w:rsidRPr="00D2464F">
        <w:rPr>
          <w:rFonts w:ascii="仿宋" w:eastAsia="仿宋" w:hAnsi="仿宋" w:hint="eastAsia"/>
        </w:rPr>
        <w:t>根据《环境影响评价技术导则</w:t>
      </w:r>
      <w:r w:rsidRPr="00D2464F">
        <w:rPr>
          <w:rFonts w:ascii="仿宋" w:eastAsia="仿宋" w:hAnsi="仿宋"/>
        </w:rPr>
        <w:t xml:space="preserve">  </w:t>
      </w:r>
      <w:r w:rsidRPr="00D2464F">
        <w:rPr>
          <w:rFonts w:ascii="仿宋" w:eastAsia="仿宋" w:hAnsi="仿宋" w:hint="eastAsia"/>
        </w:rPr>
        <w:t>地下水环境》（</w:t>
      </w:r>
      <w:r w:rsidRPr="00D2464F">
        <w:rPr>
          <w:rFonts w:ascii="仿宋" w:eastAsia="仿宋" w:hAnsi="仿宋"/>
        </w:rPr>
        <w:t>HJ610-2016），本项目地下水评价等级为二级，污染物的排放对地下水流场没有明显影响，且含水层的基本参数变化很小，因此可采用解析法进行预测，预测模型</w:t>
      </w:r>
      <w:bookmarkStart w:id="201" w:name="_Hlk6839951"/>
      <w:r w:rsidRPr="00D2464F">
        <w:rPr>
          <w:rFonts w:ascii="仿宋" w:eastAsia="仿宋" w:hAnsi="仿宋"/>
        </w:rPr>
        <w:t>选择导则推荐的地下水溶质运移解析法中的一维稳定流动二维弥散点源模型进行预测</w:t>
      </w:r>
      <w:bookmarkEnd w:id="201"/>
      <w:r w:rsidRPr="00D2464F">
        <w:rPr>
          <w:rFonts w:ascii="仿宋" w:eastAsia="仿宋" w:hAnsi="仿宋"/>
        </w:rPr>
        <w:t>，按瞬时点源计算。</w:t>
      </w:r>
    </w:p>
    <w:p w14:paraId="55DCBDDC" w14:textId="59237391" w:rsidR="004459A4" w:rsidRPr="00D2464F" w:rsidRDefault="00F22EB8">
      <w:pPr>
        <w:pStyle w:val="aff5"/>
        <w:adjustRightInd w:val="0"/>
        <w:snapToGrid w:val="0"/>
        <w:spacing w:line="480" w:lineRule="exact"/>
        <w:ind w:firstLine="480"/>
        <w:rPr>
          <w:rFonts w:ascii="仿宋" w:eastAsia="仿宋" w:hAnsi="仿宋"/>
        </w:rPr>
      </w:pPr>
      <w:r w:rsidRPr="00D2464F">
        <w:rPr>
          <w:rFonts w:ascii="仿宋" w:eastAsia="仿宋" w:hAnsi="仿宋"/>
          <w:noProof/>
          <w:lang w:val="en-US" w:eastAsia="zh-CN"/>
        </w:rPr>
        <w:drawing>
          <wp:anchor distT="0" distB="0" distL="114300" distR="114300" simplePos="0" relativeHeight="251616768" behindDoc="0" locked="0" layoutInCell="1" allowOverlap="1" wp14:anchorId="10CEDE88" wp14:editId="329354A8">
            <wp:simplePos x="0" y="0"/>
            <wp:positionH relativeFrom="column">
              <wp:posOffset>820420</wp:posOffset>
            </wp:positionH>
            <wp:positionV relativeFrom="paragraph">
              <wp:posOffset>51435</wp:posOffset>
            </wp:positionV>
            <wp:extent cx="2949575" cy="688975"/>
            <wp:effectExtent l="0" t="0" r="0" b="0"/>
            <wp:wrapNone/>
            <wp:docPr id="71" name="图片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3"/>
                    <pic:cNvPicPr>
                      <a:picLocks noChangeAspect="1" noChangeArrowheads="1"/>
                    </pic:cNvPicPr>
                  </pic:nvPicPr>
                  <pic:blipFill>
                    <a:blip r:embed="rId24">
                      <a:extLst>
                        <a:ext uri="{28A0092B-C50C-407E-A947-70E740481C1C}">
                          <a14:useLocalDpi xmlns:a14="http://schemas.microsoft.com/office/drawing/2010/main" val="0"/>
                        </a:ext>
                      </a:extLst>
                    </a:blip>
                    <a:srcRect t="8488" b="22752"/>
                    <a:stretch>
                      <a:fillRect/>
                    </a:stretch>
                  </pic:blipFill>
                  <pic:spPr bwMode="auto">
                    <a:xfrm>
                      <a:off x="0" y="0"/>
                      <a:ext cx="294957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C7E83" w14:textId="77777777" w:rsidR="004459A4" w:rsidRPr="00D2464F" w:rsidRDefault="004459A4">
      <w:pPr>
        <w:pStyle w:val="aff5"/>
        <w:adjustRightInd w:val="0"/>
        <w:snapToGrid w:val="0"/>
        <w:spacing w:line="480" w:lineRule="exact"/>
        <w:ind w:firstLine="480"/>
        <w:rPr>
          <w:rFonts w:ascii="仿宋" w:eastAsia="仿宋" w:hAnsi="仿宋"/>
        </w:rPr>
      </w:pPr>
    </w:p>
    <w:p w14:paraId="2D3E160C" w14:textId="77777777" w:rsidR="004459A4" w:rsidRPr="00D2464F" w:rsidRDefault="004459A4">
      <w:pPr>
        <w:pStyle w:val="aff5"/>
        <w:adjustRightInd w:val="0"/>
        <w:snapToGrid w:val="0"/>
        <w:spacing w:line="480" w:lineRule="exact"/>
        <w:ind w:firstLine="480"/>
        <w:rPr>
          <w:rFonts w:ascii="仿宋" w:eastAsia="仿宋" w:hAnsi="仿宋"/>
        </w:rPr>
      </w:pPr>
      <w:r w:rsidRPr="00D2464F">
        <w:rPr>
          <w:rFonts w:ascii="仿宋" w:eastAsia="仿宋" w:hAnsi="仿宋" w:hint="eastAsia"/>
        </w:rPr>
        <w:t>式中：</w:t>
      </w:r>
    </w:p>
    <w:p w14:paraId="41E09583" w14:textId="77777777" w:rsidR="004459A4" w:rsidRPr="00D2464F" w:rsidRDefault="004459A4" w:rsidP="004459A4">
      <w:pPr>
        <w:pStyle w:val="aff5"/>
        <w:adjustRightInd w:val="0"/>
        <w:snapToGrid w:val="0"/>
        <w:spacing w:line="480" w:lineRule="exact"/>
        <w:ind w:firstLineChars="472" w:firstLine="1133"/>
        <w:rPr>
          <w:rFonts w:ascii="仿宋" w:eastAsia="仿宋" w:hAnsi="仿宋"/>
        </w:rPr>
      </w:pPr>
      <w:r w:rsidRPr="00D2464F">
        <w:rPr>
          <w:rFonts w:ascii="仿宋" w:eastAsia="仿宋" w:hAnsi="仿宋"/>
        </w:rPr>
        <w:t>x</w:t>
      </w:r>
      <w:r w:rsidRPr="00D2464F">
        <w:rPr>
          <w:rFonts w:ascii="仿宋" w:eastAsia="仿宋" w:hAnsi="仿宋" w:hint="eastAsia"/>
        </w:rPr>
        <w:t>、</w:t>
      </w:r>
      <w:r w:rsidRPr="00D2464F">
        <w:rPr>
          <w:rFonts w:ascii="仿宋" w:eastAsia="仿宋" w:hAnsi="仿宋"/>
        </w:rPr>
        <w:t>y—</w:t>
      </w:r>
      <w:r w:rsidRPr="00D2464F">
        <w:rPr>
          <w:rFonts w:ascii="仿宋" w:eastAsia="仿宋" w:hAnsi="仿宋" w:hint="eastAsia"/>
        </w:rPr>
        <w:t>计算点处的位置坐标；</w:t>
      </w:r>
    </w:p>
    <w:p w14:paraId="5FD4A38C" w14:textId="77777777" w:rsidR="004459A4" w:rsidRPr="00D2464F" w:rsidRDefault="004459A4" w:rsidP="004459A4">
      <w:pPr>
        <w:pStyle w:val="aff5"/>
        <w:adjustRightInd w:val="0"/>
        <w:snapToGrid w:val="0"/>
        <w:spacing w:line="480" w:lineRule="exact"/>
        <w:ind w:firstLineChars="472" w:firstLine="1133"/>
        <w:rPr>
          <w:rFonts w:ascii="仿宋" w:eastAsia="仿宋" w:hAnsi="仿宋"/>
        </w:rPr>
      </w:pPr>
      <w:r w:rsidRPr="00D2464F">
        <w:rPr>
          <w:rFonts w:ascii="仿宋" w:eastAsia="仿宋" w:hAnsi="仿宋"/>
        </w:rPr>
        <w:t>t—</w:t>
      </w:r>
      <w:r w:rsidRPr="00D2464F">
        <w:rPr>
          <w:rFonts w:ascii="仿宋" w:eastAsia="仿宋" w:hAnsi="仿宋" w:hint="eastAsia"/>
        </w:rPr>
        <w:t>时间</w:t>
      </w:r>
      <w:r w:rsidRPr="00D2464F">
        <w:rPr>
          <w:rFonts w:ascii="仿宋" w:eastAsia="仿宋" w:hAnsi="仿宋"/>
        </w:rPr>
        <w:t>(d)</w:t>
      </w:r>
      <w:r w:rsidRPr="00D2464F">
        <w:rPr>
          <w:rFonts w:ascii="仿宋" w:eastAsia="仿宋" w:hAnsi="仿宋" w:hint="eastAsia"/>
        </w:rPr>
        <w:t>；</w:t>
      </w:r>
    </w:p>
    <w:p w14:paraId="7B930D58" w14:textId="77777777" w:rsidR="004459A4" w:rsidRPr="00D2464F" w:rsidRDefault="004459A4" w:rsidP="004459A4">
      <w:pPr>
        <w:pStyle w:val="aff5"/>
        <w:adjustRightInd w:val="0"/>
        <w:snapToGrid w:val="0"/>
        <w:spacing w:line="480" w:lineRule="exact"/>
        <w:ind w:firstLineChars="472" w:firstLine="1133"/>
        <w:rPr>
          <w:rFonts w:ascii="仿宋" w:eastAsia="仿宋" w:hAnsi="仿宋"/>
          <w:spacing w:val="-2"/>
        </w:rPr>
      </w:pPr>
      <w:r w:rsidRPr="00D2464F">
        <w:rPr>
          <w:rFonts w:ascii="仿宋" w:eastAsia="仿宋" w:hAnsi="仿宋"/>
        </w:rPr>
        <w:t>C(x,y,t)—t</w:t>
      </w:r>
      <w:r w:rsidRPr="00D2464F">
        <w:rPr>
          <w:rFonts w:ascii="仿宋" w:eastAsia="仿宋" w:hAnsi="仿宋" w:hint="eastAsia"/>
          <w:spacing w:val="-2"/>
        </w:rPr>
        <w:t>时刻点</w:t>
      </w:r>
      <w:r w:rsidRPr="00D2464F">
        <w:rPr>
          <w:rFonts w:ascii="仿宋" w:eastAsia="仿宋" w:hAnsi="仿宋"/>
        </w:rPr>
        <w:t>x,y</w:t>
      </w:r>
      <w:r w:rsidRPr="00D2464F">
        <w:rPr>
          <w:rFonts w:ascii="仿宋" w:eastAsia="仿宋" w:hAnsi="仿宋" w:hint="eastAsia"/>
          <w:spacing w:val="-2"/>
        </w:rPr>
        <w:t>处的示踪剂浓度</w:t>
      </w:r>
      <w:r w:rsidRPr="00D2464F">
        <w:rPr>
          <w:rFonts w:ascii="仿宋" w:eastAsia="仿宋" w:hAnsi="仿宋"/>
          <w:spacing w:val="-2"/>
        </w:rPr>
        <w:t>(g/L)</w:t>
      </w:r>
      <w:r w:rsidRPr="00D2464F">
        <w:rPr>
          <w:rFonts w:ascii="仿宋" w:eastAsia="仿宋" w:hAnsi="仿宋" w:hint="eastAsia"/>
          <w:spacing w:val="-2"/>
        </w:rPr>
        <w:t>；</w:t>
      </w:r>
    </w:p>
    <w:p w14:paraId="5373E0DA" w14:textId="77777777" w:rsidR="004459A4" w:rsidRPr="00D2464F" w:rsidRDefault="004459A4" w:rsidP="004459A4">
      <w:pPr>
        <w:pStyle w:val="aff5"/>
        <w:adjustRightInd w:val="0"/>
        <w:snapToGrid w:val="0"/>
        <w:spacing w:line="480" w:lineRule="exact"/>
        <w:ind w:firstLineChars="472" w:firstLine="1133"/>
        <w:rPr>
          <w:rFonts w:ascii="仿宋" w:eastAsia="仿宋" w:hAnsi="仿宋"/>
          <w:spacing w:val="-2"/>
        </w:rPr>
      </w:pPr>
      <w:r w:rsidRPr="00D2464F">
        <w:rPr>
          <w:rFonts w:ascii="仿宋" w:eastAsia="仿宋" w:hAnsi="仿宋"/>
        </w:rPr>
        <w:t>M—</w:t>
      </w:r>
      <w:r w:rsidRPr="00D2464F">
        <w:rPr>
          <w:rFonts w:ascii="仿宋" w:eastAsia="仿宋" w:hAnsi="仿宋" w:hint="eastAsia"/>
        </w:rPr>
        <w:t>含水层厚度</w:t>
      </w:r>
      <w:r w:rsidRPr="00D2464F">
        <w:rPr>
          <w:rFonts w:ascii="仿宋" w:eastAsia="仿宋" w:hAnsi="仿宋"/>
        </w:rPr>
        <w:t>(m)</w:t>
      </w:r>
      <w:r w:rsidRPr="00D2464F">
        <w:rPr>
          <w:rFonts w:ascii="仿宋" w:eastAsia="仿宋" w:hAnsi="仿宋" w:hint="eastAsia"/>
        </w:rPr>
        <w:t>；</w:t>
      </w:r>
    </w:p>
    <w:p w14:paraId="1F85FD04" w14:textId="77777777" w:rsidR="004459A4" w:rsidRPr="00D2464F" w:rsidRDefault="004459A4" w:rsidP="004459A4">
      <w:pPr>
        <w:pStyle w:val="aff5"/>
        <w:adjustRightInd w:val="0"/>
        <w:snapToGrid w:val="0"/>
        <w:spacing w:line="480" w:lineRule="exact"/>
        <w:ind w:firstLineChars="472" w:firstLine="1133"/>
        <w:rPr>
          <w:rFonts w:ascii="仿宋" w:eastAsia="仿宋" w:hAnsi="仿宋"/>
        </w:rPr>
      </w:pPr>
      <w:r w:rsidRPr="00D2464F">
        <w:rPr>
          <w:rFonts w:ascii="仿宋" w:eastAsia="仿宋" w:hAnsi="仿宋"/>
          <w:position w:val="2"/>
        </w:rPr>
        <w:t>m</w:t>
      </w:r>
      <w:r w:rsidRPr="00D2464F">
        <w:rPr>
          <w:rFonts w:ascii="仿宋" w:eastAsia="仿宋" w:hAnsi="仿宋"/>
          <w:vertAlign w:val="subscript"/>
        </w:rPr>
        <w:t>M</w:t>
      </w:r>
      <w:r w:rsidRPr="00D2464F">
        <w:rPr>
          <w:rFonts w:ascii="仿宋" w:eastAsia="仿宋" w:hAnsi="仿宋"/>
          <w:position w:val="2"/>
        </w:rPr>
        <w:t>—</w:t>
      </w:r>
      <w:r w:rsidRPr="00D2464F">
        <w:rPr>
          <w:rFonts w:ascii="仿宋" w:eastAsia="仿宋" w:hAnsi="仿宋" w:hint="eastAsia"/>
          <w:position w:val="2"/>
        </w:rPr>
        <w:t>瞬时注入的质量</w:t>
      </w:r>
      <w:r w:rsidRPr="00D2464F">
        <w:rPr>
          <w:rFonts w:ascii="仿宋" w:eastAsia="仿宋" w:hAnsi="仿宋"/>
          <w:position w:val="2"/>
        </w:rPr>
        <w:t>(kg)</w:t>
      </w:r>
      <w:r w:rsidRPr="00D2464F">
        <w:rPr>
          <w:rFonts w:ascii="仿宋" w:eastAsia="仿宋" w:hAnsi="仿宋" w:hint="eastAsia"/>
          <w:position w:val="2"/>
        </w:rPr>
        <w:t>；</w:t>
      </w:r>
    </w:p>
    <w:p w14:paraId="7248328E" w14:textId="77777777" w:rsidR="004459A4" w:rsidRPr="00D2464F" w:rsidRDefault="004459A4" w:rsidP="004459A4">
      <w:pPr>
        <w:pStyle w:val="aff5"/>
        <w:adjustRightInd w:val="0"/>
        <w:snapToGrid w:val="0"/>
        <w:spacing w:line="480" w:lineRule="exact"/>
        <w:ind w:firstLineChars="472" w:firstLine="1133"/>
        <w:rPr>
          <w:rFonts w:ascii="仿宋" w:eastAsia="仿宋" w:hAnsi="仿宋"/>
        </w:rPr>
      </w:pPr>
      <w:r w:rsidRPr="00D2464F">
        <w:rPr>
          <w:rFonts w:ascii="仿宋" w:eastAsia="仿宋" w:hAnsi="仿宋"/>
        </w:rPr>
        <w:t>U—</w:t>
      </w:r>
      <w:r w:rsidRPr="00D2464F">
        <w:rPr>
          <w:rFonts w:ascii="仿宋" w:eastAsia="仿宋" w:hAnsi="仿宋" w:hint="eastAsia"/>
        </w:rPr>
        <w:t>水流速度</w:t>
      </w:r>
      <w:r w:rsidRPr="00D2464F">
        <w:rPr>
          <w:rFonts w:ascii="仿宋" w:eastAsia="仿宋" w:hAnsi="仿宋"/>
        </w:rPr>
        <w:t>(m/d)</w:t>
      </w:r>
      <w:r w:rsidRPr="00D2464F">
        <w:rPr>
          <w:rFonts w:ascii="仿宋" w:eastAsia="仿宋" w:hAnsi="仿宋" w:hint="eastAsia"/>
        </w:rPr>
        <w:t>；</w:t>
      </w:r>
    </w:p>
    <w:p w14:paraId="56C862F4" w14:textId="77777777" w:rsidR="004459A4" w:rsidRPr="00D2464F" w:rsidRDefault="004459A4" w:rsidP="004459A4">
      <w:pPr>
        <w:pStyle w:val="aff5"/>
        <w:adjustRightInd w:val="0"/>
        <w:snapToGrid w:val="0"/>
        <w:spacing w:line="480" w:lineRule="exact"/>
        <w:ind w:firstLineChars="472" w:firstLine="1133"/>
        <w:rPr>
          <w:rFonts w:ascii="仿宋" w:eastAsia="仿宋" w:hAnsi="仿宋"/>
        </w:rPr>
      </w:pPr>
      <w:r w:rsidRPr="00D2464F">
        <w:rPr>
          <w:rFonts w:ascii="仿宋" w:eastAsia="仿宋" w:hAnsi="仿宋"/>
          <w:position w:val="2"/>
        </w:rPr>
        <w:t>n</w:t>
      </w:r>
      <w:r w:rsidRPr="00D2464F">
        <w:rPr>
          <w:rFonts w:ascii="仿宋" w:eastAsia="仿宋" w:hAnsi="仿宋"/>
          <w:vertAlign w:val="subscript"/>
        </w:rPr>
        <w:t>e</w:t>
      </w:r>
      <w:r w:rsidRPr="00D2464F">
        <w:rPr>
          <w:rFonts w:ascii="仿宋" w:eastAsia="仿宋" w:hAnsi="仿宋"/>
          <w:position w:val="2"/>
        </w:rPr>
        <w:t>—</w:t>
      </w:r>
      <w:r w:rsidRPr="00D2464F">
        <w:rPr>
          <w:rFonts w:ascii="仿宋" w:eastAsia="仿宋" w:hAnsi="仿宋" w:hint="eastAsia"/>
          <w:position w:val="2"/>
        </w:rPr>
        <w:t>孔隙度，无量纲；</w:t>
      </w:r>
    </w:p>
    <w:p w14:paraId="6088FDBC" w14:textId="77777777" w:rsidR="004459A4" w:rsidRPr="00D2464F" w:rsidRDefault="004459A4" w:rsidP="004459A4">
      <w:pPr>
        <w:pStyle w:val="aff5"/>
        <w:adjustRightInd w:val="0"/>
        <w:snapToGrid w:val="0"/>
        <w:spacing w:line="480" w:lineRule="exact"/>
        <w:ind w:firstLineChars="472" w:firstLine="1133"/>
        <w:rPr>
          <w:rFonts w:ascii="仿宋" w:eastAsia="仿宋" w:hAnsi="仿宋"/>
          <w:spacing w:val="-1"/>
        </w:rPr>
      </w:pPr>
      <w:r w:rsidRPr="00D2464F">
        <w:rPr>
          <w:rFonts w:ascii="仿宋" w:eastAsia="仿宋" w:hAnsi="仿宋"/>
        </w:rPr>
        <w:t>D</w:t>
      </w:r>
      <w:r w:rsidRPr="00D2464F">
        <w:rPr>
          <w:rFonts w:ascii="仿宋" w:eastAsia="仿宋" w:hAnsi="仿宋"/>
          <w:vertAlign w:val="subscript"/>
        </w:rPr>
        <w:t>L</w:t>
      </w:r>
      <w:r w:rsidRPr="00D2464F">
        <w:rPr>
          <w:rFonts w:ascii="仿宋" w:eastAsia="仿宋" w:hAnsi="仿宋"/>
          <w:spacing w:val="-1"/>
        </w:rPr>
        <w:t>—</w:t>
      </w:r>
      <w:r w:rsidRPr="00D2464F">
        <w:rPr>
          <w:rFonts w:ascii="仿宋" w:eastAsia="仿宋" w:hAnsi="仿宋" w:hint="eastAsia"/>
          <w:spacing w:val="-1"/>
        </w:rPr>
        <w:t>纵向弥散系数</w:t>
      </w:r>
      <w:r w:rsidRPr="00D2464F">
        <w:rPr>
          <w:rFonts w:ascii="仿宋" w:eastAsia="仿宋" w:hAnsi="仿宋"/>
          <w:spacing w:val="-1"/>
        </w:rPr>
        <w:t>(m</w:t>
      </w:r>
      <w:r w:rsidRPr="00D2464F">
        <w:rPr>
          <w:rFonts w:ascii="仿宋" w:eastAsia="仿宋" w:hAnsi="仿宋"/>
          <w:spacing w:val="-1"/>
          <w:vertAlign w:val="superscript"/>
        </w:rPr>
        <w:t>2</w:t>
      </w:r>
      <w:r w:rsidRPr="00D2464F">
        <w:rPr>
          <w:rFonts w:ascii="仿宋" w:eastAsia="仿宋" w:hAnsi="仿宋"/>
          <w:spacing w:val="-1"/>
        </w:rPr>
        <w:t>/d)</w:t>
      </w:r>
      <w:r w:rsidRPr="00D2464F">
        <w:rPr>
          <w:rFonts w:ascii="仿宋" w:eastAsia="仿宋" w:hAnsi="仿宋" w:hint="eastAsia"/>
          <w:spacing w:val="-1"/>
        </w:rPr>
        <w:t>；</w:t>
      </w:r>
    </w:p>
    <w:p w14:paraId="027B0000" w14:textId="77777777" w:rsidR="004459A4" w:rsidRPr="00D2464F" w:rsidRDefault="004459A4" w:rsidP="004459A4">
      <w:pPr>
        <w:pStyle w:val="aff5"/>
        <w:adjustRightInd w:val="0"/>
        <w:snapToGrid w:val="0"/>
        <w:spacing w:line="480" w:lineRule="exact"/>
        <w:ind w:firstLineChars="472" w:firstLine="1133"/>
        <w:rPr>
          <w:rFonts w:ascii="仿宋" w:eastAsia="仿宋" w:hAnsi="仿宋"/>
          <w:spacing w:val="-1"/>
        </w:rPr>
      </w:pPr>
      <w:r w:rsidRPr="00D2464F">
        <w:rPr>
          <w:rFonts w:ascii="仿宋" w:eastAsia="仿宋" w:hAnsi="仿宋"/>
        </w:rPr>
        <w:t>D</w:t>
      </w:r>
      <w:r w:rsidRPr="00D2464F">
        <w:rPr>
          <w:rFonts w:ascii="仿宋" w:eastAsia="仿宋" w:hAnsi="仿宋"/>
          <w:vertAlign w:val="subscript"/>
        </w:rPr>
        <w:t>t</w:t>
      </w:r>
      <w:r w:rsidRPr="00D2464F">
        <w:rPr>
          <w:rFonts w:ascii="仿宋" w:eastAsia="仿宋" w:hAnsi="仿宋"/>
          <w:spacing w:val="-1"/>
        </w:rPr>
        <w:t>—</w:t>
      </w:r>
      <w:r w:rsidRPr="00D2464F">
        <w:rPr>
          <w:rFonts w:ascii="仿宋" w:eastAsia="仿宋" w:hAnsi="仿宋" w:hint="eastAsia"/>
          <w:spacing w:val="-1"/>
        </w:rPr>
        <w:t>横向</w:t>
      </w:r>
      <w:r w:rsidRPr="00D2464F">
        <w:rPr>
          <w:rFonts w:ascii="仿宋" w:eastAsia="仿宋" w:hAnsi="仿宋"/>
          <w:spacing w:val="-1"/>
        </w:rPr>
        <w:t>y方向的</w:t>
      </w:r>
    </w:p>
    <w:p w14:paraId="43BBA64A" w14:textId="77777777" w:rsidR="004459A4" w:rsidRPr="00D2464F" w:rsidRDefault="004459A4">
      <w:pPr>
        <w:pStyle w:val="aff5"/>
        <w:adjustRightInd w:val="0"/>
        <w:snapToGrid w:val="0"/>
        <w:spacing w:line="480" w:lineRule="exact"/>
        <w:ind w:firstLineChars="472" w:firstLine="1123"/>
        <w:rPr>
          <w:rFonts w:ascii="仿宋" w:eastAsia="仿宋" w:hAnsi="仿宋"/>
          <w:spacing w:val="25"/>
        </w:rPr>
      </w:pPr>
      <w:r w:rsidRPr="00D2464F">
        <w:rPr>
          <w:rFonts w:ascii="仿宋" w:eastAsia="仿宋" w:hAnsi="仿宋" w:hint="eastAsia"/>
          <w:spacing w:val="-1"/>
        </w:rPr>
        <w:t>弥散系数</w:t>
      </w:r>
      <w:r w:rsidRPr="00D2464F">
        <w:rPr>
          <w:rFonts w:ascii="仿宋" w:eastAsia="仿宋" w:hAnsi="仿宋"/>
          <w:spacing w:val="-1"/>
        </w:rPr>
        <w:t>(m</w:t>
      </w:r>
      <w:r w:rsidRPr="00D2464F">
        <w:rPr>
          <w:rFonts w:ascii="仿宋" w:eastAsia="仿宋" w:hAnsi="仿宋"/>
          <w:spacing w:val="-1"/>
          <w:vertAlign w:val="superscript"/>
        </w:rPr>
        <w:t>2</w:t>
      </w:r>
      <w:r w:rsidRPr="00D2464F">
        <w:rPr>
          <w:rFonts w:ascii="仿宋" w:eastAsia="仿宋" w:hAnsi="仿宋"/>
          <w:spacing w:val="-1"/>
        </w:rPr>
        <w:t>/d)</w:t>
      </w:r>
      <w:r w:rsidRPr="00D2464F">
        <w:rPr>
          <w:rFonts w:ascii="仿宋" w:eastAsia="仿宋" w:hAnsi="仿宋" w:hint="eastAsia"/>
          <w:spacing w:val="-1"/>
        </w:rPr>
        <w:t>；</w:t>
      </w:r>
    </w:p>
    <w:p w14:paraId="10E737C2" w14:textId="77777777" w:rsidR="004459A4" w:rsidRPr="00D2464F" w:rsidRDefault="004459A4">
      <w:pPr>
        <w:pStyle w:val="aff5"/>
        <w:adjustRightInd w:val="0"/>
        <w:snapToGrid w:val="0"/>
        <w:spacing w:line="480" w:lineRule="exact"/>
        <w:ind w:firstLineChars="472" w:firstLine="1123"/>
        <w:rPr>
          <w:rFonts w:ascii="仿宋" w:eastAsia="仿宋" w:hAnsi="仿宋"/>
          <w:spacing w:val="-1"/>
        </w:rPr>
      </w:pPr>
      <w:r w:rsidRPr="00D2464F">
        <w:rPr>
          <w:rFonts w:ascii="仿宋" w:eastAsia="仿宋" w:hAnsi="仿宋" w:hint="eastAsia"/>
          <w:spacing w:val="-1"/>
        </w:rPr>
        <w:lastRenderedPageBreak/>
        <w:t>Π</w:t>
      </w:r>
      <w:r w:rsidRPr="00D2464F">
        <w:rPr>
          <w:rFonts w:ascii="仿宋" w:eastAsia="仿宋" w:hAnsi="仿宋"/>
          <w:spacing w:val="-1"/>
        </w:rPr>
        <w:t>—</w:t>
      </w:r>
      <w:r w:rsidRPr="00D2464F">
        <w:rPr>
          <w:rFonts w:ascii="仿宋" w:eastAsia="仿宋" w:hAnsi="仿宋" w:hint="eastAsia"/>
          <w:spacing w:val="-1"/>
        </w:rPr>
        <w:t>圆周率。</w:t>
      </w:r>
    </w:p>
    <w:p w14:paraId="1152D3EA" w14:textId="77777777" w:rsidR="004459A4" w:rsidRPr="00D2464F" w:rsidRDefault="004459A4">
      <w:pPr>
        <w:spacing w:line="500" w:lineRule="exact"/>
        <w:ind w:firstLineChars="200" w:firstLine="480"/>
        <w:rPr>
          <w:rFonts w:ascii="仿宋" w:eastAsia="仿宋" w:hAnsi="仿宋"/>
          <w:bCs/>
          <w:sz w:val="24"/>
          <w:szCs w:val="24"/>
        </w:rPr>
      </w:pPr>
      <w:r w:rsidRPr="00D2464F">
        <w:rPr>
          <w:rFonts w:ascii="仿宋" w:eastAsia="仿宋" w:hAnsi="仿宋" w:hint="eastAsia"/>
          <w:bCs/>
          <w:sz w:val="24"/>
          <w:szCs w:val="24"/>
        </w:rPr>
        <w:t>⑧预测参数及结果</w:t>
      </w:r>
    </w:p>
    <w:p w14:paraId="31986198" w14:textId="7777777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模型中所需参数及来源见表</w:t>
      </w:r>
      <w:r w:rsidRPr="00D2464F">
        <w:rPr>
          <w:rFonts w:ascii="仿宋" w:eastAsia="仿宋" w:hAnsi="仿宋"/>
          <w:sz w:val="24"/>
          <w:szCs w:val="24"/>
        </w:rPr>
        <w:t>5.2-</w:t>
      </w:r>
      <w:r w:rsidRPr="00D2464F">
        <w:rPr>
          <w:rFonts w:ascii="仿宋" w:eastAsia="仿宋" w:hAnsi="仿宋" w:hint="eastAsia"/>
          <w:sz w:val="24"/>
          <w:szCs w:val="24"/>
        </w:rPr>
        <w:t>2</w:t>
      </w:r>
      <w:r w:rsidRPr="00D2464F">
        <w:rPr>
          <w:rFonts w:ascii="仿宋" w:eastAsia="仿宋" w:hAnsi="仿宋"/>
          <w:sz w:val="24"/>
          <w:szCs w:val="24"/>
        </w:rPr>
        <w:t>，预测结果见表5.2-</w:t>
      </w:r>
      <w:r w:rsidRPr="00D2464F">
        <w:rPr>
          <w:rFonts w:ascii="仿宋" w:eastAsia="仿宋" w:hAnsi="仿宋" w:hint="eastAsia"/>
          <w:sz w:val="24"/>
          <w:szCs w:val="24"/>
        </w:rPr>
        <w:t>3和图5</w:t>
      </w:r>
      <w:r w:rsidRPr="00D2464F">
        <w:rPr>
          <w:rFonts w:ascii="仿宋" w:eastAsia="仿宋" w:hAnsi="仿宋"/>
          <w:sz w:val="24"/>
          <w:szCs w:val="24"/>
        </w:rPr>
        <w:t>.2</w:t>
      </w:r>
      <w:r w:rsidRPr="00D2464F">
        <w:rPr>
          <w:rFonts w:ascii="仿宋" w:eastAsia="仿宋" w:hAnsi="仿宋" w:hint="eastAsia"/>
          <w:sz w:val="24"/>
          <w:szCs w:val="24"/>
        </w:rPr>
        <w:t>-6</w:t>
      </w:r>
      <w:r w:rsidRPr="00D2464F">
        <w:rPr>
          <w:rFonts w:ascii="仿宋" w:eastAsia="仿宋" w:hAnsi="仿宋"/>
          <w:sz w:val="24"/>
          <w:szCs w:val="24"/>
        </w:rPr>
        <w:t>。</w:t>
      </w:r>
    </w:p>
    <w:p w14:paraId="3DE4D6CA" w14:textId="77777777" w:rsidR="004459A4" w:rsidRPr="00D2464F" w:rsidRDefault="004459A4">
      <w:pPr>
        <w:pStyle w:val="41"/>
        <w:spacing w:line="460" w:lineRule="exact"/>
        <w:ind w:firstLineChars="0" w:firstLine="0"/>
        <w:jc w:val="center"/>
        <w:rPr>
          <w:rFonts w:ascii="仿宋" w:eastAsia="仿宋" w:hAnsi="仿宋"/>
          <w:b/>
          <w:sz w:val="21"/>
          <w:szCs w:val="21"/>
        </w:rPr>
      </w:pPr>
      <w:r w:rsidRPr="00D2464F">
        <w:rPr>
          <w:rFonts w:ascii="仿宋" w:eastAsia="仿宋" w:hAnsi="仿宋" w:hint="eastAsia"/>
          <w:b/>
          <w:sz w:val="21"/>
          <w:szCs w:val="21"/>
        </w:rPr>
        <w:t>表</w:t>
      </w:r>
      <w:r w:rsidRPr="00D2464F">
        <w:rPr>
          <w:rFonts w:ascii="仿宋" w:eastAsia="仿宋" w:hAnsi="仿宋"/>
          <w:b/>
          <w:sz w:val="21"/>
          <w:szCs w:val="21"/>
        </w:rPr>
        <w:t>5.2-</w:t>
      </w:r>
      <w:r w:rsidRPr="00D2464F">
        <w:rPr>
          <w:rFonts w:ascii="仿宋" w:eastAsia="仿宋" w:hAnsi="仿宋" w:hint="eastAsia"/>
          <w:b/>
          <w:sz w:val="21"/>
          <w:szCs w:val="21"/>
        </w:rPr>
        <w:t>2</w:t>
      </w:r>
      <w:r w:rsidRPr="00D2464F">
        <w:rPr>
          <w:rFonts w:ascii="仿宋" w:eastAsia="仿宋" w:hAnsi="仿宋"/>
          <w:b/>
          <w:sz w:val="21"/>
          <w:szCs w:val="21"/>
        </w:rPr>
        <w:t xml:space="preserve">    </w:t>
      </w:r>
      <w:r w:rsidRPr="00D2464F">
        <w:rPr>
          <w:rFonts w:ascii="仿宋" w:eastAsia="仿宋" w:hAnsi="仿宋" w:hint="eastAsia"/>
          <w:b/>
          <w:sz w:val="21"/>
          <w:szCs w:val="21"/>
        </w:rPr>
        <w:t>水质预测模型所需参数一览表</w:t>
      </w:r>
    </w:p>
    <w:tbl>
      <w:tblPr>
        <w:tblStyle w:val="54"/>
        <w:tblW w:w="0" w:type="auto"/>
        <w:tblLayout w:type="fixed"/>
        <w:tblLook w:val="0000" w:firstRow="0" w:lastRow="0" w:firstColumn="0" w:lastColumn="0" w:noHBand="0" w:noVBand="0"/>
      </w:tblPr>
      <w:tblGrid>
        <w:gridCol w:w="675"/>
        <w:gridCol w:w="1134"/>
        <w:gridCol w:w="2410"/>
        <w:gridCol w:w="4286"/>
      </w:tblGrid>
      <w:tr w:rsidR="004459A4" w:rsidRPr="00D2464F" w14:paraId="0BC332F8" w14:textId="77777777" w:rsidTr="00831A1A">
        <w:trPr>
          <w:trHeight w:val="340"/>
        </w:trPr>
        <w:tc>
          <w:tcPr>
            <w:tcW w:w="675" w:type="dxa"/>
          </w:tcPr>
          <w:p w14:paraId="0F10E3AB"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02" w:name="_Toc18667"/>
            <w:bookmarkStart w:id="203" w:name="_Toc1665532"/>
            <w:bookmarkStart w:id="204" w:name="_Toc13686"/>
            <w:r w:rsidRPr="00D2464F">
              <w:rPr>
                <w:rFonts w:ascii="仿宋" w:eastAsia="仿宋" w:hAnsi="仿宋" w:hint="eastAsia"/>
                <w:sz w:val="21"/>
                <w:szCs w:val="21"/>
              </w:rPr>
              <w:t>序号</w:t>
            </w:r>
            <w:bookmarkEnd w:id="202"/>
            <w:bookmarkEnd w:id="203"/>
            <w:bookmarkEnd w:id="204"/>
          </w:p>
        </w:tc>
        <w:tc>
          <w:tcPr>
            <w:tcW w:w="1134" w:type="dxa"/>
          </w:tcPr>
          <w:p w14:paraId="15FADA42"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05" w:name="_Toc7767"/>
            <w:bookmarkStart w:id="206" w:name="_Toc1665533"/>
            <w:bookmarkStart w:id="207" w:name="_Toc21385"/>
            <w:r w:rsidRPr="00D2464F">
              <w:rPr>
                <w:rFonts w:ascii="仿宋" w:eastAsia="仿宋" w:hAnsi="仿宋" w:hint="eastAsia"/>
                <w:sz w:val="21"/>
                <w:szCs w:val="21"/>
              </w:rPr>
              <w:t>参数符号</w:t>
            </w:r>
            <w:bookmarkEnd w:id="205"/>
            <w:bookmarkEnd w:id="206"/>
            <w:bookmarkEnd w:id="207"/>
          </w:p>
        </w:tc>
        <w:tc>
          <w:tcPr>
            <w:tcW w:w="2410" w:type="dxa"/>
          </w:tcPr>
          <w:p w14:paraId="5393E639"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08" w:name="_Toc17744"/>
            <w:bookmarkStart w:id="209" w:name="_Toc1665534"/>
            <w:bookmarkStart w:id="210" w:name="_Toc14745"/>
            <w:r w:rsidRPr="00D2464F">
              <w:rPr>
                <w:rFonts w:ascii="仿宋" w:eastAsia="仿宋" w:hAnsi="仿宋" w:hint="eastAsia"/>
                <w:sz w:val="21"/>
                <w:szCs w:val="21"/>
              </w:rPr>
              <w:t>参数名称</w:t>
            </w:r>
            <w:bookmarkEnd w:id="208"/>
            <w:bookmarkEnd w:id="209"/>
            <w:bookmarkEnd w:id="210"/>
          </w:p>
        </w:tc>
        <w:tc>
          <w:tcPr>
            <w:tcW w:w="4286" w:type="dxa"/>
          </w:tcPr>
          <w:p w14:paraId="6BF40726"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11" w:name="_Toc1665535"/>
            <w:bookmarkStart w:id="212" w:name="_Toc21147"/>
            <w:bookmarkStart w:id="213" w:name="_Toc11524"/>
            <w:r w:rsidRPr="00D2464F">
              <w:rPr>
                <w:rFonts w:ascii="仿宋" w:eastAsia="仿宋" w:hAnsi="仿宋" w:hint="eastAsia"/>
                <w:sz w:val="21"/>
                <w:szCs w:val="21"/>
              </w:rPr>
              <w:t>参考数值</w:t>
            </w:r>
            <w:bookmarkEnd w:id="211"/>
            <w:bookmarkEnd w:id="212"/>
            <w:bookmarkEnd w:id="213"/>
          </w:p>
        </w:tc>
      </w:tr>
      <w:tr w:rsidR="004459A4" w:rsidRPr="00D2464F" w14:paraId="3C5EB9C3" w14:textId="77777777" w:rsidTr="00831A1A">
        <w:trPr>
          <w:trHeight w:val="340"/>
        </w:trPr>
        <w:tc>
          <w:tcPr>
            <w:tcW w:w="675" w:type="dxa"/>
          </w:tcPr>
          <w:p w14:paraId="5A8718CD"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14" w:name="_Toc31809"/>
            <w:bookmarkStart w:id="215" w:name="_Toc1665536"/>
            <w:bookmarkStart w:id="216" w:name="_Toc28319"/>
            <w:r w:rsidRPr="00D2464F">
              <w:rPr>
                <w:rFonts w:ascii="仿宋" w:eastAsia="仿宋" w:hAnsi="仿宋"/>
                <w:sz w:val="21"/>
                <w:szCs w:val="21"/>
              </w:rPr>
              <w:t>1</w:t>
            </w:r>
            <w:bookmarkEnd w:id="214"/>
            <w:bookmarkEnd w:id="215"/>
            <w:bookmarkEnd w:id="216"/>
          </w:p>
        </w:tc>
        <w:tc>
          <w:tcPr>
            <w:tcW w:w="1134" w:type="dxa"/>
          </w:tcPr>
          <w:p w14:paraId="0BCF5FF8"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17" w:name="_Toc16939"/>
            <w:bookmarkStart w:id="218" w:name="_Toc1665537"/>
            <w:bookmarkStart w:id="219" w:name="_Toc28709"/>
            <w:r w:rsidRPr="00D2464F">
              <w:rPr>
                <w:rFonts w:ascii="仿宋" w:eastAsia="仿宋" w:hAnsi="仿宋"/>
                <w:position w:val="2"/>
                <w:sz w:val="21"/>
                <w:szCs w:val="21"/>
              </w:rPr>
              <w:t>m</w:t>
            </w:r>
            <w:r w:rsidRPr="00D2464F">
              <w:rPr>
                <w:rFonts w:ascii="仿宋" w:eastAsia="仿宋" w:hAnsi="仿宋"/>
                <w:sz w:val="21"/>
                <w:szCs w:val="21"/>
                <w:vertAlign w:val="subscript"/>
              </w:rPr>
              <w:t>M</w:t>
            </w:r>
            <w:bookmarkEnd w:id="217"/>
            <w:bookmarkEnd w:id="218"/>
            <w:bookmarkEnd w:id="219"/>
          </w:p>
        </w:tc>
        <w:tc>
          <w:tcPr>
            <w:tcW w:w="2410" w:type="dxa"/>
          </w:tcPr>
          <w:p w14:paraId="2DA16B5C"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20" w:name="_Toc1665538"/>
            <w:bookmarkStart w:id="221" w:name="_Toc16782"/>
            <w:bookmarkStart w:id="222" w:name="_Toc2753"/>
            <w:r w:rsidRPr="00D2464F">
              <w:rPr>
                <w:rFonts w:ascii="仿宋" w:eastAsia="仿宋" w:hAnsi="仿宋" w:hint="eastAsia"/>
                <w:position w:val="2"/>
                <w:sz w:val="21"/>
                <w:szCs w:val="21"/>
              </w:rPr>
              <w:t>瞬时注入的质量</w:t>
            </w:r>
            <w:bookmarkEnd w:id="220"/>
            <w:bookmarkEnd w:id="221"/>
            <w:bookmarkEnd w:id="222"/>
          </w:p>
        </w:tc>
        <w:tc>
          <w:tcPr>
            <w:tcW w:w="4286" w:type="dxa"/>
          </w:tcPr>
          <w:p w14:paraId="24A08017" w14:textId="57E7718E"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23" w:name="_Toc17139"/>
            <w:bookmarkStart w:id="224" w:name="_Toc1665539"/>
            <w:bookmarkStart w:id="225" w:name="_Toc18138"/>
            <w:r w:rsidRPr="00D2464F">
              <w:rPr>
                <w:rFonts w:ascii="仿宋" w:eastAsia="仿宋" w:hAnsi="仿宋"/>
                <w:sz w:val="21"/>
                <w:szCs w:val="21"/>
              </w:rPr>
              <w:t>1.</w:t>
            </w:r>
            <w:r w:rsidR="00E11131" w:rsidRPr="00D2464F">
              <w:rPr>
                <w:rFonts w:ascii="仿宋" w:eastAsia="仿宋" w:hAnsi="仿宋"/>
                <w:sz w:val="21"/>
                <w:szCs w:val="21"/>
              </w:rPr>
              <w:t>8</w:t>
            </w:r>
            <w:r w:rsidRPr="00D2464F">
              <w:rPr>
                <w:rFonts w:ascii="仿宋" w:eastAsia="仿宋" w:hAnsi="仿宋"/>
                <w:sz w:val="21"/>
                <w:szCs w:val="21"/>
              </w:rPr>
              <w:t>t</w:t>
            </w:r>
            <w:bookmarkEnd w:id="223"/>
            <w:bookmarkEnd w:id="224"/>
            <w:bookmarkEnd w:id="225"/>
          </w:p>
        </w:tc>
      </w:tr>
      <w:tr w:rsidR="004459A4" w:rsidRPr="00D2464F" w14:paraId="48CB6C4F" w14:textId="77777777" w:rsidTr="00831A1A">
        <w:trPr>
          <w:trHeight w:val="340"/>
        </w:trPr>
        <w:tc>
          <w:tcPr>
            <w:tcW w:w="675" w:type="dxa"/>
          </w:tcPr>
          <w:p w14:paraId="19094BA7"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26" w:name="_Toc1665540"/>
            <w:bookmarkStart w:id="227" w:name="_Toc10052"/>
            <w:bookmarkStart w:id="228" w:name="_Toc29302"/>
            <w:r w:rsidRPr="00D2464F">
              <w:rPr>
                <w:rFonts w:ascii="仿宋" w:eastAsia="仿宋" w:hAnsi="仿宋"/>
                <w:sz w:val="21"/>
                <w:szCs w:val="21"/>
              </w:rPr>
              <w:t>2</w:t>
            </w:r>
            <w:bookmarkEnd w:id="226"/>
            <w:bookmarkEnd w:id="227"/>
            <w:bookmarkEnd w:id="228"/>
          </w:p>
        </w:tc>
        <w:tc>
          <w:tcPr>
            <w:tcW w:w="1134" w:type="dxa"/>
          </w:tcPr>
          <w:p w14:paraId="14A80908"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29" w:name="_Toc1665541"/>
            <w:bookmarkStart w:id="230" w:name="_Toc19266"/>
            <w:bookmarkStart w:id="231" w:name="_Toc1241"/>
            <w:r w:rsidRPr="00D2464F">
              <w:rPr>
                <w:rFonts w:ascii="仿宋" w:eastAsia="仿宋" w:hAnsi="仿宋"/>
                <w:sz w:val="21"/>
                <w:szCs w:val="21"/>
              </w:rPr>
              <w:t>t</w:t>
            </w:r>
            <w:bookmarkEnd w:id="229"/>
            <w:bookmarkEnd w:id="230"/>
            <w:bookmarkEnd w:id="231"/>
          </w:p>
        </w:tc>
        <w:tc>
          <w:tcPr>
            <w:tcW w:w="2410" w:type="dxa"/>
          </w:tcPr>
          <w:p w14:paraId="0D6F36B3"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32" w:name="_Toc3367"/>
            <w:bookmarkStart w:id="233" w:name="_Toc1665542"/>
            <w:bookmarkStart w:id="234" w:name="_Toc12093"/>
            <w:r w:rsidRPr="00D2464F">
              <w:rPr>
                <w:rFonts w:ascii="仿宋" w:eastAsia="仿宋" w:hAnsi="仿宋" w:hint="eastAsia"/>
                <w:sz w:val="21"/>
                <w:szCs w:val="21"/>
              </w:rPr>
              <w:t>时间</w:t>
            </w:r>
            <w:bookmarkEnd w:id="232"/>
            <w:bookmarkEnd w:id="233"/>
            <w:bookmarkEnd w:id="234"/>
          </w:p>
        </w:tc>
        <w:tc>
          <w:tcPr>
            <w:tcW w:w="4286" w:type="dxa"/>
          </w:tcPr>
          <w:p w14:paraId="7E922CBE"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35" w:name="_Toc1665543"/>
            <w:bookmarkStart w:id="236" w:name="_Toc7117"/>
            <w:bookmarkStart w:id="237" w:name="_Toc26588"/>
            <w:r w:rsidRPr="00D2464F">
              <w:rPr>
                <w:rFonts w:ascii="仿宋" w:eastAsia="仿宋" w:hAnsi="仿宋"/>
                <w:sz w:val="21"/>
                <w:szCs w:val="21"/>
              </w:rPr>
              <w:t>100d</w:t>
            </w:r>
            <w:r w:rsidRPr="00D2464F">
              <w:rPr>
                <w:rFonts w:ascii="仿宋" w:eastAsia="仿宋" w:hAnsi="仿宋" w:hint="eastAsia"/>
                <w:sz w:val="21"/>
                <w:szCs w:val="21"/>
              </w:rPr>
              <w:t>、</w:t>
            </w:r>
            <w:r w:rsidRPr="00D2464F">
              <w:rPr>
                <w:rFonts w:ascii="仿宋" w:eastAsia="仿宋" w:hAnsi="仿宋"/>
                <w:sz w:val="21"/>
                <w:szCs w:val="21"/>
              </w:rPr>
              <w:t>180d（0.5a）、365d（1a）、</w:t>
            </w:r>
            <w:r w:rsidRPr="00D2464F">
              <w:rPr>
                <w:rFonts w:ascii="仿宋" w:eastAsia="仿宋" w:hAnsi="仿宋" w:hint="eastAsia"/>
                <w:sz w:val="21"/>
                <w:szCs w:val="21"/>
              </w:rPr>
              <w:t>7</w:t>
            </w:r>
            <w:r w:rsidRPr="00D2464F">
              <w:rPr>
                <w:rFonts w:ascii="仿宋" w:eastAsia="仿宋" w:hAnsi="仿宋"/>
                <w:sz w:val="21"/>
                <w:szCs w:val="21"/>
              </w:rPr>
              <w:t>30d（2a）</w:t>
            </w:r>
            <w:bookmarkEnd w:id="235"/>
            <w:bookmarkEnd w:id="236"/>
            <w:bookmarkEnd w:id="237"/>
          </w:p>
        </w:tc>
      </w:tr>
      <w:tr w:rsidR="004459A4" w:rsidRPr="00D2464F" w14:paraId="6BB0F9D5" w14:textId="77777777" w:rsidTr="00831A1A">
        <w:trPr>
          <w:trHeight w:val="340"/>
        </w:trPr>
        <w:tc>
          <w:tcPr>
            <w:tcW w:w="675" w:type="dxa"/>
          </w:tcPr>
          <w:p w14:paraId="3F06F322"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38" w:name="_Toc1665544"/>
            <w:bookmarkStart w:id="239" w:name="_Toc6415"/>
            <w:bookmarkStart w:id="240" w:name="_Toc16716"/>
            <w:r w:rsidRPr="00D2464F">
              <w:rPr>
                <w:rFonts w:ascii="仿宋" w:eastAsia="仿宋" w:hAnsi="仿宋"/>
                <w:sz w:val="21"/>
                <w:szCs w:val="21"/>
              </w:rPr>
              <w:t>3</w:t>
            </w:r>
            <w:bookmarkEnd w:id="238"/>
            <w:bookmarkEnd w:id="239"/>
            <w:bookmarkEnd w:id="240"/>
          </w:p>
        </w:tc>
        <w:tc>
          <w:tcPr>
            <w:tcW w:w="1134" w:type="dxa"/>
          </w:tcPr>
          <w:p w14:paraId="08AA306D"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41" w:name="_Toc29467"/>
            <w:bookmarkStart w:id="242" w:name="_Toc1665545"/>
            <w:bookmarkStart w:id="243" w:name="_Toc27390"/>
            <w:r w:rsidRPr="00D2464F">
              <w:rPr>
                <w:rFonts w:ascii="仿宋" w:eastAsia="仿宋" w:hAnsi="仿宋"/>
                <w:sz w:val="21"/>
                <w:szCs w:val="21"/>
              </w:rPr>
              <w:t>M</w:t>
            </w:r>
            <w:bookmarkEnd w:id="241"/>
            <w:bookmarkEnd w:id="242"/>
            <w:bookmarkEnd w:id="243"/>
          </w:p>
        </w:tc>
        <w:tc>
          <w:tcPr>
            <w:tcW w:w="2410" w:type="dxa"/>
          </w:tcPr>
          <w:p w14:paraId="04108D9C"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44" w:name="_Toc18225"/>
            <w:bookmarkStart w:id="245" w:name="_Toc1665546"/>
            <w:bookmarkStart w:id="246" w:name="_Toc19474"/>
            <w:r w:rsidRPr="00D2464F">
              <w:rPr>
                <w:rFonts w:ascii="仿宋" w:eastAsia="仿宋" w:hAnsi="仿宋" w:hint="eastAsia"/>
                <w:sz w:val="21"/>
                <w:szCs w:val="21"/>
              </w:rPr>
              <w:t>含水层厚度</w:t>
            </w:r>
            <w:bookmarkEnd w:id="244"/>
            <w:bookmarkEnd w:id="245"/>
            <w:bookmarkEnd w:id="246"/>
          </w:p>
        </w:tc>
        <w:tc>
          <w:tcPr>
            <w:tcW w:w="4286" w:type="dxa"/>
          </w:tcPr>
          <w:p w14:paraId="0A153C24" w14:textId="77777777" w:rsidR="004459A4" w:rsidRPr="00D2464F" w:rsidRDefault="004459A4">
            <w:pPr>
              <w:widowControl/>
              <w:adjustRightInd w:val="0"/>
              <w:snapToGrid w:val="0"/>
              <w:spacing w:line="300" w:lineRule="exact"/>
              <w:jc w:val="center"/>
              <w:rPr>
                <w:rFonts w:ascii="仿宋" w:eastAsia="仿宋" w:hAnsi="仿宋" w:cs="宋体"/>
                <w:kern w:val="0"/>
                <w:szCs w:val="21"/>
              </w:rPr>
            </w:pPr>
            <w:r w:rsidRPr="00D2464F">
              <w:rPr>
                <w:rFonts w:ascii="仿宋" w:eastAsia="仿宋" w:hAnsi="仿宋" w:cs="宋体"/>
                <w:kern w:val="0"/>
                <w:szCs w:val="21"/>
                <w:lang w:bidi="ar"/>
              </w:rPr>
              <w:t>30m</w:t>
            </w:r>
          </w:p>
        </w:tc>
      </w:tr>
      <w:tr w:rsidR="004459A4" w:rsidRPr="00D2464F" w14:paraId="24CD1831" w14:textId="77777777" w:rsidTr="00831A1A">
        <w:trPr>
          <w:trHeight w:val="340"/>
        </w:trPr>
        <w:tc>
          <w:tcPr>
            <w:tcW w:w="675" w:type="dxa"/>
          </w:tcPr>
          <w:p w14:paraId="7F6D4887"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47" w:name="_Toc23859"/>
            <w:bookmarkStart w:id="248" w:name="_Toc1665547"/>
            <w:bookmarkStart w:id="249" w:name="_Toc19916"/>
            <w:r w:rsidRPr="00D2464F">
              <w:rPr>
                <w:rFonts w:ascii="仿宋" w:eastAsia="仿宋" w:hAnsi="仿宋"/>
                <w:sz w:val="21"/>
                <w:szCs w:val="21"/>
              </w:rPr>
              <w:t>4</w:t>
            </w:r>
            <w:bookmarkEnd w:id="247"/>
            <w:bookmarkEnd w:id="248"/>
            <w:bookmarkEnd w:id="249"/>
          </w:p>
        </w:tc>
        <w:tc>
          <w:tcPr>
            <w:tcW w:w="1134" w:type="dxa"/>
          </w:tcPr>
          <w:p w14:paraId="1E844F77"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50" w:name="_Toc1665548"/>
            <w:bookmarkStart w:id="251" w:name="_Toc31121"/>
            <w:bookmarkStart w:id="252" w:name="_Toc23407"/>
            <w:r w:rsidRPr="00D2464F">
              <w:rPr>
                <w:rFonts w:ascii="仿宋" w:eastAsia="仿宋" w:hAnsi="仿宋"/>
                <w:sz w:val="21"/>
                <w:szCs w:val="21"/>
              </w:rPr>
              <w:t>u</w:t>
            </w:r>
            <w:bookmarkEnd w:id="250"/>
            <w:bookmarkEnd w:id="251"/>
            <w:bookmarkEnd w:id="252"/>
          </w:p>
        </w:tc>
        <w:tc>
          <w:tcPr>
            <w:tcW w:w="2410" w:type="dxa"/>
          </w:tcPr>
          <w:p w14:paraId="54E95BC6"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53" w:name="_Toc1665549"/>
            <w:bookmarkStart w:id="254" w:name="_Toc2486"/>
            <w:bookmarkStart w:id="255" w:name="_Toc13567"/>
            <w:r w:rsidRPr="00D2464F">
              <w:rPr>
                <w:rFonts w:ascii="仿宋" w:eastAsia="仿宋" w:hAnsi="仿宋" w:hint="eastAsia"/>
                <w:sz w:val="21"/>
                <w:szCs w:val="21"/>
              </w:rPr>
              <w:t>水流速度</w:t>
            </w:r>
            <w:bookmarkEnd w:id="253"/>
            <w:bookmarkEnd w:id="254"/>
            <w:bookmarkEnd w:id="255"/>
          </w:p>
        </w:tc>
        <w:tc>
          <w:tcPr>
            <w:tcW w:w="4286" w:type="dxa"/>
          </w:tcPr>
          <w:p w14:paraId="1772A914" w14:textId="77777777" w:rsidR="004459A4" w:rsidRPr="00D2464F" w:rsidRDefault="004459A4">
            <w:pPr>
              <w:widowControl/>
              <w:adjustRightInd w:val="0"/>
              <w:snapToGrid w:val="0"/>
              <w:spacing w:line="300" w:lineRule="exact"/>
              <w:jc w:val="center"/>
              <w:rPr>
                <w:rFonts w:ascii="仿宋" w:eastAsia="仿宋" w:hAnsi="仿宋" w:cs="宋体"/>
                <w:kern w:val="0"/>
                <w:szCs w:val="21"/>
              </w:rPr>
            </w:pPr>
            <w:r w:rsidRPr="00D2464F">
              <w:rPr>
                <w:rFonts w:ascii="仿宋" w:eastAsia="仿宋" w:hAnsi="仿宋" w:cs="宋体"/>
                <w:kern w:val="0"/>
                <w:szCs w:val="21"/>
                <w:lang w:bidi="ar"/>
              </w:rPr>
              <w:t>0.156m/d</w:t>
            </w:r>
          </w:p>
        </w:tc>
      </w:tr>
      <w:tr w:rsidR="004459A4" w:rsidRPr="00D2464F" w14:paraId="0E7A733C" w14:textId="77777777" w:rsidTr="00831A1A">
        <w:trPr>
          <w:trHeight w:val="340"/>
        </w:trPr>
        <w:tc>
          <w:tcPr>
            <w:tcW w:w="675" w:type="dxa"/>
          </w:tcPr>
          <w:p w14:paraId="6B25E4EB"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56" w:name="_Toc1665550"/>
            <w:bookmarkStart w:id="257" w:name="_Toc26681"/>
            <w:bookmarkStart w:id="258" w:name="_Toc12305"/>
            <w:r w:rsidRPr="00D2464F">
              <w:rPr>
                <w:rFonts w:ascii="仿宋" w:eastAsia="仿宋" w:hAnsi="仿宋"/>
                <w:sz w:val="21"/>
                <w:szCs w:val="21"/>
              </w:rPr>
              <w:t>5</w:t>
            </w:r>
            <w:bookmarkEnd w:id="256"/>
            <w:bookmarkEnd w:id="257"/>
            <w:bookmarkEnd w:id="258"/>
          </w:p>
        </w:tc>
        <w:tc>
          <w:tcPr>
            <w:tcW w:w="1134" w:type="dxa"/>
          </w:tcPr>
          <w:p w14:paraId="27CBF266"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59" w:name="_Toc9165"/>
            <w:bookmarkStart w:id="260" w:name="_Toc1665551"/>
            <w:bookmarkStart w:id="261" w:name="_Toc14854"/>
            <w:r w:rsidRPr="00D2464F">
              <w:rPr>
                <w:rFonts w:ascii="仿宋" w:eastAsia="仿宋" w:hAnsi="仿宋"/>
                <w:sz w:val="21"/>
                <w:szCs w:val="21"/>
              </w:rPr>
              <w:t>D</w:t>
            </w:r>
            <w:r w:rsidRPr="00D2464F">
              <w:rPr>
                <w:rFonts w:ascii="仿宋" w:eastAsia="仿宋" w:hAnsi="仿宋"/>
                <w:sz w:val="21"/>
                <w:szCs w:val="21"/>
                <w:vertAlign w:val="subscript"/>
              </w:rPr>
              <w:t>L</w:t>
            </w:r>
            <w:bookmarkEnd w:id="259"/>
            <w:bookmarkEnd w:id="260"/>
            <w:bookmarkEnd w:id="261"/>
          </w:p>
        </w:tc>
        <w:tc>
          <w:tcPr>
            <w:tcW w:w="2410" w:type="dxa"/>
          </w:tcPr>
          <w:p w14:paraId="561F039A"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62" w:name="_Toc8164"/>
            <w:bookmarkStart w:id="263" w:name="_Toc1665552"/>
            <w:bookmarkStart w:id="264" w:name="_Toc13146"/>
            <w:r w:rsidRPr="00D2464F">
              <w:rPr>
                <w:rFonts w:ascii="仿宋" w:eastAsia="仿宋" w:hAnsi="仿宋" w:hint="eastAsia"/>
                <w:spacing w:val="-1"/>
                <w:sz w:val="21"/>
                <w:szCs w:val="21"/>
              </w:rPr>
              <w:t>纵向弥散系数</w:t>
            </w:r>
            <w:bookmarkEnd w:id="262"/>
            <w:bookmarkEnd w:id="263"/>
            <w:bookmarkEnd w:id="264"/>
          </w:p>
        </w:tc>
        <w:tc>
          <w:tcPr>
            <w:tcW w:w="4286" w:type="dxa"/>
          </w:tcPr>
          <w:p w14:paraId="7EDA0EE5" w14:textId="77777777" w:rsidR="004459A4" w:rsidRPr="00D2464F" w:rsidRDefault="004459A4">
            <w:pPr>
              <w:widowControl/>
              <w:adjustRightInd w:val="0"/>
              <w:snapToGrid w:val="0"/>
              <w:spacing w:line="300" w:lineRule="exact"/>
              <w:jc w:val="center"/>
              <w:rPr>
                <w:rFonts w:ascii="仿宋" w:eastAsia="仿宋" w:hAnsi="仿宋" w:cs="宋体"/>
                <w:kern w:val="0"/>
                <w:szCs w:val="21"/>
              </w:rPr>
            </w:pPr>
            <w:r w:rsidRPr="00D2464F">
              <w:rPr>
                <w:rFonts w:ascii="仿宋" w:eastAsia="仿宋" w:hAnsi="仿宋" w:cs="宋体"/>
                <w:kern w:val="0"/>
                <w:szCs w:val="21"/>
                <w:lang w:bidi="ar"/>
              </w:rPr>
              <w:t>1.56m</w:t>
            </w:r>
            <w:r w:rsidRPr="00D2464F">
              <w:rPr>
                <w:rFonts w:ascii="仿宋" w:eastAsia="仿宋" w:hAnsi="仿宋" w:cs="宋体"/>
                <w:kern w:val="0"/>
                <w:szCs w:val="21"/>
                <w:vertAlign w:val="superscript"/>
                <w:lang w:bidi="ar"/>
              </w:rPr>
              <w:t>2</w:t>
            </w:r>
            <w:r w:rsidRPr="00D2464F">
              <w:rPr>
                <w:rFonts w:ascii="仿宋" w:eastAsia="仿宋" w:hAnsi="仿宋" w:cs="宋体"/>
                <w:kern w:val="0"/>
                <w:szCs w:val="21"/>
                <w:lang w:bidi="ar"/>
              </w:rPr>
              <w:t>/d</w:t>
            </w:r>
          </w:p>
        </w:tc>
      </w:tr>
      <w:tr w:rsidR="004459A4" w:rsidRPr="00D2464F" w14:paraId="49FFFC18" w14:textId="77777777" w:rsidTr="00831A1A">
        <w:trPr>
          <w:trHeight w:val="340"/>
        </w:trPr>
        <w:tc>
          <w:tcPr>
            <w:tcW w:w="675" w:type="dxa"/>
          </w:tcPr>
          <w:p w14:paraId="0AA38B02"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65" w:name="_Toc17051"/>
            <w:bookmarkStart w:id="266" w:name="_Toc1665553"/>
            <w:bookmarkStart w:id="267" w:name="_Toc10171"/>
            <w:r w:rsidRPr="00D2464F">
              <w:rPr>
                <w:rFonts w:ascii="仿宋" w:eastAsia="仿宋" w:hAnsi="仿宋"/>
                <w:sz w:val="21"/>
                <w:szCs w:val="21"/>
              </w:rPr>
              <w:t>6</w:t>
            </w:r>
            <w:bookmarkEnd w:id="265"/>
            <w:bookmarkEnd w:id="266"/>
            <w:bookmarkEnd w:id="267"/>
          </w:p>
        </w:tc>
        <w:tc>
          <w:tcPr>
            <w:tcW w:w="1134" w:type="dxa"/>
          </w:tcPr>
          <w:p w14:paraId="3F1886C5"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68" w:name="_Toc1665554"/>
            <w:bookmarkStart w:id="269" w:name="_Toc27449"/>
            <w:bookmarkStart w:id="270" w:name="_Toc30637"/>
            <w:r w:rsidRPr="00D2464F">
              <w:rPr>
                <w:rFonts w:ascii="仿宋" w:eastAsia="仿宋" w:hAnsi="仿宋"/>
                <w:sz w:val="21"/>
                <w:szCs w:val="21"/>
              </w:rPr>
              <w:t>D</w:t>
            </w:r>
            <w:r w:rsidRPr="00D2464F">
              <w:rPr>
                <w:rFonts w:ascii="仿宋" w:eastAsia="仿宋" w:hAnsi="仿宋"/>
                <w:sz w:val="21"/>
                <w:szCs w:val="21"/>
                <w:vertAlign w:val="subscript"/>
              </w:rPr>
              <w:t>T</w:t>
            </w:r>
            <w:bookmarkEnd w:id="268"/>
            <w:bookmarkEnd w:id="269"/>
            <w:bookmarkEnd w:id="270"/>
          </w:p>
        </w:tc>
        <w:tc>
          <w:tcPr>
            <w:tcW w:w="2410" w:type="dxa"/>
          </w:tcPr>
          <w:p w14:paraId="2AF71281"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71" w:name="_Toc32262"/>
            <w:bookmarkStart w:id="272" w:name="_Toc1665555"/>
            <w:bookmarkStart w:id="273" w:name="_Toc22021"/>
            <w:r w:rsidRPr="00D2464F">
              <w:rPr>
                <w:rFonts w:ascii="仿宋" w:eastAsia="仿宋" w:hAnsi="仿宋" w:hint="eastAsia"/>
                <w:spacing w:val="-1"/>
                <w:sz w:val="21"/>
                <w:szCs w:val="21"/>
              </w:rPr>
              <w:t>横向</w:t>
            </w:r>
            <w:r w:rsidRPr="00D2464F">
              <w:rPr>
                <w:rFonts w:ascii="仿宋" w:eastAsia="仿宋" w:hAnsi="仿宋"/>
                <w:spacing w:val="-1"/>
                <w:sz w:val="21"/>
                <w:szCs w:val="21"/>
              </w:rPr>
              <w:t>y方向的弥散系数</w:t>
            </w:r>
            <w:bookmarkEnd w:id="271"/>
            <w:bookmarkEnd w:id="272"/>
            <w:bookmarkEnd w:id="273"/>
          </w:p>
        </w:tc>
        <w:tc>
          <w:tcPr>
            <w:tcW w:w="4286" w:type="dxa"/>
          </w:tcPr>
          <w:p w14:paraId="638D97A8" w14:textId="77777777" w:rsidR="004459A4" w:rsidRPr="00D2464F" w:rsidRDefault="004459A4">
            <w:pPr>
              <w:widowControl/>
              <w:adjustRightInd w:val="0"/>
              <w:snapToGrid w:val="0"/>
              <w:spacing w:line="300" w:lineRule="exact"/>
              <w:jc w:val="center"/>
              <w:rPr>
                <w:rFonts w:ascii="仿宋" w:eastAsia="仿宋" w:hAnsi="仿宋" w:cs="宋体"/>
                <w:kern w:val="0"/>
                <w:szCs w:val="21"/>
              </w:rPr>
            </w:pPr>
            <w:r w:rsidRPr="00D2464F">
              <w:rPr>
                <w:rFonts w:ascii="仿宋" w:eastAsia="仿宋" w:hAnsi="仿宋" w:cs="宋体"/>
                <w:kern w:val="0"/>
                <w:szCs w:val="21"/>
                <w:lang w:bidi="ar"/>
              </w:rPr>
              <w:t>0.156m</w:t>
            </w:r>
            <w:r w:rsidRPr="00D2464F">
              <w:rPr>
                <w:rFonts w:ascii="仿宋" w:eastAsia="仿宋" w:hAnsi="仿宋" w:cs="宋体"/>
                <w:kern w:val="0"/>
                <w:szCs w:val="21"/>
                <w:vertAlign w:val="superscript"/>
                <w:lang w:bidi="ar"/>
              </w:rPr>
              <w:t>2</w:t>
            </w:r>
            <w:r w:rsidRPr="00D2464F">
              <w:rPr>
                <w:rFonts w:ascii="仿宋" w:eastAsia="仿宋" w:hAnsi="仿宋" w:cs="宋体"/>
                <w:kern w:val="0"/>
                <w:szCs w:val="21"/>
                <w:lang w:bidi="ar"/>
              </w:rPr>
              <w:t>/d</w:t>
            </w:r>
          </w:p>
        </w:tc>
      </w:tr>
      <w:tr w:rsidR="004459A4" w:rsidRPr="00D2464F" w14:paraId="57CA9778" w14:textId="77777777" w:rsidTr="00831A1A">
        <w:trPr>
          <w:trHeight w:val="340"/>
        </w:trPr>
        <w:tc>
          <w:tcPr>
            <w:tcW w:w="675" w:type="dxa"/>
          </w:tcPr>
          <w:p w14:paraId="7C770C6B"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74" w:name="_Toc8921"/>
            <w:bookmarkStart w:id="275" w:name="_Toc1665556"/>
            <w:bookmarkStart w:id="276" w:name="_Toc4136"/>
            <w:r w:rsidRPr="00D2464F">
              <w:rPr>
                <w:rFonts w:ascii="仿宋" w:eastAsia="仿宋" w:hAnsi="仿宋"/>
                <w:sz w:val="21"/>
                <w:szCs w:val="21"/>
              </w:rPr>
              <w:t>7</w:t>
            </w:r>
            <w:bookmarkEnd w:id="274"/>
            <w:bookmarkEnd w:id="275"/>
            <w:bookmarkEnd w:id="276"/>
          </w:p>
        </w:tc>
        <w:tc>
          <w:tcPr>
            <w:tcW w:w="1134" w:type="dxa"/>
          </w:tcPr>
          <w:p w14:paraId="7E244DB1"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z w:val="21"/>
                <w:szCs w:val="21"/>
              </w:rPr>
            </w:pPr>
            <w:bookmarkStart w:id="277" w:name="_Toc21277"/>
            <w:bookmarkStart w:id="278" w:name="_Toc1665557"/>
            <w:bookmarkStart w:id="279" w:name="_Toc25387"/>
            <w:r w:rsidRPr="00D2464F">
              <w:rPr>
                <w:rFonts w:ascii="仿宋" w:eastAsia="仿宋" w:hAnsi="仿宋"/>
                <w:position w:val="2"/>
                <w:sz w:val="21"/>
                <w:szCs w:val="21"/>
              </w:rPr>
              <w:t>n</w:t>
            </w:r>
            <w:r w:rsidRPr="00D2464F">
              <w:rPr>
                <w:rFonts w:ascii="仿宋" w:eastAsia="仿宋" w:hAnsi="仿宋"/>
                <w:sz w:val="21"/>
                <w:szCs w:val="21"/>
                <w:vertAlign w:val="subscript"/>
              </w:rPr>
              <w:t>e</w:t>
            </w:r>
            <w:bookmarkEnd w:id="277"/>
            <w:bookmarkEnd w:id="278"/>
            <w:bookmarkEnd w:id="279"/>
          </w:p>
        </w:tc>
        <w:tc>
          <w:tcPr>
            <w:tcW w:w="2410" w:type="dxa"/>
          </w:tcPr>
          <w:p w14:paraId="51C583FF" w14:textId="77777777" w:rsidR="004459A4" w:rsidRPr="00D2464F" w:rsidRDefault="004459A4">
            <w:pPr>
              <w:pStyle w:val="-0"/>
              <w:adjustRightInd w:val="0"/>
              <w:snapToGrid w:val="0"/>
              <w:spacing w:line="300" w:lineRule="exact"/>
              <w:ind w:firstLineChars="0" w:firstLine="0"/>
              <w:jc w:val="center"/>
              <w:outlineLvl w:val="9"/>
              <w:rPr>
                <w:rFonts w:ascii="仿宋" w:eastAsia="仿宋" w:hAnsi="仿宋"/>
                <w:spacing w:val="-1"/>
                <w:sz w:val="21"/>
                <w:szCs w:val="21"/>
              </w:rPr>
            </w:pPr>
            <w:bookmarkStart w:id="280" w:name="_Toc708"/>
            <w:bookmarkStart w:id="281" w:name="_Toc1665558"/>
            <w:bookmarkStart w:id="282" w:name="_Toc8970"/>
            <w:r w:rsidRPr="00D2464F">
              <w:rPr>
                <w:rFonts w:ascii="仿宋" w:eastAsia="仿宋" w:hAnsi="仿宋" w:hint="eastAsia"/>
                <w:spacing w:val="-1"/>
                <w:sz w:val="21"/>
                <w:szCs w:val="21"/>
              </w:rPr>
              <w:t>有效孔隙度</w:t>
            </w:r>
            <w:bookmarkEnd w:id="280"/>
            <w:bookmarkEnd w:id="281"/>
            <w:bookmarkEnd w:id="282"/>
          </w:p>
        </w:tc>
        <w:tc>
          <w:tcPr>
            <w:tcW w:w="4286" w:type="dxa"/>
          </w:tcPr>
          <w:p w14:paraId="2165C1DA" w14:textId="77777777" w:rsidR="004459A4" w:rsidRPr="00D2464F" w:rsidRDefault="004459A4">
            <w:pPr>
              <w:widowControl/>
              <w:adjustRightInd w:val="0"/>
              <w:snapToGrid w:val="0"/>
              <w:spacing w:line="300" w:lineRule="exact"/>
              <w:jc w:val="center"/>
              <w:rPr>
                <w:rFonts w:ascii="仿宋" w:eastAsia="仿宋" w:hAnsi="仿宋" w:cs="宋体"/>
                <w:kern w:val="0"/>
                <w:szCs w:val="21"/>
              </w:rPr>
            </w:pPr>
            <w:r w:rsidRPr="00D2464F">
              <w:rPr>
                <w:rFonts w:ascii="仿宋" w:eastAsia="仿宋" w:hAnsi="仿宋" w:cs="宋体"/>
                <w:kern w:val="0"/>
                <w:szCs w:val="21"/>
                <w:lang w:bidi="ar"/>
              </w:rPr>
              <w:t>0.32</w:t>
            </w:r>
          </w:p>
        </w:tc>
      </w:tr>
    </w:tbl>
    <w:p w14:paraId="1221B72E" w14:textId="77777777" w:rsidR="004459A4" w:rsidRPr="00D2464F" w:rsidRDefault="004459A4">
      <w:pPr>
        <w:pStyle w:val="41"/>
        <w:spacing w:line="460" w:lineRule="exact"/>
        <w:ind w:firstLineChars="0" w:firstLine="0"/>
        <w:jc w:val="center"/>
        <w:rPr>
          <w:rFonts w:ascii="仿宋" w:eastAsia="仿宋" w:hAnsi="仿宋"/>
          <w:b/>
          <w:sz w:val="21"/>
          <w:szCs w:val="21"/>
        </w:rPr>
      </w:pPr>
      <w:r w:rsidRPr="00D2464F">
        <w:rPr>
          <w:rFonts w:ascii="仿宋" w:eastAsia="仿宋" w:hAnsi="仿宋" w:hint="eastAsia"/>
          <w:b/>
          <w:sz w:val="21"/>
          <w:szCs w:val="21"/>
        </w:rPr>
        <w:t>表</w:t>
      </w:r>
      <w:r w:rsidRPr="00D2464F">
        <w:rPr>
          <w:rFonts w:ascii="仿宋" w:eastAsia="仿宋" w:hAnsi="仿宋"/>
          <w:b/>
          <w:sz w:val="21"/>
          <w:szCs w:val="21"/>
        </w:rPr>
        <w:t>5.2-</w:t>
      </w:r>
      <w:r w:rsidRPr="00D2464F">
        <w:rPr>
          <w:rFonts w:ascii="仿宋" w:eastAsia="仿宋" w:hAnsi="仿宋" w:hint="eastAsia"/>
          <w:b/>
          <w:sz w:val="21"/>
          <w:szCs w:val="21"/>
        </w:rPr>
        <w:t>3</w:t>
      </w:r>
      <w:r w:rsidRPr="00D2464F">
        <w:rPr>
          <w:rFonts w:ascii="仿宋" w:eastAsia="仿宋" w:hAnsi="仿宋"/>
          <w:b/>
          <w:sz w:val="21"/>
          <w:szCs w:val="21"/>
        </w:rPr>
        <w:t xml:space="preserve">    </w:t>
      </w:r>
      <w:r w:rsidRPr="00D2464F">
        <w:rPr>
          <w:rFonts w:ascii="仿宋" w:eastAsia="仿宋" w:hAnsi="仿宋" w:hint="eastAsia"/>
          <w:b/>
          <w:sz w:val="21"/>
          <w:szCs w:val="21"/>
        </w:rPr>
        <w:t>地下水影响预测结果一览表</w:t>
      </w:r>
    </w:p>
    <w:tbl>
      <w:tblPr>
        <w:tblStyle w:val="54"/>
        <w:tblW w:w="0" w:type="auto"/>
        <w:tblLayout w:type="fixed"/>
        <w:tblLook w:val="0000" w:firstRow="0" w:lastRow="0" w:firstColumn="0" w:lastColumn="0" w:noHBand="0" w:noVBand="0"/>
      </w:tblPr>
      <w:tblGrid>
        <w:gridCol w:w="1701"/>
        <w:gridCol w:w="2813"/>
        <w:gridCol w:w="988"/>
        <w:gridCol w:w="3228"/>
        <w:gridCol w:w="216"/>
      </w:tblGrid>
      <w:tr w:rsidR="004459A4" w:rsidRPr="00D2464F" w14:paraId="7DBDB986" w14:textId="77777777" w:rsidTr="00831A1A">
        <w:trPr>
          <w:gridAfter w:val="1"/>
          <w:wAfter w:w="216" w:type="dxa"/>
          <w:trHeight w:val="329"/>
        </w:trPr>
        <w:tc>
          <w:tcPr>
            <w:tcW w:w="1701" w:type="dxa"/>
          </w:tcPr>
          <w:p w14:paraId="327D185C"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hint="eastAsia"/>
                <w:szCs w:val="21"/>
              </w:rPr>
              <w:t>污染物</w:t>
            </w:r>
          </w:p>
        </w:tc>
        <w:tc>
          <w:tcPr>
            <w:tcW w:w="3801" w:type="dxa"/>
            <w:gridSpan w:val="2"/>
          </w:tcPr>
          <w:p w14:paraId="041C4131"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hint="eastAsia"/>
                <w:szCs w:val="21"/>
              </w:rPr>
              <w:t>预测时间（</w:t>
            </w:r>
            <w:r w:rsidRPr="00D2464F">
              <w:rPr>
                <w:rFonts w:ascii="仿宋" w:eastAsia="仿宋" w:hAnsi="仿宋"/>
                <w:szCs w:val="21"/>
              </w:rPr>
              <w:t>d）</w:t>
            </w:r>
          </w:p>
        </w:tc>
        <w:tc>
          <w:tcPr>
            <w:tcW w:w="3228" w:type="dxa"/>
          </w:tcPr>
          <w:p w14:paraId="4AFD9804"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hint="eastAsia"/>
                <w:szCs w:val="21"/>
              </w:rPr>
              <w:t>下游达标距离（</w:t>
            </w:r>
            <w:r w:rsidRPr="00D2464F">
              <w:rPr>
                <w:rFonts w:ascii="仿宋" w:eastAsia="仿宋" w:hAnsi="仿宋"/>
                <w:szCs w:val="21"/>
              </w:rPr>
              <w:t>m）</w:t>
            </w:r>
          </w:p>
        </w:tc>
      </w:tr>
      <w:tr w:rsidR="004459A4" w:rsidRPr="00D2464F" w14:paraId="1A5B0BE9" w14:textId="77777777" w:rsidTr="00831A1A">
        <w:trPr>
          <w:gridAfter w:val="1"/>
          <w:wAfter w:w="216" w:type="dxa"/>
          <w:trHeight w:val="329"/>
        </w:trPr>
        <w:tc>
          <w:tcPr>
            <w:tcW w:w="1701" w:type="dxa"/>
            <w:vMerge w:val="restart"/>
          </w:tcPr>
          <w:p w14:paraId="72835558" w14:textId="77777777" w:rsidR="004459A4" w:rsidRPr="00D2464F" w:rsidRDefault="004459A4">
            <w:pPr>
              <w:spacing w:line="240" w:lineRule="exact"/>
              <w:jc w:val="center"/>
              <w:rPr>
                <w:rFonts w:ascii="仿宋" w:eastAsia="仿宋" w:hAnsi="仿宋"/>
                <w:szCs w:val="21"/>
              </w:rPr>
            </w:pPr>
            <w:r w:rsidRPr="00D2464F">
              <w:rPr>
                <w:rFonts w:ascii="仿宋" w:eastAsia="仿宋" w:hAnsi="仿宋" w:hint="eastAsia"/>
                <w:szCs w:val="21"/>
              </w:rPr>
              <w:t>石油类</w:t>
            </w:r>
          </w:p>
        </w:tc>
        <w:tc>
          <w:tcPr>
            <w:tcW w:w="3801" w:type="dxa"/>
            <w:gridSpan w:val="2"/>
          </w:tcPr>
          <w:p w14:paraId="336E00FD"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hint="eastAsia"/>
                <w:szCs w:val="21"/>
              </w:rPr>
              <w:t>1</w:t>
            </w:r>
            <w:r w:rsidRPr="00D2464F">
              <w:rPr>
                <w:rFonts w:ascii="仿宋" w:eastAsia="仿宋" w:hAnsi="仿宋"/>
                <w:szCs w:val="21"/>
              </w:rPr>
              <w:t>00</w:t>
            </w:r>
          </w:p>
        </w:tc>
        <w:tc>
          <w:tcPr>
            <w:tcW w:w="3228" w:type="dxa"/>
          </w:tcPr>
          <w:p w14:paraId="1E28B2AB"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hint="eastAsia"/>
                <w:szCs w:val="21"/>
              </w:rPr>
              <w:t>8</w:t>
            </w:r>
            <w:r w:rsidRPr="00D2464F">
              <w:rPr>
                <w:rFonts w:ascii="仿宋" w:eastAsia="仿宋" w:hAnsi="仿宋"/>
                <w:szCs w:val="21"/>
              </w:rPr>
              <w:t>0</w:t>
            </w:r>
          </w:p>
        </w:tc>
      </w:tr>
      <w:tr w:rsidR="004459A4" w:rsidRPr="00D2464F" w14:paraId="0A469717" w14:textId="77777777" w:rsidTr="00831A1A">
        <w:trPr>
          <w:gridAfter w:val="1"/>
          <w:wAfter w:w="216" w:type="dxa"/>
          <w:trHeight w:val="329"/>
        </w:trPr>
        <w:tc>
          <w:tcPr>
            <w:tcW w:w="1701" w:type="dxa"/>
            <w:vMerge/>
          </w:tcPr>
          <w:p w14:paraId="31E4AF8E" w14:textId="77777777" w:rsidR="004459A4" w:rsidRPr="00D2464F" w:rsidRDefault="004459A4">
            <w:pPr>
              <w:widowControl/>
              <w:spacing w:line="240" w:lineRule="exact"/>
              <w:jc w:val="center"/>
              <w:rPr>
                <w:rFonts w:ascii="仿宋" w:eastAsia="仿宋" w:hAnsi="仿宋"/>
                <w:szCs w:val="21"/>
              </w:rPr>
            </w:pPr>
          </w:p>
        </w:tc>
        <w:tc>
          <w:tcPr>
            <w:tcW w:w="3801" w:type="dxa"/>
            <w:gridSpan w:val="2"/>
          </w:tcPr>
          <w:p w14:paraId="2D2FA01F"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180</w:t>
            </w:r>
          </w:p>
        </w:tc>
        <w:tc>
          <w:tcPr>
            <w:tcW w:w="3228" w:type="dxa"/>
          </w:tcPr>
          <w:p w14:paraId="171E8E52"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110</w:t>
            </w:r>
          </w:p>
        </w:tc>
      </w:tr>
      <w:tr w:rsidR="004459A4" w:rsidRPr="00D2464F" w14:paraId="25BDCD09" w14:textId="77777777" w:rsidTr="00831A1A">
        <w:trPr>
          <w:gridAfter w:val="1"/>
          <w:wAfter w:w="216" w:type="dxa"/>
          <w:trHeight w:val="329"/>
        </w:trPr>
        <w:tc>
          <w:tcPr>
            <w:tcW w:w="1701" w:type="dxa"/>
            <w:vMerge/>
          </w:tcPr>
          <w:p w14:paraId="511F02C7" w14:textId="77777777" w:rsidR="004459A4" w:rsidRPr="00D2464F" w:rsidRDefault="004459A4">
            <w:pPr>
              <w:widowControl/>
              <w:spacing w:line="240" w:lineRule="exact"/>
              <w:jc w:val="center"/>
              <w:rPr>
                <w:rFonts w:ascii="仿宋" w:eastAsia="仿宋" w:hAnsi="仿宋"/>
                <w:szCs w:val="21"/>
              </w:rPr>
            </w:pPr>
          </w:p>
        </w:tc>
        <w:tc>
          <w:tcPr>
            <w:tcW w:w="3801" w:type="dxa"/>
            <w:gridSpan w:val="2"/>
          </w:tcPr>
          <w:p w14:paraId="2DBA79B1"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365</w:t>
            </w:r>
          </w:p>
        </w:tc>
        <w:tc>
          <w:tcPr>
            <w:tcW w:w="3228" w:type="dxa"/>
          </w:tcPr>
          <w:p w14:paraId="65DB3644"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166</w:t>
            </w:r>
          </w:p>
        </w:tc>
      </w:tr>
      <w:tr w:rsidR="004459A4" w:rsidRPr="00D2464F" w14:paraId="39D489E1" w14:textId="77777777" w:rsidTr="00831A1A">
        <w:trPr>
          <w:gridAfter w:val="1"/>
          <w:wAfter w:w="216" w:type="dxa"/>
          <w:trHeight w:val="329"/>
        </w:trPr>
        <w:tc>
          <w:tcPr>
            <w:tcW w:w="1701" w:type="dxa"/>
            <w:vMerge/>
          </w:tcPr>
          <w:p w14:paraId="7D6F8F2F" w14:textId="77777777" w:rsidR="004459A4" w:rsidRPr="00D2464F" w:rsidRDefault="004459A4">
            <w:pPr>
              <w:widowControl/>
              <w:spacing w:line="240" w:lineRule="exact"/>
              <w:jc w:val="center"/>
              <w:rPr>
                <w:rFonts w:ascii="仿宋" w:eastAsia="仿宋" w:hAnsi="仿宋"/>
                <w:szCs w:val="21"/>
              </w:rPr>
            </w:pPr>
          </w:p>
        </w:tc>
        <w:tc>
          <w:tcPr>
            <w:tcW w:w="3801" w:type="dxa"/>
            <w:gridSpan w:val="2"/>
          </w:tcPr>
          <w:p w14:paraId="3BD4F1C4"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730</w:t>
            </w:r>
          </w:p>
        </w:tc>
        <w:tc>
          <w:tcPr>
            <w:tcW w:w="3228" w:type="dxa"/>
          </w:tcPr>
          <w:p w14:paraId="734BB10F" w14:textId="77777777" w:rsidR="004459A4" w:rsidRPr="00D2464F" w:rsidRDefault="004459A4">
            <w:pPr>
              <w:widowControl/>
              <w:spacing w:line="240" w:lineRule="exact"/>
              <w:jc w:val="center"/>
              <w:rPr>
                <w:rFonts w:ascii="仿宋" w:eastAsia="仿宋" w:hAnsi="仿宋"/>
                <w:szCs w:val="21"/>
              </w:rPr>
            </w:pPr>
            <w:r w:rsidRPr="00D2464F">
              <w:rPr>
                <w:rFonts w:ascii="仿宋" w:eastAsia="仿宋" w:hAnsi="仿宋"/>
                <w:szCs w:val="21"/>
              </w:rPr>
              <w:t>256</w:t>
            </w:r>
          </w:p>
        </w:tc>
      </w:tr>
      <w:tr w:rsidR="004459A4" w:rsidRPr="00D2464F" w14:paraId="2960AF24" w14:textId="77777777" w:rsidTr="00831A1A">
        <w:trPr>
          <w:trHeight w:val="2522"/>
        </w:trPr>
        <w:tc>
          <w:tcPr>
            <w:tcW w:w="4514" w:type="dxa"/>
            <w:gridSpan w:val="2"/>
          </w:tcPr>
          <w:p w14:paraId="29BA5947" w14:textId="7F2BE22E" w:rsidR="004459A4" w:rsidRPr="00D2464F" w:rsidRDefault="00F22EB8">
            <w:pPr>
              <w:pStyle w:val="affff1"/>
              <w:adjustRightInd w:val="0"/>
              <w:snapToGrid w:val="0"/>
              <w:spacing w:before="0" w:beforeAutospacing="0" w:after="0" w:afterAutospacing="0"/>
              <w:rPr>
                <w:rFonts w:ascii="仿宋" w:eastAsia="仿宋" w:hAnsi="仿宋"/>
                <w:b/>
                <w:kern w:val="2"/>
              </w:rPr>
            </w:pPr>
            <w:r w:rsidRPr="00D2464F">
              <w:rPr>
                <w:rFonts w:ascii="仿宋" w:eastAsia="仿宋" w:hAnsi="仿宋"/>
                <w:noProof/>
              </w:rPr>
              <w:drawing>
                <wp:inline distT="0" distB="0" distL="0" distR="0" wp14:anchorId="5D29BFD9" wp14:editId="0D0B2234">
                  <wp:extent cx="2590800" cy="1576705"/>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1576705"/>
                          </a:xfrm>
                          <a:prstGeom prst="rect">
                            <a:avLst/>
                          </a:prstGeom>
                          <a:noFill/>
                          <a:ln>
                            <a:noFill/>
                          </a:ln>
                        </pic:spPr>
                      </pic:pic>
                    </a:graphicData>
                  </a:graphic>
                </wp:inline>
              </w:drawing>
            </w:r>
          </w:p>
        </w:tc>
        <w:tc>
          <w:tcPr>
            <w:tcW w:w="4432" w:type="dxa"/>
            <w:gridSpan w:val="3"/>
          </w:tcPr>
          <w:p w14:paraId="6CFFB8C8" w14:textId="6DE016AC" w:rsidR="004459A4" w:rsidRPr="00D2464F" w:rsidRDefault="00F22EB8">
            <w:pPr>
              <w:widowControl/>
              <w:adjustRightInd w:val="0"/>
              <w:snapToGrid w:val="0"/>
              <w:jc w:val="left"/>
              <w:rPr>
                <w:rFonts w:ascii="仿宋" w:eastAsia="仿宋" w:hAnsi="仿宋" w:cs="宋体"/>
                <w:kern w:val="0"/>
                <w:sz w:val="24"/>
                <w:szCs w:val="20"/>
              </w:rPr>
            </w:pPr>
            <w:r w:rsidRPr="00D2464F">
              <w:rPr>
                <w:rFonts w:ascii="仿宋" w:eastAsia="仿宋" w:hAnsi="仿宋"/>
                <w:noProof/>
              </w:rPr>
              <w:drawing>
                <wp:inline distT="0" distB="0" distL="0" distR="0" wp14:anchorId="25B1C412" wp14:editId="04E204D5">
                  <wp:extent cx="2590800" cy="1576705"/>
                  <wp:effectExtent l="0" t="0" r="0" b="0"/>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0" cy="1576705"/>
                          </a:xfrm>
                          <a:prstGeom prst="rect">
                            <a:avLst/>
                          </a:prstGeom>
                          <a:noFill/>
                          <a:ln>
                            <a:noFill/>
                          </a:ln>
                        </pic:spPr>
                      </pic:pic>
                    </a:graphicData>
                  </a:graphic>
                </wp:inline>
              </w:drawing>
            </w:r>
          </w:p>
        </w:tc>
      </w:tr>
      <w:tr w:rsidR="004459A4" w:rsidRPr="00D2464F" w14:paraId="5FB29E8B" w14:textId="77777777" w:rsidTr="00831A1A">
        <w:trPr>
          <w:trHeight w:val="340"/>
        </w:trPr>
        <w:tc>
          <w:tcPr>
            <w:tcW w:w="4514" w:type="dxa"/>
            <w:gridSpan w:val="2"/>
          </w:tcPr>
          <w:p w14:paraId="7D2BD3DD" w14:textId="77777777" w:rsidR="004459A4" w:rsidRPr="00D2464F" w:rsidRDefault="004459A4">
            <w:pPr>
              <w:pStyle w:val="affff1"/>
              <w:adjustRightInd w:val="0"/>
              <w:snapToGrid w:val="0"/>
              <w:spacing w:before="0" w:beforeAutospacing="0" w:after="0" w:afterAutospacing="0" w:line="300" w:lineRule="exact"/>
              <w:jc w:val="center"/>
              <w:rPr>
                <w:rFonts w:ascii="仿宋" w:eastAsia="仿宋" w:hAnsi="仿宋"/>
                <w:kern w:val="2"/>
                <w:sz w:val="21"/>
                <w:szCs w:val="21"/>
              </w:rPr>
            </w:pPr>
            <w:r w:rsidRPr="00D2464F">
              <w:rPr>
                <w:rFonts w:ascii="仿宋" w:eastAsia="仿宋" w:hAnsi="仿宋" w:hint="eastAsia"/>
                <w:kern w:val="2"/>
                <w:sz w:val="21"/>
                <w:szCs w:val="21"/>
                <w:lang w:bidi="ar"/>
              </w:rPr>
              <w:t>泄漏</w:t>
            </w:r>
            <w:r w:rsidRPr="00D2464F">
              <w:rPr>
                <w:rFonts w:ascii="仿宋" w:eastAsia="仿宋" w:hAnsi="仿宋"/>
                <w:kern w:val="2"/>
                <w:sz w:val="21"/>
                <w:szCs w:val="21"/>
                <w:lang w:bidi="ar"/>
              </w:rPr>
              <w:t>100d石油类浓度随距离的变化关系</w:t>
            </w:r>
          </w:p>
        </w:tc>
        <w:tc>
          <w:tcPr>
            <w:tcW w:w="4432" w:type="dxa"/>
            <w:gridSpan w:val="3"/>
          </w:tcPr>
          <w:p w14:paraId="156BB2AF" w14:textId="77777777" w:rsidR="004459A4" w:rsidRPr="00D2464F" w:rsidRDefault="004459A4">
            <w:pPr>
              <w:pStyle w:val="affff1"/>
              <w:adjustRightInd w:val="0"/>
              <w:snapToGrid w:val="0"/>
              <w:spacing w:before="0" w:beforeAutospacing="0" w:after="0" w:afterAutospacing="0" w:line="300" w:lineRule="exact"/>
              <w:rPr>
                <w:rFonts w:ascii="仿宋" w:eastAsia="仿宋" w:hAnsi="仿宋"/>
                <w:kern w:val="2"/>
              </w:rPr>
            </w:pPr>
            <w:r w:rsidRPr="00D2464F">
              <w:rPr>
                <w:rFonts w:ascii="仿宋" w:eastAsia="仿宋" w:hAnsi="仿宋" w:hint="eastAsia"/>
                <w:kern w:val="2"/>
                <w:sz w:val="21"/>
                <w:szCs w:val="21"/>
                <w:lang w:bidi="ar"/>
              </w:rPr>
              <w:t>泄漏</w:t>
            </w:r>
            <w:r w:rsidRPr="00D2464F">
              <w:rPr>
                <w:rFonts w:ascii="仿宋" w:eastAsia="仿宋" w:hAnsi="仿宋"/>
                <w:kern w:val="2"/>
                <w:sz w:val="21"/>
                <w:szCs w:val="21"/>
                <w:lang w:bidi="ar"/>
              </w:rPr>
              <w:t>180d石油类浓度随距离的变化关系</w:t>
            </w:r>
          </w:p>
        </w:tc>
      </w:tr>
      <w:tr w:rsidR="004459A4" w:rsidRPr="00D2464F" w14:paraId="2032AB22" w14:textId="77777777" w:rsidTr="00831A1A">
        <w:trPr>
          <w:trHeight w:val="340"/>
        </w:trPr>
        <w:tc>
          <w:tcPr>
            <w:tcW w:w="4514" w:type="dxa"/>
            <w:gridSpan w:val="2"/>
          </w:tcPr>
          <w:p w14:paraId="62791276" w14:textId="30E598EF" w:rsidR="004459A4" w:rsidRPr="00D2464F" w:rsidRDefault="00F22EB8">
            <w:pPr>
              <w:pStyle w:val="affff1"/>
              <w:adjustRightInd w:val="0"/>
              <w:snapToGrid w:val="0"/>
              <w:spacing w:before="0" w:beforeAutospacing="0" w:after="0" w:afterAutospacing="0" w:line="360" w:lineRule="auto"/>
              <w:jc w:val="center"/>
              <w:rPr>
                <w:rFonts w:ascii="仿宋" w:eastAsia="仿宋" w:hAnsi="仿宋"/>
                <w:kern w:val="2"/>
                <w:sz w:val="21"/>
                <w:szCs w:val="21"/>
                <w:lang w:bidi="ar"/>
              </w:rPr>
            </w:pPr>
            <w:r w:rsidRPr="00D2464F">
              <w:rPr>
                <w:rFonts w:ascii="仿宋" w:eastAsia="仿宋" w:hAnsi="仿宋"/>
                <w:noProof/>
              </w:rPr>
              <w:drawing>
                <wp:inline distT="0" distB="0" distL="0" distR="0" wp14:anchorId="2FBBB105" wp14:editId="106940BF">
                  <wp:extent cx="2544445" cy="1524000"/>
                  <wp:effectExtent l="0" t="0" r="0" b="0"/>
                  <wp:docPr id="23" name="图片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4445" cy="1524000"/>
                          </a:xfrm>
                          <a:prstGeom prst="rect">
                            <a:avLst/>
                          </a:prstGeom>
                          <a:noFill/>
                          <a:ln>
                            <a:noFill/>
                          </a:ln>
                        </pic:spPr>
                      </pic:pic>
                    </a:graphicData>
                  </a:graphic>
                </wp:inline>
              </w:drawing>
            </w:r>
          </w:p>
        </w:tc>
        <w:tc>
          <w:tcPr>
            <w:tcW w:w="4432" w:type="dxa"/>
            <w:gridSpan w:val="3"/>
          </w:tcPr>
          <w:p w14:paraId="59C61C25" w14:textId="35516767" w:rsidR="004459A4" w:rsidRPr="00D2464F" w:rsidRDefault="00F22EB8">
            <w:pPr>
              <w:pStyle w:val="affff1"/>
              <w:adjustRightInd w:val="0"/>
              <w:snapToGrid w:val="0"/>
              <w:spacing w:before="0" w:beforeAutospacing="0" w:after="0" w:afterAutospacing="0" w:line="360" w:lineRule="auto"/>
              <w:rPr>
                <w:rFonts w:ascii="仿宋" w:eastAsia="仿宋" w:hAnsi="仿宋"/>
                <w:kern w:val="2"/>
                <w:sz w:val="21"/>
                <w:szCs w:val="21"/>
                <w:lang w:bidi="ar"/>
              </w:rPr>
            </w:pPr>
            <w:r w:rsidRPr="00D2464F">
              <w:rPr>
                <w:rFonts w:ascii="仿宋" w:eastAsia="仿宋" w:hAnsi="仿宋"/>
                <w:noProof/>
              </w:rPr>
              <w:drawing>
                <wp:inline distT="0" distB="0" distL="0" distR="0" wp14:anchorId="4E82D56C" wp14:editId="692115E2">
                  <wp:extent cx="2610485" cy="161671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0485" cy="1616710"/>
                          </a:xfrm>
                          <a:prstGeom prst="rect">
                            <a:avLst/>
                          </a:prstGeom>
                          <a:noFill/>
                          <a:ln>
                            <a:noFill/>
                          </a:ln>
                        </pic:spPr>
                      </pic:pic>
                    </a:graphicData>
                  </a:graphic>
                </wp:inline>
              </w:drawing>
            </w:r>
          </w:p>
        </w:tc>
      </w:tr>
      <w:tr w:rsidR="004459A4" w:rsidRPr="00D2464F" w14:paraId="08DA67F7" w14:textId="77777777" w:rsidTr="00831A1A">
        <w:trPr>
          <w:trHeight w:val="340"/>
        </w:trPr>
        <w:tc>
          <w:tcPr>
            <w:tcW w:w="4514" w:type="dxa"/>
            <w:gridSpan w:val="2"/>
          </w:tcPr>
          <w:p w14:paraId="52DBFC36" w14:textId="77777777" w:rsidR="004459A4" w:rsidRPr="00D2464F" w:rsidRDefault="004459A4">
            <w:pPr>
              <w:pStyle w:val="affff1"/>
              <w:adjustRightInd w:val="0"/>
              <w:snapToGrid w:val="0"/>
              <w:spacing w:before="0" w:beforeAutospacing="0" w:after="0" w:afterAutospacing="0" w:line="300" w:lineRule="exact"/>
              <w:jc w:val="center"/>
              <w:rPr>
                <w:rFonts w:ascii="仿宋" w:eastAsia="仿宋" w:hAnsi="仿宋"/>
                <w:kern w:val="2"/>
                <w:sz w:val="21"/>
                <w:szCs w:val="21"/>
                <w:lang w:bidi="ar"/>
              </w:rPr>
            </w:pPr>
            <w:r w:rsidRPr="00D2464F">
              <w:rPr>
                <w:rFonts w:ascii="仿宋" w:eastAsia="仿宋" w:hAnsi="仿宋" w:hint="eastAsia"/>
                <w:kern w:val="2"/>
                <w:sz w:val="21"/>
                <w:szCs w:val="21"/>
                <w:lang w:bidi="ar"/>
              </w:rPr>
              <w:t>泄漏</w:t>
            </w:r>
            <w:r w:rsidRPr="00D2464F">
              <w:rPr>
                <w:rFonts w:ascii="仿宋" w:eastAsia="仿宋" w:hAnsi="仿宋"/>
                <w:kern w:val="2"/>
                <w:sz w:val="21"/>
                <w:szCs w:val="21"/>
                <w:lang w:bidi="ar"/>
              </w:rPr>
              <w:t>365d石油类浓度随距离的变化关系</w:t>
            </w:r>
          </w:p>
        </w:tc>
        <w:tc>
          <w:tcPr>
            <w:tcW w:w="4432" w:type="dxa"/>
            <w:gridSpan w:val="3"/>
          </w:tcPr>
          <w:p w14:paraId="5C677AAF" w14:textId="77777777" w:rsidR="004459A4" w:rsidRPr="00D2464F" w:rsidRDefault="004459A4">
            <w:pPr>
              <w:pStyle w:val="affff1"/>
              <w:adjustRightInd w:val="0"/>
              <w:snapToGrid w:val="0"/>
              <w:spacing w:before="0" w:beforeAutospacing="0" w:after="0" w:afterAutospacing="0" w:line="300" w:lineRule="exact"/>
              <w:rPr>
                <w:rFonts w:ascii="仿宋" w:eastAsia="仿宋" w:hAnsi="仿宋"/>
                <w:kern w:val="2"/>
                <w:sz w:val="21"/>
                <w:szCs w:val="21"/>
                <w:lang w:bidi="ar"/>
              </w:rPr>
            </w:pPr>
            <w:r w:rsidRPr="00D2464F">
              <w:rPr>
                <w:rFonts w:ascii="仿宋" w:eastAsia="仿宋" w:hAnsi="仿宋" w:hint="eastAsia"/>
                <w:kern w:val="2"/>
                <w:sz w:val="21"/>
                <w:szCs w:val="21"/>
                <w:lang w:bidi="ar"/>
              </w:rPr>
              <w:t>泄漏</w:t>
            </w:r>
            <w:r w:rsidRPr="00D2464F">
              <w:rPr>
                <w:rFonts w:ascii="仿宋" w:eastAsia="仿宋" w:hAnsi="仿宋"/>
                <w:kern w:val="2"/>
                <w:sz w:val="21"/>
                <w:szCs w:val="21"/>
                <w:lang w:bidi="ar"/>
              </w:rPr>
              <w:t>730d石油类浓度随距离的变化关系</w:t>
            </w:r>
          </w:p>
        </w:tc>
      </w:tr>
    </w:tbl>
    <w:p w14:paraId="3DD320C8" w14:textId="77777777" w:rsidR="004459A4" w:rsidRPr="00D2464F" w:rsidRDefault="004459A4">
      <w:pPr>
        <w:spacing w:line="500" w:lineRule="exact"/>
        <w:jc w:val="center"/>
        <w:rPr>
          <w:rFonts w:ascii="仿宋" w:eastAsia="仿宋" w:hAnsi="仿宋"/>
          <w:b/>
          <w:szCs w:val="21"/>
        </w:rPr>
      </w:pPr>
      <w:r w:rsidRPr="00D2464F">
        <w:rPr>
          <w:rFonts w:ascii="仿宋" w:eastAsia="仿宋" w:hAnsi="仿宋" w:hint="eastAsia"/>
          <w:b/>
          <w:szCs w:val="21"/>
        </w:rPr>
        <w:t>图5</w:t>
      </w:r>
      <w:r w:rsidRPr="00D2464F">
        <w:rPr>
          <w:rFonts w:ascii="仿宋" w:eastAsia="仿宋" w:hAnsi="仿宋"/>
          <w:b/>
          <w:szCs w:val="21"/>
        </w:rPr>
        <w:t>.2</w:t>
      </w:r>
      <w:r w:rsidRPr="00D2464F">
        <w:rPr>
          <w:rFonts w:ascii="仿宋" w:eastAsia="仿宋" w:hAnsi="仿宋" w:hint="eastAsia"/>
          <w:b/>
          <w:szCs w:val="21"/>
        </w:rPr>
        <w:t>-6</w:t>
      </w:r>
      <w:r w:rsidRPr="00D2464F">
        <w:rPr>
          <w:rFonts w:ascii="仿宋" w:eastAsia="仿宋" w:hAnsi="仿宋"/>
          <w:b/>
          <w:szCs w:val="21"/>
        </w:rPr>
        <w:t xml:space="preserve">    </w:t>
      </w:r>
      <w:r w:rsidRPr="00D2464F">
        <w:rPr>
          <w:rFonts w:ascii="仿宋" w:eastAsia="仿宋" w:hAnsi="仿宋" w:hint="eastAsia"/>
          <w:b/>
          <w:szCs w:val="21"/>
        </w:rPr>
        <w:t>储油罐发生泄漏</w:t>
      </w:r>
      <w:proofErr w:type="gramStart"/>
      <w:r w:rsidRPr="00D2464F">
        <w:rPr>
          <w:rFonts w:ascii="仿宋" w:eastAsia="仿宋" w:hAnsi="仿宋" w:hint="eastAsia"/>
          <w:b/>
          <w:szCs w:val="21"/>
        </w:rPr>
        <w:t>后石油类随</w:t>
      </w:r>
      <w:proofErr w:type="gramEnd"/>
      <w:r w:rsidRPr="00D2464F">
        <w:rPr>
          <w:rFonts w:ascii="仿宋" w:eastAsia="仿宋" w:hAnsi="仿宋" w:hint="eastAsia"/>
          <w:b/>
          <w:szCs w:val="21"/>
        </w:rPr>
        <w:t>距离的变化关系示意图</w:t>
      </w:r>
    </w:p>
    <w:p w14:paraId="679D7F61" w14:textId="3CF1F637" w:rsidR="004459A4" w:rsidRPr="00D2464F" w:rsidRDefault="004459A4">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lastRenderedPageBreak/>
        <w:t>由预测结果</w:t>
      </w:r>
      <w:r w:rsidRPr="00D2464F">
        <w:rPr>
          <w:rFonts w:ascii="仿宋" w:eastAsia="仿宋" w:hAnsi="仿宋"/>
          <w:sz w:val="24"/>
          <w:szCs w:val="24"/>
        </w:rPr>
        <w:t>可以看出</w:t>
      </w:r>
      <w:r w:rsidRPr="00D2464F">
        <w:rPr>
          <w:rFonts w:ascii="仿宋" w:eastAsia="仿宋" w:hAnsi="仿宋" w:hint="eastAsia"/>
          <w:sz w:val="24"/>
          <w:szCs w:val="24"/>
        </w:rPr>
        <w:t>：</w:t>
      </w:r>
      <w:r w:rsidRPr="00D2464F">
        <w:rPr>
          <w:rFonts w:ascii="仿宋" w:eastAsia="仿宋" w:hAnsi="仿宋"/>
          <w:sz w:val="24"/>
          <w:szCs w:val="24"/>
        </w:rPr>
        <w:t>由于区域水力坡度小，水流速度较慢，一旦发生泄漏，污染物在地下水中的运移速度较低，污染影响不大，泄漏发生后730d，距泄漏区下游距泄漏区下游256m</w:t>
      </w:r>
      <w:proofErr w:type="gramStart"/>
      <w:r w:rsidRPr="00D2464F">
        <w:rPr>
          <w:rFonts w:ascii="仿宋" w:eastAsia="仿宋" w:hAnsi="仿宋" w:hint="eastAsia"/>
          <w:sz w:val="24"/>
          <w:szCs w:val="24"/>
        </w:rPr>
        <w:t>处石油</w:t>
      </w:r>
      <w:proofErr w:type="gramEnd"/>
      <w:r w:rsidRPr="00D2464F">
        <w:rPr>
          <w:rFonts w:ascii="仿宋" w:eastAsia="仿宋" w:hAnsi="仿宋" w:hint="eastAsia"/>
          <w:sz w:val="24"/>
          <w:szCs w:val="24"/>
        </w:rPr>
        <w:t>类达标。但需要指出的是，运移速度低意味着扩散区内污染物浓度较高，一旦发生泄漏，污染物的清除难度极大，对扩散区的地下水将产生严重影响，为此，在工程中必须做好主体装置区、</w:t>
      </w:r>
      <w:r w:rsidR="00E11131" w:rsidRPr="00D2464F">
        <w:rPr>
          <w:rFonts w:ascii="仿宋" w:eastAsia="仿宋" w:hAnsi="仿宋" w:hint="eastAsia"/>
          <w:sz w:val="24"/>
          <w:szCs w:val="24"/>
        </w:rPr>
        <w:t>储罐区</w:t>
      </w:r>
      <w:r w:rsidRPr="00D2464F">
        <w:rPr>
          <w:rFonts w:ascii="仿宋" w:eastAsia="仿宋" w:hAnsi="仿宋" w:hint="eastAsia"/>
          <w:sz w:val="24"/>
          <w:szCs w:val="24"/>
        </w:rPr>
        <w:t>等重点区域的防渗措施。</w:t>
      </w:r>
    </w:p>
    <w:p w14:paraId="202CAD91" w14:textId="77777777" w:rsidR="004459A4" w:rsidRPr="00D2464F" w:rsidRDefault="004459A4" w:rsidP="007E3D9A">
      <w:pPr>
        <w:pStyle w:val="2"/>
        <w:widowControl/>
        <w:numPr>
          <w:ilvl w:val="0"/>
          <w:numId w:val="0"/>
        </w:numPr>
        <w:rPr>
          <w:rFonts w:ascii="仿宋" w:eastAsia="仿宋" w:hAnsi="仿宋"/>
          <w:b/>
          <w:szCs w:val="28"/>
        </w:rPr>
      </w:pPr>
      <w:bookmarkStart w:id="283" w:name="_Toc489734602"/>
      <w:bookmarkStart w:id="284" w:name="_Toc30267416"/>
      <w:r w:rsidRPr="00D2464F">
        <w:rPr>
          <w:rFonts w:ascii="仿宋" w:eastAsia="仿宋" w:hAnsi="仿宋"/>
          <w:b/>
          <w:szCs w:val="28"/>
        </w:rPr>
        <w:t>5.3声环境影响预测与评价</w:t>
      </w:r>
      <w:bookmarkEnd w:id="283"/>
      <w:bookmarkEnd w:id="284"/>
    </w:p>
    <w:p w14:paraId="6D0B5AC8"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285" w:name="_Toc489734590"/>
      <w:bookmarkStart w:id="286" w:name="_Toc488686688"/>
      <w:r w:rsidRPr="00D2464F">
        <w:rPr>
          <w:rFonts w:ascii="仿宋" w:eastAsia="仿宋" w:hAnsi="仿宋"/>
          <w:bCs/>
          <w:sz w:val="24"/>
          <w:szCs w:val="24"/>
        </w:rPr>
        <w:t>5.3.1施工期声环境影响分析</w:t>
      </w:r>
      <w:bookmarkEnd w:id="285"/>
      <w:bookmarkEnd w:id="286"/>
    </w:p>
    <w:p w14:paraId="67A692F4" w14:textId="6B74B355" w:rsidR="004459A4" w:rsidRPr="00D2464F" w:rsidRDefault="0009571E" w:rsidP="00270D36">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施工期噪声主要为施工机械噪声、施工作业噪声和运输车辆噪声，噪声声级一般在</w:t>
      </w:r>
      <w:r w:rsidRPr="00D2464F">
        <w:rPr>
          <w:rFonts w:ascii="仿宋" w:eastAsia="仿宋" w:hAnsi="仿宋"/>
          <w:sz w:val="24"/>
          <w:szCs w:val="24"/>
        </w:rPr>
        <w:t>80dB(A)～100dB(A)</w:t>
      </w:r>
      <w:r w:rsidRPr="00D2464F">
        <w:rPr>
          <w:rFonts w:ascii="仿宋" w:eastAsia="仿宋" w:hAnsi="仿宋" w:hint="eastAsia"/>
          <w:sz w:val="24"/>
          <w:szCs w:val="24"/>
        </w:rPr>
        <w:t>，厂区周边不存在居民区等声环境保护目标</w:t>
      </w:r>
      <w:r w:rsidR="00270D36" w:rsidRPr="00D2464F">
        <w:rPr>
          <w:rFonts w:ascii="仿宋" w:eastAsia="仿宋" w:hAnsi="仿宋" w:hint="eastAsia"/>
          <w:sz w:val="24"/>
          <w:szCs w:val="24"/>
        </w:rPr>
        <w:t>，不会造成影响居民工作、生活的现象，类比同类工程，施工期场界外200m处可达到《建筑施工场界噪声排放标准》（GB12523-2011）中限值要求。</w:t>
      </w:r>
    </w:p>
    <w:p w14:paraId="7C6094D8"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5.3.2</w:t>
      </w:r>
      <w:proofErr w:type="gramStart"/>
      <w:r w:rsidRPr="00D2464F">
        <w:rPr>
          <w:rFonts w:ascii="仿宋" w:eastAsia="仿宋" w:hAnsi="仿宋"/>
          <w:bCs/>
          <w:sz w:val="24"/>
          <w:szCs w:val="24"/>
        </w:rPr>
        <w:t>运营期声环境影响</w:t>
      </w:r>
      <w:proofErr w:type="gramEnd"/>
      <w:r w:rsidRPr="00D2464F">
        <w:rPr>
          <w:rFonts w:ascii="仿宋" w:eastAsia="仿宋" w:hAnsi="仿宋"/>
          <w:bCs/>
          <w:sz w:val="24"/>
          <w:szCs w:val="24"/>
        </w:rPr>
        <w:t>预测</w:t>
      </w:r>
    </w:p>
    <w:p w14:paraId="203B2C7D" w14:textId="77777777" w:rsidR="004459A4" w:rsidRPr="00D2464F" w:rsidRDefault="004459A4" w:rsidP="00CE52FF">
      <w:pPr>
        <w:pStyle w:val="aa"/>
        <w:spacing w:line="480" w:lineRule="exact"/>
        <w:ind w:firstLineChars="200" w:firstLine="480"/>
        <w:rPr>
          <w:rFonts w:ascii="仿宋" w:eastAsia="仿宋" w:hAnsi="仿宋" w:hint="default"/>
          <w:sz w:val="24"/>
          <w:szCs w:val="24"/>
        </w:rPr>
      </w:pPr>
      <w:r w:rsidRPr="00D2464F">
        <w:rPr>
          <w:rFonts w:ascii="仿宋" w:eastAsia="仿宋" w:hAnsi="仿宋"/>
          <w:sz w:val="24"/>
          <w:szCs w:val="24"/>
        </w:rPr>
        <w:t>本次评价按照《环境影响评价技术导则 声环境》（HJ2.4-2009）中的要求对噪声源进行预测及评价。</w:t>
      </w:r>
    </w:p>
    <w:p w14:paraId="1926815E" w14:textId="77777777" w:rsidR="004459A4" w:rsidRPr="00D2464F" w:rsidRDefault="004459A4" w:rsidP="00CE52FF">
      <w:pPr>
        <w:pStyle w:val="41"/>
        <w:spacing w:line="480" w:lineRule="exact"/>
        <w:ind w:firstLine="480"/>
        <w:rPr>
          <w:rFonts w:ascii="仿宋" w:eastAsia="仿宋" w:hAnsi="仿宋" w:cs="宋体"/>
        </w:rPr>
      </w:pPr>
      <w:bookmarkStart w:id="287" w:name="_Toc489734603"/>
      <w:r w:rsidRPr="00D2464F">
        <w:rPr>
          <w:rFonts w:ascii="仿宋" w:eastAsia="仿宋" w:hAnsi="仿宋" w:cs="宋体" w:hint="eastAsia"/>
        </w:rPr>
        <w:t>（</w:t>
      </w:r>
      <w:r w:rsidRPr="00D2464F">
        <w:rPr>
          <w:rFonts w:ascii="仿宋" w:eastAsia="仿宋" w:hAnsi="仿宋" w:cs="宋体"/>
        </w:rPr>
        <w:t>1）预测模式</w:t>
      </w:r>
      <w:bookmarkEnd w:id="287"/>
    </w:p>
    <w:p w14:paraId="753DB156" w14:textId="77777777" w:rsidR="004459A4" w:rsidRPr="00D2464F" w:rsidRDefault="004459A4" w:rsidP="00CE52FF">
      <w:pPr>
        <w:pStyle w:val="41"/>
        <w:spacing w:line="480" w:lineRule="exact"/>
        <w:ind w:firstLine="480"/>
        <w:rPr>
          <w:rFonts w:ascii="仿宋" w:eastAsia="仿宋" w:hAnsi="仿宋"/>
        </w:rPr>
      </w:pPr>
      <w:r w:rsidRPr="00D2464F">
        <w:rPr>
          <w:rFonts w:ascii="仿宋" w:eastAsia="仿宋" w:hAnsi="仿宋"/>
        </w:rPr>
        <w:t>采用室外声源衰减公式</w:t>
      </w:r>
      <w:r w:rsidRPr="00D2464F">
        <w:rPr>
          <w:rFonts w:ascii="仿宋" w:eastAsia="仿宋" w:hAnsi="仿宋" w:hint="eastAsia"/>
        </w:rPr>
        <w:t>，如下</w:t>
      </w:r>
      <w:r w:rsidRPr="00D2464F">
        <w:rPr>
          <w:rFonts w:ascii="仿宋" w:eastAsia="仿宋" w:hAnsi="仿宋"/>
        </w:rPr>
        <w:t>：</w:t>
      </w:r>
    </w:p>
    <w:p w14:paraId="5AC9274D" w14:textId="77777777" w:rsidR="004459A4" w:rsidRPr="00D2464F" w:rsidRDefault="004459A4" w:rsidP="00CE52FF">
      <w:pPr>
        <w:spacing w:beforeLines="50" w:before="156" w:afterLines="50" w:after="156" w:line="480" w:lineRule="exact"/>
        <w:ind w:firstLineChars="200" w:firstLine="480"/>
        <w:jc w:val="center"/>
        <w:rPr>
          <w:rFonts w:ascii="仿宋" w:eastAsia="仿宋" w:hAnsi="仿宋"/>
          <w:sz w:val="24"/>
          <w:szCs w:val="24"/>
        </w:rPr>
      </w:pPr>
      <w:r w:rsidRPr="00D2464F">
        <w:rPr>
          <w:rFonts w:ascii="仿宋" w:eastAsia="仿宋" w:hAnsi="仿宋"/>
          <w:sz w:val="24"/>
          <w:szCs w:val="24"/>
        </w:rPr>
        <w:t>L(r)=L(r</w:t>
      </w:r>
      <w:r w:rsidRPr="00D2464F">
        <w:rPr>
          <w:rFonts w:ascii="仿宋" w:eastAsia="仿宋" w:hAnsi="仿宋"/>
          <w:sz w:val="24"/>
          <w:szCs w:val="24"/>
          <w:vertAlign w:val="subscript"/>
        </w:rPr>
        <w:t>0</w:t>
      </w:r>
      <w:r w:rsidRPr="00D2464F">
        <w:rPr>
          <w:rFonts w:ascii="仿宋" w:eastAsia="仿宋" w:hAnsi="仿宋"/>
          <w:sz w:val="24"/>
          <w:szCs w:val="24"/>
        </w:rPr>
        <w:t>)-20lg(r/r</w:t>
      </w:r>
      <w:r w:rsidRPr="00D2464F">
        <w:rPr>
          <w:rFonts w:ascii="仿宋" w:eastAsia="仿宋" w:hAnsi="仿宋"/>
          <w:sz w:val="24"/>
          <w:szCs w:val="24"/>
          <w:vertAlign w:val="subscript"/>
        </w:rPr>
        <w:t>0</w:t>
      </w:r>
      <w:r w:rsidRPr="00D2464F">
        <w:rPr>
          <w:rFonts w:ascii="仿宋" w:eastAsia="仿宋" w:hAnsi="仿宋"/>
          <w:sz w:val="24"/>
          <w:szCs w:val="24"/>
        </w:rPr>
        <w:t>)</w:t>
      </w:r>
    </w:p>
    <w:p w14:paraId="71F5A6F0"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式中：L(r)—距离噪声源rm处的声压级，dB(A)；</w:t>
      </w:r>
    </w:p>
    <w:p w14:paraId="78122997"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 xml:space="preserve">      r </w:t>
      </w:r>
      <w:proofErr w:type="gramStart"/>
      <w:r w:rsidRPr="00D2464F">
        <w:rPr>
          <w:rFonts w:ascii="仿宋" w:eastAsia="仿宋" w:hAnsi="仿宋"/>
          <w:sz w:val="24"/>
          <w:szCs w:val="24"/>
        </w:rPr>
        <w:t>—预测点</w:t>
      </w:r>
      <w:proofErr w:type="gramEnd"/>
      <w:r w:rsidRPr="00D2464F">
        <w:rPr>
          <w:rFonts w:ascii="仿宋" w:eastAsia="仿宋" w:hAnsi="仿宋"/>
          <w:sz w:val="24"/>
          <w:szCs w:val="24"/>
        </w:rPr>
        <w:t xml:space="preserve">距离噪声源的距离，m； </w:t>
      </w:r>
    </w:p>
    <w:p w14:paraId="6BD26EFA"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 xml:space="preserve">      r。—参考位置距声源的距离，m。</w:t>
      </w:r>
    </w:p>
    <w:p w14:paraId="02F86708" w14:textId="77777777" w:rsidR="004459A4" w:rsidRPr="00D2464F" w:rsidRDefault="004459A4" w:rsidP="00CE52FF">
      <w:pPr>
        <w:pStyle w:val="41"/>
        <w:spacing w:line="480" w:lineRule="exact"/>
        <w:ind w:firstLine="480"/>
        <w:rPr>
          <w:rFonts w:ascii="仿宋" w:eastAsia="仿宋" w:hAnsi="仿宋"/>
        </w:rPr>
      </w:pPr>
      <w:r w:rsidRPr="00D2464F">
        <w:rPr>
          <w:rFonts w:ascii="仿宋" w:eastAsia="仿宋" w:hAnsi="仿宋"/>
        </w:rPr>
        <w:t>设第i</w:t>
      </w:r>
      <w:proofErr w:type="gramStart"/>
      <w:r w:rsidRPr="00D2464F">
        <w:rPr>
          <w:rFonts w:ascii="仿宋" w:eastAsia="仿宋" w:hAnsi="仿宋"/>
        </w:rPr>
        <w:t>个</w:t>
      </w:r>
      <w:proofErr w:type="gramEnd"/>
      <w:r w:rsidRPr="00D2464F">
        <w:rPr>
          <w:rFonts w:ascii="仿宋" w:eastAsia="仿宋" w:hAnsi="仿宋"/>
        </w:rPr>
        <w:t>室外声源在预测点产生的A声级为</w:t>
      </w:r>
      <w:r w:rsidRPr="00D2464F">
        <w:rPr>
          <w:rFonts w:ascii="仿宋" w:eastAsia="仿宋" w:hAnsi="仿宋"/>
          <w:i/>
        </w:rPr>
        <w:t>L</w:t>
      </w:r>
      <w:r w:rsidRPr="00D2464F">
        <w:rPr>
          <w:rFonts w:ascii="仿宋" w:eastAsia="仿宋" w:hAnsi="仿宋"/>
          <w:i/>
          <w:vertAlign w:val="subscript"/>
        </w:rPr>
        <w:t>Ain,i</w:t>
      </w:r>
      <w:r w:rsidRPr="00D2464F">
        <w:rPr>
          <w:rFonts w:ascii="仿宋" w:eastAsia="仿宋" w:hAnsi="仿宋"/>
        </w:rPr>
        <w:t>，在T时间内该声源工作时间为</w:t>
      </w:r>
      <w:r w:rsidRPr="00D2464F">
        <w:rPr>
          <w:rFonts w:ascii="仿宋" w:eastAsia="仿宋" w:hAnsi="仿宋"/>
          <w:i/>
        </w:rPr>
        <w:t>t</w:t>
      </w:r>
      <w:r w:rsidRPr="00D2464F">
        <w:rPr>
          <w:rFonts w:ascii="仿宋" w:eastAsia="仿宋" w:hAnsi="仿宋"/>
          <w:i/>
          <w:vertAlign w:val="subscript"/>
        </w:rPr>
        <w:t>in,i</w:t>
      </w:r>
      <w:r w:rsidRPr="00D2464F">
        <w:rPr>
          <w:rFonts w:ascii="仿宋" w:eastAsia="仿宋" w:hAnsi="仿宋"/>
        </w:rPr>
        <w:t>；第j</w:t>
      </w:r>
      <w:proofErr w:type="gramStart"/>
      <w:r w:rsidRPr="00D2464F">
        <w:rPr>
          <w:rFonts w:ascii="仿宋" w:eastAsia="仿宋" w:hAnsi="仿宋"/>
        </w:rPr>
        <w:t>个</w:t>
      </w:r>
      <w:proofErr w:type="gramEnd"/>
      <w:r w:rsidRPr="00D2464F">
        <w:rPr>
          <w:rFonts w:ascii="仿宋" w:eastAsia="仿宋" w:hAnsi="仿宋"/>
        </w:rPr>
        <w:t>等效室外声源在预测点产生的A声级为</w:t>
      </w:r>
      <w:r w:rsidRPr="00D2464F">
        <w:rPr>
          <w:rFonts w:ascii="仿宋" w:eastAsia="仿宋" w:hAnsi="仿宋"/>
          <w:i/>
        </w:rPr>
        <w:t>L</w:t>
      </w:r>
      <w:r w:rsidRPr="00D2464F">
        <w:rPr>
          <w:rFonts w:ascii="仿宋" w:eastAsia="仿宋" w:hAnsi="仿宋"/>
          <w:i/>
          <w:vertAlign w:val="subscript"/>
        </w:rPr>
        <w:t>Aout,j</w:t>
      </w:r>
      <w:r w:rsidRPr="00D2464F">
        <w:rPr>
          <w:rFonts w:ascii="仿宋" w:eastAsia="仿宋" w:hAnsi="仿宋"/>
        </w:rPr>
        <w:t>，在T时间内该声源工作时间为</w:t>
      </w:r>
      <w:r w:rsidRPr="00D2464F">
        <w:rPr>
          <w:rFonts w:ascii="仿宋" w:eastAsia="仿宋" w:hAnsi="仿宋"/>
          <w:i/>
        </w:rPr>
        <w:t>t</w:t>
      </w:r>
      <w:r w:rsidRPr="00D2464F">
        <w:rPr>
          <w:rFonts w:ascii="仿宋" w:eastAsia="仿宋" w:hAnsi="仿宋"/>
          <w:i/>
          <w:vertAlign w:val="subscript"/>
        </w:rPr>
        <w:t>out,j</w:t>
      </w:r>
      <w:r w:rsidRPr="00D2464F">
        <w:rPr>
          <w:rFonts w:ascii="仿宋" w:eastAsia="仿宋" w:hAnsi="仿宋"/>
        </w:rPr>
        <w:t>，则预测点的总等效声级为</w:t>
      </w:r>
    </w:p>
    <w:p w14:paraId="0E955B47" w14:textId="77777777" w:rsidR="004459A4" w:rsidRPr="00D2464F" w:rsidRDefault="004459A4" w:rsidP="00CE52FF">
      <w:pPr>
        <w:spacing w:beforeLines="50" w:before="156" w:afterLines="50" w:after="156" w:line="480" w:lineRule="exact"/>
        <w:jc w:val="center"/>
        <w:rPr>
          <w:rFonts w:ascii="仿宋" w:eastAsia="仿宋" w:hAnsi="仿宋"/>
        </w:rPr>
      </w:pPr>
      <w:r w:rsidRPr="00D2464F">
        <w:rPr>
          <w:rFonts w:ascii="仿宋" w:eastAsia="仿宋" w:hAnsi="仿宋"/>
          <w:position w:val="-32"/>
        </w:rPr>
        <w:object w:dxaOrig="4940" w:dyaOrig="759" w14:anchorId="0C426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0" o:spid="_x0000_i1040" type="#_x0000_t75" style="width:246.05pt;height:36.3pt;mso-position-horizontal-relative:page;mso-position-vertical-relative:page" o:ole="">
            <v:imagedata r:id="rId29" o:title=""/>
          </v:shape>
          <o:OLEObject Type="Embed" ProgID="Visio.Drawing.11" ShapeID="对象 30" DrawAspect="Content" ObjectID="_1640880397" r:id="rId30"/>
        </w:object>
      </w:r>
    </w:p>
    <w:p w14:paraId="12DB5D35"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式中：</w:t>
      </w:r>
    </w:p>
    <w:p w14:paraId="04937D65"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lastRenderedPageBreak/>
        <w:t xml:space="preserve">      T</w:t>
      </w:r>
      <w:r w:rsidRPr="00D2464F">
        <w:rPr>
          <w:rFonts w:ascii="仿宋" w:eastAsia="仿宋" w:hAnsi="仿宋" w:hint="eastAsia"/>
          <w:sz w:val="24"/>
          <w:szCs w:val="24"/>
        </w:rPr>
        <w:t>——</w:t>
      </w:r>
      <w:r w:rsidRPr="00D2464F">
        <w:rPr>
          <w:rFonts w:ascii="仿宋" w:eastAsia="仿宋" w:hAnsi="仿宋"/>
          <w:sz w:val="24"/>
          <w:szCs w:val="24"/>
        </w:rPr>
        <w:t>计算等效声级的时间</w:t>
      </w:r>
      <w:r w:rsidRPr="00D2464F">
        <w:rPr>
          <w:rFonts w:ascii="仿宋" w:eastAsia="仿宋" w:hAnsi="仿宋" w:hint="eastAsia"/>
          <w:sz w:val="24"/>
          <w:szCs w:val="24"/>
        </w:rPr>
        <w:t>；</w:t>
      </w:r>
    </w:p>
    <w:p w14:paraId="293E3594"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 xml:space="preserve">      N</w:t>
      </w:r>
      <w:r w:rsidRPr="00D2464F">
        <w:rPr>
          <w:rFonts w:ascii="仿宋" w:eastAsia="仿宋" w:hAnsi="仿宋" w:hint="eastAsia"/>
          <w:sz w:val="24"/>
          <w:szCs w:val="24"/>
        </w:rPr>
        <w:t>——</w:t>
      </w:r>
      <w:r w:rsidRPr="00D2464F">
        <w:rPr>
          <w:rFonts w:ascii="仿宋" w:eastAsia="仿宋" w:hAnsi="仿宋"/>
          <w:sz w:val="24"/>
          <w:szCs w:val="24"/>
        </w:rPr>
        <w:t>为室外声源个数</w:t>
      </w:r>
      <w:r w:rsidRPr="00D2464F">
        <w:rPr>
          <w:rFonts w:ascii="仿宋" w:eastAsia="仿宋" w:hAnsi="仿宋" w:hint="eastAsia"/>
          <w:sz w:val="24"/>
          <w:szCs w:val="24"/>
        </w:rPr>
        <w:t>；</w:t>
      </w:r>
    </w:p>
    <w:p w14:paraId="529A36D9"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 xml:space="preserve">      M</w:t>
      </w:r>
      <w:r w:rsidRPr="00D2464F">
        <w:rPr>
          <w:rFonts w:ascii="仿宋" w:eastAsia="仿宋" w:hAnsi="仿宋" w:hint="eastAsia"/>
          <w:sz w:val="24"/>
          <w:szCs w:val="24"/>
        </w:rPr>
        <w:t>——</w:t>
      </w:r>
      <w:r w:rsidRPr="00D2464F">
        <w:rPr>
          <w:rFonts w:ascii="仿宋" w:eastAsia="仿宋" w:hAnsi="仿宋"/>
          <w:sz w:val="24"/>
          <w:szCs w:val="24"/>
        </w:rPr>
        <w:t>为等效室外声源个数。</w:t>
      </w:r>
    </w:p>
    <w:p w14:paraId="0136F2A3"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预测点的预测等效声级(</w:t>
      </w:r>
      <w:r w:rsidRPr="00D2464F">
        <w:rPr>
          <w:rFonts w:ascii="仿宋" w:eastAsia="仿宋" w:hAnsi="仿宋"/>
          <w:i/>
          <w:sz w:val="24"/>
          <w:szCs w:val="24"/>
        </w:rPr>
        <w:t>L</w:t>
      </w:r>
      <w:r w:rsidRPr="00D2464F">
        <w:rPr>
          <w:rFonts w:ascii="仿宋" w:eastAsia="仿宋" w:hAnsi="仿宋"/>
          <w:i/>
          <w:sz w:val="24"/>
          <w:szCs w:val="24"/>
          <w:vertAlign w:val="subscript"/>
        </w:rPr>
        <w:t>eq</w:t>
      </w:r>
      <w:r w:rsidRPr="00D2464F">
        <w:rPr>
          <w:rFonts w:ascii="仿宋" w:eastAsia="仿宋" w:hAnsi="仿宋"/>
          <w:sz w:val="24"/>
          <w:szCs w:val="24"/>
        </w:rPr>
        <w:t>)计算公式：</w:t>
      </w:r>
    </w:p>
    <w:p w14:paraId="3406F57D" w14:textId="77777777" w:rsidR="004459A4" w:rsidRPr="00D2464F" w:rsidRDefault="004459A4" w:rsidP="00CE52FF">
      <w:pPr>
        <w:spacing w:beforeLines="50" w:before="156" w:afterLines="50" w:after="156" w:line="480" w:lineRule="exact"/>
        <w:jc w:val="center"/>
        <w:rPr>
          <w:rFonts w:ascii="仿宋" w:eastAsia="仿宋" w:hAnsi="仿宋"/>
        </w:rPr>
      </w:pPr>
      <w:r w:rsidRPr="00D2464F">
        <w:rPr>
          <w:rFonts w:ascii="仿宋" w:eastAsia="仿宋" w:hAnsi="仿宋"/>
          <w:position w:val="-14"/>
        </w:rPr>
        <w:object w:dxaOrig="2801" w:dyaOrig="459" w14:anchorId="6AFA8BED">
          <v:shape id="对象 31" o:spid="_x0000_i1041" type="#_x0000_t75" style="width:137.75pt;height:23.8pt;mso-position-horizontal-relative:page;mso-position-vertical-relative:page" o:ole="">
            <v:imagedata r:id="rId31" o:title=""/>
          </v:shape>
          <o:OLEObject Type="Embed" ProgID="Visio.Drawing.11" ShapeID="对象 31" DrawAspect="Content" ObjectID="_1640880398" r:id="rId32"/>
        </w:object>
      </w:r>
    </w:p>
    <w:p w14:paraId="0A047E94"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sz w:val="24"/>
          <w:szCs w:val="24"/>
        </w:rPr>
        <w:t>式中：</w:t>
      </w:r>
      <w:r w:rsidRPr="00D2464F">
        <w:rPr>
          <w:rFonts w:ascii="仿宋" w:eastAsia="仿宋" w:hAnsi="仿宋"/>
          <w:i/>
          <w:sz w:val="24"/>
          <w:szCs w:val="24"/>
        </w:rPr>
        <w:t>L</w:t>
      </w:r>
      <w:r w:rsidRPr="00D2464F">
        <w:rPr>
          <w:rFonts w:ascii="仿宋" w:eastAsia="仿宋" w:hAnsi="仿宋"/>
          <w:i/>
          <w:sz w:val="24"/>
          <w:szCs w:val="24"/>
          <w:vertAlign w:val="subscript"/>
        </w:rPr>
        <w:t>eqg</w:t>
      </w:r>
      <w:r w:rsidRPr="00D2464F">
        <w:rPr>
          <w:rFonts w:ascii="仿宋" w:eastAsia="仿宋" w:hAnsi="仿宋" w:hint="eastAsia"/>
          <w:sz w:val="24"/>
          <w:szCs w:val="24"/>
        </w:rPr>
        <w:t>——</w:t>
      </w:r>
      <w:r w:rsidRPr="00D2464F">
        <w:rPr>
          <w:rFonts w:ascii="仿宋" w:eastAsia="仿宋" w:hAnsi="仿宋"/>
          <w:sz w:val="24"/>
          <w:szCs w:val="24"/>
        </w:rPr>
        <w:t>建设项目声源在预测点的等效声级贡献值，dB(A)；</w:t>
      </w:r>
    </w:p>
    <w:p w14:paraId="69789B4A" w14:textId="77777777" w:rsidR="004459A4" w:rsidRPr="00D2464F" w:rsidRDefault="004459A4" w:rsidP="00CE52FF">
      <w:pPr>
        <w:spacing w:line="480" w:lineRule="exact"/>
        <w:ind w:firstLineChars="200" w:firstLine="480"/>
        <w:rPr>
          <w:rFonts w:ascii="仿宋" w:eastAsia="仿宋" w:hAnsi="仿宋"/>
          <w:sz w:val="24"/>
          <w:szCs w:val="24"/>
        </w:rPr>
      </w:pPr>
      <w:r w:rsidRPr="00D2464F">
        <w:rPr>
          <w:rFonts w:ascii="仿宋" w:eastAsia="仿宋" w:hAnsi="仿宋"/>
          <w:i/>
          <w:sz w:val="24"/>
          <w:szCs w:val="24"/>
        </w:rPr>
        <w:t xml:space="preserve">      L</w:t>
      </w:r>
      <w:r w:rsidRPr="00D2464F">
        <w:rPr>
          <w:rFonts w:ascii="仿宋" w:eastAsia="仿宋" w:hAnsi="仿宋"/>
          <w:i/>
          <w:sz w:val="24"/>
          <w:szCs w:val="24"/>
          <w:vertAlign w:val="subscript"/>
        </w:rPr>
        <w:t>eqb</w:t>
      </w:r>
      <w:r w:rsidRPr="00D2464F">
        <w:rPr>
          <w:rFonts w:ascii="仿宋" w:eastAsia="仿宋" w:hAnsi="仿宋" w:hint="eastAsia"/>
          <w:sz w:val="24"/>
          <w:szCs w:val="24"/>
        </w:rPr>
        <w:t>——</w:t>
      </w:r>
      <w:r w:rsidRPr="00D2464F">
        <w:rPr>
          <w:rFonts w:ascii="仿宋" w:eastAsia="仿宋" w:hAnsi="仿宋"/>
          <w:sz w:val="24"/>
          <w:szCs w:val="24"/>
        </w:rPr>
        <w:t>预测点的背景值，dB(A)。</w:t>
      </w:r>
    </w:p>
    <w:p w14:paraId="52EA4BD2" w14:textId="77777777" w:rsidR="004459A4" w:rsidRPr="00D2464F" w:rsidRDefault="004459A4" w:rsidP="00CE52FF">
      <w:pPr>
        <w:pStyle w:val="41"/>
        <w:spacing w:line="480" w:lineRule="exact"/>
        <w:ind w:firstLine="480"/>
        <w:rPr>
          <w:rFonts w:ascii="仿宋" w:eastAsia="仿宋" w:hAnsi="仿宋" w:cs="宋体"/>
        </w:rPr>
      </w:pPr>
      <w:r w:rsidRPr="00D2464F">
        <w:rPr>
          <w:rFonts w:ascii="仿宋" w:eastAsia="仿宋" w:hAnsi="仿宋" w:cs="宋体" w:hint="eastAsia"/>
        </w:rPr>
        <w:t>（</w:t>
      </w:r>
      <w:r w:rsidRPr="00D2464F">
        <w:rPr>
          <w:rFonts w:ascii="仿宋" w:eastAsia="仿宋" w:hAnsi="仿宋" w:cs="宋体"/>
        </w:rPr>
        <w:t>2）噪声污染源及源强</w:t>
      </w:r>
    </w:p>
    <w:p w14:paraId="016BA909" w14:textId="0EF65DF4" w:rsidR="004459A4" w:rsidRPr="00D2464F" w:rsidRDefault="004459A4" w:rsidP="00CE52FF">
      <w:pPr>
        <w:pStyle w:val="41"/>
        <w:spacing w:line="480" w:lineRule="exact"/>
        <w:ind w:firstLine="480"/>
        <w:rPr>
          <w:rFonts w:ascii="仿宋" w:eastAsia="仿宋" w:hAnsi="仿宋" w:cs="宋体"/>
        </w:rPr>
      </w:pPr>
      <w:r w:rsidRPr="00D2464F">
        <w:rPr>
          <w:rFonts w:ascii="仿宋" w:eastAsia="仿宋" w:hAnsi="仿宋" w:cs="宋体"/>
        </w:rPr>
        <w:t>根据设计资料及类比调查的结果，对本工程各</w:t>
      </w:r>
      <w:proofErr w:type="gramStart"/>
      <w:r w:rsidRPr="00D2464F">
        <w:rPr>
          <w:rFonts w:ascii="仿宋" w:eastAsia="仿宋" w:hAnsi="仿宋" w:cs="宋体"/>
        </w:rPr>
        <w:t>产噪设备</w:t>
      </w:r>
      <w:proofErr w:type="gramEnd"/>
      <w:r w:rsidRPr="00D2464F">
        <w:rPr>
          <w:rFonts w:ascii="仿宋" w:eastAsia="仿宋" w:hAnsi="仿宋" w:cs="宋体"/>
        </w:rPr>
        <w:t>采取相应降噪措施后，</w:t>
      </w:r>
      <w:r w:rsidRPr="00D2464F">
        <w:rPr>
          <w:rFonts w:ascii="仿宋" w:eastAsia="仿宋" w:hAnsi="仿宋" w:cs="宋体" w:hint="eastAsia"/>
        </w:rPr>
        <w:t>运营期</w:t>
      </w:r>
      <w:r w:rsidRPr="00D2464F">
        <w:rPr>
          <w:rFonts w:ascii="仿宋" w:eastAsia="仿宋" w:hAnsi="仿宋" w:cs="宋体"/>
        </w:rPr>
        <w:t>噪声源</w:t>
      </w:r>
      <w:r w:rsidRPr="00D2464F">
        <w:rPr>
          <w:rFonts w:ascii="仿宋" w:eastAsia="仿宋" w:hAnsi="仿宋" w:cs="宋体" w:hint="eastAsia"/>
        </w:rPr>
        <w:t>强</w:t>
      </w:r>
      <w:r w:rsidRPr="00D2464F">
        <w:rPr>
          <w:rFonts w:ascii="仿宋" w:eastAsia="仿宋" w:hAnsi="仿宋" w:cs="宋体"/>
        </w:rPr>
        <w:t>见表5.3-</w:t>
      </w:r>
      <w:r w:rsidRPr="00D2464F">
        <w:rPr>
          <w:rFonts w:ascii="仿宋" w:eastAsia="仿宋" w:hAnsi="仿宋" w:cs="宋体" w:hint="eastAsia"/>
        </w:rPr>
        <w:t>1</w:t>
      </w:r>
      <w:r w:rsidRPr="00D2464F">
        <w:rPr>
          <w:rFonts w:ascii="仿宋" w:eastAsia="仿宋" w:hAnsi="仿宋" w:cs="宋体"/>
        </w:rPr>
        <w:t>所示。</w:t>
      </w:r>
    </w:p>
    <w:p w14:paraId="1A406768" w14:textId="77777777" w:rsidR="004459A4" w:rsidRPr="00D2464F" w:rsidRDefault="004459A4">
      <w:pPr>
        <w:pStyle w:val="41"/>
        <w:spacing w:line="460" w:lineRule="exact"/>
        <w:ind w:firstLineChars="0" w:firstLine="0"/>
        <w:jc w:val="center"/>
        <w:rPr>
          <w:rFonts w:ascii="仿宋" w:eastAsia="仿宋" w:hAnsi="仿宋"/>
          <w:b/>
          <w:sz w:val="21"/>
          <w:szCs w:val="21"/>
        </w:rPr>
      </w:pPr>
      <w:r w:rsidRPr="00D2464F">
        <w:rPr>
          <w:rFonts w:ascii="仿宋" w:eastAsia="仿宋" w:hAnsi="仿宋" w:hint="eastAsia"/>
          <w:b/>
          <w:sz w:val="21"/>
          <w:szCs w:val="21"/>
        </w:rPr>
        <w:t>表</w:t>
      </w:r>
      <w:r w:rsidRPr="00D2464F">
        <w:rPr>
          <w:rFonts w:ascii="仿宋" w:eastAsia="仿宋" w:hAnsi="仿宋"/>
          <w:b/>
          <w:sz w:val="21"/>
          <w:szCs w:val="21"/>
        </w:rPr>
        <w:t>5.3-</w:t>
      </w:r>
      <w:r w:rsidRPr="00D2464F">
        <w:rPr>
          <w:rFonts w:ascii="仿宋" w:eastAsia="仿宋" w:hAnsi="仿宋" w:hint="eastAsia"/>
          <w:b/>
          <w:sz w:val="21"/>
          <w:szCs w:val="21"/>
        </w:rPr>
        <w:t>1</w:t>
      </w:r>
      <w:r w:rsidRPr="00D2464F">
        <w:rPr>
          <w:rFonts w:ascii="仿宋" w:eastAsia="仿宋" w:hAnsi="仿宋"/>
          <w:b/>
          <w:sz w:val="21"/>
          <w:szCs w:val="21"/>
        </w:rPr>
        <w:t xml:space="preserve">    </w:t>
      </w:r>
      <w:r w:rsidRPr="00D2464F">
        <w:rPr>
          <w:rFonts w:ascii="仿宋" w:eastAsia="仿宋" w:hAnsi="仿宋" w:hint="eastAsia"/>
          <w:b/>
          <w:sz w:val="21"/>
          <w:szCs w:val="21"/>
        </w:rPr>
        <w:t>项目主要噪声设备一览表</w:t>
      </w:r>
    </w:p>
    <w:tbl>
      <w:tblPr>
        <w:tblStyle w:val="54"/>
        <w:tblW w:w="5000" w:type="pct"/>
        <w:tblLook w:val="0000" w:firstRow="0" w:lastRow="0" w:firstColumn="0" w:lastColumn="0" w:noHBand="0" w:noVBand="0"/>
      </w:tblPr>
      <w:tblGrid>
        <w:gridCol w:w="985"/>
        <w:gridCol w:w="2091"/>
        <w:gridCol w:w="2426"/>
        <w:gridCol w:w="3218"/>
      </w:tblGrid>
      <w:tr w:rsidR="008F4582" w:rsidRPr="00D2464F" w14:paraId="0505E1BA" w14:textId="77777777" w:rsidTr="00831A1A">
        <w:trPr>
          <w:trHeight w:val="340"/>
        </w:trPr>
        <w:tc>
          <w:tcPr>
            <w:tcW w:w="565" w:type="pct"/>
          </w:tcPr>
          <w:p w14:paraId="33CBCFE8" w14:textId="77777777" w:rsidR="008F4582" w:rsidRPr="00D2464F" w:rsidRDefault="008F4582">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序号</w:t>
            </w:r>
          </w:p>
        </w:tc>
        <w:tc>
          <w:tcPr>
            <w:tcW w:w="1199" w:type="pct"/>
          </w:tcPr>
          <w:p w14:paraId="2CF3D56E" w14:textId="77777777" w:rsidR="008F4582" w:rsidRPr="00D2464F" w:rsidRDefault="008F4582">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噪声源</w:t>
            </w:r>
          </w:p>
        </w:tc>
        <w:tc>
          <w:tcPr>
            <w:tcW w:w="1391" w:type="pct"/>
          </w:tcPr>
          <w:p w14:paraId="089969EE" w14:textId="77777777" w:rsidR="008F4582" w:rsidRPr="00D2464F" w:rsidRDefault="008F4582">
            <w:pPr>
              <w:snapToGrid w:val="0"/>
              <w:spacing w:line="300" w:lineRule="exact"/>
              <w:jc w:val="center"/>
              <w:rPr>
                <w:rFonts w:ascii="仿宋" w:eastAsia="仿宋" w:hAnsi="仿宋" w:cs="宋体"/>
                <w:szCs w:val="21"/>
              </w:rPr>
            </w:pPr>
            <w:r w:rsidRPr="00D2464F">
              <w:rPr>
                <w:rFonts w:ascii="仿宋" w:eastAsia="仿宋" w:hAnsi="仿宋" w:hint="eastAsia"/>
                <w:szCs w:val="21"/>
              </w:rPr>
              <w:t>降噪后噪声级</w:t>
            </w:r>
            <w:r w:rsidRPr="00D2464F">
              <w:rPr>
                <w:rFonts w:ascii="仿宋" w:eastAsia="仿宋" w:hAnsi="仿宋"/>
                <w:szCs w:val="21"/>
              </w:rPr>
              <w:t>dB（A）</w:t>
            </w:r>
          </w:p>
        </w:tc>
        <w:tc>
          <w:tcPr>
            <w:tcW w:w="1845" w:type="pct"/>
          </w:tcPr>
          <w:p w14:paraId="00818CDE" w14:textId="77777777" w:rsidR="008F4582" w:rsidRPr="00D2464F" w:rsidRDefault="008F4582">
            <w:pPr>
              <w:snapToGrid w:val="0"/>
              <w:spacing w:line="300" w:lineRule="exact"/>
              <w:jc w:val="center"/>
              <w:rPr>
                <w:rFonts w:ascii="仿宋" w:eastAsia="仿宋" w:hAnsi="仿宋" w:cs="宋体"/>
                <w:szCs w:val="21"/>
              </w:rPr>
            </w:pPr>
            <w:r w:rsidRPr="00D2464F">
              <w:rPr>
                <w:rFonts w:ascii="仿宋" w:eastAsia="仿宋" w:hAnsi="仿宋" w:cs="宋体" w:hint="eastAsia"/>
                <w:szCs w:val="21"/>
                <w:lang w:bidi="ar"/>
              </w:rPr>
              <w:t>控制措施</w:t>
            </w:r>
          </w:p>
        </w:tc>
      </w:tr>
      <w:tr w:rsidR="008F4582" w:rsidRPr="00D2464F" w14:paraId="6DFDC21F" w14:textId="77777777" w:rsidTr="00831A1A">
        <w:trPr>
          <w:trHeight w:val="340"/>
        </w:trPr>
        <w:tc>
          <w:tcPr>
            <w:tcW w:w="565" w:type="pct"/>
          </w:tcPr>
          <w:p w14:paraId="4DB159D3" w14:textId="77777777" w:rsidR="008F4582" w:rsidRPr="00D2464F" w:rsidRDefault="008F4582" w:rsidP="008F4582">
            <w:pPr>
              <w:snapToGrid w:val="0"/>
              <w:spacing w:line="300" w:lineRule="exact"/>
              <w:jc w:val="center"/>
              <w:rPr>
                <w:rFonts w:ascii="仿宋" w:eastAsia="仿宋" w:hAnsi="仿宋" w:cs="宋体"/>
                <w:szCs w:val="21"/>
              </w:rPr>
            </w:pPr>
            <w:r w:rsidRPr="00D2464F">
              <w:rPr>
                <w:rFonts w:ascii="仿宋" w:eastAsia="仿宋" w:hAnsi="仿宋" w:cs="宋体"/>
                <w:szCs w:val="21"/>
                <w:lang w:bidi="ar"/>
              </w:rPr>
              <w:t>1</w:t>
            </w:r>
          </w:p>
        </w:tc>
        <w:tc>
          <w:tcPr>
            <w:tcW w:w="1199" w:type="pct"/>
          </w:tcPr>
          <w:p w14:paraId="27CFD8A7" w14:textId="1A9A478F" w:rsidR="008F4582" w:rsidRPr="00D2464F" w:rsidRDefault="008F4582" w:rsidP="008F4582">
            <w:pPr>
              <w:widowControl/>
              <w:spacing w:line="300" w:lineRule="exact"/>
              <w:jc w:val="center"/>
              <w:textAlignment w:val="center"/>
              <w:rPr>
                <w:rFonts w:ascii="仿宋" w:eastAsia="仿宋" w:hAnsi="仿宋" w:cs="仿宋"/>
                <w:szCs w:val="21"/>
              </w:rPr>
            </w:pPr>
            <w:r w:rsidRPr="00D2464F">
              <w:rPr>
                <w:rFonts w:ascii="仿宋" w:eastAsia="仿宋" w:hAnsi="仿宋" w:hint="eastAsia"/>
              </w:rPr>
              <w:t>搅拌机</w:t>
            </w:r>
          </w:p>
        </w:tc>
        <w:tc>
          <w:tcPr>
            <w:tcW w:w="1391" w:type="pct"/>
          </w:tcPr>
          <w:p w14:paraId="71CB9BEA" w14:textId="00757CB7" w:rsidR="008F4582" w:rsidRPr="00D2464F" w:rsidRDefault="008F4582" w:rsidP="008F4582">
            <w:pPr>
              <w:snapToGrid w:val="0"/>
              <w:spacing w:line="300" w:lineRule="exact"/>
              <w:jc w:val="center"/>
              <w:rPr>
                <w:rFonts w:ascii="仿宋" w:eastAsia="仿宋" w:hAnsi="仿宋" w:cs="宋体"/>
                <w:szCs w:val="21"/>
              </w:rPr>
            </w:pPr>
            <w:r w:rsidRPr="00D2464F">
              <w:rPr>
                <w:rFonts w:ascii="仿宋" w:eastAsia="仿宋" w:hAnsi="仿宋" w:cs="宋体"/>
                <w:szCs w:val="21"/>
                <w:lang w:bidi="ar"/>
              </w:rPr>
              <w:t>95</w:t>
            </w:r>
          </w:p>
        </w:tc>
        <w:tc>
          <w:tcPr>
            <w:tcW w:w="1845" w:type="pct"/>
          </w:tcPr>
          <w:p w14:paraId="2B296468" w14:textId="77777777" w:rsidR="008F4582" w:rsidRPr="00D2464F" w:rsidRDefault="008F4582" w:rsidP="008F4582">
            <w:pPr>
              <w:snapToGrid w:val="0"/>
              <w:spacing w:line="300" w:lineRule="exact"/>
              <w:jc w:val="center"/>
              <w:rPr>
                <w:rFonts w:ascii="仿宋" w:eastAsia="仿宋" w:hAnsi="仿宋" w:cs="宋体"/>
                <w:szCs w:val="21"/>
                <w:lang w:val="zh-CN"/>
              </w:rPr>
            </w:pPr>
            <w:r w:rsidRPr="00D2464F">
              <w:rPr>
                <w:rFonts w:ascii="仿宋" w:eastAsia="仿宋" w:hAnsi="仿宋" w:cs="宋体" w:hint="eastAsia"/>
                <w:szCs w:val="21"/>
                <w:lang w:val="zh-CN"/>
              </w:rPr>
              <w:t>基础减震</w:t>
            </w:r>
          </w:p>
        </w:tc>
      </w:tr>
      <w:tr w:rsidR="008F4582" w:rsidRPr="00D2464F" w14:paraId="3A56D234" w14:textId="77777777" w:rsidTr="00831A1A">
        <w:trPr>
          <w:trHeight w:val="340"/>
        </w:trPr>
        <w:tc>
          <w:tcPr>
            <w:tcW w:w="565" w:type="pct"/>
          </w:tcPr>
          <w:p w14:paraId="3B0CFF05" w14:textId="77777777"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2</w:t>
            </w:r>
          </w:p>
        </w:tc>
        <w:tc>
          <w:tcPr>
            <w:tcW w:w="1199" w:type="pct"/>
          </w:tcPr>
          <w:p w14:paraId="7CA0420C" w14:textId="4B04171D" w:rsidR="008F4582" w:rsidRPr="00D2464F" w:rsidRDefault="008F4582" w:rsidP="008F4582">
            <w:pPr>
              <w:widowControl/>
              <w:spacing w:line="300" w:lineRule="exact"/>
              <w:jc w:val="center"/>
              <w:textAlignment w:val="center"/>
              <w:rPr>
                <w:rFonts w:ascii="仿宋" w:eastAsia="仿宋" w:hAnsi="仿宋" w:cs="仿宋"/>
                <w:szCs w:val="21"/>
              </w:rPr>
            </w:pPr>
            <w:r w:rsidRPr="00D2464F">
              <w:rPr>
                <w:rFonts w:ascii="仿宋" w:eastAsia="仿宋" w:hAnsi="仿宋" w:hint="eastAsia"/>
              </w:rPr>
              <w:t>空压机、破碎机</w:t>
            </w:r>
          </w:p>
        </w:tc>
        <w:tc>
          <w:tcPr>
            <w:tcW w:w="1391" w:type="pct"/>
          </w:tcPr>
          <w:p w14:paraId="0991FD10" w14:textId="56E0D6E1"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8</w:t>
            </w:r>
            <w:r w:rsidRPr="00D2464F">
              <w:rPr>
                <w:rFonts w:ascii="仿宋" w:eastAsia="仿宋" w:hAnsi="仿宋" w:cs="宋体"/>
                <w:szCs w:val="21"/>
                <w:lang w:bidi="ar"/>
              </w:rPr>
              <w:t>5</w:t>
            </w:r>
          </w:p>
        </w:tc>
        <w:tc>
          <w:tcPr>
            <w:tcW w:w="1845" w:type="pct"/>
          </w:tcPr>
          <w:p w14:paraId="40A5F939" w14:textId="77777777" w:rsidR="008F4582" w:rsidRPr="00D2464F" w:rsidRDefault="008F4582" w:rsidP="008F4582">
            <w:pPr>
              <w:jc w:val="center"/>
              <w:rPr>
                <w:rFonts w:ascii="仿宋" w:eastAsia="仿宋" w:hAnsi="仿宋"/>
              </w:rPr>
            </w:pPr>
            <w:r w:rsidRPr="00D2464F">
              <w:rPr>
                <w:rFonts w:ascii="仿宋" w:eastAsia="仿宋" w:hAnsi="仿宋" w:cs="宋体" w:hint="eastAsia"/>
                <w:szCs w:val="21"/>
                <w:lang w:val="zh-CN"/>
              </w:rPr>
              <w:t>基础减震</w:t>
            </w:r>
          </w:p>
        </w:tc>
      </w:tr>
      <w:tr w:rsidR="008F4582" w:rsidRPr="00D2464F" w14:paraId="66DD57A6" w14:textId="77777777" w:rsidTr="00831A1A">
        <w:trPr>
          <w:trHeight w:val="340"/>
        </w:trPr>
        <w:tc>
          <w:tcPr>
            <w:tcW w:w="565" w:type="pct"/>
          </w:tcPr>
          <w:p w14:paraId="2FCAEE35" w14:textId="77777777"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3</w:t>
            </w:r>
          </w:p>
        </w:tc>
        <w:tc>
          <w:tcPr>
            <w:tcW w:w="1199" w:type="pct"/>
          </w:tcPr>
          <w:p w14:paraId="17212E83" w14:textId="115674CB" w:rsidR="008F4582" w:rsidRPr="00D2464F" w:rsidRDefault="008F4582" w:rsidP="008F4582">
            <w:pPr>
              <w:widowControl/>
              <w:spacing w:line="300" w:lineRule="exact"/>
              <w:jc w:val="center"/>
              <w:textAlignment w:val="center"/>
              <w:rPr>
                <w:rFonts w:ascii="仿宋" w:eastAsia="仿宋" w:hAnsi="仿宋" w:cs="仿宋"/>
                <w:szCs w:val="21"/>
              </w:rPr>
            </w:pPr>
            <w:r w:rsidRPr="00D2464F">
              <w:rPr>
                <w:rFonts w:ascii="仿宋" w:eastAsia="仿宋" w:hAnsi="仿宋" w:hint="eastAsia"/>
              </w:rPr>
              <w:t>鼓风机、引风机</w:t>
            </w:r>
          </w:p>
        </w:tc>
        <w:tc>
          <w:tcPr>
            <w:tcW w:w="1391" w:type="pct"/>
          </w:tcPr>
          <w:p w14:paraId="40B0CBD5" w14:textId="3D4CC02F"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7</w:t>
            </w:r>
            <w:r w:rsidRPr="00D2464F">
              <w:rPr>
                <w:rFonts w:ascii="仿宋" w:eastAsia="仿宋" w:hAnsi="仿宋" w:cs="宋体"/>
                <w:szCs w:val="21"/>
                <w:lang w:bidi="ar"/>
              </w:rPr>
              <w:t>5</w:t>
            </w:r>
          </w:p>
        </w:tc>
        <w:tc>
          <w:tcPr>
            <w:tcW w:w="1845" w:type="pct"/>
          </w:tcPr>
          <w:p w14:paraId="59888EDB" w14:textId="77777777" w:rsidR="008F4582" w:rsidRPr="00D2464F" w:rsidRDefault="008F4582" w:rsidP="008F4582">
            <w:pPr>
              <w:jc w:val="center"/>
              <w:rPr>
                <w:rFonts w:ascii="仿宋" w:eastAsia="仿宋" w:hAnsi="仿宋" w:cs="宋体"/>
                <w:szCs w:val="21"/>
                <w:lang w:val="zh-CN"/>
              </w:rPr>
            </w:pPr>
            <w:r w:rsidRPr="00D2464F">
              <w:rPr>
                <w:rFonts w:ascii="仿宋" w:eastAsia="仿宋" w:hAnsi="仿宋" w:cs="宋体" w:hint="eastAsia"/>
                <w:szCs w:val="21"/>
                <w:lang w:val="zh-CN"/>
              </w:rPr>
              <w:t>基础减振</w:t>
            </w:r>
          </w:p>
        </w:tc>
      </w:tr>
      <w:tr w:rsidR="008F4582" w:rsidRPr="00D2464F" w14:paraId="09A23915" w14:textId="77777777" w:rsidTr="00831A1A">
        <w:trPr>
          <w:trHeight w:val="340"/>
        </w:trPr>
        <w:tc>
          <w:tcPr>
            <w:tcW w:w="565" w:type="pct"/>
          </w:tcPr>
          <w:p w14:paraId="54787151" w14:textId="77777777"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szCs w:val="21"/>
                <w:lang w:bidi="ar"/>
              </w:rPr>
              <w:t>4</w:t>
            </w:r>
          </w:p>
        </w:tc>
        <w:tc>
          <w:tcPr>
            <w:tcW w:w="1199" w:type="pct"/>
          </w:tcPr>
          <w:p w14:paraId="2BA00D7D" w14:textId="5CEA32DC" w:rsidR="008F4582" w:rsidRPr="00D2464F" w:rsidRDefault="008F4582" w:rsidP="008F4582">
            <w:pPr>
              <w:widowControl/>
              <w:spacing w:line="300" w:lineRule="exact"/>
              <w:jc w:val="center"/>
              <w:textAlignment w:val="center"/>
              <w:rPr>
                <w:rFonts w:ascii="仿宋" w:eastAsia="仿宋" w:hAnsi="仿宋" w:cs="仿宋"/>
                <w:szCs w:val="21"/>
              </w:rPr>
            </w:pPr>
            <w:r w:rsidRPr="00D2464F">
              <w:rPr>
                <w:rFonts w:ascii="仿宋" w:eastAsia="仿宋" w:hAnsi="仿宋" w:hint="eastAsia"/>
              </w:rPr>
              <w:t>水泵</w:t>
            </w:r>
          </w:p>
        </w:tc>
        <w:tc>
          <w:tcPr>
            <w:tcW w:w="1391" w:type="pct"/>
          </w:tcPr>
          <w:p w14:paraId="40A09990" w14:textId="1B1BA785" w:rsidR="008F4582" w:rsidRPr="00D2464F" w:rsidRDefault="008F4582" w:rsidP="008F4582">
            <w:pPr>
              <w:snapToGrid w:val="0"/>
              <w:spacing w:line="300" w:lineRule="exact"/>
              <w:jc w:val="center"/>
              <w:rPr>
                <w:rFonts w:ascii="仿宋" w:eastAsia="仿宋" w:hAnsi="仿宋" w:cs="宋体"/>
                <w:szCs w:val="21"/>
                <w:lang w:bidi="ar"/>
              </w:rPr>
            </w:pPr>
            <w:r w:rsidRPr="00D2464F">
              <w:rPr>
                <w:rFonts w:ascii="仿宋" w:eastAsia="仿宋" w:hAnsi="仿宋" w:cs="宋体" w:hint="eastAsia"/>
                <w:szCs w:val="21"/>
                <w:lang w:bidi="ar"/>
              </w:rPr>
              <w:t>7</w:t>
            </w:r>
            <w:r w:rsidRPr="00D2464F">
              <w:rPr>
                <w:rFonts w:ascii="仿宋" w:eastAsia="仿宋" w:hAnsi="仿宋" w:cs="宋体"/>
                <w:szCs w:val="21"/>
                <w:lang w:bidi="ar"/>
              </w:rPr>
              <w:t>0</w:t>
            </w:r>
          </w:p>
        </w:tc>
        <w:tc>
          <w:tcPr>
            <w:tcW w:w="1845" w:type="pct"/>
          </w:tcPr>
          <w:p w14:paraId="6C3007A5" w14:textId="77777777" w:rsidR="008F4582" w:rsidRPr="00D2464F" w:rsidRDefault="008F4582" w:rsidP="008F4582">
            <w:pPr>
              <w:jc w:val="center"/>
              <w:rPr>
                <w:rFonts w:ascii="仿宋" w:eastAsia="仿宋" w:hAnsi="仿宋"/>
              </w:rPr>
            </w:pPr>
            <w:r w:rsidRPr="00D2464F">
              <w:rPr>
                <w:rFonts w:ascii="仿宋" w:eastAsia="仿宋" w:hAnsi="仿宋" w:cs="宋体" w:hint="eastAsia"/>
                <w:szCs w:val="21"/>
                <w:lang w:val="zh-CN"/>
              </w:rPr>
              <w:t>基础减震</w:t>
            </w:r>
          </w:p>
        </w:tc>
      </w:tr>
    </w:tbl>
    <w:p w14:paraId="5BA06910" w14:textId="77777777" w:rsidR="004459A4" w:rsidRPr="00D2464F" w:rsidRDefault="004459A4">
      <w:pPr>
        <w:pStyle w:val="41"/>
        <w:spacing w:line="500" w:lineRule="atLeast"/>
        <w:ind w:firstLine="480"/>
        <w:rPr>
          <w:rFonts w:ascii="仿宋" w:eastAsia="仿宋" w:hAnsi="仿宋" w:cs="宋体"/>
        </w:rPr>
      </w:pPr>
      <w:r w:rsidRPr="00D2464F">
        <w:rPr>
          <w:rFonts w:ascii="仿宋" w:eastAsia="仿宋" w:hAnsi="仿宋" w:cs="宋体" w:hint="eastAsia"/>
        </w:rPr>
        <w:t>（</w:t>
      </w:r>
      <w:r w:rsidRPr="00D2464F">
        <w:rPr>
          <w:rFonts w:ascii="仿宋" w:eastAsia="仿宋" w:hAnsi="仿宋" w:cs="宋体"/>
        </w:rPr>
        <w:t>3）预测结果</w:t>
      </w:r>
    </w:p>
    <w:p w14:paraId="33EB664D" w14:textId="77777777" w:rsidR="004459A4" w:rsidRPr="00D2464F" w:rsidRDefault="004459A4" w:rsidP="00CE52FF">
      <w:pPr>
        <w:pStyle w:val="41"/>
        <w:spacing w:line="500" w:lineRule="atLeast"/>
        <w:ind w:firstLine="480"/>
        <w:rPr>
          <w:rFonts w:ascii="仿宋" w:eastAsia="仿宋" w:hAnsi="仿宋"/>
        </w:rPr>
      </w:pPr>
      <w:r w:rsidRPr="00D2464F">
        <w:rPr>
          <w:rFonts w:ascii="仿宋" w:eastAsia="仿宋" w:hAnsi="仿宋" w:cs="宋体" w:hint="eastAsia"/>
        </w:rPr>
        <w:t>项目区周围无环境敏感点，本次只针对厂界噪声进行预测。根据以上公式，预测项目建成后厂界噪声预测结果见表</w:t>
      </w:r>
      <w:r w:rsidRPr="00D2464F">
        <w:rPr>
          <w:rFonts w:ascii="仿宋" w:eastAsia="仿宋" w:hAnsi="仿宋" w:cs="宋体"/>
        </w:rPr>
        <w:t>5.3-2。</w:t>
      </w:r>
      <w:r w:rsidRPr="00D2464F">
        <w:rPr>
          <w:rFonts w:ascii="仿宋" w:eastAsia="仿宋" w:hAnsi="仿宋"/>
        </w:rPr>
        <w:t>由预测结果可知</w:t>
      </w:r>
      <w:r w:rsidRPr="00D2464F">
        <w:rPr>
          <w:rFonts w:ascii="仿宋" w:eastAsia="仿宋" w:hAnsi="仿宋" w:hint="eastAsia"/>
        </w:rPr>
        <w:t>：运营期各厂界噪声排放均</w:t>
      </w:r>
      <w:r w:rsidRPr="00D2464F">
        <w:rPr>
          <w:rFonts w:ascii="仿宋" w:eastAsia="仿宋" w:hAnsi="仿宋"/>
        </w:rPr>
        <w:t>满足《工业企业厂界环境噪声排放标准》(GB12348-2008)3</w:t>
      </w:r>
      <w:r w:rsidRPr="00D2464F">
        <w:rPr>
          <w:rFonts w:ascii="仿宋" w:eastAsia="仿宋" w:hAnsi="仿宋" w:hint="eastAsia"/>
        </w:rPr>
        <w:t>类</w:t>
      </w:r>
      <w:r w:rsidRPr="00D2464F">
        <w:rPr>
          <w:rFonts w:ascii="仿宋" w:eastAsia="仿宋" w:hAnsi="仿宋"/>
        </w:rPr>
        <w:t>区标准要求，对声环境影响不大。</w:t>
      </w:r>
    </w:p>
    <w:p w14:paraId="68C0697E" w14:textId="77777777" w:rsidR="004459A4" w:rsidRPr="00D2464F" w:rsidRDefault="004459A4">
      <w:pPr>
        <w:pStyle w:val="41"/>
        <w:spacing w:line="460" w:lineRule="exact"/>
        <w:ind w:firstLineChars="0" w:firstLine="0"/>
        <w:jc w:val="center"/>
        <w:rPr>
          <w:rFonts w:ascii="仿宋" w:eastAsia="仿宋" w:hAnsi="仿宋"/>
          <w:b/>
          <w:sz w:val="21"/>
          <w:szCs w:val="21"/>
        </w:rPr>
      </w:pPr>
      <w:r w:rsidRPr="00D2464F">
        <w:rPr>
          <w:rFonts w:ascii="仿宋" w:eastAsia="仿宋" w:hAnsi="仿宋" w:hint="eastAsia"/>
          <w:b/>
          <w:sz w:val="21"/>
          <w:szCs w:val="21"/>
        </w:rPr>
        <w:t>表</w:t>
      </w:r>
      <w:r w:rsidRPr="00D2464F">
        <w:rPr>
          <w:rFonts w:ascii="仿宋" w:eastAsia="仿宋" w:hAnsi="仿宋"/>
          <w:b/>
          <w:sz w:val="21"/>
          <w:szCs w:val="21"/>
        </w:rPr>
        <w:t xml:space="preserve">5.3-2    </w:t>
      </w:r>
      <w:r w:rsidRPr="00D2464F">
        <w:rPr>
          <w:rFonts w:ascii="仿宋" w:eastAsia="仿宋" w:hAnsi="仿宋" w:hint="eastAsia"/>
          <w:b/>
          <w:sz w:val="21"/>
          <w:szCs w:val="21"/>
        </w:rPr>
        <w:t>厂界噪声贡献</w:t>
      </w:r>
      <w:proofErr w:type="gramStart"/>
      <w:r w:rsidRPr="00D2464F">
        <w:rPr>
          <w:rFonts w:ascii="仿宋" w:eastAsia="仿宋" w:hAnsi="仿宋" w:hint="eastAsia"/>
          <w:b/>
          <w:sz w:val="21"/>
          <w:szCs w:val="21"/>
        </w:rPr>
        <w:t>值预测</w:t>
      </w:r>
      <w:proofErr w:type="gramEnd"/>
      <w:r w:rsidRPr="00D2464F">
        <w:rPr>
          <w:rFonts w:ascii="仿宋" w:eastAsia="仿宋" w:hAnsi="仿宋" w:hint="eastAsia"/>
          <w:b/>
          <w:sz w:val="21"/>
          <w:szCs w:val="21"/>
        </w:rPr>
        <w:t xml:space="preserve">结果 </w:t>
      </w:r>
      <w:r w:rsidRPr="00D2464F">
        <w:rPr>
          <w:rFonts w:ascii="仿宋" w:eastAsia="仿宋" w:hAnsi="仿宋"/>
          <w:b/>
          <w:sz w:val="21"/>
          <w:szCs w:val="21"/>
        </w:rPr>
        <w:t xml:space="preserve">   [单位：dB（A）]</w:t>
      </w:r>
    </w:p>
    <w:tbl>
      <w:tblPr>
        <w:tblStyle w:val="54"/>
        <w:tblW w:w="0" w:type="auto"/>
        <w:tblLayout w:type="fixed"/>
        <w:tblLook w:val="0000" w:firstRow="0" w:lastRow="0" w:firstColumn="0" w:lastColumn="0" w:noHBand="0" w:noVBand="0"/>
      </w:tblPr>
      <w:tblGrid>
        <w:gridCol w:w="956"/>
        <w:gridCol w:w="956"/>
        <w:gridCol w:w="955"/>
        <w:gridCol w:w="957"/>
        <w:gridCol w:w="955"/>
        <w:gridCol w:w="955"/>
        <w:gridCol w:w="2022"/>
        <w:gridCol w:w="1190"/>
      </w:tblGrid>
      <w:tr w:rsidR="004459A4" w:rsidRPr="00D2464F" w14:paraId="010CB928" w14:textId="77777777" w:rsidTr="00831A1A">
        <w:trPr>
          <w:trHeight w:val="340"/>
        </w:trPr>
        <w:tc>
          <w:tcPr>
            <w:tcW w:w="956" w:type="dxa"/>
            <w:vMerge w:val="restart"/>
          </w:tcPr>
          <w:p w14:paraId="389BF897"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预测点</w:t>
            </w:r>
          </w:p>
        </w:tc>
        <w:tc>
          <w:tcPr>
            <w:tcW w:w="956" w:type="dxa"/>
            <w:vMerge w:val="restart"/>
          </w:tcPr>
          <w:p w14:paraId="529C8F52"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贡献值</w:t>
            </w:r>
          </w:p>
        </w:tc>
        <w:tc>
          <w:tcPr>
            <w:tcW w:w="1912" w:type="dxa"/>
            <w:gridSpan w:val="2"/>
          </w:tcPr>
          <w:p w14:paraId="5B332E27"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昼间</w:t>
            </w:r>
          </w:p>
        </w:tc>
        <w:tc>
          <w:tcPr>
            <w:tcW w:w="1910" w:type="dxa"/>
            <w:gridSpan w:val="2"/>
          </w:tcPr>
          <w:p w14:paraId="557E878D"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夜间</w:t>
            </w:r>
          </w:p>
        </w:tc>
        <w:tc>
          <w:tcPr>
            <w:tcW w:w="2022" w:type="dxa"/>
            <w:vMerge w:val="restart"/>
          </w:tcPr>
          <w:p w14:paraId="72230FF3"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szCs w:val="21"/>
              </w:rPr>
              <w:t>标准值</w:t>
            </w:r>
          </w:p>
        </w:tc>
        <w:tc>
          <w:tcPr>
            <w:tcW w:w="1190" w:type="dxa"/>
            <w:vMerge w:val="restart"/>
          </w:tcPr>
          <w:p w14:paraId="4627D46A"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szCs w:val="21"/>
              </w:rPr>
              <w:t>达标状况</w:t>
            </w:r>
          </w:p>
        </w:tc>
      </w:tr>
      <w:tr w:rsidR="004459A4" w:rsidRPr="00D2464F" w14:paraId="00808509" w14:textId="77777777" w:rsidTr="00831A1A">
        <w:trPr>
          <w:trHeight w:val="340"/>
        </w:trPr>
        <w:tc>
          <w:tcPr>
            <w:tcW w:w="956" w:type="dxa"/>
            <w:vMerge/>
          </w:tcPr>
          <w:p w14:paraId="6027F46B" w14:textId="77777777" w:rsidR="004459A4" w:rsidRPr="00D2464F" w:rsidRDefault="004459A4">
            <w:pPr>
              <w:tabs>
                <w:tab w:val="left" w:pos="3060"/>
              </w:tabs>
              <w:spacing w:line="300" w:lineRule="exact"/>
              <w:jc w:val="center"/>
              <w:rPr>
                <w:rFonts w:ascii="仿宋" w:eastAsia="仿宋" w:hAnsi="仿宋"/>
                <w:szCs w:val="21"/>
              </w:rPr>
            </w:pPr>
          </w:p>
        </w:tc>
        <w:tc>
          <w:tcPr>
            <w:tcW w:w="956" w:type="dxa"/>
            <w:vMerge/>
          </w:tcPr>
          <w:p w14:paraId="77D8923F" w14:textId="77777777" w:rsidR="004459A4" w:rsidRPr="00D2464F" w:rsidRDefault="004459A4">
            <w:pPr>
              <w:tabs>
                <w:tab w:val="left" w:pos="3060"/>
              </w:tabs>
              <w:spacing w:line="300" w:lineRule="exact"/>
              <w:jc w:val="center"/>
              <w:rPr>
                <w:rFonts w:ascii="仿宋" w:eastAsia="仿宋" w:hAnsi="仿宋"/>
                <w:szCs w:val="21"/>
              </w:rPr>
            </w:pPr>
          </w:p>
        </w:tc>
        <w:tc>
          <w:tcPr>
            <w:tcW w:w="955" w:type="dxa"/>
          </w:tcPr>
          <w:p w14:paraId="4A6F7D56"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背景值</w:t>
            </w:r>
          </w:p>
        </w:tc>
        <w:tc>
          <w:tcPr>
            <w:tcW w:w="957" w:type="dxa"/>
          </w:tcPr>
          <w:p w14:paraId="32282F39"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预测值</w:t>
            </w:r>
          </w:p>
        </w:tc>
        <w:tc>
          <w:tcPr>
            <w:tcW w:w="955" w:type="dxa"/>
          </w:tcPr>
          <w:p w14:paraId="4AA87586"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背景值</w:t>
            </w:r>
          </w:p>
        </w:tc>
        <w:tc>
          <w:tcPr>
            <w:tcW w:w="955" w:type="dxa"/>
          </w:tcPr>
          <w:p w14:paraId="3BB16B06" w14:textId="77777777" w:rsidR="004459A4" w:rsidRPr="00D2464F" w:rsidRDefault="004459A4">
            <w:pPr>
              <w:tabs>
                <w:tab w:val="left" w:pos="3060"/>
              </w:tabs>
              <w:spacing w:line="300" w:lineRule="exact"/>
              <w:jc w:val="center"/>
              <w:rPr>
                <w:rFonts w:ascii="仿宋" w:eastAsia="仿宋" w:hAnsi="仿宋"/>
                <w:szCs w:val="21"/>
              </w:rPr>
            </w:pPr>
            <w:r w:rsidRPr="00D2464F">
              <w:rPr>
                <w:rFonts w:ascii="仿宋" w:eastAsia="仿宋" w:hAnsi="仿宋" w:hint="eastAsia"/>
                <w:szCs w:val="21"/>
              </w:rPr>
              <w:t>预测值</w:t>
            </w:r>
          </w:p>
        </w:tc>
        <w:tc>
          <w:tcPr>
            <w:tcW w:w="2022" w:type="dxa"/>
            <w:vMerge/>
          </w:tcPr>
          <w:p w14:paraId="20639AC0" w14:textId="77777777" w:rsidR="004459A4" w:rsidRPr="00D2464F" w:rsidRDefault="004459A4">
            <w:pPr>
              <w:tabs>
                <w:tab w:val="left" w:pos="3060"/>
              </w:tabs>
              <w:spacing w:line="300" w:lineRule="exact"/>
              <w:jc w:val="center"/>
              <w:rPr>
                <w:rFonts w:ascii="仿宋" w:eastAsia="仿宋" w:hAnsi="仿宋"/>
                <w:szCs w:val="21"/>
              </w:rPr>
            </w:pPr>
          </w:p>
        </w:tc>
        <w:tc>
          <w:tcPr>
            <w:tcW w:w="1190" w:type="dxa"/>
            <w:vMerge/>
          </w:tcPr>
          <w:p w14:paraId="28347BDD" w14:textId="77777777" w:rsidR="004459A4" w:rsidRPr="00D2464F" w:rsidRDefault="004459A4">
            <w:pPr>
              <w:tabs>
                <w:tab w:val="left" w:pos="3060"/>
              </w:tabs>
              <w:spacing w:line="300" w:lineRule="exact"/>
              <w:jc w:val="center"/>
              <w:rPr>
                <w:rFonts w:ascii="仿宋" w:eastAsia="仿宋" w:hAnsi="仿宋"/>
                <w:szCs w:val="21"/>
              </w:rPr>
            </w:pPr>
          </w:p>
        </w:tc>
      </w:tr>
      <w:tr w:rsidR="004459A4" w:rsidRPr="00D2464F" w14:paraId="4A495A9F" w14:textId="77777777" w:rsidTr="00831A1A">
        <w:trPr>
          <w:trHeight w:val="340"/>
        </w:trPr>
        <w:tc>
          <w:tcPr>
            <w:tcW w:w="956" w:type="dxa"/>
          </w:tcPr>
          <w:p w14:paraId="5D7C6323"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r w:rsidRPr="00D2464F">
              <w:rPr>
                <w:rFonts w:ascii="仿宋" w:eastAsia="仿宋" w:hAnsi="仿宋"/>
                <w:spacing w:val="0"/>
                <w:kern w:val="2"/>
                <w:sz w:val="21"/>
                <w:szCs w:val="21"/>
              </w:rPr>
              <w:t>1#</w:t>
            </w:r>
          </w:p>
        </w:tc>
        <w:tc>
          <w:tcPr>
            <w:tcW w:w="956" w:type="dxa"/>
          </w:tcPr>
          <w:p w14:paraId="07F430C1" w14:textId="4F9011FF" w:rsidR="004459A4" w:rsidRPr="00D2464F" w:rsidRDefault="004459A4">
            <w:pPr>
              <w:spacing w:line="300" w:lineRule="exact"/>
              <w:jc w:val="center"/>
              <w:rPr>
                <w:rFonts w:ascii="仿宋" w:eastAsia="仿宋" w:hAnsi="仿宋"/>
                <w:szCs w:val="21"/>
              </w:rPr>
            </w:pPr>
            <w:r w:rsidRPr="00D2464F">
              <w:rPr>
                <w:rFonts w:ascii="仿宋" w:eastAsia="仿宋" w:hAnsi="仿宋"/>
                <w:szCs w:val="21"/>
              </w:rPr>
              <w:t>37</w:t>
            </w:r>
          </w:p>
        </w:tc>
        <w:tc>
          <w:tcPr>
            <w:tcW w:w="955" w:type="dxa"/>
          </w:tcPr>
          <w:p w14:paraId="3DFEFE6E" w14:textId="02DAC251" w:rsidR="004459A4" w:rsidRPr="00D2464F" w:rsidRDefault="008F4582">
            <w:pPr>
              <w:spacing w:line="300" w:lineRule="exact"/>
              <w:jc w:val="center"/>
              <w:rPr>
                <w:rFonts w:ascii="仿宋" w:eastAsia="仿宋" w:hAnsi="仿宋"/>
              </w:rPr>
            </w:pPr>
            <w:r w:rsidRPr="00D2464F">
              <w:rPr>
                <w:rFonts w:ascii="仿宋" w:eastAsia="仿宋" w:hAnsi="仿宋"/>
              </w:rPr>
              <w:t>52</w:t>
            </w:r>
          </w:p>
        </w:tc>
        <w:tc>
          <w:tcPr>
            <w:tcW w:w="957" w:type="dxa"/>
          </w:tcPr>
          <w:p w14:paraId="7A73A324" w14:textId="10331AB3"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53</w:t>
            </w:r>
          </w:p>
        </w:tc>
        <w:tc>
          <w:tcPr>
            <w:tcW w:w="955" w:type="dxa"/>
          </w:tcPr>
          <w:p w14:paraId="41468C79" w14:textId="52ADFC12"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41</w:t>
            </w:r>
          </w:p>
        </w:tc>
        <w:tc>
          <w:tcPr>
            <w:tcW w:w="955" w:type="dxa"/>
          </w:tcPr>
          <w:p w14:paraId="4A87C31E" w14:textId="5FA2AFA7" w:rsidR="004459A4" w:rsidRPr="00D2464F" w:rsidRDefault="00FE622F">
            <w:pPr>
              <w:spacing w:line="300" w:lineRule="exact"/>
              <w:jc w:val="center"/>
              <w:rPr>
                <w:rFonts w:ascii="仿宋" w:eastAsia="仿宋" w:hAnsi="仿宋"/>
                <w:szCs w:val="21"/>
              </w:rPr>
            </w:pPr>
            <w:r w:rsidRPr="00D2464F">
              <w:rPr>
                <w:rFonts w:ascii="仿宋" w:eastAsia="仿宋" w:hAnsi="仿宋" w:hint="eastAsia"/>
                <w:szCs w:val="21"/>
              </w:rPr>
              <w:t>4</w:t>
            </w:r>
            <w:r w:rsidR="008F4582" w:rsidRPr="00D2464F">
              <w:rPr>
                <w:rFonts w:ascii="仿宋" w:eastAsia="仿宋" w:hAnsi="仿宋"/>
                <w:szCs w:val="21"/>
              </w:rPr>
              <w:t>2</w:t>
            </w:r>
          </w:p>
        </w:tc>
        <w:tc>
          <w:tcPr>
            <w:tcW w:w="2022" w:type="dxa"/>
            <w:vMerge w:val="restart"/>
          </w:tcPr>
          <w:p w14:paraId="55552279" w14:textId="77777777"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昼间</w:t>
            </w:r>
            <w:r w:rsidRPr="00D2464F">
              <w:rPr>
                <w:rFonts w:ascii="仿宋" w:eastAsia="仿宋" w:hAnsi="仿宋"/>
                <w:szCs w:val="21"/>
              </w:rPr>
              <w:t>65</w:t>
            </w:r>
            <w:r w:rsidRPr="00D2464F">
              <w:rPr>
                <w:rFonts w:ascii="仿宋" w:eastAsia="仿宋" w:hAnsi="仿宋" w:hint="eastAsia"/>
                <w:szCs w:val="21"/>
              </w:rPr>
              <w:t>，夜间</w:t>
            </w:r>
            <w:r w:rsidRPr="00D2464F">
              <w:rPr>
                <w:rFonts w:ascii="仿宋" w:eastAsia="仿宋" w:hAnsi="仿宋"/>
                <w:szCs w:val="21"/>
              </w:rPr>
              <w:t>55</w:t>
            </w:r>
          </w:p>
        </w:tc>
        <w:tc>
          <w:tcPr>
            <w:tcW w:w="1190" w:type="dxa"/>
            <w:vMerge w:val="restart"/>
          </w:tcPr>
          <w:p w14:paraId="3E186E39"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r w:rsidRPr="00D2464F">
              <w:rPr>
                <w:rFonts w:ascii="仿宋" w:eastAsia="仿宋" w:hAnsi="仿宋"/>
                <w:spacing w:val="0"/>
                <w:kern w:val="2"/>
                <w:sz w:val="21"/>
                <w:szCs w:val="21"/>
              </w:rPr>
              <w:t>达标</w:t>
            </w:r>
          </w:p>
        </w:tc>
      </w:tr>
      <w:tr w:rsidR="004459A4" w:rsidRPr="00D2464F" w14:paraId="14BBF7D3" w14:textId="77777777" w:rsidTr="00831A1A">
        <w:trPr>
          <w:trHeight w:val="340"/>
        </w:trPr>
        <w:tc>
          <w:tcPr>
            <w:tcW w:w="956" w:type="dxa"/>
          </w:tcPr>
          <w:p w14:paraId="7B265E66"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r w:rsidRPr="00D2464F">
              <w:rPr>
                <w:rFonts w:ascii="仿宋" w:eastAsia="仿宋" w:hAnsi="仿宋"/>
                <w:spacing w:val="0"/>
                <w:kern w:val="2"/>
                <w:sz w:val="21"/>
                <w:szCs w:val="21"/>
              </w:rPr>
              <w:t>2#</w:t>
            </w:r>
          </w:p>
        </w:tc>
        <w:tc>
          <w:tcPr>
            <w:tcW w:w="956" w:type="dxa"/>
          </w:tcPr>
          <w:p w14:paraId="0A006AB1" w14:textId="034C5B72" w:rsidR="004459A4" w:rsidRPr="00D2464F" w:rsidRDefault="004459A4">
            <w:pPr>
              <w:spacing w:line="300" w:lineRule="exact"/>
              <w:jc w:val="center"/>
              <w:rPr>
                <w:rFonts w:ascii="仿宋" w:eastAsia="仿宋" w:hAnsi="仿宋"/>
                <w:szCs w:val="21"/>
              </w:rPr>
            </w:pPr>
            <w:r w:rsidRPr="00D2464F">
              <w:rPr>
                <w:rFonts w:ascii="仿宋" w:eastAsia="仿宋" w:hAnsi="仿宋"/>
                <w:szCs w:val="21"/>
              </w:rPr>
              <w:t>47</w:t>
            </w:r>
          </w:p>
        </w:tc>
        <w:tc>
          <w:tcPr>
            <w:tcW w:w="955" w:type="dxa"/>
          </w:tcPr>
          <w:p w14:paraId="4D09B0B0" w14:textId="31991584" w:rsidR="004459A4" w:rsidRPr="00D2464F" w:rsidRDefault="008F4582">
            <w:pPr>
              <w:spacing w:line="300" w:lineRule="exact"/>
              <w:jc w:val="center"/>
              <w:rPr>
                <w:rFonts w:ascii="仿宋" w:eastAsia="仿宋" w:hAnsi="仿宋"/>
              </w:rPr>
            </w:pPr>
            <w:r w:rsidRPr="00D2464F">
              <w:rPr>
                <w:rFonts w:ascii="仿宋" w:eastAsia="仿宋" w:hAnsi="仿宋"/>
              </w:rPr>
              <w:t>45</w:t>
            </w:r>
          </w:p>
        </w:tc>
        <w:tc>
          <w:tcPr>
            <w:tcW w:w="957" w:type="dxa"/>
          </w:tcPr>
          <w:p w14:paraId="07CC261C" w14:textId="164A6F97"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46</w:t>
            </w:r>
          </w:p>
        </w:tc>
        <w:tc>
          <w:tcPr>
            <w:tcW w:w="955" w:type="dxa"/>
          </w:tcPr>
          <w:p w14:paraId="3DDEAF4D" w14:textId="0F669208"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41</w:t>
            </w:r>
          </w:p>
        </w:tc>
        <w:tc>
          <w:tcPr>
            <w:tcW w:w="955" w:type="dxa"/>
          </w:tcPr>
          <w:p w14:paraId="22F8007B" w14:textId="239658F3"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4</w:t>
            </w:r>
            <w:r w:rsidR="008F4582" w:rsidRPr="00D2464F">
              <w:rPr>
                <w:rFonts w:ascii="仿宋" w:eastAsia="仿宋" w:hAnsi="仿宋"/>
                <w:szCs w:val="21"/>
              </w:rPr>
              <w:t>1</w:t>
            </w:r>
          </w:p>
        </w:tc>
        <w:tc>
          <w:tcPr>
            <w:tcW w:w="2022" w:type="dxa"/>
            <w:vMerge/>
          </w:tcPr>
          <w:p w14:paraId="1F372A8E" w14:textId="77777777" w:rsidR="004459A4" w:rsidRPr="00D2464F" w:rsidRDefault="004459A4">
            <w:pPr>
              <w:spacing w:line="300" w:lineRule="exact"/>
              <w:jc w:val="center"/>
              <w:rPr>
                <w:rFonts w:ascii="仿宋" w:eastAsia="仿宋" w:hAnsi="仿宋"/>
                <w:szCs w:val="21"/>
              </w:rPr>
            </w:pPr>
          </w:p>
        </w:tc>
        <w:tc>
          <w:tcPr>
            <w:tcW w:w="1190" w:type="dxa"/>
            <w:vMerge/>
          </w:tcPr>
          <w:p w14:paraId="22684216" w14:textId="77777777" w:rsidR="004459A4" w:rsidRPr="00D2464F" w:rsidRDefault="004459A4">
            <w:pPr>
              <w:pStyle w:val="2c"/>
              <w:tabs>
                <w:tab w:val="left" w:pos="0"/>
              </w:tabs>
              <w:spacing w:line="300" w:lineRule="exact"/>
              <w:jc w:val="center"/>
              <w:rPr>
                <w:rFonts w:ascii="仿宋" w:eastAsia="仿宋" w:hAnsi="仿宋"/>
                <w:spacing w:val="0"/>
                <w:kern w:val="2"/>
                <w:sz w:val="21"/>
                <w:szCs w:val="21"/>
              </w:rPr>
            </w:pPr>
          </w:p>
        </w:tc>
      </w:tr>
      <w:tr w:rsidR="004459A4" w:rsidRPr="00D2464F" w14:paraId="5F4AD1CF" w14:textId="77777777" w:rsidTr="00831A1A">
        <w:trPr>
          <w:trHeight w:val="340"/>
        </w:trPr>
        <w:tc>
          <w:tcPr>
            <w:tcW w:w="956" w:type="dxa"/>
          </w:tcPr>
          <w:p w14:paraId="0A1F051D"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r w:rsidRPr="00D2464F">
              <w:rPr>
                <w:rFonts w:ascii="仿宋" w:eastAsia="仿宋" w:hAnsi="仿宋"/>
                <w:spacing w:val="0"/>
                <w:kern w:val="2"/>
                <w:sz w:val="21"/>
                <w:szCs w:val="21"/>
              </w:rPr>
              <w:t>3#</w:t>
            </w:r>
          </w:p>
        </w:tc>
        <w:tc>
          <w:tcPr>
            <w:tcW w:w="956" w:type="dxa"/>
          </w:tcPr>
          <w:p w14:paraId="6313EA7F" w14:textId="65915BAB" w:rsidR="004459A4" w:rsidRPr="00D2464F" w:rsidRDefault="004459A4">
            <w:pPr>
              <w:spacing w:line="300" w:lineRule="exact"/>
              <w:jc w:val="center"/>
              <w:rPr>
                <w:rFonts w:ascii="仿宋" w:eastAsia="仿宋" w:hAnsi="仿宋"/>
                <w:szCs w:val="21"/>
              </w:rPr>
            </w:pPr>
            <w:r w:rsidRPr="00D2464F">
              <w:rPr>
                <w:rFonts w:ascii="仿宋" w:eastAsia="仿宋" w:hAnsi="仿宋"/>
                <w:szCs w:val="21"/>
              </w:rPr>
              <w:t>40</w:t>
            </w:r>
          </w:p>
        </w:tc>
        <w:tc>
          <w:tcPr>
            <w:tcW w:w="955" w:type="dxa"/>
          </w:tcPr>
          <w:p w14:paraId="0E17F67D" w14:textId="027E930B" w:rsidR="004459A4" w:rsidRPr="00D2464F" w:rsidRDefault="008F4582">
            <w:pPr>
              <w:spacing w:line="300" w:lineRule="exact"/>
              <w:jc w:val="center"/>
              <w:rPr>
                <w:rFonts w:ascii="仿宋" w:eastAsia="仿宋" w:hAnsi="仿宋"/>
              </w:rPr>
            </w:pPr>
            <w:r w:rsidRPr="00D2464F">
              <w:rPr>
                <w:rFonts w:ascii="仿宋" w:eastAsia="仿宋" w:hAnsi="仿宋"/>
              </w:rPr>
              <w:t>44</w:t>
            </w:r>
          </w:p>
        </w:tc>
        <w:tc>
          <w:tcPr>
            <w:tcW w:w="957" w:type="dxa"/>
          </w:tcPr>
          <w:p w14:paraId="4857BF8C" w14:textId="71078205"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44</w:t>
            </w:r>
          </w:p>
        </w:tc>
        <w:tc>
          <w:tcPr>
            <w:tcW w:w="955" w:type="dxa"/>
          </w:tcPr>
          <w:p w14:paraId="695C4928" w14:textId="06E8A83F"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38</w:t>
            </w:r>
          </w:p>
        </w:tc>
        <w:tc>
          <w:tcPr>
            <w:tcW w:w="955" w:type="dxa"/>
          </w:tcPr>
          <w:p w14:paraId="146F6192" w14:textId="0A545A23"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39</w:t>
            </w:r>
          </w:p>
        </w:tc>
        <w:tc>
          <w:tcPr>
            <w:tcW w:w="2022" w:type="dxa"/>
            <w:vMerge/>
          </w:tcPr>
          <w:p w14:paraId="0FFECFF2" w14:textId="77777777" w:rsidR="004459A4" w:rsidRPr="00D2464F" w:rsidRDefault="004459A4">
            <w:pPr>
              <w:spacing w:line="300" w:lineRule="exact"/>
              <w:jc w:val="center"/>
              <w:rPr>
                <w:rFonts w:ascii="仿宋" w:eastAsia="仿宋" w:hAnsi="仿宋"/>
                <w:szCs w:val="21"/>
              </w:rPr>
            </w:pPr>
          </w:p>
        </w:tc>
        <w:tc>
          <w:tcPr>
            <w:tcW w:w="1190" w:type="dxa"/>
            <w:vMerge/>
          </w:tcPr>
          <w:p w14:paraId="3D7C2957" w14:textId="77777777" w:rsidR="004459A4" w:rsidRPr="00D2464F" w:rsidRDefault="004459A4">
            <w:pPr>
              <w:pStyle w:val="2c"/>
              <w:tabs>
                <w:tab w:val="left" w:pos="0"/>
              </w:tabs>
              <w:spacing w:line="300" w:lineRule="exact"/>
              <w:jc w:val="center"/>
              <w:rPr>
                <w:rFonts w:ascii="仿宋" w:eastAsia="仿宋" w:hAnsi="仿宋"/>
                <w:spacing w:val="0"/>
                <w:kern w:val="2"/>
                <w:sz w:val="21"/>
                <w:szCs w:val="21"/>
              </w:rPr>
            </w:pPr>
          </w:p>
        </w:tc>
      </w:tr>
      <w:tr w:rsidR="004459A4" w:rsidRPr="00D2464F" w14:paraId="3BC4FEAC" w14:textId="77777777" w:rsidTr="00831A1A">
        <w:trPr>
          <w:trHeight w:val="340"/>
        </w:trPr>
        <w:tc>
          <w:tcPr>
            <w:tcW w:w="956" w:type="dxa"/>
          </w:tcPr>
          <w:p w14:paraId="545FDEEB"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r w:rsidRPr="00D2464F">
              <w:rPr>
                <w:rFonts w:ascii="仿宋" w:eastAsia="仿宋" w:hAnsi="仿宋"/>
                <w:spacing w:val="0"/>
                <w:kern w:val="2"/>
                <w:sz w:val="21"/>
                <w:szCs w:val="21"/>
              </w:rPr>
              <w:t>4#</w:t>
            </w:r>
          </w:p>
        </w:tc>
        <w:tc>
          <w:tcPr>
            <w:tcW w:w="956" w:type="dxa"/>
          </w:tcPr>
          <w:p w14:paraId="7CF7CCB6" w14:textId="23C447C8" w:rsidR="004459A4" w:rsidRPr="00D2464F" w:rsidRDefault="004459A4">
            <w:pPr>
              <w:spacing w:line="300" w:lineRule="exact"/>
              <w:jc w:val="center"/>
              <w:rPr>
                <w:rFonts w:ascii="仿宋" w:eastAsia="仿宋" w:hAnsi="仿宋"/>
                <w:szCs w:val="21"/>
              </w:rPr>
            </w:pPr>
            <w:r w:rsidRPr="00D2464F">
              <w:rPr>
                <w:rFonts w:ascii="仿宋" w:eastAsia="仿宋" w:hAnsi="仿宋"/>
                <w:szCs w:val="21"/>
              </w:rPr>
              <w:t>4</w:t>
            </w:r>
            <w:r w:rsidR="008F4582" w:rsidRPr="00D2464F">
              <w:rPr>
                <w:rFonts w:ascii="仿宋" w:eastAsia="仿宋" w:hAnsi="仿宋"/>
                <w:szCs w:val="21"/>
              </w:rPr>
              <w:t>2</w:t>
            </w:r>
          </w:p>
        </w:tc>
        <w:tc>
          <w:tcPr>
            <w:tcW w:w="955" w:type="dxa"/>
          </w:tcPr>
          <w:p w14:paraId="49755F2C" w14:textId="23B3FA43" w:rsidR="004459A4" w:rsidRPr="00D2464F" w:rsidRDefault="008F4582">
            <w:pPr>
              <w:spacing w:line="300" w:lineRule="exact"/>
              <w:jc w:val="center"/>
              <w:rPr>
                <w:rFonts w:ascii="仿宋" w:eastAsia="仿宋" w:hAnsi="仿宋"/>
              </w:rPr>
            </w:pPr>
            <w:r w:rsidRPr="00D2464F">
              <w:rPr>
                <w:rFonts w:ascii="仿宋" w:eastAsia="仿宋" w:hAnsi="仿宋"/>
              </w:rPr>
              <w:t>56</w:t>
            </w:r>
          </w:p>
        </w:tc>
        <w:tc>
          <w:tcPr>
            <w:tcW w:w="957" w:type="dxa"/>
          </w:tcPr>
          <w:p w14:paraId="36D0FAF8" w14:textId="08C81EED"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57</w:t>
            </w:r>
          </w:p>
        </w:tc>
        <w:tc>
          <w:tcPr>
            <w:tcW w:w="955" w:type="dxa"/>
          </w:tcPr>
          <w:p w14:paraId="0A38C9B9" w14:textId="75A5DCF4" w:rsidR="004459A4" w:rsidRPr="00D2464F" w:rsidRDefault="008F4582">
            <w:pPr>
              <w:spacing w:line="300" w:lineRule="exact"/>
              <w:jc w:val="center"/>
              <w:rPr>
                <w:rFonts w:ascii="仿宋" w:eastAsia="仿宋" w:hAnsi="仿宋"/>
                <w:szCs w:val="21"/>
              </w:rPr>
            </w:pPr>
            <w:r w:rsidRPr="00D2464F">
              <w:rPr>
                <w:rFonts w:ascii="仿宋" w:eastAsia="仿宋" w:hAnsi="仿宋"/>
                <w:szCs w:val="21"/>
              </w:rPr>
              <w:t>47</w:t>
            </w:r>
          </w:p>
        </w:tc>
        <w:tc>
          <w:tcPr>
            <w:tcW w:w="955" w:type="dxa"/>
          </w:tcPr>
          <w:p w14:paraId="3F9F7894" w14:textId="4C34933C" w:rsidR="004459A4" w:rsidRPr="00D2464F" w:rsidRDefault="004459A4">
            <w:pPr>
              <w:spacing w:line="300" w:lineRule="exact"/>
              <w:jc w:val="center"/>
              <w:rPr>
                <w:rFonts w:ascii="仿宋" w:eastAsia="仿宋" w:hAnsi="仿宋"/>
                <w:szCs w:val="21"/>
              </w:rPr>
            </w:pPr>
            <w:r w:rsidRPr="00D2464F">
              <w:rPr>
                <w:rFonts w:ascii="仿宋" w:eastAsia="仿宋" w:hAnsi="仿宋" w:hint="eastAsia"/>
                <w:szCs w:val="21"/>
              </w:rPr>
              <w:t>4</w:t>
            </w:r>
            <w:r w:rsidR="008F4582" w:rsidRPr="00D2464F">
              <w:rPr>
                <w:rFonts w:ascii="仿宋" w:eastAsia="仿宋" w:hAnsi="仿宋"/>
                <w:szCs w:val="21"/>
              </w:rPr>
              <w:t>8</w:t>
            </w:r>
          </w:p>
        </w:tc>
        <w:tc>
          <w:tcPr>
            <w:tcW w:w="2022" w:type="dxa"/>
            <w:vMerge/>
          </w:tcPr>
          <w:p w14:paraId="63E18C59" w14:textId="77777777" w:rsidR="004459A4" w:rsidRPr="00D2464F" w:rsidRDefault="004459A4">
            <w:pPr>
              <w:spacing w:line="300" w:lineRule="exact"/>
              <w:jc w:val="center"/>
              <w:rPr>
                <w:rFonts w:ascii="仿宋" w:eastAsia="仿宋" w:hAnsi="仿宋"/>
                <w:szCs w:val="21"/>
              </w:rPr>
            </w:pPr>
          </w:p>
        </w:tc>
        <w:tc>
          <w:tcPr>
            <w:tcW w:w="1190" w:type="dxa"/>
            <w:vMerge/>
          </w:tcPr>
          <w:p w14:paraId="5ED21037" w14:textId="77777777" w:rsidR="004459A4" w:rsidRPr="00D2464F" w:rsidRDefault="004459A4">
            <w:pPr>
              <w:pStyle w:val="2c"/>
              <w:tabs>
                <w:tab w:val="left" w:pos="0"/>
              </w:tabs>
              <w:spacing w:line="300" w:lineRule="exact"/>
              <w:ind w:firstLine="0"/>
              <w:jc w:val="center"/>
              <w:rPr>
                <w:rFonts w:ascii="仿宋" w:eastAsia="仿宋" w:hAnsi="仿宋"/>
                <w:spacing w:val="0"/>
                <w:kern w:val="2"/>
                <w:sz w:val="21"/>
                <w:szCs w:val="21"/>
              </w:rPr>
            </w:pPr>
          </w:p>
        </w:tc>
      </w:tr>
    </w:tbl>
    <w:p w14:paraId="0F6AED85" w14:textId="77777777" w:rsidR="004459A4" w:rsidRPr="00D2464F" w:rsidRDefault="004459A4" w:rsidP="007E3D9A">
      <w:pPr>
        <w:pStyle w:val="2"/>
        <w:widowControl/>
        <w:numPr>
          <w:ilvl w:val="0"/>
          <w:numId w:val="0"/>
        </w:numPr>
        <w:rPr>
          <w:rFonts w:ascii="仿宋" w:eastAsia="仿宋" w:hAnsi="仿宋"/>
          <w:b/>
          <w:szCs w:val="28"/>
        </w:rPr>
      </w:pPr>
      <w:bookmarkStart w:id="288" w:name="_Hlk521701175"/>
      <w:bookmarkStart w:id="289" w:name="_Toc30267417"/>
      <w:r w:rsidRPr="00D2464F">
        <w:rPr>
          <w:rFonts w:ascii="仿宋" w:eastAsia="仿宋" w:hAnsi="仿宋"/>
          <w:b/>
          <w:szCs w:val="28"/>
        </w:rPr>
        <w:lastRenderedPageBreak/>
        <w:t>5.4固</w:t>
      </w:r>
      <w:proofErr w:type="gramStart"/>
      <w:r w:rsidRPr="00D2464F">
        <w:rPr>
          <w:rFonts w:ascii="仿宋" w:eastAsia="仿宋" w:hAnsi="仿宋" w:hint="eastAsia"/>
          <w:b/>
          <w:szCs w:val="28"/>
        </w:rPr>
        <w:t>废影响</w:t>
      </w:r>
      <w:proofErr w:type="gramEnd"/>
      <w:r w:rsidRPr="00D2464F">
        <w:rPr>
          <w:rFonts w:ascii="仿宋" w:eastAsia="仿宋" w:hAnsi="仿宋" w:hint="eastAsia"/>
          <w:b/>
          <w:szCs w:val="28"/>
        </w:rPr>
        <w:t>分析</w:t>
      </w:r>
      <w:bookmarkEnd w:id="289"/>
    </w:p>
    <w:p w14:paraId="1426C369"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5.4.1施工期固</w:t>
      </w:r>
      <w:proofErr w:type="gramStart"/>
      <w:r w:rsidRPr="00D2464F">
        <w:rPr>
          <w:rFonts w:ascii="仿宋" w:eastAsia="仿宋" w:hAnsi="仿宋"/>
          <w:bCs/>
          <w:sz w:val="24"/>
          <w:szCs w:val="24"/>
        </w:rPr>
        <w:t>废影响</w:t>
      </w:r>
      <w:proofErr w:type="gramEnd"/>
      <w:r w:rsidRPr="00D2464F">
        <w:rPr>
          <w:rFonts w:ascii="仿宋" w:eastAsia="仿宋" w:hAnsi="仿宋"/>
          <w:bCs/>
          <w:sz w:val="24"/>
          <w:szCs w:val="24"/>
        </w:rPr>
        <w:t>分析</w:t>
      </w:r>
    </w:p>
    <w:p w14:paraId="2E23608C" w14:textId="6B152415" w:rsidR="004459A4" w:rsidRPr="00D2464F" w:rsidRDefault="00270D36">
      <w:pPr>
        <w:pStyle w:val="YJ-"/>
        <w:ind w:firstLine="480"/>
        <w:rPr>
          <w:rFonts w:ascii="仿宋" w:eastAsia="仿宋" w:hAnsi="仿宋"/>
        </w:rPr>
      </w:pPr>
      <w:r w:rsidRPr="00D2464F">
        <w:rPr>
          <w:rFonts w:ascii="仿宋" w:eastAsia="仿宋" w:hAnsi="仿宋" w:hint="eastAsia"/>
        </w:rPr>
        <w:t>本项目施工期不设生活营地，无生活垃圾外排，固体废物主要是建筑垃圾及废弃土石方，经集中收集后</w:t>
      </w:r>
      <w:r w:rsidRPr="00D2464F">
        <w:rPr>
          <w:rFonts w:ascii="仿宋" w:eastAsia="仿宋" w:hAnsi="仿宋" w:cs="宋体" w:hint="eastAsia"/>
          <w:szCs w:val="24"/>
          <w:lang w:bidi="ar"/>
        </w:rPr>
        <w:t>送至</w:t>
      </w:r>
      <w:r w:rsidR="00447871" w:rsidRPr="00D2464F">
        <w:rPr>
          <w:rFonts w:ascii="仿宋" w:eastAsia="仿宋" w:hAnsi="仿宋" w:cs="宋体" w:hint="eastAsia"/>
          <w:szCs w:val="24"/>
          <w:lang w:bidi="ar"/>
        </w:rPr>
        <w:t>阿克苏</w:t>
      </w:r>
      <w:r w:rsidRPr="00D2464F">
        <w:rPr>
          <w:rFonts w:ascii="仿宋" w:eastAsia="仿宋" w:hAnsi="仿宋" w:cs="宋体" w:hint="eastAsia"/>
          <w:szCs w:val="24"/>
          <w:lang w:bidi="ar"/>
        </w:rPr>
        <w:t>市建筑垃圾填埋场进行填埋处置</w:t>
      </w:r>
      <w:r w:rsidR="004459A4" w:rsidRPr="00D2464F">
        <w:rPr>
          <w:rFonts w:ascii="仿宋" w:eastAsia="仿宋" w:hAnsi="仿宋" w:hint="eastAsia"/>
        </w:rPr>
        <w:t>，</w:t>
      </w:r>
      <w:r w:rsidRPr="00D2464F">
        <w:rPr>
          <w:rFonts w:ascii="仿宋" w:eastAsia="仿宋" w:hAnsi="仿宋" w:hint="eastAsia"/>
        </w:rPr>
        <w:t>不会对环境产生不良影响</w:t>
      </w:r>
      <w:r w:rsidR="004459A4" w:rsidRPr="00D2464F">
        <w:rPr>
          <w:rFonts w:ascii="仿宋" w:eastAsia="仿宋" w:hAnsi="仿宋" w:hint="eastAsia"/>
        </w:rPr>
        <w:t>。</w:t>
      </w:r>
    </w:p>
    <w:bookmarkEnd w:id="288"/>
    <w:p w14:paraId="1E3BA6B0"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5.4.2运营</w:t>
      </w:r>
      <w:proofErr w:type="gramStart"/>
      <w:r w:rsidRPr="00D2464F">
        <w:rPr>
          <w:rFonts w:ascii="仿宋" w:eastAsia="仿宋" w:hAnsi="仿宋"/>
          <w:bCs/>
          <w:sz w:val="24"/>
          <w:szCs w:val="24"/>
        </w:rPr>
        <w:t>期固废影响</w:t>
      </w:r>
      <w:proofErr w:type="gramEnd"/>
      <w:r w:rsidRPr="00D2464F">
        <w:rPr>
          <w:rFonts w:ascii="仿宋" w:eastAsia="仿宋" w:hAnsi="仿宋"/>
          <w:bCs/>
          <w:sz w:val="24"/>
          <w:szCs w:val="24"/>
        </w:rPr>
        <w:t>分析</w:t>
      </w:r>
    </w:p>
    <w:p w14:paraId="717680E1" w14:textId="5CBC5E82" w:rsidR="004459A4" w:rsidRPr="00D2464F" w:rsidRDefault="005F7F69">
      <w:pPr>
        <w:adjustRightInd w:val="0"/>
        <w:spacing w:line="48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本项目新增生活垃圾处置方式与现有工程相同，集中收集后外运至阿克苏市生活垃圾填埋场处置；医疗废物微波消毒后的残渣送至阿克苏市生活垃圾填埋场处置；废矿物油处理产生的残渣送物化车间处置；废旧轮胎处理后产生的钢丝及</w:t>
      </w:r>
      <w:proofErr w:type="gramStart"/>
      <w:r w:rsidRPr="00D2464F">
        <w:rPr>
          <w:rFonts w:ascii="仿宋" w:eastAsia="仿宋" w:hAnsi="仿宋" w:hint="eastAsia"/>
          <w:kern w:val="0"/>
          <w:sz w:val="24"/>
          <w:szCs w:val="20"/>
        </w:rPr>
        <w:t>胶粒均外售</w:t>
      </w:r>
      <w:proofErr w:type="gramEnd"/>
      <w:r w:rsidRPr="00D2464F">
        <w:rPr>
          <w:rFonts w:ascii="仿宋" w:eastAsia="仿宋" w:hAnsi="仿宋" w:hint="eastAsia"/>
          <w:kern w:val="0"/>
          <w:sz w:val="24"/>
          <w:szCs w:val="20"/>
        </w:rPr>
        <w:t>；破损的废铅酸蓄电池泄露的电解液暂存于地埋式树脂储罐中，最终送物化车间处理</w:t>
      </w:r>
      <w:r w:rsidR="004459A4" w:rsidRPr="00D2464F">
        <w:rPr>
          <w:rFonts w:ascii="仿宋" w:eastAsia="仿宋" w:hAnsi="仿宋" w:cs="宋体" w:hint="eastAsia"/>
          <w:sz w:val="24"/>
          <w:szCs w:val="24"/>
          <w:lang w:bidi="ar"/>
        </w:rPr>
        <w:t>。</w:t>
      </w:r>
      <w:r w:rsidRPr="00D2464F">
        <w:rPr>
          <w:rFonts w:ascii="仿宋" w:eastAsia="仿宋" w:hAnsi="仿宋" w:cs="宋体" w:hint="eastAsia"/>
          <w:sz w:val="24"/>
          <w:szCs w:val="24"/>
          <w:lang w:bidi="ar"/>
        </w:rPr>
        <w:t>厂内各类</w:t>
      </w:r>
      <w:r w:rsidR="004459A4" w:rsidRPr="00D2464F">
        <w:rPr>
          <w:rFonts w:ascii="仿宋" w:eastAsia="仿宋" w:hAnsi="仿宋" w:hint="eastAsia"/>
          <w:kern w:val="0"/>
          <w:sz w:val="24"/>
          <w:szCs w:val="20"/>
        </w:rPr>
        <w:t>固体废物处置符合无害化原则，对环境影响不大。</w:t>
      </w:r>
    </w:p>
    <w:p w14:paraId="6A3B3ADC" w14:textId="77777777" w:rsidR="003E01A1" w:rsidRPr="00D2464F" w:rsidRDefault="003E01A1" w:rsidP="003E01A1">
      <w:pPr>
        <w:pStyle w:val="2"/>
        <w:widowControl/>
        <w:numPr>
          <w:ilvl w:val="0"/>
          <w:numId w:val="0"/>
        </w:numPr>
        <w:rPr>
          <w:rFonts w:ascii="仿宋" w:eastAsia="仿宋" w:hAnsi="仿宋"/>
          <w:b/>
          <w:szCs w:val="28"/>
        </w:rPr>
      </w:pPr>
      <w:bookmarkStart w:id="290" w:name="_Toc30267418"/>
      <w:r w:rsidRPr="00D2464F">
        <w:rPr>
          <w:rFonts w:ascii="仿宋" w:eastAsia="仿宋" w:hAnsi="仿宋"/>
          <w:b/>
          <w:szCs w:val="28"/>
        </w:rPr>
        <w:t>5.5</w:t>
      </w:r>
      <w:r w:rsidR="008A2EE3" w:rsidRPr="00D2464F">
        <w:rPr>
          <w:rFonts w:ascii="仿宋" w:eastAsia="仿宋" w:hAnsi="仿宋" w:hint="eastAsia"/>
          <w:b/>
          <w:szCs w:val="28"/>
        </w:rPr>
        <w:t>土壤环境</w:t>
      </w:r>
      <w:r w:rsidRPr="00D2464F">
        <w:rPr>
          <w:rFonts w:ascii="仿宋" w:eastAsia="仿宋" w:hAnsi="仿宋" w:hint="eastAsia"/>
          <w:b/>
          <w:szCs w:val="28"/>
        </w:rPr>
        <w:t>影响分析</w:t>
      </w:r>
      <w:bookmarkEnd w:id="290"/>
    </w:p>
    <w:p w14:paraId="7D4E0553" w14:textId="77777777" w:rsidR="003E01A1" w:rsidRPr="00D2464F" w:rsidRDefault="003E01A1" w:rsidP="003E01A1">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w:t>
      </w:r>
      <w:r w:rsidR="008A2EE3" w:rsidRPr="00D2464F">
        <w:rPr>
          <w:rFonts w:ascii="仿宋" w:eastAsia="仿宋" w:hAnsi="仿宋"/>
          <w:bCs/>
          <w:sz w:val="24"/>
          <w:szCs w:val="24"/>
        </w:rPr>
        <w:t>5</w:t>
      </w:r>
      <w:r w:rsidRPr="00D2464F">
        <w:rPr>
          <w:rFonts w:ascii="仿宋" w:eastAsia="仿宋" w:hAnsi="仿宋"/>
          <w:bCs/>
          <w:sz w:val="24"/>
          <w:szCs w:val="24"/>
        </w:rPr>
        <w:t>.1施工期</w:t>
      </w:r>
      <w:r w:rsidR="008A2EE3" w:rsidRPr="00D2464F">
        <w:rPr>
          <w:rFonts w:ascii="仿宋" w:eastAsia="仿宋" w:hAnsi="仿宋" w:hint="eastAsia"/>
          <w:bCs/>
          <w:sz w:val="24"/>
          <w:szCs w:val="24"/>
        </w:rPr>
        <w:t>土壤环境</w:t>
      </w:r>
      <w:r w:rsidRPr="00D2464F">
        <w:rPr>
          <w:rFonts w:ascii="仿宋" w:eastAsia="仿宋" w:hAnsi="仿宋"/>
          <w:bCs/>
          <w:sz w:val="24"/>
          <w:szCs w:val="24"/>
        </w:rPr>
        <w:t>影响分析</w:t>
      </w:r>
    </w:p>
    <w:p w14:paraId="352F4793" w14:textId="77777777" w:rsidR="003E01A1" w:rsidRPr="00D2464F" w:rsidRDefault="003E01A1" w:rsidP="003E01A1">
      <w:pPr>
        <w:pStyle w:val="YJ-"/>
        <w:ind w:firstLine="480"/>
        <w:rPr>
          <w:rFonts w:ascii="仿宋" w:eastAsia="仿宋" w:hAnsi="仿宋"/>
        </w:rPr>
      </w:pPr>
      <w:r w:rsidRPr="00D2464F">
        <w:rPr>
          <w:rFonts w:ascii="仿宋" w:eastAsia="仿宋" w:hAnsi="仿宋" w:hint="eastAsia"/>
        </w:rPr>
        <w:t>本项目施工期</w:t>
      </w:r>
      <w:r w:rsidR="008A2EE3" w:rsidRPr="00D2464F">
        <w:rPr>
          <w:rFonts w:ascii="仿宋" w:eastAsia="仿宋" w:hAnsi="仿宋" w:hint="eastAsia"/>
        </w:rPr>
        <w:t>短暂</w:t>
      </w:r>
      <w:r w:rsidRPr="00D2464F">
        <w:rPr>
          <w:rFonts w:ascii="仿宋" w:eastAsia="仿宋" w:hAnsi="仿宋" w:hint="eastAsia"/>
        </w:rPr>
        <w:t>，</w:t>
      </w:r>
      <w:r w:rsidR="008A2EE3" w:rsidRPr="00D2464F">
        <w:rPr>
          <w:rFonts w:ascii="仿宋" w:eastAsia="仿宋" w:hAnsi="仿宋" w:hint="eastAsia"/>
        </w:rPr>
        <w:t>且不排放影响土壤环境质量的污染物，对土壤环境基本不产生不良影响</w:t>
      </w:r>
      <w:r w:rsidRPr="00D2464F">
        <w:rPr>
          <w:rFonts w:ascii="仿宋" w:eastAsia="仿宋" w:hAnsi="仿宋" w:hint="eastAsia"/>
        </w:rPr>
        <w:t>。</w:t>
      </w:r>
    </w:p>
    <w:p w14:paraId="71D9A725" w14:textId="77777777" w:rsidR="003E01A1" w:rsidRPr="00D2464F" w:rsidRDefault="003E01A1" w:rsidP="003E01A1">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w:t>
      </w:r>
      <w:r w:rsidR="008A2EE3" w:rsidRPr="00D2464F">
        <w:rPr>
          <w:rFonts w:ascii="仿宋" w:eastAsia="仿宋" w:hAnsi="仿宋"/>
          <w:bCs/>
          <w:sz w:val="24"/>
          <w:szCs w:val="24"/>
        </w:rPr>
        <w:t>5</w:t>
      </w:r>
      <w:r w:rsidRPr="00D2464F">
        <w:rPr>
          <w:rFonts w:ascii="仿宋" w:eastAsia="仿宋" w:hAnsi="仿宋"/>
          <w:bCs/>
          <w:sz w:val="24"/>
          <w:szCs w:val="24"/>
        </w:rPr>
        <w:t>.2运营期</w:t>
      </w:r>
      <w:r w:rsidR="008A2EE3" w:rsidRPr="00D2464F">
        <w:rPr>
          <w:rFonts w:ascii="仿宋" w:eastAsia="仿宋" w:hAnsi="仿宋" w:hint="eastAsia"/>
          <w:bCs/>
          <w:sz w:val="24"/>
          <w:szCs w:val="24"/>
        </w:rPr>
        <w:t>土壤环境</w:t>
      </w:r>
      <w:r w:rsidRPr="00D2464F">
        <w:rPr>
          <w:rFonts w:ascii="仿宋" w:eastAsia="仿宋" w:hAnsi="仿宋"/>
          <w:bCs/>
          <w:sz w:val="24"/>
          <w:szCs w:val="24"/>
        </w:rPr>
        <w:t>影响分析</w:t>
      </w:r>
    </w:p>
    <w:p w14:paraId="7A2068ED" w14:textId="7A5A42A6" w:rsidR="00F558AF" w:rsidRPr="00D2464F" w:rsidRDefault="003E01A1" w:rsidP="003E01A1">
      <w:pPr>
        <w:adjustRightInd w:val="0"/>
        <w:spacing w:line="480" w:lineRule="exact"/>
        <w:ind w:firstLineChars="200" w:firstLine="480"/>
        <w:textAlignment w:val="baseline"/>
        <w:rPr>
          <w:rFonts w:ascii="仿宋" w:eastAsia="仿宋" w:hAnsi="仿宋"/>
          <w:kern w:val="0"/>
          <w:sz w:val="24"/>
          <w:szCs w:val="20"/>
        </w:rPr>
      </w:pPr>
      <w:bookmarkStart w:id="291" w:name="_Hlk13490970"/>
      <w:r w:rsidRPr="00D2464F">
        <w:rPr>
          <w:rFonts w:ascii="仿宋" w:eastAsia="仿宋" w:hAnsi="仿宋" w:hint="eastAsia"/>
          <w:kern w:val="0"/>
          <w:sz w:val="24"/>
          <w:szCs w:val="20"/>
        </w:rPr>
        <w:t>本项目</w:t>
      </w:r>
      <w:r w:rsidR="001334D8" w:rsidRPr="00D2464F">
        <w:rPr>
          <w:rFonts w:ascii="仿宋" w:eastAsia="仿宋" w:hAnsi="仿宋" w:hint="eastAsia"/>
          <w:kern w:val="0"/>
          <w:sz w:val="24"/>
          <w:szCs w:val="20"/>
        </w:rPr>
        <w:t>正常工况下，</w:t>
      </w:r>
      <w:r w:rsidR="005F7F69" w:rsidRPr="00D2464F">
        <w:rPr>
          <w:rFonts w:ascii="仿宋" w:eastAsia="仿宋" w:hAnsi="仿宋" w:hint="eastAsia"/>
          <w:kern w:val="0"/>
          <w:sz w:val="24"/>
          <w:szCs w:val="20"/>
        </w:rPr>
        <w:t>各生产单元均</w:t>
      </w:r>
      <w:r w:rsidR="001334D8" w:rsidRPr="00D2464F">
        <w:rPr>
          <w:rFonts w:ascii="仿宋" w:eastAsia="仿宋" w:hAnsi="仿宋" w:hint="eastAsia"/>
          <w:kern w:val="0"/>
          <w:sz w:val="24"/>
          <w:szCs w:val="20"/>
        </w:rPr>
        <w:t>采取了符合要求的防渗措施，各类污染物没有进入土壤的途径，不会造成土壤污染。</w:t>
      </w:r>
    </w:p>
    <w:p w14:paraId="45EE20FD" w14:textId="454C9DAB" w:rsidR="003E01A1" w:rsidRPr="00D2464F" w:rsidRDefault="00F558AF" w:rsidP="00F558AF">
      <w:pPr>
        <w:adjustRightInd w:val="0"/>
        <w:spacing w:line="48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事故状态下如果生产设备发生泄漏或者厂区地面防渗层破裂可能导致污染物进入土壤。根据风险分析可知，本项目风险潜势为</w:t>
      </w:r>
      <w:r w:rsidRPr="00D2464F">
        <w:rPr>
          <w:rFonts w:ascii="仿宋" w:eastAsia="仿宋" w:hAnsi="仿宋"/>
          <w:kern w:val="0"/>
          <w:sz w:val="24"/>
          <w:szCs w:val="20"/>
        </w:rPr>
        <w:t>Ⅰ</w:t>
      </w:r>
      <w:r w:rsidRPr="00D2464F">
        <w:rPr>
          <w:rFonts w:ascii="仿宋" w:eastAsia="仿宋" w:hAnsi="仿宋" w:hint="eastAsia"/>
          <w:kern w:val="0"/>
          <w:sz w:val="24"/>
          <w:szCs w:val="20"/>
        </w:rPr>
        <w:t>，发生事故的可能性极低，</w:t>
      </w:r>
      <w:r w:rsidR="008A2EE3" w:rsidRPr="00D2464F">
        <w:rPr>
          <w:rFonts w:ascii="仿宋" w:eastAsia="仿宋" w:hAnsi="仿宋" w:cs="宋体" w:hint="eastAsia"/>
          <w:sz w:val="24"/>
          <w:lang w:bidi="ar"/>
        </w:rPr>
        <w:t>类比</w:t>
      </w:r>
      <w:r w:rsidR="005F7F69" w:rsidRPr="00D2464F">
        <w:rPr>
          <w:rFonts w:ascii="仿宋" w:eastAsia="仿宋" w:hAnsi="仿宋" w:cs="宋体" w:hint="eastAsia"/>
          <w:sz w:val="24"/>
          <w:lang w:bidi="ar"/>
        </w:rPr>
        <w:t>同类项目</w:t>
      </w:r>
      <w:r w:rsidR="008A2EE3" w:rsidRPr="00D2464F">
        <w:rPr>
          <w:rFonts w:ascii="仿宋" w:eastAsia="仿宋" w:hAnsi="仿宋" w:cs="宋体" w:hint="eastAsia"/>
          <w:sz w:val="24"/>
          <w:lang w:bidi="ar"/>
        </w:rPr>
        <w:t>，本次扩建工程实施后对土壤环境质量影响不大</w:t>
      </w:r>
      <w:r w:rsidR="003E01A1" w:rsidRPr="00D2464F">
        <w:rPr>
          <w:rFonts w:ascii="仿宋" w:eastAsia="仿宋" w:hAnsi="仿宋" w:hint="eastAsia"/>
          <w:kern w:val="0"/>
          <w:sz w:val="24"/>
          <w:szCs w:val="20"/>
        </w:rPr>
        <w:t>。</w:t>
      </w:r>
      <w:bookmarkEnd w:id="291"/>
    </w:p>
    <w:p w14:paraId="5B746F23" w14:textId="77777777" w:rsidR="003E01A1" w:rsidRPr="00D2464F" w:rsidRDefault="003E01A1" w:rsidP="006E4E0B">
      <w:pPr>
        <w:adjustRightInd w:val="0"/>
        <w:spacing w:line="480" w:lineRule="exact"/>
        <w:textAlignment w:val="baseline"/>
        <w:rPr>
          <w:rFonts w:ascii="仿宋" w:eastAsia="仿宋" w:hAnsi="仿宋"/>
          <w:kern w:val="0"/>
          <w:sz w:val="24"/>
          <w:szCs w:val="20"/>
        </w:rPr>
      </w:pPr>
    </w:p>
    <w:p w14:paraId="1CD87AC4" w14:textId="5F4F1004" w:rsidR="004459A4" w:rsidRPr="00D2464F" w:rsidRDefault="004459A4" w:rsidP="007E3D9A">
      <w:pPr>
        <w:pStyle w:val="2"/>
        <w:widowControl/>
        <w:numPr>
          <w:ilvl w:val="0"/>
          <w:numId w:val="0"/>
        </w:numPr>
        <w:rPr>
          <w:rFonts w:ascii="仿宋" w:eastAsia="仿宋" w:hAnsi="仿宋"/>
          <w:b/>
          <w:szCs w:val="28"/>
        </w:rPr>
      </w:pPr>
      <w:bookmarkStart w:id="292" w:name="_Toc30267419"/>
      <w:r w:rsidRPr="00D2464F">
        <w:rPr>
          <w:rFonts w:ascii="仿宋" w:eastAsia="仿宋" w:hAnsi="仿宋"/>
          <w:b/>
          <w:szCs w:val="28"/>
        </w:rPr>
        <w:lastRenderedPageBreak/>
        <w:t>5.</w:t>
      </w:r>
      <w:r w:rsidR="00FE2443" w:rsidRPr="00D2464F">
        <w:rPr>
          <w:rFonts w:ascii="仿宋" w:eastAsia="仿宋" w:hAnsi="仿宋"/>
          <w:b/>
          <w:szCs w:val="28"/>
        </w:rPr>
        <w:t>6</w:t>
      </w:r>
      <w:r w:rsidRPr="00D2464F">
        <w:rPr>
          <w:rFonts w:ascii="仿宋" w:eastAsia="仿宋" w:hAnsi="仿宋" w:hint="eastAsia"/>
          <w:b/>
          <w:szCs w:val="28"/>
        </w:rPr>
        <w:t>环境风险评价</w:t>
      </w:r>
      <w:bookmarkEnd w:id="292"/>
    </w:p>
    <w:p w14:paraId="37EA7E01" w14:textId="15F5779F"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293" w:name="_Toc334607789"/>
      <w:bookmarkStart w:id="294" w:name="_Toc331180382"/>
      <w:bookmarkStart w:id="295" w:name="_Toc296933113"/>
      <w:bookmarkStart w:id="296" w:name="_Toc489734609"/>
      <w:r w:rsidRPr="00D2464F">
        <w:rPr>
          <w:rFonts w:ascii="仿宋" w:eastAsia="仿宋" w:hAnsi="仿宋"/>
          <w:bCs/>
          <w:sz w:val="24"/>
          <w:szCs w:val="24"/>
        </w:rPr>
        <w:t>5.</w:t>
      </w:r>
      <w:r w:rsidR="00FE2443" w:rsidRPr="00D2464F">
        <w:rPr>
          <w:rFonts w:ascii="仿宋" w:eastAsia="仿宋" w:hAnsi="仿宋"/>
          <w:bCs/>
          <w:sz w:val="24"/>
          <w:szCs w:val="24"/>
        </w:rPr>
        <w:t>6</w:t>
      </w:r>
      <w:r w:rsidRPr="00D2464F">
        <w:rPr>
          <w:rFonts w:ascii="仿宋" w:eastAsia="仿宋" w:hAnsi="仿宋"/>
          <w:bCs/>
          <w:sz w:val="24"/>
          <w:szCs w:val="24"/>
        </w:rPr>
        <w:t>.1评价依据</w:t>
      </w:r>
    </w:p>
    <w:p w14:paraId="39F0CD2C" w14:textId="5AA20A44" w:rsidR="004459A4" w:rsidRPr="00D2464F" w:rsidRDefault="004459A4">
      <w:pPr>
        <w:spacing w:line="500" w:lineRule="exact"/>
        <w:ind w:firstLineChars="200" w:firstLine="480"/>
        <w:rPr>
          <w:rFonts w:ascii="仿宋" w:eastAsia="仿宋" w:hAnsi="仿宋"/>
          <w:kern w:val="0"/>
          <w:sz w:val="24"/>
          <w:szCs w:val="24"/>
        </w:rPr>
      </w:pPr>
      <w:r w:rsidRPr="00D2464F">
        <w:rPr>
          <w:rFonts w:ascii="仿宋" w:eastAsia="仿宋" w:hAnsi="仿宋" w:hint="eastAsia"/>
          <w:kern w:val="0"/>
          <w:sz w:val="24"/>
          <w:szCs w:val="24"/>
        </w:rPr>
        <w:t>本项目涉及的风险物质为</w:t>
      </w:r>
      <w:r w:rsidR="005F7F69" w:rsidRPr="00D2464F">
        <w:rPr>
          <w:rFonts w:ascii="仿宋" w:eastAsia="仿宋" w:hAnsi="仿宋" w:hint="eastAsia"/>
          <w:kern w:val="0"/>
          <w:sz w:val="24"/>
          <w:szCs w:val="24"/>
        </w:rPr>
        <w:t>矿物</w:t>
      </w:r>
      <w:r w:rsidRPr="00D2464F">
        <w:rPr>
          <w:rFonts w:ascii="仿宋" w:eastAsia="仿宋" w:hAnsi="仿宋" w:hint="eastAsia"/>
          <w:kern w:val="0"/>
          <w:sz w:val="24"/>
          <w:szCs w:val="24"/>
        </w:rPr>
        <w:t>油。本次评价将新建储罐作为风险单元计算危险物质与临界量的比值（Q值）。按储罐容积计算</w:t>
      </w:r>
      <w:r w:rsidR="005F7F69" w:rsidRPr="00D2464F">
        <w:rPr>
          <w:rFonts w:ascii="仿宋" w:eastAsia="仿宋" w:hAnsi="仿宋" w:hint="eastAsia"/>
          <w:kern w:val="0"/>
          <w:sz w:val="24"/>
          <w:szCs w:val="24"/>
        </w:rPr>
        <w:t>矿物</w:t>
      </w:r>
      <w:r w:rsidRPr="00D2464F">
        <w:rPr>
          <w:rFonts w:ascii="仿宋" w:eastAsia="仿宋" w:hAnsi="仿宋" w:hint="eastAsia"/>
          <w:kern w:val="0"/>
          <w:sz w:val="24"/>
          <w:szCs w:val="24"/>
        </w:rPr>
        <w:t>油在线量，则风险单元</w:t>
      </w:r>
      <w:r w:rsidRPr="00D2464F">
        <w:rPr>
          <w:rFonts w:ascii="仿宋" w:eastAsia="仿宋" w:hAnsi="仿宋"/>
          <w:kern w:val="0"/>
          <w:sz w:val="24"/>
          <w:szCs w:val="24"/>
        </w:rPr>
        <w:t>Q</w:t>
      </w:r>
      <w:r w:rsidRPr="00D2464F">
        <w:rPr>
          <w:rFonts w:ascii="仿宋" w:eastAsia="仿宋" w:hAnsi="仿宋" w:hint="eastAsia"/>
          <w:kern w:val="0"/>
          <w:sz w:val="24"/>
          <w:szCs w:val="24"/>
        </w:rPr>
        <w:t>值计算结果详见下表。</w:t>
      </w:r>
    </w:p>
    <w:p w14:paraId="65FBDE88" w14:textId="77777777" w:rsidR="004459A4" w:rsidRPr="00D2464F" w:rsidRDefault="004459A4">
      <w:pPr>
        <w:pStyle w:val="afffff1"/>
        <w:rPr>
          <w:rFonts w:ascii="仿宋" w:eastAsia="仿宋" w:hAnsi="仿宋" w:cs="宋体"/>
        </w:rPr>
      </w:pPr>
      <w:r w:rsidRPr="00D2464F">
        <w:rPr>
          <w:rFonts w:ascii="仿宋" w:eastAsia="仿宋" w:hAnsi="仿宋" w:cs="宋体"/>
        </w:rPr>
        <w:t>表</w:t>
      </w:r>
      <w:r w:rsidRPr="00D2464F">
        <w:rPr>
          <w:rFonts w:ascii="仿宋" w:eastAsia="仿宋" w:hAnsi="仿宋" w:cs="宋体"/>
        </w:rPr>
        <w:fldChar w:fldCharType="begin"/>
      </w:r>
      <w:r w:rsidRPr="00D2464F">
        <w:rPr>
          <w:rFonts w:ascii="仿宋" w:eastAsia="仿宋" w:hAnsi="仿宋" w:cs="宋体"/>
        </w:rPr>
        <w:instrText xml:space="preserve"> STYLEREF 2 \s </w:instrText>
      </w:r>
      <w:r w:rsidRPr="00D2464F">
        <w:rPr>
          <w:rFonts w:ascii="仿宋" w:eastAsia="仿宋" w:hAnsi="仿宋" w:cs="宋体"/>
        </w:rPr>
        <w:fldChar w:fldCharType="separate"/>
      </w:r>
      <w:r w:rsidRPr="00D2464F">
        <w:rPr>
          <w:rFonts w:ascii="仿宋" w:eastAsia="仿宋" w:hAnsi="仿宋" w:cs="宋体"/>
        </w:rPr>
        <w:t>5.5</w:t>
      </w:r>
      <w:r w:rsidRPr="00D2464F">
        <w:rPr>
          <w:rFonts w:ascii="仿宋" w:eastAsia="仿宋" w:hAnsi="仿宋" w:cs="宋体"/>
        </w:rPr>
        <w:fldChar w:fldCharType="end"/>
      </w:r>
      <w:r w:rsidRPr="00D2464F">
        <w:rPr>
          <w:rFonts w:ascii="仿宋" w:eastAsia="仿宋" w:hAnsi="仿宋" w:cs="宋体"/>
        </w:rPr>
        <w:noBreakHyphen/>
      </w:r>
      <w:r w:rsidRPr="00D2464F">
        <w:rPr>
          <w:rFonts w:ascii="仿宋" w:eastAsia="仿宋" w:hAnsi="仿宋" w:cs="宋体"/>
        </w:rPr>
        <w:fldChar w:fldCharType="begin"/>
      </w:r>
      <w:r w:rsidRPr="00D2464F">
        <w:rPr>
          <w:rFonts w:ascii="仿宋" w:eastAsia="仿宋" w:hAnsi="仿宋" w:cs="宋体"/>
        </w:rPr>
        <w:instrText xml:space="preserve"> SEQ 表 \* ARABIC \s 2 </w:instrText>
      </w:r>
      <w:r w:rsidRPr="00D2464F">
        <w:rPr>
          <w:rFonts w:ascii="仿宋" w:eastAsia="仿宋" w:hAnsi="仿宋" w:cs="宋体"/>
        </w:rPr>
        <w:fldChar w:fldCharType="separate"/>
      </w:r>
      <w:r w:rsidRPr="00D2464F">
        <w:rPr>
          <w:rFonts w:ascii="仿宋" w:eastAsia="仿宋" w:hAnsi="仿宋" w:cs="宋体"/>
        </w:rPr>
        <w:t>1</w:t>
      </w:r>
      <w:r w:rsidRPr="00D2464F">
        <w:rPr>
          <w:rFonts w:ascii="仿宋" w:eastAsia="仿宋" w:hAnsi="仿宋" w:cs="宋体"/>
        </w:rPr>
        <w:fldChar w:fldCharType="end"/>
      </w:r>
      <w:r w:rsidRPr="00D2464F">
        <w:rPr>
          <w:rFonts w:ascii="仿宋" w:eastAsia="仿宋" w:hAnsi="仿宋" w:cs="宋体"/>
        </w:rPr>
        <w:t xml:space="preserve">    </w:t>
      </w:r>
      <w:r w:rsidRPr="00D2464F">
        <w:rPr>
          <w:rFonts w:ascii="仿宋" w:eastAsia="仿宋" w:hAnsi="仿宋" w:cs="宋体" w:hint="eastAsia"/>
        </w:rPr>
        <w:t>本项目</w:t>
      </w:r>
      <w:proofErr w:type="gramStart"/>
      <w:r w:rsidRPr="00D2464F">
        <w:rPr>
          <w:rFonts w:ascii="仿宋" w:eastAsia="仿宋" w:hAnsi="仿宋" w:cs="宋体" w:hint="eastAsia"/>
        </w:rPr>
        <w:t>各风险</w:t>
      </w:r>
      <w:proofErr w:type="gramEnd"/>
      <w:r w:rsidRPr="00D2464F">
        <w:rPr>
          <w:rFonts w:ascii="仿宋" w:eastAsia="仿宋" w:hAnsi="仿宋" w:cs="宋体" w:hint="eastAsia"/>
        </w:rPr>
        <w:t>单元Q值一览表</w:t>
      </w:r>
    </w:p>
    <w:tbl>
      <w:tblPr>
        <w:tblStyle w:val="54"/>
        <w:tblW w:w="0" w:type="auto"/>
        <w:tblLayout w:type="fixed"/>
        <w:tblLook w:val="0000" w:firstRow="0" w:lastRow="0" w:firstColumn="0" w:lastColumn="0" w:noHBand="0" w:noVBand="0"/>
      </w:tblPr>
      <w:tblGrid>
        <w:gridCol w:w="1641"/>
        <w:gridCol w:w="1229"/>
        <w:gridCol w:w="1230"/>
        <w:gridCol w:w="2463"/>
        <w:gridCol w:w="741"/>
        <w:gridCol w:w="1642"/>
      </w:tblGrid>
      <w:tr w:rsidR="004459A4" w:rsidRPr="00D2464F" w14:paraId="1A8F2D65" w14:textId="77777777" w:rsidTr="00831A1A">
        <w:trPr>
          <w:trHeight w:val="340"/>
        </w:trPr>
        <w:tc>
          <w:tcPr>
            <w:tcW w:w="1641" w:type="dxa"/>
          </w:tcPr>
          <w:p w14:paraId="0A95078A"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风险单元</w:t>
            </w:r>
          </w:p>
        </w:tc>
        <w:tc>
          <w:tcPr>
            <w:tcW w:w="2459" w:type="dxa"/>
            <w:gridSpan w:val="2"/>
          </w:tcPr>
          <w:p w14:paraId="124EDD7A"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危险物质在线量（t）</w:t>
            </w:r>
          </w:p>
        </w:tc>
        <w:tc>
          <w:tcPr>
            <w:tcW w:w="2463" w:type="dxa"/>
          </w:tcPr>
          <w:p w14:paraId="76934877"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危险物质临界量（t）</w:t>
            </w:r>
          </w:p>
        </w:tc>
        <w:tc>
          <w:tcPr>
            <w:tcW w:w="741" w:type="dxa"/>
          </w:tcPr>
          <w:p w14:paraId="0B4FF173"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Q值</w:t>
            </w:r>
          </w:p>
        </w:tc>
        <w:tc>
          <w:tcPr>
            <w:tcW w:w="1642" w:type="dxa"/>
          </w:tcPr>
          <w:p w14:paraId="14EE71C4"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风险潜势等级</w:t>
            </w:r>
          </w:p>
        </w:tc>
      </w:tr>
      <w:tr w:rsidR="004459A4" w:rsidRPr="00D2464F" w14:paraId="042D43DC" w14:textId="77777777" w:rsidTr="00831A1A">
        <w:trPr>
          <w:trHeight w:val="340"/>
        </w:trPr>
        <w:tc>
          <w:tcPr>
            <w:tcW w:w="1641" w:type="dxa"/>
          </w:tcPr>
          <w:p w14:paraId="01CD3038" w14:textId="76978BEF" w:rsidR="004459A4" w:rsidRPr="00D2464F" w:rsidRDefault="00167BC4">
            <w:pPr>
              <w:spacing w:line="240" w:lineRule="exact"/>
              <w:jc w:val="center"/>
              <w:rPr>
                <w:rFonts w:ascii="仿宋" w:eastAsia="仿宋" w:hAnsi="仿宋"/>
                <w:kern w:val="0"/>
                <w:szCs w:val="21"/>
              </w:rPr>
            </w:pPr>
            <w:r w:rsidRPr="00D2464F">
              <w:rPr>
                <w:rFonts w:ascii="仿宋" w:eastAsia="仿宋" w:hAnsi="仿宋" w:hint="eastAsia"/>
                <w:kern w:val="0"/>
                <w:szCs w:val="21"/>
              </w:rPr>
              <w:t>储罐</w:t>
            </w:r>
          </w:p>
        </w:tc>
        <w:tc>
          <w:tcPr>
            <w:tcW w:w="1229" w:type="dxa"/>
          </w:tcPr>
          <w:p w14:paraId="37BF947C" w14:textId="626E941A" w:rsidR="004459A4" w:rsidRPr="00D2464F" w:rsidRDefault="005F7F69">
            <w:pPr>
              <w:spacing w:line="240" w:lineRule="exact"/>
              <w:jc w:val="center"/>
              <w:rPr>
                <w:rFonts w:ascii="仿宋" w:eastAsia="仿宋" w:hAnsi="仿宋"/>
                <w:kern w:val="0"/>
                <w:szCs w:val="21"/>
              </w:rPr>
            </w:pPr>
            <w:r w:rsidRPr="00D2464F">
              <w:rPr>
                <w:rFonts w:ascii="仿宋" w:eastAsia="仿宋" w:hAnsi="仿宋" w:hint="eastAsia"/>
                <w:kern w:val="0"/>
                <w:szCs w:val="21"/>
              </w:rPr>
              <w:t>矿物</w:t>
            </w:r>
            <w:r w:rsidR="004459A4" w:rsidRPr="00D2464F">
              <w:rPr>
                <w:rFonts w:ascii="仿宋" w:eastAsia="仿宋" w:hAnsi="仿宋" w:hint="eastAsia"/>
                <w:kern w:val="0"/>
                <w:szCs w:val="21"/>
              </w:rPr>
              <w:t>油</w:t>
            </w:r>
          </w:p>
        </w:tc>
        <w:tc>
          <w:tcPr>
            <w:tcW w:w="1230" w:type="dxa"/>
          </w:tcPr>
          <w:p w14:paraId="4BB01F1B" w14:textId="24598C41" w:rsidR="004459A4" w:rsidRPr="00D2464F" w:rsidRDefault="005F7F69">
            <w:pPr>
              <w:spacing w:line="240" w:lineRule="exact"/>
              <w:jc w:val="center"/>
              <w:rPr>
                <w:rFonts w:ascii="仿宋" w:eastAsia="仿宋" w:hAnsi="仿宋"/>
                <w:kern w:val="0"/>
                <w:szCs w:val="21"/>
              </w:rPr>
            </w:pPr>
            <w:r w:rsidRPr="00D2464F">
              <w:rPr>
                <w:rFonts w:ascii="仿宋" w:eastAsia="仿宋" w:hAnsi="仿宋"/>
                <w:kern w:val="0"/>
                <w:szCs w:val="21"/>
              </w:rPr>
              <w:t>180</w:t>
            </w:r>
          </w:p>
        </w:tc>
        <w:tc>
          <w:tcPr>
            <w:tcW w:w="2463" w:type="dxa"/>
          </w:tcPr>
          <w:p w14:paraId="3EA63948"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2</w:t>
            </w:r>
            <w:r w:rsidRPr="00D2464F">
              <w:rPr>
                <w:rFonts w:ascii="仿宋" w:eastAsia="仿宋" w:hAnsi="仿宋"/>
                <w:kern w:val="0"/>
                <w:szCs w:val="21"/>
              </w:rPr>
              <w:t>500</w:t>
            </w:r>
          </w:p>
        </w:tc>
        <w:tc>
          <w:tcPr>
            <w:tcW w:w="741" w:type="dxa"/>
          </w:tcPr>
          <w:p w14:paraId="09F05D45" w14:textId="6BFE0A39"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0</w:t>
            </w:r>
            <w:r w:rsidRPr="00D2464F">
              <w:rPr>
                <w:rFonts w:ascii="仿宋" w:eastAsia="仿宋" w:hAnsi="仿宋"/>
                <w:kern w:val="0"/>
                <w:szCs w:val="21"/>
              </w:rPr>
              <w:t>.0</w:t>
            </w:r>
            <w:r w:rsidR="005F7F69" w:rsidRPr="00D2464F">
              <w:rPr>
                <w:rFonts w:ascii="仿宋" w:eastAsia="仿宋" w:hAnsi="仿宋"/>
                <w:kern w:val="0"/>
                <w:szCs w:val="21"/>
              </w:rPr>
              <w:t>7</w:t>
            </w:r>
            <w:r w:rsidRPr="00D2464F">
              <w:rPr>
                <w:rFonts w:ascii="仿宋" w:eastAsia="仿宋" w:hAnsi="仿宋"/>
                <w:kern w:val="0"/>
                <w:szCs w:val="21"/>
              </w:rPr>
              <w:t>2</w:t>
            </w:r>
          </w:p>
        </w:tc>
        <w:tc>
          <w:tcPr>
            <w:tcW w:w="1642" w:type="dxa"/>
          </w:tcPr>
          <w:p w14:paraId="6536D8EF" w14:textId="77777777" w:rsidR="004459A4" w:rsidRPr="00D2464F" w:rsidRDefault="004459A4">
            <w:pPr>
              <w:spacing w:line="240" w:lineRule="exact"/>
              <w:jc w:val="center"/>
              <w:rPr>
                <w:rFonts w:ascii="仿宋" w:eastAsia="仿宋" w:hAnsi="仿宋"/>
                <w:kern w:val="0"/>
                <w:szCs w:val="21"/>
              </w:rPr>
            </w:pPr>
            <w:r w:rsidRPr="00D2464F">
              <w:rPr>
                <w:rFonts w:ascii="仿宋" w:eastAsia="仿宋" w:hAnsi="仿宋" w:hint="eastAsia"/>
                <w:kern w:val="0"/>
                <w:szCs w:val="21"/>
              </w:rPr>
              <w:t>Ⅰ</w:t>
            </w:r>
          </w:p>
        </w:tc>
      </w:tr>
    </w:tbl>
    <w:p w14:paraId="57910C23" w14:textId="77777777" w:rsidR="004459A4" w:rsidRPr="00D2464F" w:rsidRDefault="004459A4">
      <w:pPr>
        <w:spacing w:line="500" w:lineRule="exact"/>
        <w:ind w:firstLineChars="200" w:firstLine="480"/>
        <w:rPr>
          <w:rFonts w:ascii="仿宋" w:eastAsia="仿宋" w:hAnsi="仿宋"/>
          <w:kern w:val="0"/>
          <w:sz w:val="24"/>
          <w:szCs w:val="24"/>
        </w:rPr>
      </w:pPr>
      <w:r w:rsidRPr="00D2464F">
        <w:rPr>
          <w:rFonts w:ascii="仿宋" w:eastAsia="仿宋" w:hAnsi="仿宋" w:hint="eastAsia"/>
          <w:kern w:val="0"/>
          <w:sz w:val="24"/>
          <w:szCs w:val="24"/>
        </w:rPr>
        <w:t>根据上表计算结果，判断项目风险潜势为Ⅰ，根据《建设项目环境风险评价技术导则》（H</w:t>
      </w:r>
      <w:r w:rsidRPr="00D2464F">
        <w:rPr>
          <w:rFonts w:ascii="仿宋" w:eastAsia="仿宋" w:hAnsi="仿宋"/>
          <w:kern w:val="0"/>
          <w:sz w:val="24"/>
          <w:szCs w:val="24"/>
        </w:rPr>
        <w:t>J 169-2018</w:t>
      </w:r>
      <w:r w:rsidRPr="00D2464F">
        <w:rPr>
          <w:rFonts w:ascii="仿宋" w:eastAsia="仿宋" w:hAnsi="仿宋" w:hint="eastAsia"/>
          <w:kern w:val="0"/>
          <w:sz w:val="24"/>
          <w:szCs w:val="24"/>
        </w:rPr>
        <w:t>）相关要求，本次</w:t>
      </w:r>
      <w:proofErr w:type="gramStart"/>
      <w:r w:rsidRPr="00D2464F">
        <w:rPr>
          <w:rFonts w:ascii="仿宋" w:eastAsia="仿宋" w:hAnsi="仿宋" w:hint="eastAsia"/>
          <w:kern w:val="0"/>
          <w:sz w:val="24"/>
          <w:szCs w:val="24"/>
        </w:rPr>
        <w:t>评价仅</w:t>
      </w:r>
      <w:proofErr w:type="gramEnd"/>
      <w:r w:rsidRPr="00D2464F">
        <w:rPr>
          <w:rFonts w:ascii="仿宋" w:eastAsia="仿宋" w:hAnsi="仿宋" w:hint="eastAsia"/>
          <w:kern w:val="0"/>
          <w:sz w:val="24"/>
          <w:szCs w:val="24"/>
        </w:rPr>
        <w:t>对项目可能存在的环境风险进行简单分析。</w:t>
      </w:r>
    </w:p>
    <w:p w14:paraId="728B83E9" w14:textId="0F43AA08"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w:t>
      </w:r>
      <w:r w:rsidR="00714C2E" w:rsidRPr="00D2464F">
        <w:rPr>
          <w:rFonts w:ascii="仿宋" w:eastAsia="仿宋" w:hAnsi="仿宋"/>
          <w:bCs/>
          <w:sz w:val="24"/>
          <w:szCs w:val="24"/>
        </w:rPr>
        <w:t>6</w:t>
      </w:r>
      <w:r w:rsidRPr="00D2464F">
        <w:rPr>
          <w:rFonts w:ascii="仿宋" w:eastAsia="仿宋" w:hAnsi="仿宋"/>
          <w:bCs/>
          <w:sz w:val="24"/>
          <w:szCs w:val="24"/>
        </w:rPr>
        <w:t>.2环境敏感目标概况</w:t>
      </w:r>
    </w:p>
    <w:p w14:paraId="6D5082BE" w14:textId="6EBC01FA" w:rsidR="004459A4" w:rsidRPr="00D2464F" w:rsidRDefault="004459A4">
      <w:pPr>
        <w:pStyle w:val="aff5"/>
        <w:ind w:firstLine="480"/>
        <w:rPr>
          <w:rFonts w:ascii="仿宋" w:eastAsia="仿宋" w:hAnsi="仿宋"/>
        </w:rPr>
      </w:pPr>
      <w:r w:rsidRPr="00D2464F">
        <w:rPr>
          <w:rFonts w:ascii="仿宋" w:eastAsia="仿宋" w:hAnsi="仿宋" w:hint="eastAsia"/>
        </w:rPr>
        <w:t>根据现场调查</w:t>
      </w:r>
      <w:r w:rsidRPr="00D2464F">
        <w:rPr>
          <w:rFonts w:ascii="仿宋" w:eastAsia="仿宋" w:hAnsi="仿宋"/>
        </w:rPr>
        <w:t>,</w:t>
      </w:r>
      <w:bookmarkStart w:id="297" w:name="_Hlk5009706"/>
      <w:r w:rsidRPr="00D2464F">
        <w:rPr>
          <w:rFonts w:ascii="仿宋" w:eastAsia="仿宋" w:hAnsi="仿宋"/>
        </w:rPr>
        <w:t>项目区</w:t>
      </w:r>
      <w:r w:rsidR="005F7F69" w:rsidRPr="00D2464F">
        <w:rPr>
          <w:rFonts w:ascii="仿宋" w:eastAsia="仿宋" w:hAnsi="仿宋" w:hint="eastAsia"/>
          <w:lang w:eastAsia="zh-CN"/>
        </w:rPr>
        <w:t>周</w:t>
      </w:r>
      <w:r w:rsidRPr="00D2464F">
        <w:rPr>
          <w:rFonts w:ascii="仿宋" w:eastAsia="仿宋" w:hAnsi="仿宋"/>
        </w:rPr>
        <w:t>围无固定人群居住，无自然保护区、风景名胜区等环境敏感目标。</w:t>
      </w:r>
      <w:bookmarkEnd w:id="297"/>
    </w:p>
    <w:p w14:paraId="44B4B207" w14:textId="489AAA7E"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w:t>
      </w:r>
      <w:r w:rsidR="00714C2E" w:rsidRPr="00D2464F">
        <w:rPr>
          <w:rFonts w:ascii="仿宋" w:eastAsia="仿宋" w:hAnsi="仿宋"/>
          <w:bCs/>
          <w:sz w:val="24"/>
          <w:szCs w:val="24"/>
        </w:rPr>
        <w:t>6</w:t>
      </w:r>
      <w:r w:rsidRPr="00D2464F">
        <w:rPr>
          <w:rFonts w:ascii="仿宋" w:eastAsia="仿宋" w:hAnsi="仿宋"/>
          <w:bCs/>
          <w:sz w:val="24"/>
          <w:szCs w:val="24"/>
        </w:rPr>
        <w:t>.3环境风险识别</w:t>
      </w:r>
    </w:p>
    <w:p w14:paraId="631E8BE2" w14:textId="77777777" w:rsidR="004459A4" w:rsidRPr="00D2464F" w:rsidRDefault="004459A4">
      <w:pPr>
        <w:adjustRightInd w:val="0"/>
        <w:snapToGrid w:val="0"/>
        <w:spacing w:line="500" w:lineRule="exact"/>
        <w:ind w:firstLineChars="200" w:firstLine="480"/>
        <w:textAlignment w:val="baseline"/>
        <w:rPr>
          <w:rFonts w:ascii="仿宋" w:eastAsia="仿宋" w:hAnsi="仿宋"/>
          <w:kern w:val="0"/>
          <w:sz w:val="24"/>
          <w:szCs w:val="20"/>
        </w:rPr>
      </w:pPr>
      <w:bookmarkStart w:id="298" w:name="_Hlk521709868"/>
      <w:bookmarkEnd w:id="293"/>
      <w:bookmarkEnd w:id="294"/>
      <w:bookmarkEnd w:id="295"/>
      <w:bookmarkEnd w:id="296"/>
      <w:r w:rsidRPr="00D2464F">
        <w:rPr>
          <w:rFonts w:ascii="仿宋" w:eastAsia="仿宋" w:hAnsi="仿宋" w:hint="eastAsia"/>
          <w:kern w:val="0"/>
          <w:sz w:val="24"/>
          <w:szCs w:val="20"/>
        </w:rPr>
        <w:t>（</w:t>
      </w:r>
      <w:r w:rsidRPr="00D2464F">
        <w:rPr>
          <w:rFonts w:ascii="仿宋" w:eastAsia="仿宋" w:hAnsi="仿宋"/>
          <w:kern w:val="0"/>
          <w:sz w:val="24"/>
          <w:szCs w:val="20"/>
        </w:rPr>
        <w:t>1）物质风险性识别</w:t>
      </w:r>
    </w:p>
    <w:p w14:paraId="25E95909" w14:textId="7C96F207" w:rsidR="004459A4" w:rsidRPr="00D2464F" w:rsidRDefault="004459A4">
      <w:pPr>
        <w:adjustRightInd w:val="0"/>
        <w:snapToGri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根据工程分析，</w:t>
      </w:r>
      <w:bookmarkStart w:id="299" w:name="_Hlk521702177"/>
      <w:r w:rsidRPr="00D2464F">
        <w:rPr>
          <w:rFonts w:ascii="仿宋" w:eastAsia="仿宋" w:hAnsi="仿宋" w:hint="eastAsia"/>
          <w:kern w:val="0"/>
          <w:sz w:val="24"/>
          <w:szCs w:val="20"/>
        </w:rPr>
        <w:t>本工程生产过程中所涉及的危险物质为</w:t>
      </w:r>
      <w:r w:rsidR="005F7F69" w:rsidRPr="00D2464F">
        <w:rPr>
          <w:rFonts w:ascii="仿宋" w:eastAsia="仿宋" w:hAnsi="仿宋" w:hint="eastAsia"/>
          <w:kern w:val="0"/>
          <w:sz w:val="24"/>
          <w:szCs w:val="20"/>
        </w:rPr>
        <w:t>矿物</w:t>
      </w:r>
      <w:r w:rsidRPr="00D2464F">
        <w:rPr>
          <w:rFonts w:ascii="仿宋" w:eastAsia="仿宋" w:hAnsi="仿宋" w:hint="eastAsia"/>
          <w:kern w:val="0"/>
          <w:sz w:val="24"/>
          <w:szCs w:val="20"/>
        </w:rPr>
        <w:t>油</w:t>
      </w:r>
      <w:bookmarkEnd w:id="299"/>
      <w:r w:rsidRPr="00D2464F">
        <w:rPr>
          <w:rFonts w:ascii="仿宋" w:eastAsia="仿宋" w:hAnsi="仿宋" w:hint="eastAsia"/>
          <w:kern w:val="0"/>
          <w:sz w:val="24"/>
          <w:szCs w:val="20"/>
        </w:rPr>
        <w:t>，</w:t>
      </w:r>
      <w:r w:rsidR="005F7F69" w:rsidRPr="00D2464F">
        <w:rPr>
          <w:rFonts w:ascii="仿宋" w:eastAsia="仿宋" w:hAnsi="仿宋" w:hint="eastAsia"/>
          <w:kern w:val="0"/>
          <w:sz w:val="24"/>
          <w:szCs w:val="20"/>
        </w:rPr>
        <w:t>矿物</w:t>
      </w:r>
      <w:r w:rsidRPr="00D2464F">
        <w:rPr>
          <w:rFonts w:ascii="仿宋" w:eastAsia="仿宋" w:hAnsi="仿宋" w:hint="eastAsia"/>
          <w:kern w:val="0"/>
          <w:sz w:val="24"/>
          <w:szCs w:val="20"/>
        </w:rPr>
        <w:t>油具有特殊的高粘度和高凝固点特性，闪点不低于</w:t>
      </w:r>
      <w:r w:rsidRPr="00D2464F">
        <w:rPr>
          <w:rFonts w:ascii="仿宋" w:eastAsia="仿宋" w:hAnsi="仿宋"/>
          <w:kern w:val="0"/>
          <w:sz w:val="24"/>
          <w:szCs w:val="20"/>
        </w:rPr>
        <w:t>30℃，火灾危险性分类为丙B类，其危险性比常规原油小，除具有易燃、易爆性以外，还具有易挥发、易静电荷积聚性、易扩散、易流动、热膨胀、易</w:t>
      </w:r>
      <w:proofErr w:type="gramStart"/>
      <w:r w:rsidRPr="00D2464F">
        <w:rPr>
          <w:rFonts w:ascii="仿宋" w:eastAsia="仿宋" w:hAnsi="仿宋" w:hint="eastAsia"/>
          <w:kern w:val="0"/>
          <w:sz w:val="24"/>
          <w:szCs w:val="20"/>
        </w:rPr>
        <w:t>沸溢等特性</w:t>
      </w:r>
      <w:proofErr w:type="gramEnd"/>
      <w:r w:rsidRPr="00D2464F">
        <w:rPr>
          <w:rFonts w:ascii="仿宋" w:eastAsia="仿宋" w:hAnsi="仿宋" w:hint="eastAsia"/>
          <w:kern w:val="0"/>
          <w:sz w:val="24"/>
          <w:szCs w:val="20"/>
        </w:rPr>
        <w:t>，这些特性均能够使火灾、爆炸事故扩大。此外，油品本身无明显毒性，但工人吸入大量油</w:t>
      </w:r>
      <w:proofErr w:type="gramStart"/>
      <w:r w:rsidRPr="00D2464F">
        <w:rPr>
          <w:rFonts w:ascii="仿宋" w:eastAsia="仿宋" w:hAnsi="仿宋" w:hint="eastAsia"/>
          <w:kern w:val="0"/>
          <w:sz w:val="24"/>
          <w:szCs w:val="20"/>
        </w:rPr>
        <w:t>蒸气</w:t>
      </w:r>
      <w:proofErr w:type="gramEnd"/>
      <w:r w:rsidRPr="00D2464F">
        <w:rPr>
          <w:rFonts w:ascii="仿宋" w:eastAsia="仿宋" w:hAnsi="仿宋" w:hint="eastAsia"/>
          <w:kern w:val="0"/>
          <w:sz w:val="24"/>
          <w:szCs w:val="20"/>
        </w:rPr>
        <w:t>会引起神经麻痹的中毒危害。</w:t>
      </w:r>
    </w:p>
    <w:p w14:paraId="37ED2291" w14:textId="77777777" w:rsidR="004459A4" w:rsidRPr="00D2464F" w:rsidRDefault="004459A4">
      <w:pPr>
        <w:pStyle w:val="41"/>
        <w:adjustRightInd w:val="0"/>
        <w:snapToGrid w:val="0"/>
        <w:ind w:firstLineChars="0" w:firstLine="0"/>
        <w:jc w:val="center"/>
        <w:rPr>
          <w:rFonts w:ascii="仿宋" w:eastAsia="仿宋" w:hAnsi="仿宋"/>
          <w:b/>
          <w:sz w:val="21"/>
          <w:szCs w:val="21"/>
        </w:rPr>
      </w:pPr>
      <w:bookmarkStart w:id="300" w:name="_Ref474659765"/>
      <w:r w:rsidRPr="00D2464F">
        <w:rPr>
          <w:rFonts w:ascii="仿宋" w:eastAsia="仿宋" w:hAnsi="仿宋" w:hint="eastAsia"/>
          <w:b/>
          <w:sz w:val="21"/>
          <w:szCs w:val="21"/>
        </w:rPr>
        <w:t>表</w:t>
      </w:r>
      <w:bookmarkEnd w:id="300"/>
      <w:r w:rsidRPr="00D2464F">
        <w:rPr>
          <w:rFonts w:ascii="仿宋" w:eastAsia="仿宋" w:hAnsi="仿宋"/>
          <w:b/>
          <w:sz w:val="21"/>
          <w:szCs w:val="21"/>
        </w:rPr>
        <w:t xml:space="preserve">5.5-2    </w:t>
      </w:r>
      <w:r w:rsidRPr="00D2464F">
        <w:rPr>
          <w:rFonts w:ascii="仿宋" w:eastAsia="仿宋" w:hAnsi="仿宋" w:hint="eastAsia"/>
          <w:b/>
          <w:sz w:val="21"/>
          <w:szCs w:val="21"/>
        </w:rPr>
        <w:t>风险物质理化性质及危险级别分类情况</w:t>
      </w:r>
    </w:p>
    <w:tbl>
      <w:tblPr>
        <w:tblStyle w:val="54"/>
        <w:tblW w:w="0" w:type="auto"/>
        <w:tblLayout w:type="fixed"/>
        <w:tblLook w:val="0000" w:firstRow="0" w:lastRow="0" w:firstColumn="0" w:lastColumn="0" w:noHBand="0" w:noVBand="0"/>
      </w:tblPr>
      <w:tblGrid>
        <w:gridCol w:w="1203"/>
        <w:gridCol w:w="1135"/>
        <w:gridCol w:w="3947"/>
        <w:gridCol w:w="2030"/>
        <w:gridCol w:w="551"/>
      </w:tblGrid>
      <w:tr w:rsidR="004459A4" w:rsidRPr="00D2464F" w14:paraId="560D5976" w14:textId="77777777" w:rsidTr="00831A1A">
        <w:trPr>
          <w:trHeight w:val="340"/>
        </w:trPr>
        <w:tc>
          <w:tcPr>
            <w:tcW w:w="1203" w:type="dxa"/>
          </w:tcPr>
          <w:p w14:paraId="1F53E96C"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名称</w:t>
            </w:r>
          </w:p>
        </w:tc>
        <w:tc>
          <w:tcPr>
            <w:tcW w:w="1135" w:type="dxa"/>
          </w:tcPr>
          <w:p w14:paraId="712E986B"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组分</w:t>
            </w:r>
          </w:p>
        </w:tc>
        <w:tc>
          <w:tcPr>
            <w:tcW w:w="3947" w:type="dxa"/>
          </w:tcPr>
          <w:p w14:paraId="239A25F4"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毒性</w:t>
            </w:r>
          </w:p>
        </w:tc>
        <w:tc>
          <w:tcPr>
            <w:tcW w:w="2030" w:type="dxa"/>
          </w:tcPr>
          <w:p w14:paraId="6BAEB676"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燃烧爆炸特性参数</w:t>
            </w:r>
          </w:p>
        </w:tc>
        <w:tc>
          <w:tcPr>
            <w:tcW w:w="551" w:type="dxa"/>
          </w:tcPr>
          <w:p w14:paraId="289ACF3F"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级别</w:t>
            </w:r>
          </w:p>
        </w:tc>
      </w:tr>
      <w:tr w:rsidR="004459A4" w:rsidRPr="00D2464F" w14:paraId="5FB224A7" w14:textId="77777777" w:rsidTr="00831A1A">
        <w:trPr>
          <w:trHeight w:val="340"/>
        </w:trPr>
        <w:tc>
          <w:tcPr>
            <w:tcW w:w="1203" w:type="dxa"/>
          </w:tcPr>
          <w:p w14:paraId="592DD8D6" w14:textId="45C2BF0B" w:rsidR="004459A4" w:rsidRPr="00D2464F" w:rsidRDefault="005F7F69">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矿物</w:t>
            </w:r>
            <w:r w:rsidR="004459A4" w:rsidRPr="00D2464F">
              <w:rPr>
                <w:rFonts w:ascii="仿宋" w:eastAsia="仿宋" w:hAnsi="仿宋" w:cs="Arial" w:hint="eastAsia"/>
                <w:kern w:val="2"/>
              </w:rPr>
              <w:t>油</w:t>
            </w:r>
          </w:p>
        </w:tc>
        <w:tc>
          <w:tcPr>
            <w:tcW w:w="1135" w:type="dxa"/>
          </w:tcPr>
          <w:p w14:paraId="4EE462D5"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kern w:val="2"/>
              </w:rPr>
              <w:t>主要成分为碳氢化合物及其衍生物</w:t>
            </w:r>
          </w:p>
        </w:tc>
        <w:tc>
          <w:tcPr>
            <w:tcW w:w="3947" w:type="dxa"/>
          </w:tcPr>
          <w:p w14:paraId="2AB05E18" w14:textId="77777777" w:rsidR="004459A4" w:rsidRPr="00D2464F" w:rsidRDefault="004459A4">
            <w:pPr>
              <w:pStyle w:val="-1"/>
              <w:adjustRightInd w:val="0"/>
              <w:snapToGrid w:val="0"/>
              <w:spacing w:line="240" w:lineRule="exact"/>
              <w:jc w:val="left"/>
              <w:rPr>
                <w:rFonts w:ascii="仿宋" w:eastAsia="仿宋" w:hAnsi="仿宋" w:cs="Arial"/>
                <w:kern w:val="2"/>
              </w:rPr>
            </w:pPr>
            <w:r w:rsidRPr="00D2464F">
              <w:rPr>
                <w:rFonts w:ascii="仿宋" w:eastAsia="仿宋" w:hAnsi="仿宋" w:cs="Arial" w:hint="eastAsia"/>
                <w:kern w:val="2"/>
              </w:rPr>
              <w:t>本身无明显毒性。遇热分解出有毒的烟雾，吸入大量可引起危害：有刺激和麻痹作用，吸入急性中毒者有上呼吸道刺激症状。流泪，随之出现头晕、头痛、恶心、运动失调及酒醉样症状</w:t>
            </w:r>
          </w:p>
        </w:tc>
        <w:tc>
          <w:tcPr>
            <w:tcW w:w="2030" w:type="dxa"/>
          </w:tcPr>
          <w:p w14:paraId="4B169AF5"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hint="eastAsia"/>
                <w:kern w:val="2"/>
              </w:rPr>
              <w:t>黑色液态石油气味，闪点不低于</w:t>
            </w:r>
            <w:r w:rsidRPr="00D2464F">
              <w:rPr>
                <w:rFonts w:ascii="仿宋" w:eastAsia="仿宋" w:hAnsi="仿宋"/>
                <w:kern w:val="2"/>
              </w:rPr>
              <w:t>60℃，不溶于水，可与强酸或强氧化剂反应，</w:t>
            </w:r>
            <w:r w:rsidRPr="00D2464F">
              <w:rPr>
                <w:rFonts w:ascii="仿宋" w:eastAsia="仿宋" w:hAnsi="仿宋" w:hint="eastAsia"/>
                <w:kern w:val="2"/>
              </w:rPr>
              <w:t>无爆炸上、下限资料</w:t>
            </w:r>
          </w:p>
        </w:tc>
        <w:tc>
          <w:tcPr>
            <w:tcW w:w="551" w:type="dxa"/>
          </w:tcPr>
          <w:p w14:paraId="3D43737C" w14:textId="77777777" w:rsidR="004459A4" w:rsidRPr="00D2464F" w:rsidRDefault="004459A4">
            <w:pPr>
              <w:pStyle w:val="-1"/>
              <w:adjustRightInd w:val="0"/>
              <w:snapToGrid w:val="0"/>
              <w:spacing w:line="240" w:lineRule="exact"/>
              <w:rPr>
                <w:rFonts w:ascii="仿宋" w:eastAsia="仿宋" w:hAnsi="仿宋" w:cs="Arial"/>
                <w:kern w:val="2"/>
              </w:rPr>
            </w:pPr>
            <w:r w:rsidRPr="00D2464F">
              <w:rPr>
                <w:rFonts w:ascii="仿宋" w:eastAsia="仿宋" w:hAnsi="仿宋" w:cs="Arial" w:hint="eastAsia"/>
                <w:kern w:val="2"/>
              </w:rPr>
              <w:t>属于易燃液体</w:t>
            </w:r>
          </w:p>
        </w:tc>
      </w:tr>
    </w:tbl>
    <w:p w14:paraId="5034F4E2" w14:textId="5B27D319" w:rsidR="004459A4" w:rsidRPr="00D2464F" w:rsidRDefault="004459A4">
      <w:pPr>
        <w:pStyle w:val="aff5"/>
        <w:ind w:firstLine="480"/>
        <w:rPr>
          <w:rFonts w:ascii="仿宋" w:eastAsia="仿宋" w:hAnsi="仿宋"/>
        </w:rPr>
      </w:pPr>
      <w:r w:rsidRPr="00D2464F">
        <w:rPr>
          <w:rFonts w:ascii="仿宋" w:eastAsia="仿宋" w:hAnsi="仿宋" w:hint="eastAsia"/>
        </w:rPr>
        <w:lastRenderedPageBreak/>
        <w:t>（</w:t>
      </w:r>
      <w:r w:rsidRPr="00D2464F">
        <w:rPr>
          <w:rFonts w:ascii="仿宋" w:eastAsia="仿宋" w:hAnsi="仿宋"/>
        </w:rPr>
        <w:t>2）生产设施危险性识别</w:t>
      </w:r>
    </w:p>
    <w:p w14:paraId="1AA35041" w14:textId="569CB15F" w:rsidR="004459A4" w:rsidRPr="00D2464F" w:rsidRDefault="004459A4">
      <w:pPr>
        <w:pStyle w:val="aff5"/>
        <w:ind w:firstLine="480"/>
        <w:rPr>
          <w:rFonts w:ascii="仿宋" w:eastAsia="仿宋" w:hAnsi="仿宋"/>
        </w:rPr>
      </w:pPr>
      <w:r w:rsidRPr="00D2464F">
        <w:rPr>
          <w:rFonts w:ascii="仿宋" w:eastAsia="仿宋" w:hAnsi="仿宋" w:hint="eastAsia"/>
        </w:rPr>
        <w:t>根据工程内容，</w:t>
      </w:r>
      <w:bookmarkStart w:id="301" w:name="_Hlk521702189"/>
      <w:r w:rsidRPr="00D2464F">
        <w:rPr>
          <w:rFonts w:ascii="仿宋" w:eastAsia="仿宋" w:hAnsi="仿宋" w:hint="eastAsia"/>
        </w:rPr>
        <w:t>本工程可能发生风险事故的</w:t>
      </w:r>
      <w:r w:rsidR="00167BC4" w:rsidRPr="00D2464F">
        <w:rPr>
          <w:rFonts w:ascii="仿宋" w:eastAsia="仿宋" w:hAnsi="仿宋" w:hint="eastAsia"/>
          <w:lang w:eastAsia="zh-CN"/>
        </w:rPr>
        <w:t>主要生产</w:t>
      </w:r>
      <w:r w:rsidRPr="00D2464F">
        <w:rPr>
          <w:rFonts w:ascii="仿宋" w:eastAsia="仿宋" w:hAnsi="仿宋" w:hint="eastAsia"/>
        </w:rPr>
        <w:t>单元为</w:t>
      </w:r>
      <w:bookmarkEnd w:id="301"/>
      <w:r w:rsidR="005F7F69" w:rsidRPr="00D2464F">
        <w:rPr>
          <w:rFonts w:ascii="仿宋" w:eastAsia="仿宋" w:hAnsi="仿宋" w:hint="eastAsia"/>
          <w:lang w:eastAsia="zh-CN"/>
        </w:rPr>
        <w:t>矿物</w:t>
      </w:r>
      <w:r w:rsidRPr="00D2464F">
        <w:rPr>
          <w:rFonts w:ascii="仿宋" w:eastAsia="仿宋" w:hAnsi="仿宋" w:hint="eastAsia"/>
        </w:rPr>
        <w:t>油储罐。</w:t>
      </w:r>
      <w:bookmarkStart w:id="302" w:name="_Hlk521678170"/>
      <w:r w:rsidRPr="00D2464F">
        <w:rPr>
          <w:rFonts w:ascii="仿宋" w:eastAsia="仿宋" w:hAnsi="仿宋" w:hint="eastAsia"/>
        </w:rPr>
        <w:t>储罐发生泄漏，泄漏的</w:t>
      </w:r>
      <w:r w:rsidR="00831A1A">
        <w:rPr>
          <w:rFonts w:ascii="仿宋" w:eastAsia="仿宋" w:hAnsi="仿宋" w:cs="宋体" w:hint="eastAsia"/>
          <w:spacing w:val="4"/>
          <w:lang w:eastAsia="zh-CN"/>
        </w:rPr>
        <w:t>油品</w:t>
      </w:r>
      <w:r w:rsidRPr="00D2464F">
        <w:rPr>
          <w:rFonts w:ascii="仿宋" w:eastAsia="仿宋" w:hAnsi="仿宋" w:hint="eastAsia"/>
        </w:rPr>
        <w:t>可能污染土壤、地下水等，若遇明火可发生火灾爆炸，引起大气环境污染，造成泄漏的主要原因有设备破裂、管线阀门破裂等。</w:t>
      </w:r>
      <w:bookmarkStart w:id="303" w:name="_Hlk13491171"/>
      <w:bookmarkEnd w:id="302"/>
      <w:r w:rsidR="00725FE0" w:rsidRPr="00D2464F">
        <w:rPr>
          <w:rFonts w:ascii="仿宋" w:eastAsia="仿宋" w:hAnsi="仿宋" w:hint="eastAsia"/>
          <w:lang w:eastAsia="zh-CN"/>
        </w:rPr>
        <w:t>微生物降解产生的硫化氢浓度极低，在空气中不会形成爆炸性混合物，主要风险在于可能对工作人员健康造成不良影响。</w:t>
      </w:r>
      <w:bookmarkEnd w:id="303"/>
    </w:p>
    <w:p w14:paraId="064A9267" w14:textId="34CBA5C6"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04" w:name="_Toc475351343"/>
      <w:bookmarkStart w:id="305" w:name="_Toc489734610"/>
      <w:bookmarkEnd w:id="298"/>
      <w:r w:rsidRPr="00D2464F">
        <w:rPr>
          <w:rFonts w:ascii="仿宋" w:eastAsia="仿宋" w:hAnsi="仿宋"/>
          <w:bCs/>
          <w:sz w:val="24"/>
          <w:szCs w:val="24"/>
        </w:rPr>
        <w:t>5.</w:t>
      </w:r>
      <w:r w:rsidR="00714C2E" w:rsidRPr="00D2464F">
        <w:rPr>
          <w:rFonts w:ascii="仿宋" w:eastAsia="仿宋" w:hAnsi="仿宋"/>
          <w:bCs/>
          <w:sz w:val="24"/>
          <w:szCs w:val="24"/>
        </w:rPr>
        <w:t>6</w:t>
      </w:r>
      <w:r w:rsidRPr="00D2464F">
        <w:rPr>
          <w:rFonts w:ascii="仿宋" w:eastAsia="仿宋" w:hAnsi="仿宋"/>
          <w:bCs/>
          <w:sz w:val="24"/>
          <w:szCs w:val="24"/>
        </w:rPr>
        <w:t>.4</w:t>
      </w:r>
      <w:bookmarkEnd w:id="304"/>
      <w:bookmarkEnd w:id="305"/>
      <w:r w:rsidRPr="00D2464F">
        <w:rPr>
          <w:rFonts w:ascii="仿宋" w:eastAsia="仿宋" w:hAnsi="仿宋"/>
          <w:bCs/>
          <w:sz w:val="24"/>
          <w:szCs w:val="24"/>
        </w:rPr>
        <w:t>风险事故情形分析</w:t>
      </w:r>
    </w:p>
    <w:p w14:paraId="75DF2326" w14:textId="77777777" w:rsidR="004459A4" w:rsidRPr="00D2464F" w:rsidRDefault="004459A4">
      <w:pPr>
        <w:pStyle w:val="aff5"/>
        <w:ind w:firstLine="480"/>
        <w:rPr>
          <w:rFonts w:ascii="仿宋" w:eastAsia="仿宋" w:hAnsi="仿宋"/>
        </w:rPr>
      </w:pPr>
      <w:r w:rsidRPr="00D2464F">
        <w:rPr>
          <w:rFonts w:ascii="仿宋" w:eastAsia="仿宋" w:hAnsi="仿宋" w:hint="eastAsia"/>
        </w:rPr>
        <w:t>本项目的环境事故情形主要是储油罐因设计缺陷、材料缺陷、施工质量缺陷、长期使用磨损、人员误操作、人为破坏等原因造成油品泄漏；泄漏的油品若遇火源（明火、静电火花、机械火花、电气火花、高温物体或雷电），发生火灾、爆炸事故后引发的伴生</w:t>
      </w:r>
      <w:r w:rsidRPr="00D2464F">
        <w:rPr>
          <w:rFonts w:ascii="仿宋" w:eastAsia="仿宋" w:hAnsi="仿宋"/>
        </w:rPr>
        <w:t>/次生污染。</w:t>
      </w:r>
    </w:p>
    <w:p w14:paraId="0C546FAE" w14:textId="36A8D12C" w:rsidR="004459A4" w:rsidRPr="00D2464F" w:rsidRDefault="004459A4">
      <w:pPr>
        <w:pStyle w:val="aff5"/>
        <w:ind w:firstLine="480"/>
        <w:rPr>
          <w:rFonts w:ascii="仿宋" w:eastAsia="仿宋" w:hAnsi="仿宋"/>
        </w:rPr>
      </w:pPr>
      <w:bookmarkStart w:id="306" w:name="_Hlk5009832"/>
      <w:r w:rsidRPr="00D2464F">
        <w:rPr>
          <w:rFonts w:ascii="仿宋" w:eastAsia="仿宋" w:hAnsi="仿宋" w:hint="eastAsia"/>
        </w:rPr>
        <w:t>储油罐发生破损造成</w:t>
      </w:r>
      <w:r w:rsidR="005F7F69" w:rsidRPr="00D2464F">
        <w:rPr>
          <w:rFonts w:ascii="仿宋" w:eastAsia="仿宋" w:hAnsi="仿宋" w:cs="宋体" w:hint="eastAsia"/>
          <w:spacing w:val="4"/>
          <w:lang w:eastAsia="zh-CN"/>
        </w:rPr>
        <w:t>矿物</w:t>
      </w:r>
      <w:r w:rsidRPr="00D2464F">
        <w:rPr>
          <w:rFonts w:ascii="仿宋" w:eastAsia="仿宋" w:hAnsi="仿宋" w:cs="宋体" w:hint="eastAsia"/>
          <w:spacing w:val="4"/>
        </w:rPr>
        <w:t>油</w:t>
      </w:r>
      <w:r w:rsidRPr="00D2464F">
        <w:rPr>
          <w:rFonts w:ascii="仿宋" w:eastAsia="仿宋" w:hAnsi="仿宋" w:hint="eastAsia"/>
        </w:rPr>
        <w:t>泄漏，泄漏后的</w:t>
      </w:r>
      <w:r w:rsidR="005F7F69" w:rsidRPr="00D2464F">
        <w:rPr>
          <w:rFonts w:ascii="仿宋" w:eastAsia="仿宋" w:hAnsi="仿宋" w:cs="宋体" w:hint="eastAsia"/>
          <w:spacing w:val="4"/>
          <w:lang w:eastAsia="zh-CN"/>
        </w:rPr>
        <w:t>油品</w:t>
      </w:r>
      <w:r w:rsidRPr="00D2464F">
        <w:rPr>
          <w:rFonts w:ascii="仿宋" w:eastAsia="仿宋" w:hAnsi="仿宋" w:hint="eastAsia"/>
        </w:rPr>
        <w:t>污染土壤、有可能通过包气带土层</w:t>
      </w:r>
      <w:r w:rsidRPr="00D2464F">
        <w:rPr>
          <w:rFonts w:ascii="仿宋" w:eastAsia="仿宋" w:hAnsi="仿宋"/>
        </w:rPr>
        <w:t>渗漏进入</w:t>
      </w:r>
      <w:r w:rsidRPr="00D2464F">
        <w:rPr>
          <w:rFonts w:ascii="仿宋" w:eastAsia="仿宋" w:hAnsi="仿宋" w:hint="eastAsia"/>
        </w:rPr>
        <w:t>地下</w:t>
      </w:r>
      <w:r w:rsidRPr="00D2464F">
        <w:rPr>
          <w:rFonts w:ascii="仿宋" w:eastAsia="仿宋" w:hAnsi="仿宋"/>
        </w:rPr>
        <w:t>含水层</w:t>
      </w:r>
      <w:r w:rsidRPr="00D2464F">
        <w:rPr>
          <w:rFonts w:ascii="仿宋" w:eastAsia="仿宋" w:hAnsi="仿宋" w:hint="eastAsia"/>
        </w:rPr>
        <w:t>，对地下水造成污染影响；</w:t>
      </w:r>
      <w:r w:rsidR="00831A1A">
        <w:rPr>
          <w:rFonts w:ascii="仿宋" w:eastAsia="仿宋" w:hAnsi="仿宋" w:hint="eastAsia"/>
          <w:lang w:eastAsia="zh-CN"/>
        </w:rPr>
        <w:t>油品</w:t>
      </w:r>
      <w:r w:rsidRPr="00D2464F">
        <w:rPr>
          <w:rFonts w:ascii="仿宋" w:eastAsia="仿宋" w:hAnsi="仿宋" w:hint="eastAsia"/>
        </w:rPr>
        <w:t>泄漏后，若遇明火，可发生火灾爆炸，火灾、爆炸后的伴生/次生污染物可能污染环境空气。</w:t>
      </w:r>
    </w:p>
    <w:p w14:paraId="1E4D17E4" w14:textId="2FD9C335"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07" w:name="_Toc489734611"/>
      <w:bookmarkStart w:id="308" w:name="_Toc302831240"/>
      <w:bookmarkStart w:id="309" w:name="_Toc326396061"/>
      <w:bookmarkEnd w:id="306"/>
      <w:r w:rsidRPr="00D2464F">
        <w:rPr>
          <w:rFonts w:ascii="仿宋" w:eastAsia="仿宋" w:hAnsi="仿宋"/>
          <w:bCs/>
          <w:sz w:val="24"/>
          <w:szCs w:val="24"/>
        </w:rPr>
        <w:t>5.</w:t>
      </w:r>
      <w:r w:rsidR="00714C2E" w:rsidRPr="00D2464F">
        <w:rPr>
          <w:rFonts w:ascii="仿宋" w:eastAsia="仿宋" w:hAnsi="仿宋"/>
          <w:bCs/>
          <w:sz w:val="24"/>
          <w:szCs w:val="24"/>
        </w:rPr>
        <w:t>6</w:t>
      </w:r>
      <w:r w:rsidRPr="00D2464F">
        <w:rPr>
          <w:rFonts w:ascii="仿宋" w:eastAsia="仿宋" w:hAnsi="仿宋"/>
          <w:bCs/>
          <w:sz w:val="24"/>
          <w:szCs w:val="24"/>
        </w:rPr>
        <w:t>.5</w:t>
      </w:r>
      <w:bookmarkEnd w:id="307"/>
      <w:r w:rsidRPr="00D2464F">
        <w:rPr>
          <w:rFonts w:ascii="仿宋" w:eastAsia="仿宋" w:hAnsi="仿宋"/>
          <w:bCs/>
          <w:sz w:val="24"/>
          <w:szCs w:val="24"/>
        </w:rPr>
        <w:t>环境风险分析</w:t>
      </w:r>
    </w:p>
    <w:p w14:paraId="0E9A49B7" w14:textId="77777777" w:rsidR="004459A4" w:rsidRPr="00D2464F" w:rsidRDefault="004459A4">
      <w:pPr>
        <w:pStyle w:val="aff5"/>
        <w:ind w:firstLine="480"/>
        <w:rPr>
          <w:rFonts w:ascii="仿宋" w:eastAsia="仿宋" w:hAnsi="仿宋"/>
        </w:rPr>
      </w:pPr>
      <w:bookmarkStart w:id="310" w:name="_Hlk521702572"/>
      <w:bookmarkEnd w:id="308"/>
      <w:bookmarkEnd w:id="309"/>
      <w:r w:rsidRPr="00D2464F">
        <w:rPr>
          <w:rFonts w:ascii="仿宋" w:eastAsia="仿宋" w:hAnsi="仿宋" w:hint="eastAsia"/>
        </w:rPr>
        <w:t>（</w:t>
      </w:r>
      <w:r w:rsidRPr="00D2464F">
        <w:rPr>
          <w:rFonts w:ascii="仿宋" w:eastAsia="仿宋" w:hAnsi="仿宋"/>
        </w:rPr>
        <w:t>1）对土壤的影响</w:t>
      </w:r>
      <w:r w:rsidRPr="00D2464F">
        <w:rPr>
          <w:rFonts w:ascii="仿宋" w:eastAsia="仿宋" w:hAnsi="仿宋" w:hint="eastAsia"/>
        </w:rPr>
        <w:t>分析</w:t>
      </w:r>
    </w:p>
    <w:p w14:paraId="500ABAAF" w14:textId="7595789B" w:rsidR="004459A4" w:rsidRPr="00D2464F" w:rsidRDefault="005F7F69">
      <w:pPr>
        <w:pStyle w:val="aff5"/>
        <w:ind w:firstLine="480"/>
        <w:rPr>
          <w:rFonts w:ascii="仿宋" w:eastAsia="仿宋" w:hAnsi="仿宋"/>
        </w:rPr>
      </w:pPr>
      <w:r w:rsidRPr="00D2464F">
        <w:rPr>
          <w:rFonts w:ascii="仿宋" w:eastAsia="仿宋" w:hAnsi="仿宋" w:hint="eastAsia"/>
          <w:lang w:eastAsia="zh-CN"/>
        </w:rPr>
        <w:t>油品</w:t>
      </w:r>
      <w:r w:rsidR="004459A4" w:rsidRPr="00D2464F">
        <w:rPr>
          <w:rFonts w:ascii="仿宋" w:eastAsia="仿宋" w:hAnsi="仿宋" w:hint="eastAsia"/>
        </w:rPr>
        <w:t>泄漏对土壤环境的影响是比较显著的，泄漏的</w:t>
      </w:r>
      <w:r w:rsidRPr="00D2464F">
        <w:rPr>
          <w:rFonts w:ascii="仿宋" w:eastAsia="仿宋" w:hAnsi="仿宋" w:hint="eastAsia"/>
          <w:lang w:eastAsia="zh-CN"/>
        </w:rPr>
        <w:t>油品</w:t>
      </w:r>
      <w:r w:rsidR="004459A4" w:rsidRPr="00D2464F">
        <w:rPr>
          <w:rFonts w:ascii="仿宋" w:eastAsia="仿宋" w:hAnsi="仿宋" w:hint="eastAsia"/>
        </w:rPr>
        <w:t>覆盖于地表可使土壤透气性下降、土壤理化性状发生变化。泄漏的油品如果进入土壤，从而使土壤质地、结构发生改变，影响到土地功能。</w:t>
      </w:r>
    </w:p>
    <w:p w14:paraId="46A8B72C" w14:textId="6909E967" w:rsidR="004459A4" w:rsidRPr="00D2464F" w:rsidRDefault="004459A4">
      <w:pPr>
        <w:pStyle w:val="aff5"/>
        <w:ind w:firstLine="480"/>
        <w:rPr>
          <w:rFonts w:ascii="仿宋" w:eastAsia="仿宋" w:hAnsi="仿宋"/>
        </w:rPr>
      </w:pPr>
      <w:r w:rsidRPr="00D2464F">
        <w:rPr>
          <w:rFonts w:ascii="仿宋" w:eastAsia="仿宋" w:hAnsi="仿宋" w:hint="eastAsia"/>
        </w:rPr>
        <w:t>储罐发生泄漏时，相当于向土壤中直接注入</w:t>
      </w:r>
      <w:r w:rsidR="005F7F69" w:rsidRPr="00D2464F">
        <w:rPr>
          <w:rFonts w:ascii="仿宋" w:eastAsia="仿宋" w:hAnsi="仿宋" w:hint="eastAsia"/>
          <w:lang w:eastAsia="zh-CN"/>
        </w:rPr>
        <w:t>矿物油</w:t>
      </w:r>
      <w:r w:rsidRPr="00D2464F">
        <w:rPr>
          <w:rFonts w:ascii="仿宋" w:eastAsia="仿宋" w:hAnsi="仿宋" w:hint="eastAsia"/>
        </w:rPr>
        <w:t>，泄漏的</w:t>
      </w:r>
      <w:r w:rsidR="005F7F69" w:rsidRPr="00D2464F">
        <w:rPr>
          <w:rFonts w:ascii="仿宋" w:eastAsia="仿宋" w:hAnsi="仿宋" w:hint="eastAsia"/>
          <w:lang w:eastAsia="zh-CN"/>
        </w:rPr>
        <w:t>矿物</w:t>
      </w:r>
      <w:r w:rsidRPr="00D2464F">
        <w:rPr>
          <w:rFonts w:ascii="仿宋" w:eastAsia="仿宋" w:hAnsi="仿宋" w:hint="eastAsia"/>
        </w:rPr>
        <w:t>油进入土壤中后，渗入土壤孔隙，则使土壤透气性和呼吸作用减弱，影响土壤中的微生物生存，造成土壤盐碱化，破坏土壤结构，增加土壤中石油类污染物，造成土地肥力下降，改变土壤的理化性质，影响土壤正常的结构和功能。</w:t>
      </w:r>
    </w:p>
    <w:p w14:paraId="5187E687" w14:textId="056CE27B"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sz w:val="24"/>
          <w:szCs w:val="24"/>
        </w:rPr>
        <w:t>根据类比调查结果可知，泄漏事故发生后，在非渗透性的基岩及粘重土壤上污染（扩展）面积较大，而疏松土质上影响的扩展范围较小；粘重土壤多为耕作土，</w:t>
      </w:r>
      <w:r w:rsidR="005F7F69" w:rsidRPr="00D2464F">
        <w:rPr>
          <w:rFonts w:ascii="仿宋" w:eastAsia="仿宋" w:hAnsi="仿宋" w:hint="eastAsia"/>
          <w:sz w:val="24"/>
          <w:szCs w:val="24"/>
        </w:rPr>
        <w:t>矿物油</w:t>
      </w:r>
      <w:r w:rsidRPr="00D2464F">
        <w:rPr>
          <w:rFonts w:ascii="仿宋" w:eastAsia="仿宋" w:hAnsi="仿宋"/>
          <w:sz w:val="24"/>
          <w:szCs w:val="24"/>
        </w:rPr>
        <w:t>覆于地表会使土壤透气性下降，降低土壤肥力。在泄漏事故发生的最初，</w:t>
      </w:r>
      <w:r w:rsidR="005F7F69" w:rsidRPr="00D2464F">
        <w:rPr>
          <w:rFonts w:ascii="仿宋" w:eastAsia="仿宋" w:hAnsi="仿宋" w:hint="eastAsia"/>
          <w:sz w:val="24"/>
          <w:szCs w:val="24"/>
        </w:rPr>
        <w:t>矿物油</w:t>
      </w:r>
      <w:r w:rsidRPr="00D2464F">
        <w:rPr>
          <w:rFonts w:ascii="仿宋" w:eastAsia="仿宋" w:hAnsi="仿宋"/>
          <w:sz w:val="24"/>
          <w:szCs w:val="24"/>
        </w:rPr>
        <w:t>在</w:t>
      </w:r>
      <w:r w:rsidRPr="00D2464F">
        <w:rPr>
          <w:rFonts w:ascii="仿宋" w:eastAsia="仿宋" w:hAnsi="仿宋"/>
          <w:sz w:val="24"/>
          <w:szCs w:val="24"/>
        </w:rPr>
        <w:lastRenderedPageBreak/>
        <w:t>土壤中下渗至一定深度，随泄漏历时的延长，下渗深度增加不大（落地原油一般在土壤表层20cm以上深度内积聚）。</w:t>
      </w:r>
    </w:p>
    <w:p w14:paraId="65A3B730" w14:textId="77777777" w:rsidR="004459A4" w:rsidRPr="00D2464F" w:rsidRDefault="004459A4">
      <w:pPr>
        <w:adjustRightInd w:val="0"/>
        <w:snapToGrid w:val="0"/>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2</w:t>
      </w:r>
      <w:r w:rsidRPr="00D2464F">
        <w:rPr>
          <w:rFonts w:ascii="仿宋" w:eastAsia="仿宋" w:hAnsi="仿宋" w:hint="eastAsia"/>
          <w:sz w:val="24"/>
          <w:szCs w:val="24"/>
        </w:rPr>
        <w:t>）对地下水环境的影响</w:t>
      </w:r>
    </w:p>
    <w:p w14:paraId="54B786BA" w14:textId="5807DF97" w:rsidR="004459A4" w:rsidRPr="00D2464F" w:rsidRDefault="004459A4">
      <w:pPr>
        <w:pStyle w:val="YJ-"/>
        <w:ind w:firstLine="480"/>
        <w:rPr>
          <w:rFonts w:ascii="仿宋" w:eastAsia="仿宋" w:hAnsi="仿宋"/>
        </w:rPr>
      </w:pPr>
      <w:r w:rsidRPr="00D2464F">
        <w:rPr>
          <w:rFonts w:ascii="仿宋" w:eastAsia="仿宋" w:hAnsi="仿宋" w:hint="eastAsia"/>
        </w:rPr>
        <w:t>油罐泄漏的油品下渗而可能导致地下水污染风险的发生。发生泄漏事故后，及时维修处理，即使有少量的污染物泄漏，也很难通过防渗层渗入包气带。故在正常工况下，定期对储罐上的安全保护设施，如截断</w:t>
      </w:r>
      <w:proofErr w:type="gramStart"/>
      <w:r w:rsidRPr="00D2464F">
        <w:rPr>
          <w:rFonts w:ascii="仿宋" w:eastAsia="仿宋" w:hAnsi="仿宋" w:hint="eastAsia"/>
        </w:rPr>
        <w:t>阀进行</w:t>
      </w:r>
      <w:proofErr w:type="gramEnd"/>
      <w:r w:rsidRPr="00D2464F">
        <w:rPr>
          <w:rFonts w:ascii="仿宋" w:eastAsia="仿宋" w:hAnsi="仿宋" w:hint="eastAsia"/>
        </w:rPr>
        <w:t>检查，加强检修力度，发生泄漏事故及时找到泄漏点，及时维修，并将受污染的土壤全部回收，送至主体装置区进行处理，污染物从源头和末端均得到控制，没有污染地下水的通道，污染物不会渗入地下污染地下水体。</w:t>
      </w:r>
    </w:p>
    <w:p w14:paraId="1FB862B1" w14:textId="77777777" w:rsidR="004459A4" w:rsidRPr="00D2464F" w:rsidRDefault="004459A4">
      <w:pPr>
        <w:pStyle w:val="aff5"/>
        <w:spacing w:line="480" w:lineRule="exact"/>
        <w:ind w:firstLine="480"/>
        <w:rPr>
          <w:rFonts w:ascii="仿宋" w:eastAsia="仿宋" w:hAnsi="仿宋"/>
        </w:rPr>
      </w:pPr>
      <w:r w:rsidRPr="00D2464F">
        <w:rPr>
          <w:rFonts w:ascii="仿宋" w:eastAsia="仿宋" w:hAnsi="仿宋" w:hint="eastAsia"/>
        </w:rPr>
        <w:t>当泄漏事故不可控时，泄漏的油品经土层渗漏，通过包气带进入含水层。根据相关资料土壤对石油类物质的截留作用是非常显著的，石油类很难在土壤剖面中随水下渗迁移，基本上被截留在</w:t>
      </w:r>
      <w:r w:rsidRPr="00D2464F">
        <w:rPr>
          <w:rFonts w:ascii="仿宋" w:eastAsia="仿宋" w:hAnsi="仿宋"/>
        </w:rPr>
        <w:t>0cm～10cm或0cm～20cm表层土壤中，其中表层0cm～5cm土壤截留了90%以上的泄漏原油。因此，即使发生泄漏事故，做到及时发现、及时处理，彻底清除泄漏油品、被污染的土壤，不会对地下水</w:t>
      </w:r>
      <w:r w:rsidRPr="00D2464F">
        <w:rPr>
          <w:rFonts w:ascii="仿宋" w:eastAsia="仿宋" w:hAnsi="仿宋" w:hint="eastAsia"/>
        </w:rPr>
        <w:t>体环境产生不良影响。</w:t>
      </w:r>
    </w:p>
    <w:p w14:paraId="7FAEE0F6" w14:textId="77777777" w:rsidR="004459A4" w:rsidRPr="00D2464F" w:rsidRDefault="004459A4">
      <w:pPr>
        <w:pStyle w:val="aff5"/>
        <w:spacing w:line="480" w:lineRule="exact"/>
        <w:ind w:firstLine="480"/>
        <w:rPr>
          <w:rFonts w:ascii="仿宋" w:eastAsia="仿宋" w:hAnsi="仿宋"/>
        </w:rPr>
      </w:pPr>
      <w:r w:rsidRPr="00D2464F">
        <w:rPr>
          <w:rFonts w:ascii="仿宋" w:eastAsia="仿宋" w:hAnsi="仿宋" w:hint="eastAsia"/>
        </w:rPr>
        <w:t>（4）对大气环境的影响分析</w:t>
      </w:r>
    </w:p>
    <w:p w14:paraId="72F93433" w14:textId="77777777" w:rsidR="004459A4" w:rsidRPr="00D2464F" w:rsidRDefault="004459A4">
      <w:pPr>
        <w:pStyle w:val="aff5"/>
        <w:spacing w:line="480" w:lineRule="exact"/>
        <w:ind w:firstLine="480"/>
        <w:rPr>
          <w:rFonts w:ascii="仿宋" w:eastAsia="仿宋" w:hAnsi="仿宋"/>
        </w:rPr>
      </w:pPr>
      <w:r w:rsidRPr="00D2464F">
        <w:rPr>
          <w:rFonts w:ascii="仿宋" w:eastAsia="仿宋" w:hAnsi="仿宋" w:hint="eastAsia"/>
        </w:rPr>
        <w:t>储油罐泄漏后，油品进入环境空气，其中的</w:t>
      </w:r>
      <w:r w:rsidRPr="00D2464F">
        <w:rPr>
          <w:rFonts w:ascii="仿宋" w:eastAsia="仿宋" w:hAnsi="仿宋"/>
        </w:rPr>
        <w:t>NMHC</w:t>
      </w:r>
      <w:r w:rsidRPr="00D2464F">
        <w:rPr>
          <w:rFonts w:ascii="仿宋" w:eastAsia="仿宋" w:hAnsi="仿宋" w:hint="eastAsia"/>
        </w:rPr>
        <w:t>可能会对周围环境空气产生影响，若遇明火，可发生火灾、爆炸，火灾、爆炸产生的伴生/次生污染物可能对环境空气产生一定的影响。由于项目区周围无环境敏感目标，且地域空旷，扩散条件较好，发生事故后，及时采取相应的措施，不会对周围环境空气产生明显影响。</w:t>
      </w:r>
      <w:bookmarkEnd w:id="310"/>
    </w:p>
    <w:p w14:paraId="5D548C06" w14:textId="59559F8C"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5.</w:t>
      </w:r>
      <w:r w:rsidR="00714C2E" w:rsidRPr="00D2464F">
        <w:rPr>
          <w:rFonts w:ascii="仿宋" w:eastAsia="仿宋" w:hAnsi="仿宋"/>
          <w:bCs/>
          <w:sz w:val="24"/>
          <w:szCs w:val="24"/>
        </w:rPr>
        <w:t>6</w:t>
      </w:r>
      <w:r w:rsidRPr="00D2464F">
        <w:rPr>
          <w:rFonts w:ascii="仿宋" w:eastAsia="仿宋" w:hAnsi="仿宋"/>
          <w:bCs/>
          <w:sz w:val="24"/>
          <w:szCs w:val="24"/>
        </w:rPr>
        <w:t>.6环境风险结论</w:t>
      </w:r>
    </w:p>
    <w:p w14:paraId="0F8CB9FE" w14:textId="77777777" w:rsidR="004459A4" w:rsidRPr="00D2464F" w:rsidRDefault="004459A4">
      <w:pPr>
        <w:pStyle w:val="aff5"/>
        <w:spacing w:line="480" w:lineRule="exact"/>
        <w:ind w:firstLine="480"/>
        <w:rPr>
          <w:rFonts w:ascii="仿宋" w:eastAsia="仿宋" w:hAnsi="仿宋"/>
        </w:rPr>
      </w:pPr>
      <w:r w:rsidRPr="00D2464F">
        <w:rPr>
          <w:rFonts w:ascii="仿宋" w:eastAsia="仿宋" w:hAnsi="仿宋" w:hint="eastAsia"/>
        </w:rPr>
        <w:t>综上所述，项目在运行期间存在的环境风险事故情形主要为泄漏、火灾、爆炸等引起的伴生/次生污染物，环境风险影响的要素主要为环境空气、土壤、地下水。项目区周围无居民区等环境敏感区，环境风险事故影响范围主要在厂区附近，在做好相应的环境风险防范措施的前提下，本项目的环境风险是可以防控的。</w:t>
      </w:r>
    </w:p>
    <w:p w14:paraId="24C809C3" w14:textId="77777777" w:rsidR="004459A4" w:rsidRPr="00D2464F" w:rsidRDefault="004459A4">
      <w:pPr>
        <w:pStyle w:val="aff5"/>
        <w:spacing w:line="480" w:lineRule="exact"/>
        <w:ind w:firstLine="480"/>
        <w:rPr>
          <w:rFonts w:ascii="仿宋" w:eastAsia="仿宋" w:hAnsi="仿宋"/>
        </w:rPr>
      </w:pPr>
    </w:p>
    <w:p w14:paraId="292B3211" w14:textId="77777777" w:rsidR="004459A4" w:rsidRPr="00D2464F" w:rsidRDefault="004459A4">
      <w:pPr>
        <w:pStyle w:val="aff5"/>
        <w:spacing w:line="480" w:lineRule="exact"/>
        <w:ind w:firstLine="480"/>
        <w:rPr>
          <w:rFonts w:ascii="仿宋" w:eastAsia="仿宋" w:hAnsi="仿宋"/>
          <w:lang w:val="en-US"/>
        </w:rPr>
        <w:sectPr w:rsidR="004459A4" w:rsidRPr="00D2464F">
          <w:pgSz w:w="11906" w:h="16838"/>
          <w:pgMar w:top="1418" w:right="1588" w:bottom="1418" w:left="1588" w:header="1021" w:footer="1021" w:gutter="0"/>
          <w:cols w:space="720"/>
          <w:docGrid w:type="lines" w:linePitch="312"/>
        </w:sectPr>
      </w:pPr>
    </w:p>
    <w:p w14:paraId="792C80CD" w14:textId="77777777" w:rsidR="004459A4" w:rsidRPr="00831A1A" w:rsidRDefault="004459A4" w:rsidP="002C3BE8">
      <w:pPr>
        <w:pStyle w:val="1"/>
        <w:keepLines/>
        <w:numPr>
          <w:ilvl w:val="0"/>
          <w:numId w:val="0"/>
        </w:numPr>
        <w:rPr>
          <w:rFonts w:ascii="仿宋" w:eastAsia="仿宋" w:hAnsi="仿宋"/>
          <w:b/>
          <w:szCs w:val="32"/>
        </w:rPr>
      </w:pPr>
      <w:bookmarkStart w:id="311" w:name="_Toc30267420"/>
      <w:r w:rsidRPr="00831A1A">
        <w:rPr>
          <w:rFonts w:ascii="仿宋" w:eastAsia="仿宋" w:hAnsi="仿宋"/>
          <w:b/>
          <w:szCs w:val="32"/>
        </w:rPr>
        <w:lastRenderedPageBreak/>
        <w:t>6环境保护措施</w:t>
      </w:r>
      <w:bookmarkEnd w:id="311"/>
    </w:p>
    <w:p w14:paraId="3B563561" w14:textId="77777777" w:rsidR="004459A4" w:rsidRPr="00D2464F" w:rsidRDefault="004459A4" w:rsidP="007E3D9A">
      <w:pPr>
        <w:pStyle w:val="2"/>
        <w:widowControl/>
        <w:numPr>
          <w:ilvl w:val="0"/>
          <w:numId w:val="0"/>
        </w:numPr>
        <w:rPr>
          <w:rFonts w:ascii="仿宋" w:eastAsia="仿宋" w:hAnsi="仿宋"/>
          <w:b/>
          <w:szCs w:val="28"/>
        </w:rPr>
      </w:pPr>
      <w:bookmarkStart w:id="312" w:name="_Toc30267421"/>
      <w:r w:rsidRPr="00D2464F">
        <w:rPr>
          <w:rFonts w:ascii="仿宋" w:eastAsia="仿宋" w:hAnsi="仿宋"/>
          <w:b/>
          <w:szCs w:val="28"/>
        </w:rPr>
        <w:t>6.1</w:t>
      </w:r>
      <w:r w:rsidRPr="00D2464F">
        <w:rPr>
          <w:rFonts w:ascii="仿宋" w:eastAsia="仿宋" w:hAnsi="仿宋" w:hint="eastAsia"/>
          <w:b/>
          <w:szCs w:val="28"/>
        </w:rPr>
        <w:t>施工期环境保护措施</w:t>
      </w:r>
      <w:bookmarkEnd w:id="312"/>
    </w:p>
    <w:p w14:paraId="754A9C48" w14:textId="77777777" w:rsidR="00270D36" w:rsidRPr="00D2464F" w:rsidRDefault="00270D36" w:rsidP="00270D36">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6.1.1</w:t>
      </w:r>
      <w:r w:rsidRPr="00D2464F">
        <w:rPr>
          <w:rFonts w:ascii="仿宋" w:eastAsia="仿宋" w:hAnsi="仿宋" w:hint="eastAsia"/>
          <w:bCs/>
          <w:sz w:val="24"/>
          <w:szCs w:val="24"/>
        </w:rPr>
        <w:t>施工</w:t>
      </w:r>
      <w:r w:rsidRPr="00D2464F">
        <w:rPr>
          <w:rFonts w:ascii="仿宋" w:eastAsia="仿宋" w:hAnsi="仿宋"/>
          <w:bCs/>
          <w:sz w:val="24"/>
          <w:szCs w:val="24"/>
        </w:rPr>
        <w:t>期大气环境保护措施</w:t>
      </w:r>
    </w:p>
    <w:p w14:paraId="4A5A7263" w14:textId="77777777" w:rsidR="00270D36" w:rsidRPr="00D2464F" w:rsidRDefault="00270D36" w:rsidP="00270D36">
      <w:pPr>
        <w:spacing w:line="500" w:lineRule="exact"/>
        <w:ind w:firstLineChars="200" w:firstLine="480"/>
        <w:rPr>
          <w:rFonts w:ascii="仿宋" w:eastAsia="仿宋" w:hAnsi="仿宋"/>
          <w:sz w:val="24"/>
        </w:rPr>
      </w:pPr>
      <w:r w:rsidRPr="00D2464F">
        <w:rPr>
          <w:rFonts w:ascii="仿宋" w:eastAsia="仿宋" w:hAnsi="仿宋"/>
          <w:sz w:val="24"/>
        </w:rPr>
        <w:t>施工期间必须采取合理可行的控制措施，尽量减</w:t>
      </w:r>
      <w:proofErr w:type="gramStart"/>
      <w:r w:rsidRPr="00D2464F">
        <w:rPr>
          <w:rFonts w:ascii="仿宋" w:eastAsia="仿宋" w:hAnsi="仿宋"/>
          <w:sz w:val="24"/>
        </w:rPr>
        <w:t>轻扬尘对附近</w:t>
      </w:r>
      <w:proofErr w:type="gramEnd"/>
      <w:r w:rsidRPr="00D2464F">
        <w:rPr>
          <w:rFonts w:ascii="仿宋" w:eastAsia="仿宋" w:hAnsi="仿宋"/>
          <w:sz w:val="24"/>
        </w:rPr>
        <w:t>大气环境的污染，缩小其影响范围。要求采取如下技术方案：</w:t>
      </w:r>
    </w:p>
    <w:p w14:paraId="0AE3201A" w14:textId="77777777" w:rsidR="00270D36" w:rsidRPr="00D2464F" w:rsidRDefault="00270D36" w:rsidP="00270D36">
      <w:pPr>
        <w:spacing w:line="500" w:lineRule="exact"/>
        <w:ind w:firstLineChars="200" w:firstLine="480"/>
        <w:rPr>
          <w:rFonts w:ascii="仿宋" w:eastAsia="仿宋" w:hAnsi="仿宋"/>
          <w:sz w:val="24"/>
        </w:rPr>
      </w:pPr>
      <w:bookmarkStart w:id="313" w:name="_Hlk521699181"/>
      <w:r w:rsidRPr="00D2464F">
        <w:rPr>
          <w:rFonts w:ascii="仿宋" w:eastAsia="仿宋" w:hAnsi="仿宋"/>
          <w:sz w:val="24"/>
        </w:rPr>
        <w:t>（1）施工单位必须加强施工区域的管理</w:t>
      </w:r>
      <w:r w:rsidRPr="00D2464F">
        <w:rPr>
          <w:rFonts w:ascii="仿宋" w:eastAsia="仿宋" w:hAnsi="仿宋" w:hint="eastAsia"/>
          <w:sz w:val="24"/>
        </w:rPr>
        <w:t>，</w:t>
      </w:r>
      <w:r w:rsidRPr="00D2464F">
        <w:rPr>
          <w:rFonts w:ascii="仿宋" w:eastAsia="仿宋" w:hAnsi="仿宋"/>
          <w:sz w:val="24"/>
        </w:rPr>
        <w:t>减少施工扬尘扩散范围；砂石料应统一堆放，水泥应设专门库房堆放，尽量减少搬运环节；开挖出来的泥土和拆解的土应及时压实，对作业面适当喷水，以减少扬尘量；建筑材料和建筑垃圾应及时运走。</w:t>
      </w:r>
    </w:p>
    <w:p w14:paraId="46533AA5" w14:textId="77777777" w:rsidR="00270D36" w:rsidRPr="00D2464F" w:rsidRDefault="00270D36" w:rsidP="00270D36">
      <w:pPr>
        <w:spacing w:line="500" w:lineRule="exact"/>
        <w:ind w:firstLineChars="200" w:firstLine="480"/>
        <w:rPr>
          <w:rFonts w:ascii="仿宋" w:eastAsia="仿宋" w:hAnsi="仿宋"/>
          <w:sz w:val="24"/>
        </w:rPr>
      </w:pPr>
      <w:r w:rsidRPr="00D2464F">
        <w:rPr>
          <w:rFonts w:ascii="仿宋" w:eastAsia="仿宋" w:hAnsi="仿宋"/>
          <w:sz w:val="24"/>
        </w:rPr>
        <w:t>（2）建筑材料的堆场应定点定位，并采取</w:t>
      </w:r>
      <w:proofErr w:type="gramStart"/>
      <w:r w:rsidRPr="00D2464F">
        <w:rPr>
          <w:rFonts w:ascii="仿宋" w:eastAsia="仿宋" w:hAnsi="仿宋"/>
          <w:sz w:val="24"/>
        </w:rPr>
        <w:t>防尘抑尘措施</w:t>
      </w:r>
      <w:proofErr w:type="gramEnd"/>
      <w:r w:rsidRPr="00D2464F">
        <w:rPr>
          <w:rFonts w:ascii="仿宋" w:eastAsia="仿宋" w:hAnsi="仿宋"/>
          <w:sz w:val="24"/>
        </w:rPr>
        <w:t>，如在大风天气，对路面和散料堆场采用水喷淋防尘，</w:t>
      </w:r>
      <w:proofErr w:type="gramStart"/>
      <w:r w:rsidRPr="00D2464F">
        <w:rPr>
          <w:rFonts w:ascii="仿宋" w:eastAsia="仿宋" w:hAnsi="仿宋"/>
          <w:sz w:val="24"/>
        </w:rPr>
        <w:t>或用蓬</w:t>
      </w:r>
      <w:proofErr w:type="gramEnd"/>
      <w:r w:rsidRPr="00D2464F">
        <w:rPr>
          <w:rFonts w:ascii="仿宋" w:eastAsia="仿宋" w:hAnsi="仿宋"/>
          <w:sz w:val="24"/>
        </w:rPr>
        <w:t>布遮盖散料堆。干旱、多风季节可增加洒水次数，以保持下垫面和空气湿润，减少起尘量。</w:t>
      </w:r>
    </w:p>
    <w:p w14:paraId="01FDA470" w14:textId="77777777" w:rsidR="00270D36" w:rsidRPr="00D2464F" w:rsidRDefault="00270D36" w:rsidP="00270D36">
      <w:pPr>
        <w:spacing w:line="500" w:lineRule="exact"/>
        <w:ind w:firstLineChars="200" w:firstLine="480"/>
        <w:rPr>
          <w:rFonts w:ascii="仿宋" w:eastAsia="仿宋" w:hAnsi="仿宋"/>
          <w:sz w:val="24"/>
        </w:rPr>
      </w:pPr>
      <w:r w:rsidRPr="00D2464F">
        <w:rPr>
          <w:rFonts w:ascii="仿宋" w:eastAsia="仿宋" w:hAnsi="仿宋"/>
          <w:sz w:val="24"/>
        </w:rPr>
        <w:t>（3）加强运输管理，如运输车辆应加盖逢布，不能超载过量；坚持文明装卸，避免袋装水泥散包；运输车辆卸完货后应清洗车厢，冲洗轮胎；严禁车辆在行驶中</w:t>
      </w:r>
      <w:proofErr w:type="gramStart"/>
      <w:r w:rsidRPr="00D2464F">
        <w:rPr>
          <w:rFonts w:ascii="仿宋" w:eastAsia="仿宋" w:hAnsi="仿宋"/>
          <w:sz w:val="24"/>
        </w:rPr>
        <w:t>沿途振漏建筑材料</w:t>
      </w:r>
      <w:proofErr w:type="gramEnd"/>
      <w:r w:rsidRPr="00D2464F">
        <w:rPr>
          <w:rFonts w:ascii="仿宋" w:eastAsia="仿宋" w:hAnsi="仿宋"/>
          <w:sz w:val="24"/>
        </w:rPr>
        <w:t>及建筑废料，及时清扫散落在路面的泥土和灰尘，定时洒水压尘。</w:t>
      </w:r>
    </w:p>
    <w:p w14:paraId="7A99FDA7" w14:textId="77777777" w:rsidR="00270D36" w:rsidRPr="00D2464F" w:rsidRDefault="00270D36" w:rsidP="00270D36">
      <w:pPr>
        <w:spacing w:line="500" w:lineRule="exact"/>
        <w:ind w:firstLineChars="200" w:firstLine="480"/>
        <w:rPr>
          <w:rFonts w:ascii="仿宋" w:eastAsia="仿宋" w:hAnsi="仿宋"/>
          <w:sz w:val="24"/>
        </w:rPr>
      </w:pPr>
      <w:r w:rsidRPr="00D2464F">
        <w:rPr>
          <w:rFonts w:ascii="仿宋" w:eastAsia="仿宋" w:hAnsi="仿宋"/>
          <w:sz w:val="24"/>
        </w:rPr>
        <w:t>（4）合理安排施工计划，避免在多风季节施工。风速过大时应停止施工，并对堆放的砂石等建筑材料进行遮盖处理。</w:t>
      </w:r>
    </w:p>
    <w:p w14:paraId="00A4ECE1" w14:textId="77777777" w:rsidR="00270D36" w:rsidRPr="00D2464F" w:rsidRDefault="00270D36" w:rsidP="00270D36">
      <w:pPr>
        <w:pStyle w:val="afff7"/>
        <w:ind w:firstLine="480"/>
        <w:rPr>
          <w:rFonts w:ascii="仿宋" w:eastAsia="仿宋" w:hAnsi="仿宋"/>
          <w:lang w:val="en-US"/>
        </w:rPr>
      </w:pPr>
      <w:r w:rsidRPr="00D2464F">
        <w:rPr>
          <w:rFonts w:ascii="仿宋" w:eastAsia="仿宋" w:hAnsi="仿宋"/>
          <w:kern w:val="2"/>
          <w:szCs w:val="22"/>
          <w:lang w:val="en-US" w:eastAsia="zh-CN"/>
        </w:rPr>
        <w:t>（5）加强对施工人员的环保教育，提高全体施工人员的环保意识，坚持文明施工、科学施工，减少施工期的大气污染。</w:t>
      </w:r>
      <w:bookmarkEnd w:id="313"/>
    </w:p>
    <w:p w14:paraId="52202BDC" w14:textId="77777777" w:rsidR="00270D36" w:rsidRPr="00D2464F" w:rsidRDefault="00270D36" w:rsidP="00270D36">
      <w:pPr>
        <w:keepNext/>
        <w:keepLines/>
        <w:widowControl/>
        <w:spacing w:before="160" w:after="160" w:line="360" w:lineRule="auto"/>
        <w:jc w:val="left"/>
        <w:outlineLvl w:val="2"/>
        <w:rPr>
          <w:rFonts w:ascii="仿宋" w:eastAsia="仿宋" w:hAnsi="仿宋"/>
          <w:bCs/>
          <w:sz w:val="24"/>
          <w:szCs w:val="24"/>
        </w:rPr>
      </w:pPr>
      <w:bookmarkStart w:id="314" w:name="_Hlk11848170"/>
      <w:r w:rsidRPr="00D2464F">
        <w:rPr>
          <w:rFonts w:ascii="仿宋" w:eastAsia="仿宋" w:hAnsi="仿宋"/>
          <w:bCs/>
          <w:sz w:val="24"/>
          <w:szCs w:val="24"/>
        </w:rPr>
        <w:t>6.1.2</w:t>
      </w:r>
      <w:r w:rsidRPr="00D2464F">
        <w:rPr>
          <w:rFonts w:ascii="仿宋" w:eastAsia="仿宋" w:hAnsi="仿宋" w:hint="eastAsia"/>
          <w:bCs/>
          <w:sz w:val="24"/>
          <w:szCs w:val="24"/>
        </w:rPr>
        <w:t>施工</w:t>
      </w:r>
      <w:r w:rsidRPr="00D2464F">
        <w:rPr>
          <w:rFonts w:ascii="仿宋" w:eastAsia="仿宋" w:hAnsi="仿宋"/>
          <w:bCs/>
          <w:sz w:val="24"/>
          <w:szCs w:val="24"/>
        </w:rPr>
        <w:t>期</w:t>
      </w:r>
      <w:r w:rsidRPr="00D2464F">
        <w:rPr>
          <w:rFonts w:ascii="仿宋" w:eastAsia="仿宋" w:hAnsi="仿宋" w:hint="eastAsia"/>
          <w:bCs/>
          <w:sz w:val="24"/>
          <w:szCs w:val="24"/>
        </w:rPr>
        <w:t>水</w:t>
      </w:r>
      <w:r w:rsidRPr="00D2464F">
        <w:rPr>
          <w:rFonts w:ascii="仿宋" w:eastAsia="仿宋" w:hAnsi="仿宋"/>
          <w:bCs/>
          <w:sz w:val="24"/>
          <w:szCs w:val="24"/>
        </w:rPr>
        <w:t>环境保护措施</w:t>
      </w:r>
    </w:p>
    <w:p w14:paraId="373F72A3" w14:textId="77777777" w:rsidR="00270D36" w:rsidRPr="00D2464F" w:rsidRDefault="00270D36" w:rsidP="00270D36">
      <w:pPr>
        <w:spacing w:line="520" w:lineRule="exact"/>
        <w:ind w:firstLineChars="200" w:firstLine="480"/>
        <w:rPr>
          <w:rFonts w:ascii="仿宋" w:eastAsia="仿宋" w:hAnsi="仿宋"/>
          <w:sz w:val="24"/>
        </w:rPr>
      </w:pPr>
      <w:bookmarkStart w:id="315" w:name="_Hlk521700317"/>
      <w:bookmarkEnd w:id="314"/>
      <w:r w:rsidRPr="00D2464F">
        <w:rPr>
          <w:rFonts w:ascii="仿宋" w:eastAsia="仿宋" w:hAnsi="仿宋"/>
          <w:sz w:val="24"/>
        </w:rPr>
        <w:t>尽管施工阶段产生的</w:t>
      </w:r>
      <w:r w:rsidRPr="00D2464F">
        <w:rPr>
          <w:rFonts w:ascii="仿宋" w:eastAsia="仿宋" w:hAnsi="仿宋" w:hint="eastAsia"/>
          <w:sz w:val="24"/>
        </w:rPr>
        <w:t>施工</w:t>
      </w:r>
      <w:r w:rsidRPr="00D2464F">
        <w:rPr>
          <w:rFonts w:ascii="仿宋" w:eastAsia="仿宋" w:hAnsi="仿宋"/>
          <w:sz w:val="24"/>
        </w:rPr>
        <w:t>废水水量较小，对</w:t>
      </w:r>
      <w:r w:rsidRPr="00D2464F">
        <w:rPr>
          <w:rFonts w:ascii="仿宋" w:eastAsia="仿宋" w:hAnsi="仿宋" w:hint="eastAsia"/>
          <w:sz w:val="24"/>
        </w:rPr>
        <w:t>水</w:t>
      </w:r>
      <w:r w:rsidRPr="00D2464F">
        <w:rPr>
          <w:rFonts w:ascii="仿宋" w:eastAsia="仿宋" w:hAnsi="仿宋"/>
          <w:sz w:val="24"/>
        </w:rPr>
        <w:t>环境不会有明显影响，但如果不经处理或处理不当，同样会危害环境，因此要求工地上必须加强管理节约用水。施工期间，要将需维修的机械设备转移到指定的机械设备维修点进行维修，</w:t>
      </w:r>
      <w:r w:rsidRPr="00D2464F">
        <w:rPr>
          <w:rFonts w:ascii="仿宋" w:eastAsia="仿宋" w:hAnsi="仿宋" w:hint="eastAsia"/>
          <w:sz w:val="24"/>
        </w:rPr>
        <w:t>防止维修产生</w:t>
      </w:r>
      <w:r w:rsidRPr="00D2464F">
        <w:rPr>
          <w:rFonts w:ascii="仿宋" w:eastAsia="仿宋" w:hAnsi="仿宋"/>
          <w:sz w:val="24"/>
        </w:rPr>
        <w:t>含油废水造成污染。</w:t>
      </w:r>
      <w:bookmarkEnd w:id="315"/>
    </w:p>
    <w:p w14:paraId="181DA2BF" w14:textId="77777777" w:rsidR="00270D36" w:rsidRPr="00D2464F" w:rsidRDefault="00270D36" w:rsidP="00270D36">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lastRenderedPageBreak/>
        <w:t>6.1.3</w:t>
      </w:r>
      <w:r w:rsidRPr="00D2464F">
        <w:rPr>
          <w:rFonts w:ascii="仿宋" w:eastAsia="仿宋" w:hAnsi="仿宋" w:hint="eastAsia"/>
          <w:bCs/>
          <w:sz w:val="24"/>
          <w:szCs w:val="24"/>
        </w:rPr>
        <w:t>施工</w:t>
      </w:r>
      <w:r w:rsidRPr="00D2464F">
        <w:rPr>
          <w:rFonts w:ascii="仿宋" w:eastAsia="仿宋" w:hAnsi="仿宋"/>
          <w:bCs/>
          <w:sz w:val="24"/>
          <w:szCs w:val="24"/>
        </w:rPr>
        <w:t>期</w:t>
      </w:r>
      <w:r w:rsidRPr="00D2464F">
        <w:rPr>
          <w:rFonts w:ascii="仿宋" w:eastAsia="仿宋" w:hAnsi="仿宋" w:hint="eastAsia"/>
          <w:bCs/>
          <w:sz w:val="24"/>
          <w:szCs w:val="24"/>
        </w:rPr>
        <w:t>声</w:t>
      </w:r>
      <w:r w:rsidRPr="00D2464F">
        <w:rPr>
          <w:rFonts w:ascii="仿宋" w:eastAsia="仿宋" w:hAnsi="仿宋"/>
          <w:bCs/>
          <w:sz w:val="24"/>
          <w:szCs w:val="24"/>
        </w:rPr>
        <w:t>环境保护措施</w:t>
      </w:r>
    </w:p>
    <w:p w14:paraId="43F93076" w14:textId="77777777" w:rsidR="00270D36" w:rsidRPr="00D2464F" w:rsidRDefault="00270D36" w:rsidP="00270D36">
      <w:pPr>
        <w:pStyle w:val="afff7"/>
        <w:ind w:firstLine="480"/>
        <w:rPr>
          <w:rFonts w:ascii="仿宋" w:eastAsia="仿宋" w:hAnsi="仿宋"/>
        </w:rPr>
      </w:pPr>
      <w:bookmarkStart w:id="316" w:name="_Hlk521700679"/>
      <w:r w:rsidRPr="00D2464F">
        <w:rPr>
          <w:rFonts w:ascii="仿宋" w:eastAsia="仿宋" w:hAnsi="仿宋" w:hint="eastAsia"/>
          <w:lang w:val="en-US"/>
        </w:rPr>
        <w:t>在设备选型上要求采用低噪声的设备，施工设备要经常检查维修，对噪声较大的设备采取基础减震措施，加强施工场地管理，合理疏导进入施工区的车辆，禁止运输车辆随意高声鸣笛。</w:t>
      </w:r>
      <w:bookmarkEnd w:id="316"/>
    </w:p>
    <w:p w14:paraId="49C4E5C0" w14:textId="77777777" w:rsidR="00270D36" w:rsidRPr="00D2464F" w:rsidRDefault="00270D36" w:rsidP="00270D36">
      <w:pPr>
        <w:keepNext/>
        <w:keepLines/>
        <w:widowControl/>
        <w:spacing w:before="160" w:after="160" w:line="360" w:lineRule="auto"/>
        <w:jc w:val="left"/>
        <w:outlineLvl w:val="2"/>
        <w:rPr>
          <w:rFonts w:ascii="仿宋" w:eastAsia="仿宋" w:hAnsi="仿宋"/>
          <w:bCs/>
          <w:sz w:val="24"/>
          <w:szCs w:val="24"/>
        </w:rPr>
      </w:pPr>
      <w:bookmarkStart w:id="317" w:name="_Hlk11848284"/>
      <w:r w:rsidRPr="00D2464F">
        <w:rPr>
          <w:rFonts w:ascii="仿宋" w:eastAsia="仿宋" w:hAnsi="仿宋"/>
          <w:bCs/>
          <w:sz w:val="24"/>
          <w:szCs w:val="24"/>
        </w:rPr>
        <w:t>6.1.4</w:t>
      </w:r>
      <w:r w:rsidRPr="00D2464F">
        <w:rPr>
          <w:rFonts w:ascii="仿宋" w:eastAsia="仿宋" w:hAnsi="仿宋" w:hint="eastAsia"/>
          <w:bCs/>
          <w:sz w:val="24"/>
          <w:szCs w:val="24"/>
        </w:rPr>
        <w:t>施工</w:t>
      </w:r>
      <w:r w:rsidRPr="00D2464F">
        <w:rPr>
          <w:rFonts w:ascii="仿宋" w:eastAsia="仿宋" w:hAnsi="仿宋"/>
          <w:bCs/>
          <w:sz w:val="24"/>
          <w:szCs w:val="24"/>
        </w:rPr>
        <w:t>期</w:t>
      </w:r>
      <w:r w:rsidRPr="00D2464F">
        <w:rPr>
          <w:rFonts w:ascii="仿宋" w:eastAsia="仿宋" w:hAnsi="仿宋" w:hint="eastAsia"/>
          <w:bCs/>
          <w:sz w:val="24"/>
          <w:szCs w:val="24"/>
        </w:rPr>
        <w:t>固</w:t>
      </w:r>
      <w:proofErr w:type="gramStart"/>
      <w:r w:rsidRPr="00D2464F">
        <w:rPr>
          <w:rFonts w:ascii="仿宋" w:eastAsia="仿宋" w:hAnsi="仿宋" w:hint="eastAsia"/>
          <w:bCs/>
          <w:sz w:val="24"/>
          <w:szCs w:val="24"/>
        </w:rPr>
        <w:t>废污染</w:t>
      </w:r>
      <w:proofErr w:type="gramEnd"/>
      <w:r w:rsidRPr="00D2464F">
        <w:rPr>
          <w:rFonts w:ascii="仿宋" w:eastAsia="仿宋" w:hAnsi="仿宋" w:hint="eastAsia"/>
          <w:bCs/>
          <w:sz w:val="24"/>
          <w:szCs w:val="24"/>
        </w:rPr>
        <w:t>防治</w:t>
      </w:r>
      <w:r w:rsidRPr="00D2464F">
        <w:rPr>
          <w:rFonts w:ascii="仿宋" w:eastAsia="仿宋" w:hAnsi="仿宋"/>
          <w:bCs/>
          <w:sz w:val="24"/>
          <w:szCs w:val="24"/>
        </w:rPr>
        <w:t>措施</w:t>
      </w:r>
    </w:p>
    <w:bookmarkEnd w:id="317"/>
    <w:p w14:paraId="21AECA26" w14:textId="77777777" w:rsidR="00270D36" w:rsidRPr="00D2464F" w:rsidRDefault="00270D36" w:rsidP="00270D36">
      <w:pPr>
        <w:pStyle w:val="afff7"/>
        <w:ind w:firstLine="480"/>
        <w:rPr>
          <w:rFonts w:ascii="仿宋" w:eastAsia="仿宋" w:hAnsi="仿宋"/>
          <w:lang w:val="en-US"/>
        </w:rPr>
      </w:pPr>
      <w:r w:rsidRPr="00D2464F">
        <w:rPr>
          <w:rFonts w:ascii="仿宋" w:eastAsia="仿宋" w:hAnsi="仿宋" w:hint="eastAsia"/>
          <w:lang w:val="en-US"/>
        </w:rPr>
        <w:t>（1）运输过程中，运输车辆均加盖篷布，以防止行驶过程中固体废物的散落。</w:t>
      </w:r>
    </w:p>
    <w:p w14:paraId="498DCDA6" w14:textId="6CCBD5EB" w:rsidR="00270D36" w:rsidRPr="00D2464F" w:rsidRDefault="00270D36" w:rsidP="00270D36">
      <w:pPr>
        <w:pStyle w:val="afff7"/>
        <w:ind w:firstLine="480"/>
        <w:rPr>
          <w:rFonts w:ascii="仿宋" w:eastAsia="仿宋" w:hAnsi="仿宋"/>
          <w:lang w:val="en-US"/>
        </w:rPr>
      </w:pPr>
      <w:r w:rsidRPr="00D2464F">
        <w:rPr>
          <w:rFonts w:ascii="仿宋" w:eastAsia="仿宋" w:hAnsi="仿宋" w:hint="eastAsia"/>
          <w:lang w:val="en-US"/>
        </w:rPr>
        <w:t>（2）施工结束后，施工垃圾全部进行清理，对可回收物优先回收处理，不能回收的拉运至</w:t>
      </w:r>
      <w:r w:rsidR="007B617D" w:rsidRPr="00D2464F">
        <w:rPr>
          <w:rFonts w:ascii="仿宋" w:eastAsia="仿宋" w:hAnsi="仿宋" w:hint="eastAsia"/>
          <w:lang w:val="en-US" w:eastAsia="zh-CN"/>
        </w:rPr>
        <w:t>阿克苏</w:t>
      </w:r>
      <w:r w:rsidRPr="00D2464F">
        <w:rPr>
          <w:rFonts w:ascii="仿宋" w:eastAsia="仿宋" w:hAnsi="仿宋" w:hint="eastAsia"/>
          <w:lang w:val="en-US"/>
        </w:rPr>
        <w:t>市建筑垃圾填埋场填埋处理，做到“工完、料尽、场地清”。</w:t>
      </w:r>
    </w:p>
    <w:p w14:paraId="60173BD5" w14:textId="77777777" w:rsidR="00270D36" w:rsidRPr="00D2464F" w:rsidRDefault="00270D36" w:rsidP="00270D36">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6.1.5</w:t>
      </w:r>
      <w:r w:rsidRPr="00D2464F">
        <w:rPr>
          <w:rFonts w:ascii="仿宋" w:eastAsia="仿宋" w:hAnsi="仿宋" w:hint="eastAsia"/>
          <w:bCs/>
          <w:sz w:val="24"/>
          <w:szCs w:val="24"/>
        </w:rPr>
        <w:t>施工</w:t>
      </w:r>
      <w:r w:rsidRPr="00D2464F">
        <w:rPr>
          <w:rFonts w:ascii="仿宋" w:eastAsia="仿宋" w:hAnsi="仿宋"/>
          <w:bCs/>
          <w:sz w:val="24"/>
          <w:szCs w:val="24"/>
        </w:rPr>
        <w:t>期</w:t>
      </w:r>
      <w:r w:rsidRPr="00D2464F">
        <w:rPr>
          <w:rFonts w:ascii="仿宋" w:eastAsia="仿宋" w:hAnsi="仿宋" w:hint="eastAsia"/>
          <w:bCs/>
          <w:sz w:val="24"/>
          <w:szCs w:val="24"/>
        </w:rPr>
        <w:t>土壤环境保护</w:t>
      </w:r>
      <w:r w:rsidRPr="00D2464F">
        <w:rPr>
          <w:rFonts w:ascii="仿宋" w:eastAsia="仿宋" w:hAnsi="仿宋"/>
          <w:bCs/>
          <w:sz w:val="24"/>
          <w:szCs w:val="24"/>
        </w:rPr>
        <w:t>措施</w:t>
      </w:r>
    </w:p>
    <w:p w14:paraId="765F551C" w14:textId="77777777" w:rsidR="00270D36" w:rsidRPr="00D2464F" w:rsidRDefault="00DC0617" w:rsidP="00DC0617">
      <w:pPr>
        <w:pStyle w:val="afff7"/>
        <w:ind w:firstLine="480"/>
        <w:rPr>
          <w:rFonts w:ascii="仿宋" w:eastAsia="仿宋" w:hAnsi="仿宋"/>
          <w:lang w:val="en-US"/>
        </w:rPr>
      </w:pPr>
      <w:r w:rsidRPr="00D2464F">
        <w:rPr>
          <w:rFonts w:ascii="仿宋" w:eastAsia="仿宋" w:hAnsi="仿宋" w:hint="eastAsia"/>
          <w:lang w:val="en-US" w:eastAsia="zh-CN"/>
        </w:rPr>
        <w:t>施工作业过程中应对场地及周边土壤进行保护，建筑垃圾及时清运，不得随意堆放于场地内裸露土地上，及时对开挖后造成的裸露土地进行硬化处理，加强施工设备的管理，避免施工设备使用的油品进入土壤造成污染。</w:t>
      </w:r>
    </w:p>
    <w:p w14:paraId="4251013E" w14:textId="77777777" w:rsidR="004459A4" w:rsidRPr="00D2464F" w:rsidRDefault="004459A4" w:rsidP="007E3D9A">
      <w:pPr>
        <w:pStyle w:val="2"/>
        <w:widowControl/>
        <w:numPr>
          <w:ilvl w:val="0"/>
          <w:numId w:val="0"/>
        </w:numPr>
        <w:rPr>
          <w:rFonts w:ascii="仿宋" w:eastAsia="仿宋" w:hAnsi="仿宋"/>
          <w:b/>
          <w:szCs w:val="28"/>
        </w:rPr>
      </w:pPr>
      <w:bookmarkStart w:id="318" w:name="_Toc30267422"/>
      <w:r w:rsidRPr="00D2464F">
        <w:rPr>
          <w:rFonts w:ascii="仿宋" w:eastAsia="仿宋" w:hAnsi="仿宋"/>
          <w:b/>
          <w:szCs w:val="28"/>
        </w:rPr>
        <w:t>6.2运营期环境保护措施</w:t>
      </w:r>
      <w:bookmarkEnd w:id="318"/>
    </w:p>
    <w:p w14:paraId="38A97AEB"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19" w:name="_Hlk13490285"/>
      <w:r w:rsidRPr="00D2464F">
        <w:rPr>
          <w:rFonts w:ascii="仿宋" w:eastAsia="仿宋" w:hAnsi="仿宋"/>
          <w:bCs/>
          <w:sz w:val="24"/>
          <w:szCs w:val="24"/>
        </w:rPr>
        <w:t>6.2.1运营期大气环境保护措施</w:t>
      </w:r>
      <w:bookmarkEnd w:id="319"/>
    </w:p>
    <w:p w14:paraId="58DD6994" w14:textId="77777777" w:rsidR="004459A4" w:rsidRPr="00D2464F" w:rsidRDefault="004459A4">
      <w:pPr>
        <w:pStyle w:val="41"/>
        <w:ind w:firstLine="472"/>
        <w:rPr>
          <w:rFonts w:ascii="仿宋" w:eastAsia="仿宋" w:hAnsi="仿宋"/>
          <w:spacing w:val="-2"/>
        </w:rPr>
      </w:pPr>
      <w:r w:rsidRPr="00D2464F">
        <w:rPr>
          <w:rFonts w:ascii="仿宋" w:eastAsia="仿宋" w:hAnsi="仿宋" w:hint="eastAsia"/>
          <w:spacing w:val="-2"/>
        </w:rPr>
        <w:t>（</w:t>
      </w:r>
      <w:r w:rsidRPr="00D2464F">
        <w:rPr>
          <w:rFonts w:ascii="仿宋" w:eastAsia="仿宋" w:hAnsi="仿宋"/>
          <w:spacing w:val="-2"/>
        </w:rPr>
        <w:t>1）</w:t>
      </w:r>
      <w:bookmarkStart w:id="320" w:name="_Hlk5007169"/>
      <w:r w:rsidRPr="00D2464F">
        <w:rPr>
          <w:rFonts w:ascii="仿宋" w:eastAsia="仿宋" w:hAnsi="仿宋"/>
          <w:spacing w:val="-2"/>
        </w:rPr>
        <w:t>选用质量可靠的设备、仪表、阀门等；定期对储罐、阀门等检查、检修，以防止“跑、冒、滴、漏”现象的发生。</w:t>
      </w:r>
    </w:p>
    <w:p w14:paraId="4128354C" w14:textId="603E927F" w:rsidR="004459A4" w:rsidRPr="00D2464F" w:rsidRDefault="004459A4">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2）</w:t>
      </w:r>
      <w:bookmarkStart w:id="321" w:name="_Hlk5706614"/>
      <w:r w:rsidRPr="00D2464F">
        <w:rPr>
          <w:rFonts w:ascii="仿宋" w:eastAsia="仿宋" w:hAnsi="仿宋" w:hint="eastAsia"/>
        </w:rPr>
        <w:t>对装置输送油品的泵、压缩机、阀门、开口乏或开口管线、法兰及其他连接件、泄压设备、取样连接系统、其他密封设备等环节应进行泄漏检测及控制；对于出现泄漏的情况，应在发现后不晚于15日完成维修。</w:t>
      </w:r>
      <w:bookmarkEnd w:id="321"/>
    </w:p>
    <w:p w14:paraId="3E9178FB" w14:textId="6D1B4D00" w:rsidR="004459A4" w:rsidRPr="00D2464F" w:rsidRDefault="004459A4">
      <w:pPr>
        <w:pStyle w:val="41"/>
        <w:ind w:firstLine="472"/>
        <w:rPr>
          <w:rFonts w:ascii="仿宋" w:eastAsia="仿宋" w:hAnsi="仿宋"/>
          <w:spacing w:val="-2"/>
        </w:rPr>
      </w:pPr>
      <w:r w:rsidRPr="00D2464F">
        <w:rPr>
          <w:rFonts w:ascii="仿宋" w:eastAsia="仿宋" w:hAnsi="仿宋" w:hint="eastAsia"/>
          <w:spacing w:val="-2"/>
        </w:rPr>
        <w:t>（</w:t>
      </w:r>
      <w:r w:rsidRPr="00D2464F">
        <w:rPr>
          <w:rFonts w:ascii="仿宋" w:eastAsia="仿宋" w:hAnsi="仿宋"/>
          <w:spacing w:val="-2"/>
        </w:rPr>
        <w:t>3）</w:t>
      </w:r>
      <w:r w:rsidR="005F7F69" w:rsidRPr="00D2464F">
        <w:rPr>
          <w:rFonts w:ascii="仿宋" w:eastAsia="仿宋" w:hAnsi="仿宋" w:hint="eastAsia"/>
          <w:spacing w:val="-2"/>
        </w:rPr>
        <w:t>矿物</w:t>
      </w:r>
      <w:r w:rsidRPr="00D2464F">
        <w:rPr>
          <w:rFonts w:ascii="仿宋" w:eastAsia="仿宋" w:hAnsi="仿宋"/>
          <w:spacing w:val="-2"/>
        </w:rPr>
        <w:t>油装卸采用全密闭底部装载、顶部浸没式装载等方式。</w:t>
      </w:r>
    </w:p>
    <w:p w14:paraId="6DDAFCE3" w14:textId="3CD791E1" w:rsidR="004459A4" w:rsidRPr="00D2464F" w:rsidRDefault="004459A4">
      <w:pPr>
        <w:pStyle w:val="41"/>
        <w:ind w:firstLine="472"/>
        <w:rPr>
          <w:rFonts w:ascii="仿宋" w:eastAsia="仿宋" w:hAnsi="仿宋"/>
          <w:spacing w:val="-2"/>
        </w:rPr>
      </w:pPr>
      <w:r w:rsidRPr="00D2464F">
        <w:rPr>
          <w:rFonts w:ascii="仿宋" w:eastAsia="仿宋" w:hAnsi="仿宋" w:hint="eastAsia"/>
          <w:spacing w:val="-2"/>
        </w:rPr>
        <w:t>（4）</w:t>
      </w:r>
      <w:r w:rsidR="000F32B9" w:rsidRPr="00D2464F">
        <w:rPr>
          <w:rFonts w:ascii="仿宋" w:eastAsia="仿宋" w:hAnsi="仿宋" w:hint="eastAsia"/>
          <w:spacing w:val="-2"/>
        </w:rPr>
        <w:t>根据《挥发性有机物无组织排放控制标准》（G</w:t>
      </w:r>
      <w:r w:rsidR="000F32B9" w:rsidRPr="00D2464F">
        <w:rPr>
          <w:rFonts w:ascii="仿宋" w:eastAsia="仿宋" w:hAnsi="仿宋"/>
          <w:spacing w:val="-2"/>
        </w:rPr>
        <w:t>B37822-2019</w:t>
      </w:r>
      <w:r w:rsidR="000F32B9" w:rsidRPr="00D2464F">
        <w:rPr>
          <w:rFonts w:ascii="仿宋" w:eastAsia="仿宋" w:hAnsi="仿宋" w:hint="eastAsia"/>
          <w:spacing w:val="-2"/>
        </w:rPr>
        <w:t>），</w:t>
      </w:r>
      <w:r w:rsidR="005F7F69" w:rsidRPr="00D2464F">
        <w:rPr>
          <w:rFonts w:ascii="仿宋" w:eastAsia="仿宋" w:hAnsi="仿宋" w:hint="eastAsia"/>
          <w:spacing w:val="-2"/>
        </w:rPr>
        <w:t>矿物</w:t>
      </w:r>
      <w:r w:rsidR="00F260E3" w:rsidRPr="00D2464F">
        <w:rPr>
          <w:rFonts w:ascii="仿宋" w:eastAsia="仿宋" w:hAnsi="仿宋" w:hint="eastAsia"/>
          <w:spacing w:val="-2"/>
        </w:rPr>
        <w:t>油收集、转移过程应全程密闭，运输过程采用密闭罐车进行。</w:t>
      </w:r>
    </w:p>
    <w:p w14:paraId="05248A27" w14:textId="6EE59B1E" w:rsidR="004459A4" w:rsidRPr="00D2464F" w:rsidRDefault="004459A4">
      <w:pPr>
        <w:pStyle w:val="41"/>
        <w:ind w:firstLine="472"/>
        <w:rPr>
          <w:rFonts w:ascii="仿宋" w:eastAsia="仿宋" w:hAnsi="仿宋"/>
          <w:spacing w:val="-2"/>
        </w:rPr>
      </w:pPr>
      <w:r w:rsidRPr="00D2464F">
        <w:rPr>
          <w:rFonts w:ascii="仿宋" w:eastAsia="仿宋" w:hAnsi="仿宋" w:hint="eastAsia"/>
          <w:spacing w:val="-2"/>
        </w:rPr>
        <w:t>（</w:t>
      </w:r>
      <w:r w:rsidRPr="00D2464F">
        <w:rPr>
          <w:rFonts w:ascii="仿宋" w:eastAsia="仿宋" w:hAnsi="仿宋"/>
          <w:spacing w:val="-2"/>
        </w:rPr>
        <w:t>5）</w:t>
      </w:r>
      <w:r w:rsidR="005F7F69" w:rsidRPr="00D2464F">
        <w:rPr>
          <w:rFonts w:ascii="仿宋" w:eastAsia="仿宋" w:hAnsi="仿宋" w:hint="eastAsia"/>
          <w:spacing w:val="-2"/>
        </w:rPr>
        <w:t>微波消毒尾气经收集系统收集后，首先进入预处理系统旋流塔，在该预处理系统中，臭气带有的氨、硫化氢、水溶性气体等成分在该系统中得到初步去除净化，之后进入UV光解，在UV光解设备中，部分污染物被氧化分解可使大部分恶臭有机成</w:t>
      </w:r>
      <w:r w:rsidR="005F7F69" w:rsidRPr="00D2464F">
        <w:rPr>
          <w:rFonts w:ascii="仿宋" w:eastAsia="仿宋" w:hAnsi="仿宋" w:hint="eastAsia"/>
          <w:spacing w:val="-2"/>
        </w:rPr>
        <w:lastRenderedPageBreak/>
        <w:t>分得到分解，最后经引风机和排气筒高空达标排放。</w:t>
      </w:r>
    </w:p>
    <w:p w14:paraId="65D4AD0B" w14:textId="36A926AA" w:rsidR="004459A4" w:rsidRPr="00D2464F" w:rsidRDefault="004459A4">
      <w:pPr>
        <w:pStyle w:val="41"/>
        <w:ind w:firstLine="472"/>
        <w:rPr>
          <w:rFonts w:ascii="仿宋" w:eastAsia="仿宋" w:hAnsi="仿宋"/>
          <w:spacing w:val="-2"/>
        </w:rPr>
      </w:pPr>
      <w:r w:rsidRPr="00D2464F">
        <w:rPr>
          <w:rFonts w:ascii="仿宋" w:eastAsia="仿宋" w:hAnsi="仿宋" w:hint="eastAsia"/>
          <w:spacing w:val="-2"/>
        </w:rPr>
        <w:t>（</w:t>
      </w:r>
      <w:r w:rsidRPr="00D2464F">
        <w:rPr>
          <w:rFonts w:ascii="仿宋" w:eastAsia="仿宋" w:hAnsi="仿宋"/>
          <w:spacing w:val="-2"/>
        </w:rPr>
        <w:t>6</w:t>
      </w:r>
      <w:r w:rsidRPr="00D2464F">
        <w:rPr>
          <w:rFonts w:ascii="仿宋" w:eastAsia="仿宋" w:hAnsi="仿宋" w:hint="eastAsia"/>
          <w:spacing w:val="-2"/>
        </w:rPr>
        <w:t>）</w:t>
      </w:r>
      <w:r w:rsidR="005F7F69" w:rsidRPr="00D2464F">
        <w:rPr>
          <w:rFonts w:ascii="仿宋" w:eastAsia="仿宋" w:hAnsi="仿宋" w:hint="eastAsia"/>
          <w:spacing w:val="-2"/>
        </w:rPr>
        <w:t>废铅酸蓄电池储存库房设有引风排气系统，根据大气预测结果，硫酸雾可实现达标排放，排气系统</w:t>
      </w:r>
      <w:proofErr w:type="gramStart"/>
      <w:r w:rsidR="005F7F69" w:rsidRPr="00D2464F">
        <w:rPr>
          <w:rFonts w:ascii="仿宋" w:eastAsia="仿宋" w:hAnsi="仿宋" w:hint="eastAsia"/>
          <w:spacing w:val="-2"/>
        </w:rPr>
        <w:t>设有防铅滤网</w:t>
      </w:r>
      <w:proofErr w:type="gramEnd"/>
      <w:r w:rsidR="005F7F69" w:rsidRPr="00D2464F">
        <w:rPr>
          <w:rFonts w:ascii="仿宋" w:eastAsia="仿宋" w:hAnsi="仿宋" w:hint="eastAsia"/>
          <w:spacing w:val="-2"/>
        </w:rPr>
        <w:t>，可有效减少铅尘排放</w:t>
      </w:r>
      <w:r w:rsidRPr="00D2464F">
        <w:rPr>
          <w:rFonts w:ascii="仿宋" w:eastAsia="仿宋" w:hAnsi="仿宋" w:hint="eastAsia"/>
          <w:spacing w:val="-2"/>
        </w:rPr>
        <w:t>。</w:t>
      </w:r>
    </w:p>
    <w:p w14:paraId="5016C31E" w14:textId="37F3030B" w:rsidR="00A46176" w:rsidRPr="00D2464F" w:rsidRDefault="00A46176">
      <w:pPr>
        <w:pStyle w:val="41"/>
        <w:ind w:firstLine="472"/>
        <w:rPr>
          <w:rFonts w:ascii="仿宋" w:eastAsia="仿宋" w:hAnsi="仿宋"/>
          <w:spacing w:val="-2"/>
        </w:rPr>
      </w:pPr>
      <w:bookmarkStart w:id="322" w:name="_Hlk13490321"/>
      <w:r w:rsidRPr="00D2464F">
        <w:rPr>
          <w:rFonts w:ascii="仿宋" w:eastAsia="仿宋" w:hAnsi="仿宋" w:hint="eastAsia"/>
          <w:spacing w:val="-2"/>
        </w:rPr>
        <w:t>（7）</w:t>
      </w:r>
      <w:r w:rsidR="005F7F69" w:rsidRPr="00D2464F">
        <w:rPr>
          <w:rFonts w:ascii="仿宋" w:eastAsia="仿宋" w:hAnsi="仿宋" w:hint="eastAsia"/>
          <w:spacing w:val="-2"/>
        </w:rPr>
        <w:t>废旧轮胎处理过程中</w:t>
      </w:r>
      <w:proofErr w:type="gramStart"/>
      <w:r w:rsidR="005F7F69" w:rsidRPr="00D2464F">
        <w:rPr>
          <w:rFonts w:ascii="仿宋" w:eastAsia="仿宋" w:hAnsi="仿宋" w:hint="eastAsia"/>
          <w:spacing w:val="-2"/>
        </w:rPr>
        <w:t>各产尘环节</w:t>
      </w:r>
      <w:proofErr w:type="gramEnd"/>
      <w:r w:rsidR="005F7F69" w:rsidRPr="00D2464F">
        <w:rPr>
          <w:rFonts w:ascii="仿宋" w:eastAsia="仿宋" w:hAnsi="仿宋" w:hint="eastAsia"/>
          <w:spacing w:val="-2"/>
        </w:rPr>
        <w:t>均设有脉冲式布袋除尘器，根据大气预测结果可知，处理过程产生的颗粒物经除尘系统净化后能够实现达标排放</w:t>
      </w:r>
      <w:r w:rsidR="00E8401B" w:rsidRPr="00D2464F">
        <w:rPr>
          <w:rFonts w:ascii="仿宋" w:eastAsia="仿宋" w:hAnsi="仿宋" w:hint="eastAsia"/>
          <w:spacing w:val="-2"/>
        </w:rPr>
        <w:t>。</w:t>
      </w:r>
      <w:bookmarkEnd w:id="322"/>
    </w:p>
    <w:p w14:paraId="2AFF65A6"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23" w:name="_Toc489734625"/>
      <w:bookmarkStart w:id="324" w:name="_Toc477180519"/>
      <w:bookmarkEnd w:id="320"/>
      <w:r w:rsidRPr="00D2464F">
        <w:rPr>
          <w:rFonts w:ascii="仿宋" w:eastAsia="仿宋" w:hAnsi="仿宋"/>
          <w:bCs/>
          <w:sz w:val="24"/>
          <w:szCs w:val="24"/>
        </w:rPr>
        <w:t>6.2.2运营期水环境保护措施</w:t>
      </w:r>
      <w:bookmarkEnd w:id="323"/>
    </w:p>
    <w:bookmarkEnd w:id="324"/>
    <w:p w14:paraId="22EB654D" w14:textId="77777777"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1）废水处理方案</w:t>
      </w:r>
    </w:p>
    <w:p w14:paraId="3B9A0634" w14:textId="600DE558"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t>运营期废水</w:t>
      </w:r>
      <w:r w:rsidR="005F7F69" w:rsidRPr="00D2464F">
        <w:rPr>
          <w:rFonts w:ascii="仿宋" w:eastAsia="仿宋" w:hAnsi="仿宋" w:hint="eastAsia"/>
          <w:lang w:eastAsia="zh-CN"/>
        </w:rPr>
        <w:t>在正常工况下均可得到妥善处理</w:t>
      </w:r>
      <w:r w:rsidRPr="00D2464F">
        <w:rPr>
          <w:rFonts w:ascii="仿宋" w:eastAsia="仿宋" w:hAnsi="仿宋" w:cs="宋体" w:hint="eastAsia"/>
          <w:lang w:bidi="ar"/>
        </w:rPr>
        <w:t>，不外排。</w:t>
      </w:r>
    </w:p>
    <w:p w14:paraId="1EECBA75" w14:textId="77777777"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2）地下水防护措施</w:t>
      </w:r>
    </w:p>
    <w:p w14:paraId="7AB9CB81" w14:textId="77777777" w:rsidR="004459A4" w:rsidRPr="00D2464F" w:rsidRDefault="004459A4">
      <w:pPr>
        <w:adjustRightInd w:val="0"/>
        <w:snapToGrid w:val="0"/>
        <w:spacing w:line="500" w:lineRule="exact"/>
        <w:ind w:firstLine="480"/>
        <w:jc w:val="left"/>
        <w:rPr>
          <w:rFonts w:ascii="仿宋" w:eastAsia="仿宋" w:hAnsi="仿宋"/>
          <w:sz w:val="24"/>
        </w:rPr>
      </w:pPr>
      <w:bookmarkStart w:id="325" w:name="_Hlk521700516"/>
      <w:r w:rsidRPr="00D2464F">
        <w:rPr>
          <w:rFonts w:ascii="仿宋" w:eastAsia="仿宋" w:hAnsi="仿宋" w:hint="eastAsia"/>
          <w:sz w:val="24"/>
        </w:rPr>
        <w:t>针对本装置可能发生的地下水污染，地下水污染防治措施按照“源头控制、分区防控、应急响应”相结合的原则，从污染物的产生、入渗、扩散、应急</w:t>
      </w:r>
      <w:proofErr w:type="gramStart"/>
      <w:r w:rsidRPr="00D2464F">
        <w:rPr>
          <w:rFonts w:ascii="仿宋" w:eastAsia="仿宋" w:hAnsi="仿宋" w:hint="eastAsia"/>
          <w:sz w:val="24"/>
        </w:rPr>
        <w:t>响应全阶段</w:t>
      </w:r>
      <w:proofErr w:type="gramEnd"/>
      <w:r w:rsidRPr="00D2464F">
        <w:rPr>
          <w:rFonts w:ascii="仿宋" w:eastAsia="仿宋" w:hAnsi="仿宋" w:hint="eastAsia"/>
          <w:sz w:val="24"/>
        </w:rPr>
        <w:t>进行控制。</w:t>
      </w:r>
    </w:p>
    <w:p w14:paraId="44C10C20" w14:textId="77777777" w:rsidR="004459A4" w:rsidRPr="00D2464F" w:rsidRDefault="004459A4">
      <w:pPr>
        <w:numPr>
          <w:ilvl w:val="0"/>
          <w:numId w:val="8"/>
        </w:numPr>
        <w:adjustRightInd w:val="0"/>
        <w:snapToGrid w:val="0"/>
        <w:spacing w:line="500" w:lineRule="exact"/>
        <w:jc w:val="left"/>
        <w:rPr>
          <w:rFonts w:ascii="仿宋" w:eastAsia="仿宋" w:hAnsi="仿宋"/>
          <w:sz w:val="24"/>
        </w:rPr>
      </w:pPr>
      <w:r w:rsidRPr="00D2464F">
        <w:rPr>
          <w:rFonts w:ascii="仿宋" w:eastAsia="仿宋" w:hAnsi="仿宋"/>
          <w:sz w:val="24"/>
        </w:rPr>
        <w:t>源头控制</w:t>
      </w:r>
    </w:p>
    <w:p w14:paraId="3CFAEFA2" w14:textId="2CC5D258" w:rsidR="004459A4" w:rsidRPr="00D2464F" w:rsidRDefault="004459A4">
      <w:pPr>
        <w:adjustRightInd w:val="0"/>
        <w:snapToGrid w:val="0"/>
        <w:spacing w:line="500" w:lineRule="exact"/>
        <w:ind w:firstLine="480"/>
        <w:jc w:val="left"/>
        <w:rPr>
          <w:rFonts w:ascii="仿宋" w:eastAsia="仿宋" w:hAnsi="仿宋"/>
          <w:sz w:val="24"/>
        </w:rPr>
      </w:pPr>
      <w:bookmarkStart w:id="326" w:name="_Hlk13502422"/>
      <w:bookmarkStart w:id="327" w:name="_Hlk5007743"/>
      <w:r w:rsidRPr="00D2464F">
        <w:rPr>
          <w:rFonts w:ascii="仿宋" w:eastAsia="仿宋" w:hAnsi="仿宋" w:hint="eastAsia"/>
          <w:sz w:val="24"/>
        </w:rPr>
        <w:t>建设单位</w:t>
      </w:r>
      <w:r w:rsidRPr="00D2464F">
        <w:rPr>
          <w:rFonts w:ascii="仿宋" w:eastAsia="仿宋" w:hAnsi="仿宋"/>
          <w:sz w:val="24"/>
        </w:rPr>
        <w:t>要大力推行清洁生产，加强废水循环利用，减少污染物产生量，对</w:t>
      </w:r>
      <w:r w:rsidRPr="00D2464F">
        <w:rPr>
          <w:rFonts w:ascii="仿宋" w:eastAsia="仿宋" w:hAnsi="仿宋" w:hint="eastAsia"/>
          <w:sz w:val="24"/>
        </w:rPr>
        <w:t>项目</w:t>
      </w:r>
      <w:r w:rsidRPr="00D2464F">
        <w:rPr>
          <w:rFonts w:ascii="仿宋" w:eastAsia="仿宋" w:hAnsi="仿宋"/>
          <w:sz w:val="24"/>
        </w:rPr>
        <w:t>区内</w:t>
      </w:r>
      <w:r w:rsidRPr="00D2464F">
        <w:rPr>
          <w:rFonts w:ascii="仿宋" w:eastAsia="仿宋" w:hAnsi="仿宋" w:hint="eastAsia"/>
          <w:sz w:val="24"/>
        </w:rPr>
        <w:t>主体装置区、储罐等</w:t>
      </w:r>
      <w:r w:rsidRPr="00D2464F">
        <w:rPr>
          <w:rFonts w:ascii="仿宋" w:eastAsia="仿宋" w:hAnsi="仿宋"/>
          <w:sz w:val="24"/>
        </w:rPr>
        <w:t>要严格</w:t>
      </w:r>
      <w:r w:rsidRPr="00D2464F">
        <w:rPr>
          <w:rFonts w:ascii="仿宋" w:eastAsia="仿宋" w:hAnsi="仿宋" w:hint="eastAsia"/>
          <w:sz w:val="24"/>
        </w:rPr>
        <w:t>控制</w:t>
      </w:r>
      <w:r w:rsidRPr="00D2464F">
        <w:rPr>
          <w:rFonts w:ascii="仿宋" w:eastAsia="仿宋" w:hAnsi="仿宋"/>
          <w:sz w:val="24"/>
        </w:rPr>
        <w:t>施工质量，防止跑冒滴漏现象的发生，并注意在生产过程中对</w:t>
      </w:r>
      <w:r w:rsidRPr="00D2464F">
        <w:rPr>
          <w:rFonts w:ascii="仿宋" w:eastAsia="仿宋" w:hAnsi="仿宋" w:hint="eastAsia"/>
          <w:sz w:val="24"/>
        </w:rPr>
        <w:t>各</w:t>
      </w:r>
      <w:r w:rsidR="008F2852" w:rsidRPr="00D2464F">
        <w:rPr>
          <w:rFonts w:ascii="仿宋" w:eastAsia="仿宋" w:hAnsi="仿宋" w:hint="eastAsia"/>
          <w:sz w:val="24"/>
        </w:rPr>
        <w:t>生产</w:t>
      </w:r>
      <w:r w:rsidRPr="00D2464F">
        <w:rPr>
          <w:rFonts w:ascii="仿宋" w:eastAsia="仿宋" w:hAnsi="仿宋" w:hint="eastAsia"/>
          <w:sz w:val="24"/>
        </w:rPr>
        <w:t>装置及储罐</w:t>
      </w:r>
      <w:r w:rsidRPr="00D2464F">
        <w:rPr>
          <w:rFonts w:ascii="仿宋" w:eastAsia="仿宋" w:hAnsi="仿宋"/>
          <w:sz w:val="24"/>
        </w:rPr>
        <w:t>的保护。</w:t>
      </w:r>
      <w:bookmarkEnd w:id="326"/>
    </w:p>
    <w:bookmarkEnd w:id="327"/>
    <w:p w14:paraId="01C7E2B0" w14:textId="77777777" w:rsidR="004459A4" w:rsidRPr="00D2464F" w:rsidRDefault="004459A4">
      <w:pPr>
        <w:numPr>
          <w:ilvl w:val="0"/>
          <w:numId w:val="8"/>
        </w:numPr>
        <w:adjustRightInd w:val="0"/>
        <w:snapToGrid w:val="0"/>
        <w:spacing w:line="500" w:lineRule="exact"/>
        <w:jc w:val="left"/>
        <w:rPr>
          <w:rFonts w:ascii="仿宋" w:eastAsia="仿宋" w:hAnsi="仿宋"/>
          <w:sz w:val="24"/>
        </w:rPr>
      </w:pPr>
      <w:r w:rsidRPr="00D2464F">
        <w:rPr>
          <w:rFonts w:ascii="仿宋" w:eastAsia="仿宋" w:hAnsi="仿宋" w:hint="eastAsia"/>
          <w:sz w:val="24"/>
        </w:rPr>
        <w:t>防渗措施</w:t>
      </w:r>
    </w:p>
    <w:p w14:paraId="6C501C54" w14:textId="2A0C4CB8" w:rsidR="004459A4" w:rsidRPr="00D2464F" w:rsidRDefault="004459A4">
      <w:pPr>
        <w:adjustRightInd w:val="0"/>
        <w:snapToGrid w:val="0"/>
        <w:spacing w:line="500" w:lineRule="exact"/>
        <w:ind w:firstLine="480"/>
        <w:jc w:val="left"/>
        <w:rPr>
          <w:rFonts w:ascii="仿宋" w:eastAsia="仿宋" w:hAnsi="仿宋"/>
          <w:sz w:val="24"/>
        </w:rPr>
      </w:pPr>
      <w:bookmarkStart w:id="328" w:name="_Hlk5007759"/>
      <w:bookmarkEnd w:id="325"/>
      <w:r w:rsidRPr="00D2464F">
        <w:rPr>
          <w:rFonts w:ascii="仿宋" w:eastAsia="仿宋" w:hAnsi="仿宋" w:hint="eastAsia"/>
          <w:sz w:val="24"/>
        </w:rPr>
        <w:t>根据本项目建设特点,</w:t>
      </w:r>
      <w:bookmarkStart w:id="329" w:name="_Hlk13502438"/>
      <w:r w:rsidRPr="00D2464F">
        <w:rPr>
          <w:rFonts w:ascii="仿宋" w:eastAsia="仿宋" w:hAnsi="仿宋" w:hint="eastAsia"/>
          <w:sz w:val="24"/>
        </w:rPr>
        <w:t>本次新</w:t>
      </w:r>
      <w:r w:rsidR="00BA20E4" w:rsidRPr="00D2464F">
        <w:rPr>
          <w:rFonts w:ascii="仿宋" w:eastAsia="仿宋" w:hAnsi="仿宋" w:hint="eastAsia"/>
          <w:sz w:val="24"/>
        </w:rPr>
        <w:t>增</w:t>
      </w:r>
      <w:r w:rsidRPr="00D2464F">
        <w:rPr>
          <w:rFonts w:ascii="仿宋" w:eastAsia="仿宋" w:hAnsi="仿宋" w:hint="eastAsia"/>
          <w:sz w:val="24"/>
        </w:rPr>
        <w:t>的主体装置区</w:t>
      </w:r>
      <w:bookmarkEnd w:id="329"/>
      <w:r w:rsidRPr="00D2464F">
        <w:rPr>
          <w:rFonts w:ascii="仿宋" w:eastAsia="仿宋" w:hAnsi="仿宋" w:hint="eastAsia"/>
          <w:sz w:val="24"/>
        </w:rPr>
        <w:t>（</w:t>
      </w:r>
      <w:r w:rsidR="005F7F69" w:rsidRPr="00D2464F">
        <w:rPr>
          <w:rFonts w:ascii="仿宋" w:eastAsia="仿宋" w:hAnsi="仿宋" w:hint="eastAsia"/>
          <w:sz w:val="24"/>
        </w:rPr>
        <w:t>废矿物油处理、废铅酸蓄电池库房等</w:t>
      </w:r>
      <w:r w:rsidRPr="00D2464F">
        <w:rPr>
          <w:rFonts w:ascii="仿宋" w:eastAsia="仿宋" w:hAnsi="仿宋" w:hint="eastAsia"/>
          <w:sz w:val="24"/>
        </w:rPr>
        <w:t>）为重点防渗区，主体装置中的地面防渗结构自上而下依次为混凝土面层、粘土层和防渗膜，</w:t>
      </w:r>
      <w:bookmarkStart w:id="330" w:name="_Hlk13502501"/>
      <w:r w:rsidRPr="00D2464F">
        <w:rPr>
          <w:rFonts w:ascii="仿宋" w:eastAsia="仿宋" w:hAnsi="仿宋" w:hint="eastAsia"/>
          <w:sz w:val="24"/>
        </w:rPr>
        <w:t>须满足</w:t>
      </w:r>
      <w:r w:rsidRPr="00D2464F">
        <w:rPr>
          <w:rFonts w:ascii="仿宋" w:eastAsia="仿宋" w:hAnsi="仿宋"/>
          <w:sz w:val="24"/>
        </w:rPr>
        <w:t>《危险废物贮存污染控制标准》</w:t>
      </w:r>
      <w:r w:rsidRPr="00D2464F">
        <w:rPr>
          <w:rFonts w:ascii="仿宋" w:eastAsia="仿宋" w:hAnsi="仿宋" w:hint="eastAsia"/>
          <w:sz w:val="24"/>
        </w:rPr>
        <w:t>（</w:t>
      </w:r>
      <w:r w:rsidRPr="00D2464F">
        <w:rPr>
          <w:rFonts w:ascii="仿宋" w:eastAsia="仿宋" w:hAnsi="仿宋"/>
          <w:sz w:val="24"/>
        </w:rPr>
        <w:t>GB18597-2001</w:t>
      </w:r>
      <w:r w:rsidRPr="00D2464F">
        <w:rPr>
          <w:rFonts w:ascii="仿宋" w:eastAsia="仿宋" w:hAnsi="仿宋" w:hint="eastAsia"/>
          <w:sz w:val="24"/>
        </w:rPr>
        <w:t>）中“防渗基础层为1m厚粘土层（渗透系数≤10</w:t>
      </w:r>
      <w:r w:rsidRPr="00D2464F">
        <w:rPr>
          <w:rFonts w:ascii="仿宋" w:eastAsia="仿宋" w:hAnsi="仿宋" w:hint="eastAsia"/>
          <w:sz w:val="24"/>
          <w:vertAlign w:val="superscript"/>
        </w:rPr>
        <w:t>-7</w:t>
      </w:r>
      <w:r w:rsidRPr="00D2464F">
        <w:rPr>
          <w:rFonts w:ascii="仿宋" w:eastAsia="仿宋" w:hAnsi="仿宋" w:hint="eastAsia"/>
          <w:sz w:val="24"/>
        </w:rPr>
        <w:t>cm/s），或2mm厚高密度聚乙烯，或至少2mm厚的其他人工材料（渗透系数≤10</w:t>
      </w:r>
      <w:r w:rsidRPr="00D2464F">
        <w:rPr>
          <w:rFonts w:ascii="仿宋" w:eastAsia="仿宋" w:hAnsi="仿宋" w:hint="eastAsia"/>
          <w:sz w:val="24"/>
          <w:vertAlign w:val="superscript"/>
        </w:rPr>
        <w:t>-10</w:t>
      </w:r>
      <w:r w:rsidRPr="00D2464F">
        <w:rPr>
          <w:rFonts w:ascii="仿宋" w:eastAsia="仿宋" w:hAnsi="仿宋" w:hint="eastAsia"/>
          <w:sz w:val="24"/>
        </w:rPr>
        <w:t>cm/s），防渗性能应与6.0m厚粘土层等效”的要求，地面进行防腐硬化处理，保证表面无裂痕；罐区设置围堰</w:t>
      </w:r>
      <w:bookmarkEnd w:id="330"/>
      <w:r w:rsidR="005F7F69" w:rsidRPr="00D2464F">
        <w:rPr>
          <w:rFonts w:ascii="仿宋" w:eastAsia="仿宋" w:hAnsi="仿宋" w:hint="eastAsia"/>
          <w:sz w:val="24"/>
        </w:rPr>
        <w:t>。</w:t>
      </w:r>
    </w:p>
    <w:p w14:paraId="1114D89C" w14:textId="77777777" w:rsidR="004459A4" w:rsidRPr="00D2464F" w:rsidRDefault="004459A4">
      <w:pPr>
        <w:adjustRightInd w:val="0"/>
        <w:snapToGrid w:val="0"/>
        <w:spacing w:line="500" w:lineRule="exact"/>
        <w:ind w:firstLine="480"/>
        <w:jc w:val="left"/>
        <w:rPr>
          <w:rFonts w:ascii="仿宋" w:eastAsia="仿宋" w:hAnsi="仿宋"/>
          <w:sz w:val="24"/>
        </w:rPr>
      </w:pPr>
      <w:bookmarkStart w:id="331" w:name="_Hlk13492061"/>
      <w:bookmarkEnd w:id="328"/>
      <w:r w:rsidRPr="00D2464F">
        <w:rPr>
          <w:rFonts w:ascii="仿宋" w:eastAsia="仿宋" w:hAnsi="仿宋" w:hint="eastAsia"/>
          <w:sz w:val="24"/>
          <w:szCs w:val="24"/>
        </w:rPr>
        <w:t>（3）污染监控</w:t>
      </w:r>
    </w:p>
    <w:p w14:paraId="67C69E6E" w14:textId="08FA4C9C" w:rsidR="004459A4" w:rsidRPr="00D2464F" w:rsidRDefault="004459A4">
      <w:pPr>
        <w:adjustRightInd w:val="0"/>
        <w:snapToGrid w:val="0"/>
        <w:spacing w:line="500" w:lineRule="exact"/>
        <w:ind w:firstLine="480"/>
        <w:rPr>
          <w:rFonts w:ascii="仿宋" w:eastAsia="仿宋" w:hAnsi="仿宋"/>
          <w:sz w:val="24"/>
          <w:szCs w:val="24"/>
        </w:rPr>
      </w:pPr>
      <w:r w:rsidRPr="00D2464F">
        <w:rPr>
          <w:rFonts w:ascii="仿宋" w:eastAsia="仿宋" w:hAnsi="仿宋" w:hint="eastAsia"/>
          <w:sz w:val="24"/>
          <w:szCs w:val="24"/>
        </w:rPr>
        <w:t xml:space="preserve">按照《环境影响评价技术导则 </w:t>
      </w:r>
      <w:r w:rsidRPr="00D2464F">
        <w:rPr>
          <w:rFonts w:ascii="仿宋" w:eastAsia="仿宋" w:hAnsi="仿宋"/>
          <w:sz w:val="24"/>
          <w:szCs w:val="24"/>
        </w:rPr>
        <w:t xml:space="preserve"> </w:t>
      </w:r>
      <w:r w:rsidRPr="00D2464F">
        <w:rPr>
          <w:rFonts w:ascii="仿宋" w:eastAsia="仿宋" w:hAnsi="仿宋" w:hint="eastAsia"/>
          <w:sz w:val="24"/>
          <w:szCs w:val="24"/>
        </w:rPr>
        <w:t>地下水》（H</w:t>
      </w:r>
      <w:r w:rsidRPr="00D2464F">
        <w:rPr>
          <w:rFonts w:ascii="仿宋" w:eastAsia="仿宋" w:hAnsi="仿宋"/>
          <w:sz w:val="24"/>
          <w:szCs w:val="24"/>
        </w:rPr>
        <w:t>J610-2016</w:t>
      </w:r>
      <w:r w:rsidRPr="00D2464F">
        <w:rPr>
          <w:rFonts w:ascii="仿宋" w:eastAsia="仿宋" w:hAnsi="仿宋" w:hint="eastAsia"/>
          <w:sz w:val="24"/>
          <w:szCs w:val="24"/>
        </w:rPr>
        <w:t>）中的相关规定，需对地下水环境进行跟踪监测</w:t>
      </w:r>
      <w:r w:rsidR="001E187A" w:rsidRPr="00D2464F">
        <w:rPr>
          <w:rFonts w:ascii="仿宋" w:eastAsia="仿宋" w:hAnsi="仿宋" w:hint="eastAsia"/>
          <w:sz w:val="24"/>
          <w:szCs w:val="24"/>
        </w:rPr>
        <w:t>，本项目地下水评价为二级，监测点数量一般不少于3个</w:t>
      </w:r>
      <w:r w:rsidRPr="00D2464F">
        <w:rPr>
          <w:rFonts w:ascii="仿宋" w:eastAsia="仿宋" w:hAnsi="仿宋" w:hint="eastAsia"/>
          <w:sz w:val="24"/>
          <w:szCs w:val="24"/>
        </w:rPr>
        <w:t>。</w:t>
      </w:r>
      <w:r w:rsidR="005F7F69" w:rsidRPr="00D2464F">
        <w:rPr>
          <w:rFonts w:ascii="仿宋" w:eastAsia="仿宋" w:hAnsi="仿宋" w:hint="eastAsia"/>
          <w:sz w:val="24"/>
          <w:szCs w:val="24"/>
        </w:rPr>
        <w:t>现有厂区内已建有多口地下水污染观测井</w:t>
      </w:r>
      <w:r w:rsidRPr="00D2464F">
        <w:rPr>
          <w:rFonts w:ascii="仿宋" w:eastAsia="仿宋" w:hAnsi="仿宋" w:hint="eastAsia"/>
          <w:sz w:val="24"/>
          <w:szCs w:val="24"/>
        </w:rPr>
        <w:t>，</w:t>
      </w:r>
      <w:r w:rsidR="001E187A" w:rsidRPr="00D2464F">
        <w:rPr>
          <w:rFonts w:ascii="仿宋" w:eastAsia="仿宋" w:hAnsi="仿宋" w:hint="eastAsia"/>
          <w:sz w:val="24"/>
          <w:szCs w:val="24"/>
        </w:rPr>
        <w:t>建议</w:t>
      </w:r>
      <w:r w:rsidRPr="00D2464F">
        <w:rPr>
          <w:rFonts w:ascii="仿宋" w:eastAsia="仿宋" w:hAnsi="仿宋" w:hint="eastAsia"/>
          <w:sz w:val="24"/>
          <w:szCs w:val="24"/>
        </w:rPr>
        <w:t>监测计划详见表</w:t>
      </w:r>
      <w:r w:rsidRPr="00D2464F">
        <w:rPr>
          <w:rFonts w:ascii="仿宋" w:eastAsia="仿宋" w:hAnsi="仿宋"/>
          <w:sz w:val="24"/>
          <w:szCs w:val="24"/>
        </w:rPr>
        <w:t>6.2</w:t>
      </w:r>
      <w:r w:rsidRPr="00D2464F">
        <w:rPr>
          <w:rFonts w:ascii="仿宋" w:eastAsia="仿宋" w:hAnsi="仿宋" w:hint="eastAsia"/>
          <w:sz w:val="24"/>
          <w:szCs w:val="24"/>
        </w:rPr>
        <w:t>-</w:t>
      </w:r>
      <w:r w:rsidRPr="00D2464F">
        <w:rPr>
          <w:rFonts w:ascii="仿宋" w:eastAsia="仿宋" w:hAnsi="仿宋"/>
          <w:sz w:val="24"/>
          <w:szCs w:val="24"/>
        </w:rPr>
        <w:t>1</w:t>
      </w:r>
      <w:r w:rsidRPr="00D2464F">
        <w:rPr>
          <w:rFonts w:ascii="仿宋" w:eastAsia="仿宋" w:hAnsi="仿宋" w:hint="eastAsia"/>
          <w:sz w:val="24"/>
          <w:szCs w:val="24"/>
        </w:rPr>
        <w:t>。</w:t>
      </w:r>
    </w:p>
    <w:p w14:paraId="49B8BFEC" w14:textId="2249CC39" w:rsidR="004459A4" w:rsidRPr="00D2464F" w:rsidRDefault="004459A4">
      <w:pPr>
        <w:pStyle w:val="afffff1"/>
        <w:rPr>
          <w:rFonts w:ascii="仿宋" w:eastAsia="仿宋" w:hAnsi="仿宋" w:cs="宋体"/>
        </w:rPr>
      </w:pPr>
      <w:r w:rsidRPr="00D2464F">
        <w:rPr>
          <w:rFonts w:ascii="仿宋" w:eastAsia="仿宋" w:hAnsi="仿宋" w:cs="宋体" w:hint="eastAsia"/>
        </w:rPr>
        <w:lastRenderedPageBreak/>
        <w:t>表6</w:t>
      </w:r>
      <w:r w:rsidRPr="00D2464F">
        <w:rPr>
          <w:rFonts w:ascii="仿宋" w:eastAsia="仿宋" w:hAnsi="仿宋" w:cs="宋体"/>
        </w:rPr>
        <w:t>.2</w:t>
      </w:r>
      <w:r w:rsidRPr="00D2464F">
        <w:rPr>
          <w:rFonts w:ascii="仿宋" w:eastAsia="仿宋" w:hAnsi="仿宋" w:cs="宋体" w:hint="eastAsia"/>
        </w:rPr>
        <w:t>-</w:t>
      </w:r>
      <w:r w:rsidRPr="00D2464F">
        <w:rPr>
          <w:rFonts w:ascii="仿宋" w:eastAsia="仿宋" w:hAnsi="仿宋" w:cs="宋体"/>
        </w:rPr>
        <w:t>1</w:t>
      </w:r>
      <w:r w:rsidRPr="00D2464F">
        <w:rPr>
          <w:rFonts w:ascii="仿宋" w:eastAsia="仿宋" w:hAnsi="仿宋" w:cs="宋体" w:hint="eastAsia"/>
        </w:rPr>
        <w:t xml:space="preserve"> </w:t>
      </w:r>
      <w:r w:rsidRPr="00D2464F">
        <w:rPr>
          <w:rFonts w:ascii="仿宋" w:eastAsia="仿宋" w:hAnsi="仿宋" w:cs="宋体"/>
        </w:rPr>
        <w:t xml:space="preserve">   </w:t>
      </w:r>
      <w:r w:rsidRPr="00D2464F">
        <w:rPr>
          <w:rFonts w:ascii="仿宋" w:eastAsia="仿宋" w:hAnsi="仿宋" w:cs="宋体" w:hint="eastAsia"/>
        </w:rPr>
        <w:t>地下水跟踪监测</w:t>
      </w:r>
      <w:r w:rsidR="001E187A" w:rsidRPr="00D2464F">
        <w:rPr>
          <w:rFonts w:ascii="仿宋" w:eastAsia="仿宋" w:hAnsi="仿宋" w:cs="宋体" w:hint="eastAsia"/>
        </w:rPr>
        <w:t>建议</w:t>
      </w:r>
      <w:r w:rsidRPr="00D2464F">
        <w:rPr>
          <w:rFonts w:ascii="仿宋" w:eastAsia="仿宋" w:hAnsi="仿宋" w:cs="宋体" w:hint="eastAsia"/>
        </w:rPr>
        <w:t>一览表</w:t>
      </w:r>
    </w:p>
    <w:tbl>
      <w:tblPr>
        <w:tblStyle w:val="54"/>
        <w:tblW w:w="0" w:type="auto"/>
        <w:tblLayout w:type="fixed"/>
        <w:tblLook w:val="0000" w:firstRow="0" w:lastRow="0" w:firstColumn="0" w:lastColumn="0" w:noHBand="0" w:noVBand="0"/>
      </w:tblPr>
      <w:tblGrid>
        <w:gridCol w:w="2803"/>
        <w:gridCol w:w="1134"/>
        <w:gridCol w:w="898"/>
        <w:gridCol w:w="2730"/>
        <w:gridCol w:w="1381"/>
      </w:tblGrid>
      <w:tr w:rsidR="004459A4" w:rsidRPr="00D2464F" w14:paraId="566A37C2" w14:textId="77777777" w:rsidTr="00831A1A">
        <w:trPr>
          <w:trHeight w:val="340"/>
        </w:trPr>
        <w:tc>
          <w:tcPr>
            <w:tcW w:w="2803" w:type="dxa"/>
          </w:tcPr>
          <w:p w14:paraId="4FA79208"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hint="eastAsia"/>
              </w:rPr>
              <w:t>布设要求</w:t>
            </w:r>
          </w:p>
        </w:tc>
        <w:tc>
          <w:tcPr>
            <w:tcW w:w="1134" w:type="dxa"/>
          </w:tcPr>
          <w:p w14:paraId="6A9A19D1"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rPr>
              <w:t>监测层位</w:t>
            </w:r>
          </w:p>
        </w:tc>
        <w:tc>
          <w:tcPr>
            <w:tcW w:w="898" w:type="dxa"/>
          </w:tcPr>
          <w:p w14:paraId="34DD49C2"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rPr>
              <w:t>监测频率</w:t>
            </w:r>
          </w:p>
        </w:tc>
        <w:tc>
          <w:tcPr>
            <w:tcW w:w="2730" w:type="dxa"/>
          </w:tcPr>
          <w:p w14:paraId="2863615C"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rPr>
              <w:t>监测项目</w:t>
            </w:r>
          </w:p>
        </w:tc>
        <w:tc>
          <w:tcPr>
            <w:tcW w:w="1381" w:type="dxa"/>
          </w:tcPr>
          <w:p w14:paraId="079ABDA6"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rPr>
              <w:t>监测单位</w:t>
            </w:r>
          </w:p>
        </w:tc>
      </w:tr>
      <w:tr w:rsidR="004459A4" w:rsidRPr="00D2464F" w14:paraId="2E81A5E0" w14:textId="77777777" w:rsidTr="00831A1A">
        <w:trPr>
          <w:trHeight w:val="340"/>
        </w:trPr>
        <w:tc>
          <w:tcPr>
            <w:tcW w:w="2803" w:type="dxa"/>
          </w:tcPr>
          <w:p w14:paraId="43E9FEFE" w14:textId="3E5B65A5" w:rsidR="004459A4" w:rsidRPr="00D2464F" w:rsidRDefault="005F7F69" w:rsidP="00831A1A">
            <w:pPr>
              <w:adjustRightInd w:val="0"/>
              <w:snapToGrid w:val="0"/>
              <w:spacing w:line="300" w:lineRule="exact"/>
              <w:jc w:val="center"/>
              <w:rPr>
                <w:rFonts w:ascii="仿宋" w:eastAsia="仿宋" w:hAnsi="仿宋"/>
              </w:rPr>
            </w:pPr>
            <w:r w:rsidRPr="00D2464F">
              <w:rPr>
                <w:rFonts w:ascii="仿宋" w:eastAsia="仿宋" w:hAnsi="仿宋" w:cs="宋体" w:hint="eastAsia"/>
                <w:bCs/>
                <w:szCs w:val="21"/>
              </w:rPr>
              <w:t>利用厂区现有</w:t>
            </w:r>
            <w:r w:rsidR="004459A4" w:rsidRPr="00D2464F">
              <w:rPr>
                <w:rFonts w:ascii="仿宋" w:eastAsia="仿宋" w:hAnsi="仿宋" w:cs="宋体" w:hint="eastAsia"/>
                <w:bCs/>
                <w:szCs w:val="21"/>
              </w:rPr>
              <w:t>3个地下水监测点</w:t>
            </w:r>
          </w:p>
        </w:tc>
        <w:tc>
          <w:tcPr>
            <w:tcW w:w="1134" w:type="dxa"/>
          </w:tcPr>
          <w:p w14:paraId="02E8373C"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rPr>
              <w:t>潜水</w:t>
            </w:r>
          </w:p>
        </w:tc>
        <w:tc>
          <w:tcPr>
            <w:tcW w:w="898" w:type="dxa"/>
          </w:tcPr>
          <w:p w14:paraId="219BADEC"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hint="eastAsia"/>
              </w:rPr>
              <w:t>每年/次</w:t>
            </w:r>
          </w:p>
        </w:tc>
        <w:tc>
          <w:tcPr>
            <w:tcW w:w="2730" w:type="dxa"/>
          </w:tcPr>
          <w:p w14:paraId="6C6C0842"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hint="eastAsia"/>
              </w:rPr>
              <w:t>石油类</w:t>
            </w:r>
          </w:p>
        </w:tc>
        <w:tc>
          <w:tcPr>
            <w:tcW w:w="1381" w:type="dxa"/>
          </w:tcPr>
          <w:p w14:paraId="0785AE70" w14:textId="77777777" w:rsidR="004459A4" w:rsidRPr="00D2464F" w:rsidRDefault="004459A4" w:rsidP="00831A1A">
            <w:pPr>
              <w:adjustRightInd w:val="0"/>
              <w:snapToGrid w:val="0"/>
              <w:spacing w:line="300" w:lineRule="exact"/>
              <w:jc w:val="center"/>
              <w:rPr>
                <w:rFonts w:ascii="仿宋" w:eastAsia="仿宋" w:hAnsi="仿宋"/>
              </w:rPr>
            </w:pPr>
            <w:r w:rsidRPr="00D2464F">
              <w:rPr>
                <w:rFonts w:ascii="仿宋" w:eastAsia="仿宋" w:hAnsi="仿宋" w:hint="eastAsia"/>
              </w:rPr>
              <w:t>委托第三方检测</w:t>
            </w:r>
          </w:p>
        </w:tc>
      </w:tr>
    </w:tbl>
    <w:bookmarkEnd w:id="331"/>
    <w:p w14:paraId="3EC55C24" w14:textId="77777777" w:rsidR="004459A4" w:rsidRPr="00D2464F" w:rsidRDefault="004459A4">
      <w:pPr>
        <w:numPr>
          <w:ilvl w:val="0"/>
          <w:numId w:val="9"/>
        </w:numPr>
        <w:adjustRightInd w:val="0"/>
        <w:snapToGrid w:val="0"/>
        <w:spacing w:line="500" w:lineRule="exact"/>
        <w:jc w:val="left"/>
        <w:rPr>
          <w:rFonts w:ascii="仿宋" w:eastAsia="仿宋" w:hAnsi="仿宋"/>
          <w:sz w:val="24"/>
        </w:rPr>
      </w:pPr>
      <w:r w:rsidRPr="00D2464F">
        <w:rPr>
          <w:rFonts w:ascii="仿宋" w:eastAsia="仿宋" w:hAnsi="仿宋" w:hint="eastAsia"/>
          <w:sz w:val="24"/>
        </w:rPr>
        <w:t>应急响应</w:t>
      </w:r>
    </w:p>
    <w:p w14:paraId="6983F976" w14:textId="4411F9DE" w:rsidR="00121B98" w:rsidRPr="00D2464F" w:rsidRDefault="004459A4" w:rsidP="00923F57">
      <w:pPr>
        <w:pStyle w:val="aff3"/>
        <w:rPr>
          <w:rFonts w:ascii="仿宋" w:eastAsia="仿宋" w:hAnsi="仿宋"/>
        </w:rPr>
      </w:pPr>
      <w:r w:rsidRPr="00D2464F">
        <w:rPr>
          <w:rFonts w:ascii="仿宋" w:eastAsia="仿宋" w:hAnsi="仿宋" w:hint="eastAsia"/>
        </w:rPr>
        <w:t>为了做好地下水环境保护与污染防治应急措施，最大限度避免和减轻地下水污染造成的损失，</w:t>
      </w:r>
      <w:bookmarkStart w:id="332" w:name="_Hlk5007806"/>
      <w:r w:rsidRPr="00D2464F">
        <w:rPr>
          <w:rFonts w:ascii="仿宋" w:eastAsia="仿宋" w:hAnsi="仿宋" w:hint="eastAsia"/>
        </w:rPr>
        <w:t>制定地下水风险事故应急响应预案，成立应急指挥部，事故发生后及时采取措施</w:t>
      </w:r>
      <w:bookmarkEnd w:id="332"/>
      <w:r w:rsidRPr="00D2464F">
        <w:rPr>
          <w:rFonts w:ascii="仿宋" w:eastAsia="仿宋" w:hAnsi="仿宋" w:hint="eastAsia"/>
        </w:rPr>
        <w:t>。地下水污染应急治理程序见图</w:t>
      </w:r>
      <w:r w:rsidRPr="00D2464F">
        <w:rPr>
          <w:rFonts w:ascii="仿宋" w:eastAsia="仿宋" w:hAnsi="仿宋"/>
          <w:lang w:val="en-US"/>
        </w:rPr>
        <w:t>6.2-1</w:t>
      </w:r>
      <w:r w:rsidRPr="00D2464F">
        <w:rPr>
          <w:rFonts w:ascii="仿宋" w:eastAsia="仿宋" w:hAnsi="仿宋" w:hint="eastAsia"/>
        </w:rPr>
        <w:t>。</w:t>
      </w:r>
    </w:p>
    <w:p w14:paraId="07060A00" w14:textId="77777777" w:rsidR="004459A4" w:rsidRPr="00D2464F" w:rsidRDefault="00126D4C">
      <w:pPr>
        <w:widowControl/>
        <w:jc w:val="left"/>
        <w:rPr>
          <w:rFonts w:ascii="仿宋" w:eastAsia="仿宋" w:hAnsi="仿宋" w:cs="宋体"/>
          <w:kern w:val="0"/>
          <w:sz w:val="24"/>
          <w:szCs w:val="24"/>
        </w:rPr>
      </w:pPr>
      <w:r w:rsidRPr="00D2464F">
        <w:rPr>
          <w:rFonts w:ascii="仿宋" w:eastAsia="仿宋" w:hAnsi="仿宋"/>
        </w:rPr>
        <w:pict w14:anchorId="6E38195D">
          <v:shape id="对象 199" o:spid="_x0000_s1036" type="#_x0000_t75" style="position:absolute;margin-left:55.6pt;margin-top:4.85pt;width:292.15pt;height:295.75pt;z-index:251615744">
            <v:imagedata r:id="rId33" o:title=""/>
          </v:shape>
        </w:pict>
      </w:r>
    </w:p>
    <w:p w14:paraId="0DBA4538" w14:textId="77777777" w:rsidR="004459A4" w:rsidRPr="00D2464F" w:rsidRDefault="004459A4">
      <w:pPr>
        <w:rPr>
          <w:rFonts w:ascii="仿宋" w:eastAsia="仿宋" w:hAnsi="仿宋"/>
        </w:rPr>
      </w:pPr>
    </w:p>
    <w:p w14:paraId="3DFE370E" w14:textId="77777777" w:rsidR="004459A4" w:rsidRPr="00D2464F" w:rsidRDefault="004459A4">
      <w:pPr>
        <w:rPr>
          <w:rFonts w:ascii="仿宋" w:eastAsia="仿宋" w:hAnsi="仿宋"/>
        </w:rPr>
      </w:pPr>
    </w:p>
    <w:p w14:paraId="5C92F963" w14:textId="77777777" w:rsidR="004459A4" w:rsidRPr="00D2464F" w:rsidRDefault="004459A4">
      <w:pPr>
        <w:spacing w:line="520" w:lineRule="exact"/>
        <w:ind w:firstLineChars="200" w:firstLine="480"/>
        <w:rPr>
          <w:rFonts w:ascii="仿宋" w:eastAsia="仿宋" w:hAnsi="仿宋"/>
          <w:sz w:val="24"/>
          <w:szCs w:val="24"/>
        </w:rPr>
      </w:pPr>
    </w:p>
    <w:p w14:paraId="0D763AFC" w14:textId="77777777" w:rsidR="004459A4" w:rsidRPr="00D2464F" w:rsidRDefault="004459A4">
      <w:pPr>
        <w:spacing w:line="520" w:lineRule="exact"/>
        <w:ind w:firstLineChars="200" w:firstLine="480"/>
        <w:rPr>
          <w:rFonts w:ascii="仿宋" w:eastAsia="仿宋" w:hAnsi="仿宋"/>
          <w:sz w:val="24"/>
          <w:szCs w:val="24"/>
        </w:rPr>
      </w:pPr>
    </w:p>
    <w:p w14:paraId="0BC19E3B" w14:textId="77777777" w:rsidR="004459A4" w:rsidRPr="00D2464F" w:rsidRDefault="004459A4">
      <w:pPr>
        <w:spacing w:line="520" w:lineRule="exact"/>
        <w:ind w:firstLineChars="200" w:firstLine="480"/>
        <w:rPr>
          <w:rFonts w:ascii="仿宋" w:eastAsia="仿宋" w:hAnsi="仿宋"/>
          <w:sz w:val="24"/>
          <w:szCs w:val="24"/>
        </w:rPr>
      </w:pPr>
    </w:p>
    <w:p w14:paraId="1DDFF841" w14:textId="77777777" w:rsidR="004459A4" w:rsidRPr="00D2464F" w:rsidRDefault="004459A4">
      <w:pPr>
        <w:spacing w:line="520" w:lineRule="exact"/>
        <w:ind w:firstLineChars="200" w:firstLine="480"/>
        <w:rPr>
          <w:rFonts w:ascii="仿宋" w:eastAsia="仿宋" w:hAnsi="仿宋"/>
          <w:sz w:val="24"/>
          <w:szCs w:val="24"/>
        </w:rPr>
      </w:pPr>
    </w:p>
    <w:p w14:paraId="34439FA5" w14:textId="77777777" w:rsidR="004459A4" w:rsidRPr="00D2464F" w:rsidRDefault="004459A4">
      <w:pPr>
        <w:spacing w:line="520" w:lineRule="exact"/>
        <w:ind w:firstLineChars="200" w:firstLine="480"/>
        <w:rPr>
          <w:rFonts w:ascii="仿宋" w:eastAsia="仿宋" w:hAnsi="仿宋"/>
          <w:sz w:val="24"/>
          <w:szCs w:val="24"/>
        </w:rPr>
      </w:pPr>
    </w:p>
    <w:p w14:paraId="2150421A" w14:textId="77777777" w:rsidR="004459A4" w:rsidRPr="00D2464F" w:rsidRDefault="004459A4">
      <w:pPr>
        <w:spacing w:line="520" w:lineRule="exact"/>
        <w:ind w:firstLineChars="200" w:firstLine="480"/>
        <w:rPr>
          <w:rFonts w:ascii="仿宋" w:eastAsia="仿宋" w:hAnsi="仿宋"/>
          <w:sz w:val="24"/>
          <w:szCs w:val="24"/>
        </w:rPr>
      </w:pPr>
    </w:p>
    <w:p w14:paraId="1F04AC06" w14:textId="77777777" w:rsidR="004459A4" w:rsidRPr="00D2464F" w:rsidRDefault="004459A4">
      <w:pPr>
        <w:spacing w:line="520" w:lineRule="exact"/>
        <w:ind w:firstLineChars="200" w:firstLine="480"/>
        <w:rPr>
          <w:rFonts w:ascii="仿宋" w:eastAsia="仿宋" w:hAnsi="仿宋"/>
          <w:sz w:val="24"/>
          <w:szCs w:val="24"/>
        </w:rPr>
      </w:pPr>
    </w:p>
    <w:p w14:paraId="11482E16" w14:textId="77777777" w:rsidR="004459A4" w:rsidRPr="00D2464F" w:rsidRDefault="004459A4">
      <w:pPr>
        <w:spacing w:line="520" w:lineRule="exact"/>
        <w:ind w:firstLineChars="200" w:firstLine="480"/>
        <w:rPr>
          <w:rFonts w:ascii="仿宋" w:eastAsia="仿宋" w:hAnsi="仿宋"/>
          <w:sz w:val="24"/>
          <w:szCs w:val="24"/>
        </w:rPr>
      </w:pPr>
    </w:p>
    <w:p w14:paraId="191CB58C" w14:textId="77777777" w:rsidR="004459A4" w:rsidRPr="00D2464F" w:rsidRDefault="004459A4">
      <w:pPr>
        <w:ind w:firstLineChars="200" w:firstLine="480"/>
        <w:rPr>
          <w:rFonts w:ascii="仿宋" w:eastAsia="仿宋" w:hAnsi="仿宋"/>
          <w:sz w:val="24"/>
          <w:szCs w:val="24"/>
        </w:rPr>
      </w:pPr>
    </w:p>
    <w:p w14:paraId="7D6D6E22" w14:textId="77777777" w:rsidR="004459A4" w:rsidRPr="00D2464F" w:rsidRDefault="004459A4">
      <w:pPr>
        <w:ind w:firstLineChars="200" w:firstLine="480"/>
        <w:rPr>
          <w:rFonts w:ascii="仿宋" w:eastAsia="仿宋" w:hAnsi="仿宋"/>
          <w:sz w:val="24"/>
          <w:szCs w:val="24"/>
        </w:rPr>
      </w:pPr>
    </w:p>
    <w:p w14:paraId="6A2709FB" w14:textId="77777777" w:rsidR="004459A4" w:rsidRPr="00D2464F" w:rsidRDefault="004459A4">
      <w:pPr>
        <w:ind w:firstLineChars="200" w:firstLine="480"/>
        <w:rPr>
          <w:rFonts w:ascii="仿宋" w:eastAsia="仿宋" w:hAnsi="仿宋"/>
          <w:sz w:val="24"/>
          <w:szCs w:val="24"/>
        </w:rPr>
      </w:pPr>
    </w:p>
    <w:p w14:paraId="76B6D74B" w14:textId="77777777" w:rsidR="004459A4" w:rsidRPr="00D2464F" w:rsidRDefault="004459A4">
      <w:pPr>
        <w:ind w:firstLineChars="200" w:firstLine="422"/>
        <w:jc w:val="center"/>
        <w:rPr>
          <w:rFonts w:ascii="仿宋" w:eastAsia="仿宋" w:hAnsi="仿宋"/>
          <w:b/>
        </w:rPr>
      </w:pPr>
      <w:r w:rsidRPr="00D2464F">
        <w:rPr>
          <w:rFonts w:ascii="仿宋" w:eastAsia="仿宋" w:hAnsi="仿宋" w:hint="eastAsia"/>
          <w:b/>
        </w:rPr>
        <w:t>图</w:t>
      </w:r>
      <w:r w:rsidRPr="00D2464F">
        <w:rPr>
          <w:rFonts w:ascii="仿宋" w:eastAsia="仿宋" w:hAnsi="仿宋"/>
          <w:b/>
        </w:rPr>
        <w:t xml:space="preserve">6.2-1    </w:t>
      </w:r>
      <w:r w:rsidRPr="00D2464F">
        <w:rPr>
          <w:rFonts w:ascii="仿宋" w:eastAsia="仿宋" w:hAnsi="仿宋" w:hint="eastAsia"/>
          <w:b/>
        </w:rPr>
        <w:t>地下水污染应急治理程序框图</w:t>
      </w:r>
    </w:p>
    <w:p w14:paraId="5F6E54C6"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33" w:name="_Toc489734627"/>
      <w:bookmarkStart w:id="334" w:name="_Toc474920007"/>
      <w:r w:rsidRPr="00D2464F">
        <w:rPr>
          <w:rFonts w:ascii="仿宋" w:eastAsia="仿宋" w:hAnsi="仿宋"/>
          <w:bCs/>
          <w:sz w:val="24"/>
          <w:szCs w:val="24"/>
        </w:rPr>
        <w:t>6.2.3</w:t>
      </w:r>
      <w:proofErr w:type="gramStart"/>
      <w:r w:rsidRPr="00D2464F">
        <w:rPr>
          <w:rFonts w:ascii="仿宋" w:eastAsia="仿宋" w:hAnsi="仿宋"/>
          <w:bCs/>
          <w:sz w:val="24"/>
          <w:szCs w:val="24"/>
        </w:rPr>
        <w:t>运营期声环境</w:t>
      </w:r>
      <w:r w:rsidR="00270D36" w:rsidRPr="00D2464F">
        <w:rPr>
          <w:rFonts w:ascii="仿宋" w:eastAsia="仿宋" w:hAnsi="仿宋" w:hint="eastAsia"/>
          <w:bCs/>
          <w:sz w:val="24"/>
          <w:szCs w:val="24"/>
        </w:rPr>
        <w:t>保护</w:t>
      </w:r>
      <w:proofErr w:type="gramEnd"/>
      <w:r w:rsidRPr="00D2464F">
        <w:rPr>
          <w:rFonts w:ascii="仿宋" w:eastAsia="仿宋" w:hAnsi="仿宋"/>
          <w:bCs/>
          <w:sz w:val="24"/>
          <w:szCs w:val="24"/>
        </w:rPr>
        <w:t>措施</w:t>
      </w:r>
      <w:bookmarkEnd w:id="333"/>
      <w:bookmarkEnd w:id="334"/>
    </w:p>
    <w:p w14:paraId="26B72BF0" w14:textId="53573904" w:rsidR="004459A4" w:rsidRPr="00D2464F" w:rsidRDefault="004459A4">
      <w:pPr>
        <w:pStyle w:val="aff5"/>
        <w:spacing w:line="520" w:lineRule="exact"/>
        <w:ind w:firstLine="480"/>
        <w:rPr>
          <w:rFonts w:ascii="仿宋" w:eastAsia="仿宋" w:hAnsi="仿宋"/>
        </w:rPr>
      </w:pPr>
      <w:bookmarkStart w:id="335" w:name="_Hlk521700732"/>
      <w:r w:rsidRPr="00D2464F">
        <w:rPr>
          <w:rFonts w:ascii="仿宋" w:eastAsia="仿宋" w:hAnsi="仿宋" w:hint="eastAsia"/>
        </w:rPr>
        <w:t>（</w:t>
      </w:r>
      <w:r w:rsidRPr="00D2464F">
        <w:rPr>
          <w:rFonts w:ascii="仿宋" w:eastAsia="仿宋" w:hAnsi="仿宋"/>
        </w:rPr>
        <w:t>1）在满足工艺设计的前提下，对主要生产设备如：各种机泵等，尽量</w:t>
      </w:r>
      <w:bookmarkStart w:id="336" w:name="_Hlk5014389"/>
      <w:r w:rsidRPr="00D2464F">
        <w:rPr>
          <w:rFonts w:ascii="仿宋" w:eastAsia="仿宋" w:hAnsi="仿宋"/>
        </w:rPr>
        <w:t>选用低噪声设备。</w:t>
      </w:r>
    </w:p>
    <w:p w14:paraId="5C1D6144" w14:textId="77777777"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2）对机泵设置减震基础和减振台座。</w:t>
      </w:r>
    </w:p>
    <w:p w14:paraId="6E2947B1" w14:textId="77777777"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t>（</w:t>
      </w:r>
      <w:r w:rsidRPr="00D2464F">
        <w:rPr>
          <w:rFonts w:ascii="仿宋" w:eastAsia="仿宋" w:hAnsi="仿宋"/>
        </w:rPr>
        <w:t>3）在厂区总体布置中，充分考虑地形</w:t>
      </w:r>
      <w:r w:rsidRPr="00D2464F">
        <w:rPr>
          <w:rFonts w:ascii="仿宋" w:eastAsia="仿宋" w:hAnsi="仿宋" w:hint="eastAsia"/>
        </w:rPr>
        <w:t>及</w:t>
      </w:r>
      <w:r w:rsidRPr="00D2464F">
        <w:rPr>
          <w:rFonts w:ascii="仿宋" w:eastAsia="仿宋" w:hAnsi="仿宋"/>
        </w:rPr>
        <w:t>声源等影响因素，做到统筹规划，合理布局，注重单元噪声边界距离，噪声</w:t>
      </w:r>
      <w:r w:rsidRPr="00D2464F">
        <w:rPr>
          <w:rFonts w:ascii="仿宋" w:eastAsia="仿宋" w:hAnsi="仿宋" w:hint="eastAsia"/>
        </w:rPr>
        <w:t>源相对集中布置，并尽量远离值班室。对强噪源单独布置，严格控制，以降低其噪声对外环境的影响。</w:t>
      </w:r>
      <w:bookmarkEnd w:id="335"/>
    </w:p>
    <w:bookmarkEnd w:id="336"/>
    <w:p w14:paraId="40B030E9" w14:textId="77777777" w:rsidR="004459A4" w:rsidRPr="00D2464F" w:rsidRDefault="004459A4">
      <w:pPr>
        <w:pStyle w:val="aff5"/>
        <w:spacing w:line="520" w:lineRule="exact"/>
        <w:ind w:firstLine="480"/>
        <w:rPr>
          <w:rFonts w:ascii="仿宋" w:eastAsia="仿宋" w:hAnsi="仿宋"/>
        </w:rPr>
      </w:pPr>
      <w:r w:rsidRPr="00D2464F">
        <w:rPr>
          <w:rFonts w:ascii="仿宋" w:eastAsia="仿宋" w:hAnsi="仿宋" w:hint="eastAsia"/>
        </w:rPr>
        <w:lastRenderedPageBreak/>
        <w:t>拟建项目的噪声设备属于常见噪声设备，采取的措施也是成熟的，从技术角度讲是可达的，经济上也是合理的。</w:t>
      </w:r>
    </w:p>
    <w:p w14:paraId="42512BCB"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6.2.4运营</w:t>
      </w:r>
      <w:proofErr w:type="gramStart"/>
      <w:r w:rsidRPr="00D2464F">
        <w:rPr>
          <w:rFonts w:ascii="仿宋" w:eastAsia="仿宋" w:hAnsi="仿宋"/>
          <w:bCs/>
          <w:sz w:val="24"/>
          <w:szCs w:val="24"/>
        </w:rPr>
        <w:t>期固废污染</w:t>
      </w:r>
      <w:proofErr w:type="gramEnd"/>
      <w:r w:rsidRPr="00D2464F">
        <w:rPr>
          <w:rFonts w:ascii="仿宋" w:eastAsia="仿宋" w:hAnsi="仿宋"/>
          <w:bCs/>
          <w:sz w:val="24"/>
          <w:szCs w:val="24"/>
        </w:rPr>
        <w:t>防治措施</w:t>
      </w:r>
    </w:p>
    <w:p w14:paraId="3F064AA8" w14:textId="6FF0CF92" w:rsidR="004459A4" w:rsidRPr="00D2464F" w:rsidRDefault="005F7F69">
      <w:pPr>
        <w:adjustRightInd w:val="0"/>
        <w:spacing w:line="490" w:lineRule="exact"/>
        <w:ind w:firstLineChars="200" w:firstLine="480"/>
        <w:textAlignment w:val="baseline"/>
        <w:rPr>
          <w:rFonts w:ascii="仿宋" w:eastAsia="仿宋" w:hAnsi="仿宋"/>
          <w:kern w:val="0"/>
          <w:sz w:val="24"/>
          <w:szCs w:val="20"/>
        </w:rPr>
      </w:pPr>
      <w:bookmarkStart w:id="337" w:name="_Hlk521953123"/>
      <w:bookmarkStart w:id="338" w:name="_Hlk521702106"/>
      <w:r w:rsidRPr="00D2464F">
        <w:rPr>
          <w:rFonts w:ascii="仿宋" w:eastAsia="仿宋" w:hAnsi="仿宋" w:hint="eastAsia"/>
          <w:kern w:val="0"/>
          <w:sz w:val="24"/>
          <w:szCs w:val="20"/>
        </w:rPr>
        <w:t>本项目新增生活垃圾处置方式与现有工程相同，集中收集后外运至阿克苏市生活垃圾填埋场处置；医疗废物微波消毒后的残渣送至阿克苏市生活垃圾填埋场处置；废矿物油处理产生的残渣送物化车间处置；废旧轮胎处理后产生的钢丝及</w:t>
      </w:r>
      <w:proofErr w:type="gramStart"/>
      <w:r w:rsidRPr="00D2464F">
        <w:rPr>
          <w:rFonts w:ascii="仿宋" w:eastAsia="仿宋" w:hAnsi="仿宋" w:hint="eastAsia"/>
          <w:kern w:val="0"/>
          <w:sz w:val="24"/>
          <w:szCs w:val="20"/>
        </w:rPr>
        <w:t>胶粒均外售</w:t>
      </w:r>
      <w:proofErr w:type="gramEnd"/>
      <w:r w:rsidRPr="00D2464F">
        <w:rPr>
          <w:rFonts w:ascii="仿宋" w:eastAsia="仿宋" w:hAnsi="仿宋" w:hint="eastAsia"/>
          <w:kern w:val="0"/>
          <w:sz w:val="24"/>
          <w:szCs w:val="20"/>
        </w:rPr>
        <w:t>；破损的废铅酸蓄电池泄露的电解液暂存于地埋式树脂储罐中，最终送物化车间处理。各类固体废弃物均可得到妥善处置，不会对环境造成不良影响。</w:t>
      </w:r>
    </w:p>
    <w:p w14:paraId="6F6AD66F" w14:textId="77777777" w:rsidR="00DC0617" w:rsidRPr="00D2464F" w:rsidRDefault="00DC0617" w:rsidP="00DC0617">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6.2.5运营期</w:t>
      </w:r>
      <w:r w:rsidRPr="00D2464F">
        <w:rPr>
          <w:rFonts w:ascii="仿宋" w:eastAsia="仿宋" w:hAnsi="仿宋" w:hint="eastAsia"/>
          <w:bCs/>
          <w:sz w:val="24"/>
          <w:szCs w:val="24"/>
        </w:rPr>
        <w:t>土壤环境保护</w:t>
      </w:r>
      <w:r w:rsidRPr="00D2464F">
        <w:rPr>
          <w:rFonts w:ascii="仿宋" w:eastAsia="仿宋" w:hAnsi="仿宋"/>
          <w:bCs/>
          <w:sz w:val="24"/>
          <w:szCs w:val="24"/>
        </w:rPr>
        <w:t>措施</w:t>
      </w:r>
    </w:p>
    <w:p w14:paraId="70B1647F" w14:textId="6EDC9B13" w:rsidR="00DC0617" w:rsidRPr="00D2464F" w:rsidRDefault="00DC0617">
      <w:pPr>
        <w:adjustRightInd w:val="0"/>
        <w:spacing w:line="49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（1）运输车辆在运输及装卸原料过程中应防止</w:t>
      </w:r>
      <w:r w:rsidR="005F7F69" w:rsidRPr="00D2464F">
        <w:rPr>
          <w:rFonts w:ascii="仿宋" w:eastAsia="仿宋" w:hAnsi="仿宋" w:hint="eastAsia"/>
          <w:kern w:val="0"/>
          <w:sz w:val="24"/>
          <w:szCs w:val="20"/>
        </w:rPr>
        <w:t>各类物料</w:t>
      </w:r>
      <w:r w:rsidRPr="00D2464F">
        <w:rPr>
          <w:rFonts w:ascii="仿宋" w:eastAsia="仿宋" w:hAnsi="仿宋" w:hint="eastAsia"/>
          <w:kern w:val="0"/>
          <w:sz w:val="24"/>
          <w:szCs w:val="20"/>
        </w:rPr>
        <w:t>遗撒、泄露，避免物料进入厂区及周边土壤造成的环境污染；</w:t>
      </w:r>
    </w:p>
    <w:p w14:paraId="606945DC" w14:textId="5241D020" w:rsidR="00DC0617" w:rsidRPr="00D2464F" w:rsidRDefault="00DC0617" w:rsidP="00DC0617">
      <w:pPr>
        <w:adjustRightInd w:val="0"/>
        <w:spacing w:line="49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（2）</w:t>
      </w:r>
      <w:r w:rsidRPr="00D2464F">
        <w:rPr>
          <w:rFonts w:ascii="仿宋" w:eastAsia="仿宋" w:hAnsi="仿宋"/>
          <w:kern w:val="0"/>
          <w:sz w:val="24"/>
          <w:szCs w:val="20"/>
        </w:rPr>
        <w:t>严格</w:t>
      </w:r>
      <w:r w:rsidRPr="00D2464F">
        <w:rPr>
          <w:rFonts w:ascii="仿宋" w:eastAsia="仿宋" w:hAnsi="仿宋" w:hint="eastAsia"/>
          <w:kern w:val="0"/>
          <w:sz w:val="24"/>
          <w:szCs w:val="20"/>
        </w:rPr>
        <w:t>控制厂区内重点及一般防渗区</w:t>
      </w:r>
      <w:r w:rsidRPr="00D2464F">
        <w:rPr>
          <w:rFonts w:ascii="仿宋" w:eastAsia="仿宋" w:hAnsi="仿宋"/>
          <w:kern w:val="0"/>
          <w:sz w:val="24"/>
          <w:szCs w:val="20"/>
        </w:rPr>
        <w:t>施工质量，防止跑冒滴漏现象的发生，并注意在生产过程中对</w:t>
      </w:r>
      <w:r w:rsidRPr="00D2464F">
        <w:rPr>
          <w:rFonts w:ascii="仿宋" w:eastAsia="仿宋" w:hAnsi="仿宋" w:hint="eastAsia"/>
          <w:kern w:val="0"/>
          <w:sz w:val="24"/>
          <w:szCs w:val="20"/>
        </w:rPr>
        <w:t>各</w:t>
      </w:r>
      <w:r w:rsidR="008F2852" w:rsidRPr="00D2464F">
        <w:rPr>
          <w:rFonts w:ascii="仿宋" w:eastAsia="仿宋" w:hAnsi="仿宋" w:hint="eastAsia"/>
          <w:kern w:val="0"/>
          <w:sz w:val="24"/>
          <w:szCs w:val="20"/>
        </w:rPr>
        <w:t>生产</w:t>
      </w:r>
      <w:r w:rsidRPr="00D2464F">
        <w:rPr>
          <w:rFonts w:ascii="仿宋" w:eastAsia="仿宋" w:hAnsi="仿宋" w:hint="eastAsia"/>
          <w:kern w:val="0"/>
          <w:sz w:val="24"/>
          <w:szCs w:val="20"/>
        </w:rPr>
        <w:t>装置及储罐</w:t>
      </w:r>
      <w:r w:rsidRPr="00D2464F">
        <w:rPr>
          <w:rFonts w:ascii="仿宋" w:eastAsia="仿宋" w:hAnsi="仿宋"/>
          <w:kern w:val="0"/>
          <w:sz w:val="24"/>
          <w:szCs w:val="20"/>
        </w:rPr>
        <w:t>的保护</w:t>
      </w:r>
      <w:r w:rsidR="00EA6381" w:rsidRPr="00D2464F">
        <w:rPr>
          <w:rFonts w:ascii="仿宋" w:eastAsia="仿宋" w:hAnsi="仿宋" w:hint="eastAsia"/>
          <w:kern w:val="0"/>
          <w:sz w:val="24"/>
          <w:szCs w:val="20"/>
        </w:rPr>
        <w:t>，防止因泄露事故造成</w:t>
      </w:r>
      <w:r w:rsidR="005F7F69" w:rsidRPr="00D2464F">
        <w:rPr>
          <w:rFonts w:ascii="仿宋" w:eastAsia="仿宋" w:hAnsi="仿宋" w:hint="eastAsia"/>
          <w:kern w:val="0"/>
          <w:sz w:val="24"/>
          <w:szCs w:val="20"/>
        </w:rPr>
        <w:t>废矿物油、电解液</w:t>
      </w:r>
      <w:r w:rsidR="00EA6381" w:rsidRPr="00D2464F">
        <w:rPr>
          <w:rFonts w:ascii="仿宋" w:eastAsia="仿宋" w:hAnsi="仿宋" w:hint="eastAsia"/>
          <w:kern w:val="0"/>
          <w:sz w:val="24"/>
          <w:szCs w:val="20"/>
        </w:rPr>
        <w:t>等物料进入土壤环境</w:t>
      </w:r>
      <w:r w:rsidRPr="00D2464F">
        <w:rPr>
          <w:rFonts w:ascii="仿宋" w:eastAsia="仿宋" w:hAnsi="仿宋"/>
          <w:kern w:val="0"/>
          <w:sz w:val="24"/>
          <w:szCs w:val="20"/>
        </w:rPr>
        <w:t>。</w:t>
      </w:r>
    </w:p>
    <w:p w14:paraId="2F2210DB" w14:textId="77777777" w:rsidR="004459A4" w:rsidRPr="00D2464F" w:rsidRDefault="004459A4" w:rsidP="007E3D9A">
      <w:pPr>
        <w:pStyle w:val="2"/>
        <w:widowControl/>
        <w:numPr>
          <w:ilvl w:val="0"/>
          <w:numId w:val="0"/>
        </w:numPr>
        <w:rPr>
          <w:rFonts w:ascii="仿宋" w:eastAsia="仿宋" w:hAnsi="仿宋"/>
          <w:b/>
          <w:szCs w:val="28"/>
        </w:rPr>
      </w:pPr>
      <w:bookmarkStart w:id="339" w:name="_Toc30267423"/>
      <w:bookmarkEnd w:id="337"/>
      <w:bookmarkEnd w:id="338"/>
      <w:r w:rsidRPr="00D2464F">
        <w:rPr>
          <w:rFonts w:ascii="仿宋" w:eastAsia="仿宋" w:hAnsi="仿宋"/>
          <w:b/>
          <w:szCs w:val="28"/>
        </w:rPr>
        <w:t>6.3</w:t>
      </w:r>
      <w:r w:rsidRPr="00D2464F">
        <w:rPr>
          <w:rFonts w:ascii="仿宋" w:eastAsia="仿宋" w:hAnsi="仿宋" w:hint="eastAsia"/>
          <w:b/>
          <w:szCs w:val="28"/>
        </w:rPr>
        <w:t>环境风险防范措施及应急预案</w:t>
      </w:r>
      <w:bookmarkEnd w:id="339"/>
    </w:p>
    <w:p w14:paraId="48ED6E5C"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40" w:name="_Toc489734613"/>
      <w:bookmarkStart w:id="341" w:name="_Toc475351346"/>
      <w:r w:rsidRPr="00D2464F">
        <w:rPr>
          <w:rFonts w:ascii="仿宋" w:eastAsia="仿宋" w:hAnsi="仿宋"/>
          <w:bCs/>
          <w:sz w:val="24"/>
          <w:szCs w:val="24"/>
        </w:rPr>
        <w:t>6.3.1环境风险防范措施</w:t>
      </w:r>
      <w:bookmarkEnd w:id="340"/>
      <w:bookmarkEnd w:id="341"/>
    </w:p>
    <w:p w14:paraId="57AFA03A" w14:textId="780D9E16"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szCs w:val="20"/>
          <w:lang w:bidi="ar"/>
        </w:rPr>
      </w:pPr>
      <w:bookmarkStart w:id="342" w:name="_Toc264553097"/>
      <w:bookmarkStart w:id="343" w:name="_Toc330418878"/>
      <w:bookmarkStart w:id="344" w:name="_Toc271278236"/>
      <w:bookmarkStart w:id="345" w:name="_Toc313911415"/>
      <w:bookmarkStart w:id="346" w:name="_Toc329026225"/>
      <w:bookmarkStart w:id="347" w:name="_Toc330419094"/>
      <w:bookmarkStart w:id="348" w:name="_Toc312149098"/>
      <w:bookmarkStart w:id="349" w:name="_Toc332318024"/>
      <w:bookmarkStart w:id="350" w:name="_Hlk521702645"/>
      <w:r w:rsidRPr="00D2464F">
        <w:rPr>
          <w:rFonts w:ascii="仿宋" w:eastAsia="仿宋" w:hAnsi="仿宋" w:hint="eastAsia"/>
          <w:kern w:val="2"/>
          <w:szCs w:val="20"/>
          <w:lang w:bidi="ar"/>
        </w:rPr>
        <w:t>（</w:t>
      </w:r>
      <w:r w:rsidRPr="00D2464F">
        <w:rPr>
          <w:rFonts w:ascii="仿宋" w:eastAsia="仿宋" w:hAnsi="仿宋"/>
          <w:kern w:val="2"/>
          <w:szCs w:val="20"/>
          <w:lang w:bidi="ar"/>
        </w:rPr>
        <w:t>1）选址、总图布置</w:t>
      </w:r>
    </w:p>
    <w:p w14:paraId="07A2C4FD" w14:textId="6E1EE6EC"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szCs w:val="20"/>
          <w:lang w:bidi="ar"/>
        </w:rPr>
      </w:pPr>
      <w:r w:rsidRPr="00D2464F">
        <w:rPr>
          <w:rFonts w:ascii="仿宋" w:eastAsia="仿宋" w:hAnsi="仿宋" w:hint="eastAsia"/>
          <w:kern w:val="2"/>
          <w:szCs w:val="20"/>
          <w:lang w:bidi="ar"/>
        </w:rPr>
        <w:t>对厂区内</w:t>
      </w:r>
      <w:r w:rsidR="005F7F69" w:rsidRPr="00D2464F">
        <w:rPr>
          <w:rFonts w:ascii="仿宋" w:eastAsia="仿宋" w:hAnsi="仿宋" w:hint="eastAsia"/>
          <w:kern w:val="2"/>
          <w:szCs w:val="20"/>
          <w:lang w:bidi="ar"/>
        </w:rPr>
        <w:t>矿物</w:t>
      </w:r>
      <w:r w:rsidRPr="00D2464F">
        <w:rPr>
          <w:rFonts w:ascii="仿宋" w:eastAsia="仿宋" w:hAnsi="仿宋" w:hint="eastAsia"/>
          <w:kern w:val="2"/>
          <w:szCs w:val="20"/>
          <w:lang w:bidi="ar"/>
        </w:rPr>
        <w:t>油储罐的设计参考《石油库设计规范》（</w:t>
      </w:r>
      <w:r w:rsidRPr="00D2464F">
        <w:rPr>
          <w:rFonts w:ascii="仿宋" w:eastAsia="仿宋" w:hAnsi="仿宋"/>
          <w:kern w:val="2"/>
          <w:szCs w:val="20"/>
          <w:lang w:bidi="ar"/>
        </w:rPr>
        <w:t>GB50074-2002），储罐、装置选址地区应具备满足生产、消防、生活所需的水源和电源的条件，还应具备排水的条件。</w:t>
      </w:r>
    </w:p>
    <w:p w14:paraId="0A6BD151" w14:textId="3144B0AC"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szCs w:val="20"/>
          <w:lang w:bidi="ar"/>
        </w:rPr>
      </w:pPr>
      <w:r w:rsidRPr="00D2464F">
        <w:rPr>
          <w:rFonts w:ascii="仿宋" w:eastAsia="仿宋" w:hAnsi="仿宋" w:hint="eastAsia"/>
          <w:kern w:val="2"/>
          <w:szCs w:val="20"/>
          <w:lang w:bidi="ar"/>
        </w:rPr>
        <w:t>（</w:t>
      </w:r>
      <w:r w:rsidRPr="00D2464F">
        <w:rPr>
          <w:rFonts w:ascii="仿宋" w:eastAsia="仿宋" w:hAnsi="仿宋"/>
          <w:kern w:val="2"/>
          <w:szCs w:val="20"/>
          <w:lang w:bidi="ar"/>
        </w:rPr>
        <w:t>2）危险化学品管理、储存、使用中的防范措施</w:t>
      </w:r>
    </w:p>
    <w:p w14:paraId="6549B4C4" w14:textId="056D5A55"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厂区设立专用储罐区，使其符合储存危险化学品的相关条件（如防晒、防潮、通风、防雷、防静电等），实施危险化学品的储存和使用；建立健全安全规程及执勤制度，设置通讯、报警装置，确保其处于完好状态；储罐强度应符合设计要求，把好罐体的选材、焊接工艺和壁厚关，罐体应进行热处理，以消除焊接过程中造成的应力变</w:t>
      </w:r>
      <w:r w:rsidRPr="00D2464F">
        <w:rPr>
          <w:rFonts w:ascii="仿宋" w:eastAsia="仿宋" w:hAnsi="仿宋" w:hint="eastAsia"/>
          <w:kern w:val="2"/>
          <w:szCs w:val="20"/>
          <w:lang w:bidi="ar"/>
        </w:rPr>
        <w:lastRenderedPageBreak/>
        <w:t>化，焊接要经过</w:t>
      </w:r>
      <w:r w:rsidRPr="00D2464F">
        <w:rPr>
          <w:rFonts w:ascii="仿宋" w:eastAsia="仿宋" w:hAnsi="仿宋"/>
          <w:kern w:val="2"/>
          <w:szCs w:val="20"/>
          <w:lang w:bidi="ar"/>
        </w:rPr>
        <w:t>100％的无损探伤，并采取防腐保温措施，防止储罐的腐蚀泄漏，并应经有关检验部门定期检验合格后，才能使用，设置明显的标识及警示牌；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14:paraId="57A8A0B6"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szCs w:val="20"/>
          <w:lang w:bidi="ar"/>
        </w:rPr>
      </w:pPr>
      <w:r w:rsidRPr="00D2464F">
        <w:rPr>
          <w:rFonts w:ascii="仿宋" w:eastAsia="仿宋" w:hAnsi="仿宋" w:hint="eastAsia"/>
          <w:kern w:val="2"/>
          <w:szCs w:val="20"/>
          <w:lang w:bidi="ar"/>
        </w:rPr>
        <w:t>（</w:t>
      </w:r>
      <w:r w:rsidRPr="00D2464F">
        <w:rPr>
          <w:rFonts w:ascii="仿宋" w:eastAsia="仿宋" w:hAnsi="仿宋"/>
          <w:kern w:val="2"/>
          <w:szCs w:val="20"/>
          <w:lang w:bidi="ar"/>
        </w:rPr>
        <w:t>3）工艺和设备、装置方面安全防范措施</w:t>
      </w:r>
    </w:p>
    <w:p w14:paraId="7B2A5A54"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①避免火源的存在</w:t>
      </w:r>
    </w:p>
    <w:p w14:paraId="22D83E28"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设备：采用符合安全条件的设备，</w:t>
      </w:r>
      <w:proofErr w:type="gramStart"/>
      <w:r w:rsidRPr="00D2464F">
        <w:rPr>
          <w:rFonts w:ascii="仿宋" w:eastAsia="仿宋" w:hAnsi="仿宋" w:hint="eastAsia"/>
          <w:kern w:val="2"/>
          <w:szCs w:val="20"/>
          <w:lang w:bidi="ar"/>
        </w:rPr>
        <w:t>泵采用</w:t>
      </w:r>
      <w:proofErr w:type="gramEnd"/>
      <w:r w:rsidRPr="00D2464F">
        <w:rPr>
          <w:rFonts w:ascii="仿宋" w:eastAsia="仿宋" w:hAnsi="仿宋" w:hint="eastAsia"/>
          <w:kern w:val="2"/>
          <w:szCs w:val="20"/>
          <w:lang w:bidi="ar"/>
        </w:rPr>
        <w:t>无泄漏、抗抽空、抗气蚀性能良好的，罐体要符合静电和密封要求。现场应使用防爆器具（工具、手电等）；对于各罐体要加强防腐、防渗措施。</w:t>
      </w:r>
    </w:p>
    <w:p w14:paraId="5CD53EE6"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电：采用防爆器具（包括配电盘、电机、开关等），电缆在负荷、绝缘等方面符合要求。</w:t>
      </w:r>
    </w:p>
    <w:p w14:paraId="7BDAEA7F" w14:textId="4F2F1E15"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防雷：储罐应装设防雷装置，储罐四周做环型防雷接地，其接地点不少于两处，弧形距离不大于</w:t>
      </w:r>
      <w:r w:rsidRPr="00D2464F">
        <w:rPr>
          <w:rFonts w:ascii="仿宋" w:eastAsia="仿宋" w:hAnsi="仿宋"/>
          <w:kern w:val="2"/>
          <w:szCs w:val="20"/>
          <w:lang w:bidi="ar"/>
        </w:rPr>
        <w:t>30m，每一接地点的冲击接地电阻不大于1012，为便于检测，接地线应做可拆装处理。所有法兰及丝扣连接处应焊上导线或用铜片跨接。根据《建筑物防雷设计规范》（GB50057-91）的规定，结合装置环境特征、当地气象条件、地址及雷电流动情况，防雷等级按第三类工业建、构筑物考虑设置防雷装置，防雷冲击电阻、抵押接地系统、变电所工作接地系统以及正常不带电的电气设备等，均按照有关设计规范进行设计、安装，经管理部门测试达到要求后方可使用。</w:t>
      </w:r>
    </w:p>
    <w:p w14:paraId="18630E63"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②静电</w:t>
      </w:r>
    </w:p>
    <w:p w14:paraId="2B2BB65F" w14:textId="3C37753A"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kern w:val="2"/>
          <w:szCs w:val="20"/>
          <w:lang w:bidi="ar"/>
        </w:rPr>
        <w:t>A、</w:t>
      </w:r>
      <w:r w:rsidR="005F7F69" w:rsidRPr="00D2464F">
        <w:rPr>
          <w:rFonts w:ascii="仿宋" w:eastAsia="仿宋" w:hAnsi="仿宋" w:hint="eastAsia"/>
          <w:kern w:val="2"/>
          <w:szCs w:val="20"/>
          <w:lang w:bidi="ar"/>
        </w:rPr>
        <w:t>废矿物</w:t>
      </w:r>
      <w:r w:rsidRPr="00D2464F">
        <w:rPr>
          <w:rFonts w:ascii="仿宋" w:eastAsia="仿宋" w:hAnsi="仿宋" w:hint="eastAsia"/>
          <w:spacing w:val="4"/>
        </w:rPr>
        <w:t>油</w:t>
      </w:r>
      <w:r w:rsidRPr="00D2464F">
        <w:rPr>
          <w:rFonts w:ascii="仿宋" w:eastAsia="仿宋" w:hAnsi="仿宋"/>
          <w:kern w:val="2"/>
          <w:szCs w:val="20"/>
          <w:lang w:bidi="ar"/>
        </w:rPr>
        <w:t>属绝缘物质，其导电性比较差，在输送过程中易造成静电积聚。</w:t>
      </w:r>
      <w:r w:rsidR="005F7F69" w:rsidRPr="00D2464F">
        <w:rPr>
          <w:rFonts w:ascii="仿宋" w:eastAsia="仿宋" w:hAnsi="仿宋" w:hint="eastAsia"/>
          <w:kern w:val="2"/>
          <w:szCs w:val="20"/>
          <w:lang w:bidi="ar"/>
        </w:rPr>
        <w:t>因此</w:t>
      </w:r>
      <w:r w:rsidRPr="00D2464F">
        <w:rPr>
          <w:rFonts w:ascii="仿宋" w:eastAsia="仿宋" w:hAnsi="仿宋"/>
          <w:kern w:val="2"/>
          <w:szCs w:val="20"/>
          <w:lang w:bidi="ar"/>
        </w:rPr>
        <w:t>储罐应采取防静电接地，防静电接地装置可与防雷装置共用。油罐的进油管应延伸到油罐的底部。主要罐区静电接地线要符合接地电阻不大于10Ω的要求。罐区相应增加倒装作业用的静电接地接头，以满足静电接地要求；</w:t>
      </w:r>
    </w:p>
    <w:p w14:paraId="47001C26"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kern w:val="2"/>
          <w:szCs w:val="20"/>
          <w:lang w:bidi="ar"/>
        </w:rPr>
        <w:t>B、现场倒装设备要符合倒装要求。倒装用泵、所用管线、车辆等均应有良好的静电接地，法兰与法兰之间应进行良好的静电连接；</w:t>
      </w:r>
    </w:p>
    <w:p w14:paraId="6A44BC23"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kern w:val="2"/>
          <w:szCs w:val="20"/>
          <w:lang w:bidi="ar"/>
        </w:rPr>
        <w:t>C、倒装过程中严禁对静电接地线或夹子进行拆除或移动。对于接地线的连接，应在罐车开盖之前。接地线的拆除应在卸车完毕且车盖封闭以后进行，以减少静电火</w:t>
      </w:r>
      <w:r w:rsidRPr="00D2464F">
        <w:rPr>
          <w:rFonts w:ascii="仿宋" w:eastAsia="仿宋" w:hAnsi="仿宋"/>
          <w:kern w:val="2"/>
          <w:szCs w:val="20"/>
          <w:lang w:bidi="ar"/>
        </w:rPr>
        <w:lastRenderedPageBreak/>
        <w:t>花的产生。</w:t>
      </w:r>
    </w:p>
    <w:p w14:paraId="69F27EDA"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w:t>
      </w:r>
      <w:r w:rsidRPr="00D2464F">
        <w:rPr>
          <w:rFonts w:ascii="仿宋" w:eastAsia="仿宋" w:hAnsi="仿宋"/>
          <w:kern w:val="2"/>
          <w:szCs w:val="20"/>
          <w:lang w:bidi="ar"/>
        </w:rPr>
        <w:t>4）自动控制设计安全防范措施</w:t>
      </w:r>
    </w:p>
    <w:p w14:paraId="16F95FDE" w14:textId="28FF8A54"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应尽可能采用自动控制系统，对储罐的液位等工艺参数进行实时监控，并设置高低液位报警和紧急切断系统。</w:t>
      </w:r>
      <w:proofErr w:type="gramStart"/>
      <w:r w:rsidRPr="00D2464F">
        <w:rPr>
          <w:rFonts w:ascii="仿宋" w:eastAsia="仿宋" w:hAnsi="仿宋" w:hint="eastAsia"/>
          <w:kern w:val="2"/>
          <w:szCs w:val="20"/>
          <w:lang w:bidi="ar"/>
        </w:rPr>
        <w:t>罐前阀</w:t>
      </w:r>
      <w:proofErr w:type="gramEnd"/>
      <w:r w:rsidRPr="00D2464F">
        <w:rPr>
          <w:rFonts w:ascii="仿宋" w:eastAsia="仿宋" w:hAnsi="仿宋" w:hint="eastAsia"/>
          <w:kern w:val="2"/>
          <w:szCs w:val="20"/>
          <w:lang w:bidi="ar"/>
        </w:rPr>
        <w:t>室内易产生泄漏</w:t>
      </w:r>
      <w:r w:rsidR="00831A1A">
        <w:rPr>
          <w:rFonts w:ascii="仿宋" w:eastAsia="仿宋" w:hAnsi="仿宋" w:hint="eastAsia"/>
          <w:spacing w:val="4"/>
        </w:rPr>
        <w:t>油品</w:t>
      </w:r>
      <w:proofErr w:type="gramStart"/>
      <w:r w:rsidRPr="00D2464F">
        <w:rPr>
          <w:rFonts w:ascii="仿宋" w:eastAsia="仿宋" w:hAnsi="仿宋" w:hint="eastAsia"/>
          <w:kern w:val="2"/>
          <w:szCs w:val="20"/>
          <w:lang w:bidi="ar"/>
        </w:rPr>
        <w:t>蒸</w:t>
      </w:r>
      <w:proofErr w:type="gramEnd"/>
      <w:r w:rsidRPr="00D2464F">
        <w:rPr>
          <w:rFonts w:ascii="仿宋" w:eastAsia="仿宋" w:hAnsi="仿宋" w:hint="eastAsia"/>
          <w:kern w:val="2"/>
          <w:szCs w:val="20"/>
          <w:lang w:bidi="ar"/>
        </w:rPr>
        <w:t>气的聚集，为防止泄漏</w:t>
      </w:r>
      <w:r w:rsidR="00831A1A">
        <w:rPr>
          <w:rFonts w:ascii="仿宋" w:eastAsia="仿宋" w:hAnsi="仿宋" w:hint="eastAsia"/>
          <w:spacing w:val="4"/>
        </w:rPr>
        <w:t>油品</w:t>
      </w:r>
      <w:proofErr w:type="gramStart"/>
      <w:r w:rsidRPr="00D2464F">
        <w:rPr>
          <w:rFonts w:ascii="仿宋" w:eastAsia="仿宋" w:hAnsi="仿宋" w:hint="eastAsia"/>
          <w:kern w:val="2"/>
          <w:szCs w:val="20"/>
          <w:lang w:bidi="ar"/>
        </w:rPr>
        <w:t>蒸</w:t>
      </w:r>
      <w:proofErr w:type="gramEnd"/>
      <w:r w:rsidRPr="00D2464F">
        <w:rPr>
          <w:rFonts w:ascii="仿宋" w:eastAsia="仿宋" w:hAnsi="仿宋" w:hint="eastAsia"/>
          <w:kern w:val="2"/>
          <w:szCs w:val="20"/>
          <w:lang w:bidi="ar"/>
        </w:rPr>
        <w:t>气与空气混合达到爆炸极限，</w:t>
      </w:r>
      <w:proofErr w:type="gramStart"/>
      <w:r w:rsidRPr="00D2464F">
        <w:rPr>
          <w:rFonts w:ascii="仿宋" w:eastAsia="仿宋" w:hAnsi="仿宋" w:hint="eastAsia"/>
          <w:kern w:val="2"/>
          <w:szCs w:val="20"/>
          <w:lang w:bidi="ar"/>
        </w:rPr>
        <w:t>罐前阀</w:t>
      </w:r>
      <w:proofErr w:type="gramEnd"/>
      <w:r w:rsidRPr="00D2464F">
        <w:rPr>
          <w:rFonts w:ascii="仿宋" w:eastAsia="仿宋" w:hAnsi="仿宋" w:hint="eastAsia"/>
          <w:kern w:val="2"/>
          <w:szCs w:val="20"/>
          <w:lang w:bidi="ar"/>
        </w:rPr>
        <w:t>室内应设置可燃气体浓度报警装置。储罐区内也应设置一定数量的可燃气体浓度检测报警装置。一旦发生事故，应立即通过远程控制系统，切断泄漏源，从源头上进行控制。对反应系统及关键设备的操作温度、操作压力、液位高低等均能自动控制及安全报警并设有</w:t>
      </w:r>
      <w:proofErr w:type="gramStart"/>
      <w:r w:rsidRPr="00D2464F">
        <w:rPr>
          <w:rFonts w:ascii="仿宋" w:eastAsia="仿宋" w:hAnsi="仿宋" w:hint="eastAsia"/>
          <w:kern w:val="2"/>
          <w:szCs w:val="20"/>
          <w:lang w:bidi="ar"/>
        </w:rPr>
        <w:t>联锁</w:t>
      </w:r>
      <w:proofErr w:type="gramEnd"/>
      <w:r w:rsidRPr="00D2464F">
        <w:rPr>
          <w:rFonts w:ascii="仿宋" w:eastAsia="仿宋" w:hAnsi="仿宋" w:hint="eastAsia"/>
          <w:kern w:val="2"/>
          <w:szCs w:val="20"/>
          <w:lang w:bidi="ar"/>
        </w:rPr>
        <w:t>系统，在紧急情况下可自动停车。在界区内设置火灾自动报警及消防联动系统，用于对厂内重点场所的火灾情况进行监控，系统主机设置在控制室内。</w:t>
      </w:r>
    </w:p>
    <w:p w14:paraId="77DF85FC"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szCs w:val="20"/>
        </w:rPr>
      </w:pPr>
      <w:r w:rsidRPr="00D2464F">
        <w:rPr>
          <w:rFonts w:ascii="仿宋" w:eastAsia="仿宋" w:hAnsi="仿宋" w:hint="eastAsia"/>
          <w:kern w:val="2"/>
          <w:szCs w:val="20"/>
          <w:lang w:bidi="ar"/>
        </w:rPr>
        <w:t>（</w:t>
      </w:r>
      <w:r w:rsidRPr="00D2464F">
        <w:rPr>
          <w:rFonts w:ascii="仿宋" w:eastAsia="仿宋" w:hAnsi="仿宋"/>
          <w:kern w:val="2"/>
          <w:szCs w:val="20"/>
          <w:lang w:bidi="ar"/>
        </w:rPr>
        <w:t>5）消防及火灾报警系统</w:t>
      </w:r>
    </w:p>
    <w:p w14:paraId="64F4D338" w14:textId="62B914B3" w:rsidR="00DE5EF5" w:rsidRPr="00D2464F" w:rsidRDefault="004459A4" w:rsidP="00CB7C20">
      <w:pPr>
        <w:pStyle w:val="affff1"/>
        <w:widowControl w:val="0"/>
        <w:spacing w:before="0" w:beforeAutospacing="0" w:after="0" w:afterAutospacing="0" w:line="500" w:lineRule="exact"/>
        <w:ind w:firstLineChars="200" w:firstLine="480"/>
        <w:jc w:val="both"/>
        <w:rPr>
          <w:rFonts w:ascii="仿宋" w:eastAsia="仿宋" w:hAnsi="仿宋"/>
          <w:kern w:val="2"/>
          <w:szCs w:val="20"/>
          <w:lang w:bidi="ar"/>
        </w:rPr>
      </w:pPr>
      <w:r w:rsidRPr="00D2464F">
        <w:rPr>
          <w:rFonts w:ascii="仿宋" w:eastAsia="仿宋" w:hAnsi="仿宋" w:hint="eastAsia"/>
          <w:kern w:val="2"/>
          <w:szCs w:val="20"/>
          <w:lang w:bidi="ar"/>
        </w:rPr>
        <w:t>储油罐内应装设火灾探测装置，如设防爆型定温控测器，对扑救和控制油罐内初期火灾是非常必要的，可及时预知并采取措施防止火灾扩大和蔓延。根据罐容量大小选择半固定式或固定式消防冷却水系统和</w:t>
      </w:r>
      <w:proofErr w:type="gramStart"/>
      <w:r w:rsidRPr="00D2464F">
        <w:rPr>
          <w:rFonts w:ascii="仿宋" w:eastAsia="仿宋" w:hAnsi="仿宋" w:hint="eastAsia"/>
          <w:kern w:val="2"/>
          <w:szCs w:val="20"/>
          <w:lang w:bidi="ar"/>
        </w:rPr>
        <w:t>低倍数</w:t>
      </w:r>
      <w:proofErr w:type="gramEnd"/>
      <w:r w:rsidRPr="00D2464F">
        <w:rPr>
          <w:rFonts w:ascii="仿宋" w:eastAsia="仿宋" w:hAnsi="仿宋" w:hint="eastAsia"/>
          <w:kern w:val="2"/>
          <w:szCs w:val="20"/>
          <w:lang w:bidi="ar"/>
        </w:rPr>
        <w:t>泡沫灭火系统，储罐区和罐顶配置相应数量的移动式灭火器。</w:t>
      </w:r>
    </w:p>
    <w:p w14:paraId="1F57F080" w14:textId="77777777"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lang w:bidi="ar"/>
        </w:rPr>
      </w:pPr>
      <w:r w:rsidRPr="00D2464F">
        <w:rPr>
          <w:rFonts w:ascii="仿宋" w:eastAsia="仿宋" w:hAnsi="仿宋" w:hint="eastAsia"/>
          <w:kern w:val="2"/>
          <w:lang w:bidi="ar"/>
        </w:rPr>
        <w:t>（6）生产运行过程中事故防范措施</w:t>
      </w:r>
    </w:p>
    <w:p w14:paraId="0BB21A39" w14:textId="69E2555F" w:rsidR="004459A4" w:rsidRPr="00D2464F" w:rsidRDefault="004459A4">
      <w:pPr>
        <w:pStyle w:val="affff1"/>
        <w:widowControl w:val="0"/>
        <w:spacing w:before="0" w:beforeAutospacing="0" w:after="0" w:afterAutospacing="0" w:line="500" w:lineRule="exact"/>
        <w:ind w:firstLineChars="200" w:firstLine="480"/>
        <w:jc w:val="both"/>
        <w:rPr>
          <w:rFonts w:ascii="仿宋" w:eastAsia="仿宋" w:hAnsi="仿宋"/>
          <w:kern w:val="2"/>
          <w:lang w:bidi="ar"/>
        </w:rPr>
      </w:pPr>
      <w:r w:rsidRPr="00D2464F">
        <w:rPr>
          <w:rFonts w:ascii="仿宋" w:eastAsia="仿宋" w:hAnsi="仿宋" w:hint="eastAsia"/>
          <w:kern w:val="2"/>
          <w:lang w:bidi="ar"/>
        </w:rPr>
        <w:t>工程运行时，所有操作人员必须经过上岗培训和严格训练，取得上岗</w:t>
      </w:r>
      <w:r w:rsidR="00B61C31" w:rsidRPr="00D2464F">
        <w:rPr>
          <w:rFonts w:ascii="仿宋" w:eastAsia="仿宋" w:hAnsi="仿宋" w:hint="eastAsia"/>
          <w:kern w:val="2"/>
          <w:lang w:bidi="ar"/>
        </w:rPr>
        <w:t>证后</w:t>
      </w:r>
      <w:r w:rsidRPr="00D2464F">
        <w:rPr>
          <w:rFonts w:ascii="仿宋" w:eastAsia="仿宋" w:hAnsi="仿宋" w:hint="eastAsia"/>
          <w:kern w:val="2"/>
          <w:lang w:bidi="ar"/>
        </w:rPr>
        <w:t>才允许上岗操作；</w:t>
      </w:r>
      <w:r w:rsidR="00CB7C20" w:rsidRPr="00D2464F">
        <w:rPr>
          <w:rFonts w:ascii="仿宋" w:eastAsia="仿宋" w:hAnsi="仿宋" w:hint="eastAsia"/>
          <w:kern w:val="2"/>
          <w:lang w:bidi="ar"/>
        </w:rPr>
        <w:t>如果需要在微生物</w:t>
      </w:r>
      <w:proofErr w:type="gramStart"/>
      <w:r w:rsidR="00CB7C20" w:rsidRPr="00D2464F">
        <w:rPr>
          <w:rFonts w:ascii="仿宋" w:eastAsia="仿宋" w:hAnsi="仿宋" w:hint="eastAsia"/>
          <w:kern w:val="2"/>
          <w:lang w:bidi="ar"/>
        </w:rPr>
        <w:t>降解场</w:t>
      </w:r>
      <w:proofErr w:type="gramEnd"/>
      <w:r w:rsidR="00CB7C20" w:rsidRPr="00D2464F">
        <w:rPr>
          <w:rFonts w:ascii="仿宋" w:eastAsia="仿宋" w:hAnsi="仿宋" w:hint="eastAsia"/>
          <w:kern w:val="2"/>
          <w:lang w:bidi="ar"/>
        </w:rPr>
        <w:t>进行长时间作业，应加强对工作人员的安全防护，佩戴防护面具等安全装备，避免因接触硫化氢对工作人员健康造成的危害；</w:t>
      </w:r>
      <w:r w:rsidRPr="00D2464F">
        <w:rPr>
          <w:rFonts w:ascii="仿宋" w:eastAsia="仿宋" w:hAnsi="仿宋" w:hint="eastAsia"/>
          <w:kern w:val="2"/>
          <w:lang w:bidi="ar"/>
        </w:rPr>
        <w:t>开停车和检修状态下需要排空的设备和管道应严格按照设计和工艺要求，将排放物收集后送至本系统进行处理，严禁将废料乱排放；</w:t>
      </w:r>
      <w:bookmarkStart w:id="351" w:name="_Hlk5707203"/>
      <w:r w:rsidRPr="00D2464F">
        <w:rPr>
          <w:rFonts w:ascii="仿宋" w:eastAsia="仿宋" w:hAnsi="仿宋" w:hint="eastAsia"/>
          <w:kern w:val="2"/>
          <w:lang w:bidi="ar"/>
        </w:rPr>
        <w:t>泄漏、火灾、爆炸等风险性事故发生后，应严格按照有关规定和操作程序及时处理，防治事故的蔓延和扩大，同时立即向上级主管部门和当地生态环境局进行报告，泄漏的</w:t>
      </w:r>
      <w:r w:rsidR="005F7F69" w:rsidRPr="00D2464F">
        <w:rPr>
          <w:rFonts w:ascii="仿宋" w:eastAsia="仿宋" w:hAnsi="仿宋" w:hint="eastAsia"/>
          <w:spacing w:val="4"/>
        </w:rPr>
        <w:t>矿物</w:t>
      </w:r>
      <w:r w:rsidRPr="00D2464F">
        <w:rPr>
          <w:rFonts w:ascii="仿宋" w:eastAsia="仿宋" w:hAnsi="仿宋" w:hint="eastAsia"/>
          <w:spacing w:val="4"/>
        </w:rPr>
        <w:t>油</w:t>
      </w:r>
      <w:r w:rsidR="00A55539" w:rsidRPr="00D2464F">
        <w:rPr>
          <w:rFonts w:ascii="仿宋" w:eastAsia="仿宋" w:hAnsi="仿宋" w:hint="eastAsia"/>
          <w:spacing w:val="4"/>
        </w:rPr>
        <w:t>依托现有</w:t>
      </w:r>
      <w:r w:rsidR="005F7F69" w:rsidRPr="00D2464F">
        <w:rPr>
          <w:rFonts w:ascii="仿宋" w:eastAsia="仿宋" w:hAnsi="仿宋"/>
          <w:spacing w:val="4"/>
        </w:rPr>
        <w:t>2112</w:t>
      </w:r>
      <w:r w:rsidR="00A55539" w:rsidRPr="00D2464F">
        <w:rPr>
          <w:rFonts w:ascii="仿宋" w:eastAsia="仿宋" w:hAnsi="仿宋" w:hint="eastAsia"/>
          <w:spacing w:val="4"/>
        </w:rPr>
        <w:t>m</w:t>
      </w:r>
      <w:r w:rsidR="00A55539" w:rsidRPr="00D2464F">
        <w:rPr>
          <w:rFonts w:ascii="仿宋" w:eastAsia="仿宋" w:hAnsi="仿宋"/>
          <w:spacing w:val="4"/>
          <w:vertAlign w:val="superscript"/>
        </w:rPr>
        <w:t>3</w:t>
      </w:r>
      <w:r w:rsidR="00A55539" w:rsidRPr="00D2464F">
        <w:rPr>
          <w:rFonts w:ascii="仿宋" w:eastAsia="仿宋" w:hAnsi="仿宋" w:hint="eastAsia"/>
          <w:spacing w:val="4"/>
        </w:rPr>
        <w:t>事故应急池收集，现有事故应急池可满足事故状态油</w:t>
      </w:r>
      <w:r w:rsidR="005F7F69" w:rsidRPr="00D2464F">
        <w:rPr>
          <w:rFonts w:ascii="仿宋" w:eastAsia="仿宋" w:hAnsi="仿宋" w:hint="eastAsia"/>
          <w:spacing w:val="4"/>
        </w:rPr>
        <w:t>品</w:t>
      </w:r>
      <w:r w:rsidR="00A55539" w:rsidRPr="00D2464F">
        <w:rPr>
          <w:rFonts w:ascii="仿宋" w:eastAsia="仿宋" w:hAnsi="仿宋" w:hint="eastAsia"/>
          <w:spacing w:val="4"/>
        </w:rPr>
        <w:t>收集需求</w:t>
      </w:r>
      <w:r w:rsidRPr="00D2464F">
        <w:rPr>
          <w:rFonts w:ascii="仿宋" w:eastAsia="仿宋" w:hAnsi="仿宋" w:hint="eastAsia"/>
          <w:kern w:val="2"/>
          <w:lang w:bidi="ar"/>
        </w:rPr>
        <w:t>。</w:t>
      </w:r>
    </w:p>
    <w:p w14:paraId="4AA4A744"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352" w:name="_Toc320004846"/>
      <w:bookmarkStart w:id="353" w:name="_Toc475351347"/>
      <w:bookmarkStart w:id="354" w:name="_Toc402363637"/>
      <w:bookmarkStart w:id="355" w:name="_Toc346880281"/>
      <w:bookmarkStart w:id="356" w:name="_Toc355691690"/>
      <w:bookmarkStart w:id="357" w:name="_Toc468977320"/>
      <w:bookmarkStart w:id="358" w:name="_Toc469998495"/>
      <w:bookmarkStart w:id="359" w:name="_Toc489734614"/>
      <w:bookmarkStart w:id="360" w:name="_Toc303159587"/>
      <w:bookmarkStart w:id="361" w:name="_Toc388955366"/>
      <w:bookmarkStart w:id="362" w:name="_Toc402363910"/>
      <w:bookmarkEnd w:id="342"/>
      <w:bookmarkEnd w:id="343"/>
      <w:bookmarkEnd w:id="344"/>
      <w:bookmarkEnd w:id="345"/>
      <w:bookmarkEnd w:id="346"/>
      <w:bookmarkEnd w:id="347"/>
      <w:bookmarkEnd w:id="348"/>
      <w:bookmarkEnd w:id="349"/>
      <w:bookmarkEnd w:id="350"/>
      <w:bookmarkEnd w:id="351"/>
      <w:r w:rsidRPr="00D2464F">
        <w:rPr>
          <w:rFonts w:ascii="仿宋" w:eastAsia="仿宋" w:hAnsi="仿宋"/>
          <w:bCs/>
          <w:sz w:val="24"/>
          <w:szCs w:val="24"/>
        </w:rPr>
        <w:t>6.3.2应急预案</w:t>
      </w:r>
      <w:bookmarkEnd w:id="352"/>
      <w:bookmarkEnd w:id="353"/>
      <w:bookmarkEnd w:id="354"/>
      <w:bookmarkEnd w:id="355"/>
      <w:bookmarkEnd w:id="356"/>
      <w:bookmarkEnd w:id="357"/>
      <w:bookmarkEnd w:id="358"/>
      <w:bookmarkEnd w:id="359"/>
      <w:bookmarkEnd w:id="360"/>
      <w:bookmarkEnd w:id="361"/>
      <w:bookmarkEnd w:id="362"/>
    </w:p>
    <w:p w14:paraId="29B1BC23" w14:textId="1765ED7B" w:rsidR="004459A4" w:rsidRPr="00D2464F" w:rsidRDefault="005F7F69">
      <w:pPr>
        <w:pStyle w:val="41"/>
        <w:ind w:firstLine="480"/>
        <w:rPr>
          <w:rFonts w:ascii="仿宋" w:eastAsia="仿宋" w:hAnsi="仿宋"/>
        </w:rPr>
      </w:pPr>
      <w:bookmarkStart w:id="363" w:name="_Hlk521702802"/>
      <w:r w:rsidRPr="00D2464F">
        <w:rPr>
          <w:rFonts w:ascii="仿宋" w:eastAsia="仿宋" w:hAnsi="仿宋" w:hint="eastAsia"/>
        </w:rPr>
        <w:t>阿克苏市中新联合环境治理有限责任公司</w:t>
      </w:r>
      <w:r w:rsidR="004459A4" w:rsidRPr="00D2464F">
        <w:rPr>
          <w:rFonts w:ascii="仿宋" w:eastAsia="仿宋" w:hAnsi="仿宋" w:hint="eastAsia"/>
        </w:rPr>
        <w:t>已针对现有厂区编制了环境风险应急预案，并已在</w:t>
      </w:r>
      <w:r w:rsidRPr="00D2464F">
        <w:rPr>
          <w:rFonts w:ascii="仿宋" w:eastAsia="仿宋" w:hAnsi="仿宋" w:hint="eastAsia"/>
        </w:rPr>
        <w:t>原阿克苏市环境保护局</w:t>
      </w:r>
      <w:r w:rsidR="004459A4" w:rsidRPr="00D2464F">
        <w:rPr>
          <w:rFonts w:ascii="仿宋" w:eastAsia="仿宋" w:hAnsi="仿宋" w:hint="eastAsia"/>
        </w:rPr>
        <w:t>进行了备案</w:t>
      </w:r>
      <w:r w:rsidR="00EE4703" w:rsidRPr="00D2464F">
        <w:rPr>
          <w:rFonts w:ascii="仿宋" w:eastAsia="仿宋" w:hAnsi="仿宋" w:hint="eastAsia"/>
        </w:rPr>
        <w:t>（备案编号：6</w:t>
      </w:r>
      <w:r w:rsidR="00EE4703" w:rsidRPr="00D2464F">
        <w:rPr>
          <w:rFonts w:ascii="仿宋" w:eastAsia="仿宋" w:hAnsi="仿宋"/>
        </w:rPr>
        <w:t>5</w:t>
      </w:r>
      <w:r w:rsidRPr="00D2464F">
        <w:rPr>
          <w:rFonts w:ascii="仿宋" w:eastAsia="仿宋" w:hAnsi="仿宋"/>
        </w:rPr>
        <w:t>2901</w:t>
      </w:r>
      <w:r w:rsidR="00EE4703" w:rsidRPr="00D2464F">
        <w:rPr>
          <w:rFonts w:ascii="仿宋" w:eastAsia="仿宋" w:hAnsi="仿宋"/>
        </w:rPr>
        <w:t>-201</w:t>
      </w:r>
      <w:r w:rsidRPr="00D2464F">
        <w:rPr>
          <w:rFonts w:ascii="仿宋" w:eastAsia="仿宋" w:hAnsi="仿宋"/>
        </w:rPr>
        <w:t>9</w:t>
      </w:r>
      <w:r w:rsidR="00EE4703" w:rsidRPr="00D2464F">
        <w:rPr>
          <w:rFonts w:ascii="仿宋" w:eastAsia="仿宋" w:hAnsi="仿宋"/>
        </w:rPr>
        <w:t>-0</w:t>
      </w:r>
      <w:r w:rsidRPr="00D2464F">
        <w:rPr>
          <w:rFonts w:ascii="仿宋" w:eastAsia="仿宋" w:hAnsi="仿宋"/>
        </w:rPr>
        <w:t>6</w:t>
      </w:r>
      <w:r w:rsidR="00EE4703" w:rsidRPr="00D2464F">
        <w:rPr>
          <w:rFonts w:ascii="仿宋" w:eastAsia="仿宋" w:hAnsi="仿宋" w:hint="eastAsia"/>
        </w:rPr>
        <w:t>）</w:t>
      </w:r>
      <w:r w:rsidR="004459A4" w:rsidRPr="00D2464F">
        <w:rPr>
          <w:rFonts w:ascii="仿宋" w:eastAsia="仿宋" w:hAnsi="仿宋" w:hint="eastAsia"/>
        </w:rPr>
        <w:t>，本</w:t>
      </w:r>
      <w:r w:rsidR="004459A4" w:rsidRPr="00D2464F">
        <w:rPr>
          <w:rFonts w:ascii="仿宋" w:eastAsia="仿宋" w:hAnsi="仿宋" w:hint="eastAsia"/>
        </w:rPr>
        <w:lastRenderedPageBreak/>
        <w:t>项目建设完成后，应将本项目纳入到全厂应急预案中。</w:t>
      </w:r>
      <w:bookmarkStart w:id="364" w:name="_Hlk521953551"/>
      <w:r w:rsidR="004459A4" w:rsidRPr="00D2464F">
        <w:rPr>
          <w:rFonts w:ascii="仿宋" w:eastAsia="仿宋" w:hAnsi="仿宋" w:hint="eastAsia"/>
        </w:rPr>
        <w:t>环境风险应急预案应根据《危险废物经营单位编制应急预案指南》及《新疆维吾尔自治区突发环境事件应急预案编制导则（试行）》要求进行编制，并按照《企业事业单位突发环境事件应急预案备案管理办法（试行）》中的规定上报相关行政主管部门备案。</w:t>
      </w:r>
      <w:bookmarkEnd w:id="363"/>
      <w:bookmarkEnd w:id="364"/>
      <w:r w:rsidR="004459A4" w:rsidRPr="00D2464F">
        <w:rPr>
          <w:rFonts w:ascii="仿宋" w:eastAsia="仿宋" w:hAnsi="仿宋" w:hint="eastAsia"/>
        </w:rPr>
        <w:t>本项目纳入全厂应急预案后，该预案应包括但不限于以下基本内容：</w:t>
      </w:r>
    </w:p>
    <w:p w14:paraId="228B5BCA" w14:textId="77777777" w:rsidR="004459A4" w:rsidRPr="00D2464F" w:rsidRDefault="004459A4">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1）总则</w:t>
      </w:r>
    </w:p>
    <w:p w14:paraId="574D1C63" w14:textId="77777777" w:rsidR="004459A4" w:rsidRPr="00D2464F" w:rsidRDefault="004459A4">
      <w:pPr>
        <w:pStyle w:val="41"/>
        <w:ind w:firstLine="480"/>
        <w:rPr>
          <w:rFonts w:ascii="仿宋" w:eastAsia="仿宋" w:hAnsi="仿宋"/>
        </w:rPr>
      </w:pPr>
      <w:r w:rsidRPr="00D2464F">
        <w:rPr>
          <w:rFonts w:ascii="仿宋" w:eastAsia="仿宋" w:hAnsi="仿宋" w:hint="eastAsia"/>
        </w:rPr>
        <w:t>①简述应急预案编制目的；</w:t>
      </w:r>
    </w:p>
    <w:p w14:paraId="4446F129" w14:textId="77777777" w:rsidR="004459A4" w:rsidRPr="00D2464F" w:rsidRDefault="004459A4">
      <w:pPr>
        <w:pStyle w:val="41"/>
        <w:ind w:firstLine="480"/>
        <w:rPr>
          <w:rFonts w:ascii="仿宋" w:eastAsia="仿宋" w:hAnsi="仿宋"/>
        </w:rPr>
      </w:pPr>
      <w:r w:rsidRPr="00D2464F">
        <w:rPr>
          <w:rFonts w:ascii="仿宋" w:eastAsia="仿宋" w:hAnsi="仿宋" w:hint="eastAsia"/>
        </w:rPr>
        <w:t>②</w:t>
      </w:r>
      <w:r w:rsidRPr="00D2464F">
        <w:rPr>
          <w:rFonts w:ascii="仿宋" w:eastAsia="仿宋" w:hAnsi="仿宋"/>
        </w:rPr>
        <w:t>简述应急预案编制所依据的法律、法规和规章，以及有关行业管理规定、技术规范和标准等</w:t>
      </w:r>
      <w:r w:rsidRPr="00D2464F">
        <w:rPr>
          <w:rFonts w:ascii="仿宋" w:eastAsia="仿宋" w:hAnsi="仿宋" w:hint="eastAsia"/>
        </w:rPr>
        <w:t>；</w:t>
      </w:r>
    </w:p>
    <w:p w14:paraId="709E7AA6" w14:textId="77777777" w:rsidR="004459A4" w:rsidRPr="00D2464F" w:rsidRDefault="004459A4">
      <w:pPr>
        <w:pStyle w:val="41"/>
        <w:ind w:firstLine="480"/>
        <w:rPr>
          <w:rFonts w:ascii="仿宋" w:eastAsia="仿宋" w:hAnsi="仿宋"/>
        </w:rPr>
      </w:pPr>
      <w:r w:rsidRPr="00D2464F">
        <w:rPr>
          <w:rFonts w:ascii="仿宋" w:eastAsia="仿宋" w:hAnsi="仿宋" w:hint="eastAsia"/>
        </w:rPr>
        <w:t>③</w:t>
      </w:r>
      <w:r w:rsidRPr="00D2464F">
        <w:rPr>
          <w:rFonts w:ascii="仿宋" w:eastAsia="仿宋" w:hAnsi="仿宋"/>
        </w:rPr>
        <w:t>说明应急预案适用的范围，以及突发环境事件的类型、级别</w:t>
      </w:r>
      <w:r w:rsidRPr="00D2464F">
        <w:rPr>
          <w:rFonts w:ascii="仿宋" w:eastAsia="仿宋" w:hAnsi="仿宋" w:hint="eastAsia"/>
        </w:rPr>
        <w:t>；</w:t>
      </w:r>
    </w:p>
    <w:p w14:paraId="0AD41A75" w14:textId="77777777" w:rsidR="004459A4" w:rsidRPr="00D2464F" w:rsidRDefault="004459A4">
      <w:pPr>
        <w:pStyle w:val="41"/>
        <w:ind w:firstLine="480"/>
        <w:rPr>
          <w:rFonts w:ascii="仿宋" w:eastAsia="仿宋" w:hAnsi="仿宋"/>
        </w:rPr>
      </w:pPr>
      <w:r w:rsidRPr="00D2464F">
        <w:rPr>
          <w:rFonts w:ascii="仿宋" w:eastAsia="仿宋" w:hAnsi="仿宋" w:hint="eastAsia"/>
        </w:rPr>
        <w:t>④</w:t>
      </w:r>
      <w:r w:rsidRPr="00D2464F">
        <w:rPr>
          <w:rFonts w:ascii="仿宋" w:eastAsia="仿宋" w:hAnsi="仿宋"/>
        </w:rPr>
        <w:t>说明应急预案体系的构成情况</w:t>
      </w:r>
      <w:r w:rsidRPr="00D2464F">
        <w:rPr>
          <w:rFonts w:ascii="仿宋" w:eastAsia="仿宋" w:hAnsi="仿宋" w:hint="eastAsia"/>
        </w:rPr>
        <w:t>；</w:t>
      </w:r>
    </w:p>
    <w:p w14:paraId="0607C091" w14:textId="77777777" w:rsidR="004459A4" w:rsidRPr="00D2464F" w:rsidRDefault="004459A4">
      <w:pPr>
        <w:pStyle w:val="41"/>
        <w:ind w:firstLine="480"/>
        <w:rPr>
          <w:rFonts w:ascii="仿宋" w:eastAsia="仿宋" w:hAnsi="仿宋"/>
        </w:rPr>
      </w:pPr>
      <w:r w:rsidRPr="00D2464F">
        <w:rPr>
          <w:rFonts w:ascii="仿宋" w:eastAsia="仿宋" w:hAnsi="仿宋" w:hint="eastAsia"/>
        </w:rPr>
        <w:t>⑤</w:t>
      </w:r>
      <w:r w:rsidRPr="00D2464F">
        <w:rPr>
          <w:rFonts w:ascii="仿宋" w:eastAsia="仿宋" w:hAnsi="仿宋"/>
        </w:rPr>
        <w:t>说明</w:t>
      </w:r>
      <w:r w:rsidRPr="00D2464F">
        <w:rPr>
          <w:rFonts w:ascii="仿宋" w:eastAsia="仿宋" w:hAnsi="仿宋" w:hint="eastAsia"/>
        </w:rPr>
        <w:t>公司</w:t>
      </w:r>
      <w:r w:rsidRPr="00D2464F">
        <w:rPr>
          <w:rFonts w:ascii="仿宋" w:eastAsia="仿宋" w:hAnsi="仿宋"/>
        </w:rPr>
        <w:t>应急工作的原则</w:t>
      </w:r>
      <w:r w:rsidRPr="00D2464F">
        <w:rPr>
          <w:rFonts w:ascii="仿宋" w:eastAsia="仿宋" w:hAnsi="仿宋" w:hint="eastAsia"/>
        </w:rPr>
        <w:t>。</w:t>
      </w:r>
    </w:p>
    <w:p w14:paraId="727327C8" w14:textId="77777777" w:rsidR="004459A4" w:rsidRPr="00D2464F" w:rsidRDefault="004459A4">
      <w:pPr>
        <w:pStyle w:val="41"/>
        <w:ind w:firstLine="480"/>
        <w:rPr>
          <w:rFonts w:ascii="仿宋" w:eastAsia="仿宋" w:hAnsi="仿宋"/>
        </w:rPr>
      </w:pPr>
      <w:bookmarkStart w:id="365" w:name="_Toc224965869"/>
      <w:bookmarkStart w:id="366" w:name="_Toc225244052"/>
      <w:r w:rsidRPr="00D2464F">
        <w:rPr>
          <w:rFonts w:ascii="仿宋" w:eastAsia="仿宋" w:hAnsi="仿宋" w:hint="eastAsia"/>
        </w:rPr>
        <w:t>（</w:t>
      </w:r>
      <w:r w:rsidRPr="00D2464F">
        <w:rPr>
          <w:rFonts w:ascii="仿宋" w:eastAsia="仿宋" w:hAnsi="仿宋"/>
        </w:rPr>
        <w:t>2）基本情况</w:t>
      </w:r>
      <w:bookmarkEnd w:id="365"/>
      <w:bookmarkEnd w:id="366"/>
    </w:p>
    <w:p w14:paraId="46CA0AD5" w14:textId="77777777" w:rsidR="004459A4" w:rsidRPr="00D2464F" w:rsidRDefault="004459A4">
      <w:pPr>
        <w:pStyle w:val="41"/>
        <w:ind w:firstLine="480"/>
        <w:rPr>
          <w:rFonts w:ascii="仿宋" w:eastAsia="仿宋" w:hAnsi="仿宋"/>
        </w:rPr>
      </w:pPr>
      <w:r w:rsidRPr="00D2464F">
        <w:rPr>
          <w:rFonts w:ascii="仿宋" w:eastAsia="仿宋" w:hAnsi="仿宋"/>
        </w:rPr>
        <w:t>阐述</w:t>
      </w:r>
      <w:r w:rsidRPr="00D2464F">
        <w:rPr>
          <w:rFonts w:ascii="仿宋" w:eastAsia="仿宋" w:hAnsi="仿宋" w:hint="eastAsia"/>
        </w:rPr>
        <w:t>厂区</w:t>
      </w:r>
      <w:r w:rsidRPr="00D2464F">
        <w:rPr>
          <w:rFonts w:ascii="仿宋" w:eastAsia="仿宋" w:hAnsi="仿宋"/>
        </w:rPr>
        <w:t>基本概况、环境风险</w:t>
      </w:r>
      <w:proofErr w:type="gramStart"/>
      <w:r w:rsidRPr="00D2464F">
        <w:rPr>
          <w:rFonts w:ascii="仿宋" w:eastAsia="仿宋" w:hAnsi="仿宋"/>
        </w:rPr>
        <w:t>源基本</w:t>
      </w:r>
      <w:proofErr w:type="gramEnd"/>
      <w:r w:rsidRPr="00D2464F">
        <w:rPr>
          <w:rFonts w:ascii="仿宋" w:eastAsia="仿宋" w:hAnsi="仿宋"/>
        </w:rPr>
        <w:t>情况、周边环境状况及环境保护目标调查结果。</w:t>
      </w:r>
    </w:p>
    <w:p w14:paraId="500E6BDD" w14:textId="77777777" w:rsidR="004459A4" w:rsidRPr="00D2464F" w:rsidRDefault="004459A4">
      <w:pPr>
        <w:pStyle w:val="41"/>
        <w:ind w:firstLine="480"/>
        <w:rPr>
          <w:rFonts w:ascii="仿宋" w:eastAsia="仿宋" w:hAnsi="仿宋"/>
        </w:rPr>
      </w:pPr>
      <w:bookmarkStart w:id="367" w:name="_Toc224965870"/>
      <w:bookmarkStart w:id="368" w:name="_Toc225244053"/>
      <w:r w:rsidRPr="00D2464F">
        <w:rPr>
          <w:rFonts w:ascii="仿宋" w:eastAsia="仿宋" w:hAnsi="仿宋" w:hint="eastAsia"/>
        </w:rPr>
        <w:t>（</w:t>
      </w:r>
      <w:r w:rsidRPr="00D2464F">
        <w:rPr>
          <w:rFonts w:ascii="仿宋" w:eastAsia="仿宋" w:hAnsi="仿宋"/>
        </w:rPr>
        <w:t>3）环境风险源与环境风险评价</w:t>
      </w:r>
      <w:bookmarkEnd w:id="367"/>
      <w:bookmarkEnd w:id="368"/>
    </w:p>
    <w:p w14:paraId="544CD8FF" w14:textId="77777777" w:rsidR="004459A4" w:rsidRPr="00D2464F" w:rsidRDefault="004459A4">
      <w:pPr>
        <w:pStyle w:val="41"/>
        <w:ind w:firstLine="480"/>
        <w:rPr>
          <w:rFonts w:ascii="仿宋" w:eastAsia="仿宋" w:hAnsi="仿宋"/>
        </w:rPr>
      </w:pPr>
      <w:r w:rsidRPr="00D2464F">
        <w:rPr>
          <w:rFonts w:ascii="仿宋" w:eastAsia="仿宋" w:hAnsi="仿宋" w:hint="eastAsia"/>
        </w:rPr>
        <w:t>阐述本项目</w:t>
      </w:r>
      <w:r w:rsidRPr="00D2464F">
        <w:rPr>
          <w:rFonts w:ascii="仿宋" w:eastAsia="仿宋" w:hAnsi="仿宋"/>
        </w:rPr>
        <w:t>的环境风险源识别及环境风险评价结果，以及可能发生事件的后果和波及范围。</w:t>
      </w:r>
    </w:p>
    <w:p w14:paraId="232D9511" w14:textId="77777777" w:rsidR="004459A4" w:rsidRPr="00D2464F" w:rsidRDefault="004459A4">
      <w:pPr>
        <w:pStyle w:val="41"/>
        <w:ind w:firstLine="480"/>
        <w:rPr>
          <w:rFonts w:ascii="仿宋" w:eastAsia="仿宋" w:hAnsi="仿宋"/>
        </w:rPr>
      </w:pPr>
      <w:bookmarkStart w:id="369" w:name="_Toc224965871"/>
      <w:bookmarkStart w:id="370" w:name="_Toc225244054"/>
      <w:bookmarkStart w:id="371" w:name="_Toc224965875"/>
      <w:r w:rsidRPr="00D2464F">
        <w:rPr>
          <w:rFonts w:ascii="仿宋" w:eastAsia="仿宋" w:hAnsi="仿宋" w:hint="eastAsia"/>
        </w:rPr>
        <w:t>（</w:t>
      </w:r>
      <w:r w:rsidRPr="00D2464F">
        <w:rPr>
          <w:rFonts w:ascii="仿宋" w:eastAsia="仿宋" w:hAnsi="仿宋"/>
        </w:rPr>
        <w:t>4）组织机构及职责</w:t>
      </w:r>
      <w:bookmarkEnd w:id="369"/>
      <w:bookmarkEnd w:id="370"/>
    </w:p>
    <w:p w14:paraId="26BC6C44" w14:textId="77777777" w:rsidR="004459A4" w:rsidRPr="00D2464F" w:rsidRDefault="004459A4">
      <w:pPr>
        <w:pStyle w:val="41"/>
        <w:ind w:firstLine="480"/>
        <w:rPr>
          <w:rFonts w:ascii="仿宋" w:eastAsia="仿宋" w:hAnsi="仿宋"/>
        </w:rPr>
      </w:pPr>
      <w:bookmarkStart w:id="372" w:name="_Toc225244055"/>
      <w:bookmarkStart w:id="373" w:name="_Toc224965872"/>
      <w:r w:rsidRPr="00D2464F">
        <w:rPr>
          <w:rFonts w:ascii="仿宋" w:eastAsia="仿宋" w:hAnsi="仿宋" w:hint="eastAsia"/>
        </w:rPr>
        <w:t>①</w:t>
      </w:r>
      <w:r w:rsidRPr="00D2464F">
        <w:rPr>
          <w:rFonts w:ascii="仿宋" w:eastAsia="仿宋" w:hAnsi="仿宋"/>
        </w:rPr>
        <w:t>组织体系</w:t>
      </w:r>
      <w:bookmarkEnd w:id="372"/>
      <w:bookmarkEnd w:id="373"/>
    </w:p>
    <w:p w14:paraId="2592444C" w14:textId="77777777" w:rsidR="004459A4" w:rsidRPr="00D2464F" w:rsidRDefault="004459A4">
      <w:pPr>
        <w:pStyle w:val="41"/>
        <w:ind w:firstLine="480"/>
        <w:rPr>
          <w:rFonts w:ascii="仿宋" w:eastAsia="仿宋" w:hAnsi="仿宋"/>
        </w:rPr>
      </w:pPr>
      <w:r w:rsidRPr="00D2464F">
        <w:rPr>
          <w:rFonts w:ascii="仿宋" w:eastAsia="仿宋" w:hAnsi="仿宋" w:hint="eastAsia"/>
        </w:rPr>
        <w:t>公司</w:t>
      </w:r>
      <w:r w:rsidRPr="00D2464F">
        <w:rPr>
          <w:rFonts w:ascii="仿宋" w:eastAsia="仿宋" w:hAnsi="仿宋"/>
        </w:rPr>
        <w:t>应成立应急救援指挥部</w:t>
      </w:r>
      <w:r w:rsidRPr="00D2464F">
        <w:rPr>
          <w:rFonts w:ascii="仿宋" w:eastAsia="仿宋" w:hAnsi="仿宋" w:hint="eastAsia"/>
        </w:rPr>
        <w:t>，根据项目实际运行情况</w:t>
      </w:r>
      <w:r w:rsidRPr="00D2464F">
        <w:rPr>
          <w:rFonts w:ascii="仿宋" w:eastAsia="仿宋" w:hAnsi="仿宋"/>
        </w:rPr>
        <w:t>设置分级应急救援的组织机构</w:t>
      </w:r>
      <w:r w:rsidRPr="00D2464F">
        <w:rPr>
          <w:rFonts w:ascii="仿宋" w:eastAsia="仿宋" w:hAnsi="仿宋" w:hint="eastAsia"/>
        </w:rPr>
        <w:t>，</w:t>
      </w:r>
      <w:r w:rsidRPr="00D2464F">
        <w:rPr>
          <w:rFonts w:ascii="仿宋" w:eastAsia="仿宋" w:hAnsi="仿宋"/>
        </w:rPr>
        <w:t>尽可能以组织结构图的形式将构成单位或人员表示出来。</w:t>
      </w:r>
    </w:p>
    <w:p w14:paraId="7752D80B" w14:textId="77777777" w:rsidR="004459A4" w:rsidRPr="00D2464F" w:rsidRDefault="004459A4">
      <w:pPr>
        <w:pStyle w:val="41"/>
        <w:ind w:firstLine="480"/>
        <w:rPr>
          <w:rFonts w:ascii="仿宋" w:eastAsia="仿宋" w:hAnsi="仿宋"/>
        </w:rPr>
      </w:pPr>
      <w:bookmarkStart w:id="374" w:name="_Toc225244056"/>
      <w:bookmarkStart w:id="375" w:name="_Toc224965873"/>
      <w:r w:rsidRPr="00D2464F">
        <w:rPr>
          <w:rFonts w:ascii="仿宋" w:eastAsia="仿宋" w:hAnsi="仿宋" w:hint="eastAsia"/>
        </w:rPr>
        <w:t>②</w:t>
      </w:r>
      <w:r w:rsidRPr="00D2464F">
        <w:rPr>
          <w:rFonts w:ascii="仿宋" w:eastAsia="仿宋" w:hAnsi="仿宋"/>
        </w:rPr>
        <w:t>指挥机构组成及职责</w:t>
      </w:r>
      <w:bookmarkEnd w:id="374"/>
      <w:bookmarkEnd w:id="375"/>
    </w:p>
    <w:p w14:paraId="4037264A" w14:textId="77777777" w:rsidR="004459A4" w:rsidRPr="00D2464F" w:rsidRDefault="004459A4">
      <w:pPr>
        <w:pStyle w:val="41"/>
        <w:ind w:firstLine="480"/>
        <w:rPr>
          <w:rFonts w:ascii="仿宋" w:eastAsia="仿宋" w:hAnsi="仿宋"/>
        </w:rPr>
      </w:pPr>
      <w:r w:rsidRPr="00D2464F">
        <w:rPr>
          <w:rFonts w:ascii="仿宋" w:eastAsia="仿宋" w:hAnsi="仿宋"/>
        </w:rPr>
        <w:t>明确由</w:t>
      </w:r>
      <w:r w:rsidRPr="00D2464F">
        <w:rPr>
          <w:rFonts w:ascii="仿宋" w:eastAsia="仿宋" w:hAnsi="仿宋" w:hint="eastAsia"/>
        </w:rPr>
        <w:t>公司</w:t>
      </w:r>
      <w:r w:rsidRPr="00D2464F">
        <w:rPr>
          <w:rFonts w:ascii="仿宋" w:eastAsia="仿宋" w:hAnsi="仿宋"/>
        </w:rPr>
        <w:t>主要负责人担任指挥部总指挥和副总指挥，环保、安全、设备等部门组成指挥部成员单位；车间应急救援指挥机构由车间负责人、工艺技术人员和环境、安全与健康人员组成；生产工段应急救援指挥机构由工段负责人、工艺技术人员和环境、安全与健康人员组成。</w:t>
      </w:r>
    </w:p>
    <w:p w14:paraId="1EC4CE4F" w14:textId="77777777" w:rsidR="004459A4" w:rsidRPr="00D2464F" w:rsidRDefault="004459A4">
      <w:pPr>
        <w:pStyle w:val="41"/>
        <w:ind w:firstLine="480"/>
        <w:rPr>
          <w:rFonts w:ascii="仿宋" w:eastAsia="仿宋" w:hAnsi="仿宋"/>
        </w:rPr>
      </w:pPr>
      <w:r w:rsidRPr="00D2464F">
        <w:rPr>
          <w:rFonts w:ascii="仿宋" w:eastAsia="仿宋" w:hAnsi="仿宋"/>
        </w:rPr>
        <w:t>应急救援指挥机构根据事件类型和应急工作需要，可以设置相应的应急救援工</w:t>
      </w:r>
      <w:r w:rsidRPr="00D2464F">
        <w:rPr>
          <w:rFonts w:ascii="仿宋" w:eastAsia="仿宋" w:hAnsi="仿宋"/>
        </w:rPr>
        <w:lastRenderedPageBreak/>
        <w:t>作小组，并明确各小组的工作职责。</w:t>
      </w:r>
    </w:p>
    <w:bookmarkEnd w:id="371"/>
    <w:p w14:paraId="7F2B75FA" w14:textId="77777777" w:rsidR="004459A4" w:rsidRPr="00D2464F" w:rsidRDefault="004459A4">
      <w:pPr>
        <w:pStyle w:val="41"/>
        <w:ind w:firstLine="480"/>
        <w:rPr>
          <w:rFonts w:ascii="仿宋" w:eastAsia="仿宋" w:hAnsi="仿宋"/>
        </w:rPr>
      </w:pPr>
      <w:r w:rsidRPr="00D2464F">
        <w:rPr>
          <w:rFonts w:ascii="仿宋" w:eastAsia="仿宋" w:hAnsi="仿宋"/>
        </w:rPr>
        <w:t>在明确企业应急救援指挥机构职责的基础上，应进一步明确总指挥、副总指挥及各成员单位的具体职责。</w:t>
      </w:r>
    </w:p>
    <w:p w14:paraId="4159EA63" w14:textId="77777777" w:rsidR="004459A4" w:rsidRPr="00D2464F" w:rsidRDefault="004459A4">
      <w:pPr>
        <w:pStyle w:val="41"/>
        <w:ind w:firstLine="480"/>
        <w:rPr>
          <w:rFonts w:ascii="仿宋" w:eastAsia="仿宋" w:hAnsi="仿宋"/>
        </w:rPr>
      </w:pPr>
      <w:bookmarkStart w:id="376" w:name="_Toc224965876"/>
      <w:bookmarkStart w:id="377" w:name="_Toc225244057"/>
      <w:r w:rsidRPr="00D2464F">
        <w:rPr>
          <w:rFonts w:ascii="仿宋" w:eastAsia="仿宋" w:hAnsi="仿宋" w:hint="eastAsia"/>
        </w:rPr>
        <w:t>（</w:t>
      </w:r>
      <w:r w:rsidRPr="00D2464F">
        <w:rPr>
          <w:rFonts w:ascii="仿宋" w:eastAsia="仿宋" w:hAnsi="仿宋"/>
        </w:rPr>
        <w:t>5）预防与预警</w:t>
      </w:r>
      <w:bookmarkEnd w:id="376"/>
      <w:bookmarkEnd w:id="377"/>
    </w:p>
    <w:p w14:paraId="3181A777" w14:textId="77777777" w:rsidR="004459A4" w:rsidRPr="00D2464F" w:rsidRDefault="004459A4">
      <w:pPr>
        <w:pStyle w:val="41"/>
        <w:ind w:firstLine="480"/>
        <w:rPr>
          <w:rFonts w:ascii="仿宋" w:eastAsia="仿宋" w:hAnsi="仿宋"/>
        </w:rPr>
      </w:pPr>
      <w:bookmarkStart w:id="378" w:name="_Toc225244058"/>
      <w:bookmarkStart w:id="379" w:name="_Toc224965877"/>
      <w:r w:rsidRPr="00D2464F">
        <w:rPr>
          <w:rFonts w:ascii="仿宋" w:eastAsia="仿宋" w:hAnsi="仿宋" w:hint="eastAsia"/>
        </w:rPr>
        <w:t>①</w:t>
      </w:r>
      <w:r w:rsidRPr="00D2464F">
        <w:rPr>
          <w:rFonts w:ascii="仿宋" w:eastAsia="仿宋" w:hAnsi="仿宋"/>
        </w:rPr>
        <w:t>环境风险源监控</w:t>
      </w:r>
      <w:bookmarkEnd w:id="378"/>
      <w:bookmarkEnd w:id="379"/>
    </w:p>
    <w:p w14:paraId="56024F5B" w14:textId="77777777" w:rsidR="004459A4" w:rsidRPr="00D2464F" w:rsidRDefault="004459A4">
      <w:pPr>
        <w:pStyle w:val="41"/>
        <w:ind w:firstLine="480"/>
        <w:rPr>
          <w:rFonts w:ascii="仿宋" w:eastAsia="仿宋" w:hAnsi="仿宋"/>
        </w:rPr>
      </w:pPr>
      <w:r w:rsidRPr="00D2464F">
        <w:rPr>
          <w:rFonts w:ascii="仿宋" w:eastAsia="仿宋" w:hAnsi="仿宋"/>
        </w:rPr>
        <w:t>明确对环境风险源监测监控的方式、方法，以及采取的预防措施。说明生产工艺的自动监测、报警、紧急切断及紧急停车系统，可燃气体、有毒气体的监测报警系统，消防及火灾报警系统等。</w:t>
      </w:r>
    </w:p>
    <w:p w14:paraId="31AB28B5" w14:textId="77777777" w:rsidR="004459A4" w:rsidRPr="00D2464F" w:rsidRDefault="004459A4">
      <w:pPr>
        <w:pStyle w:val="41"/>
        <w:ind w:firstLine="480"/>
        <w:rPr>
          <w:rFonts w:ascii="仿宋" w:eastAsia="仿宋" w:hAnsi="仿宋"/>
        </w:rPr>
      </w:pPr>
      <w:bookmarkStart w:id="380" w:name="_Toc225244059"/>
      <w:bookmarkStart w:id="381" w:name="_Toc224965878"/>
      <w:r w:rsidRPr="00D2464F">
        <w:rPr>
          <w:rFonts w:ascii="仿宋" w:eastAsia="仿宋" w:hAnsi="仿宋" w:hint="eastAsia"/>
        </w:rPr>
        <w:t>②</w:t>
      </w:r>
      <w:r w:rsidRPr="00D2464F">
        <w:rPr>
          <w:rFonts w:ascii="仿宋" w:eastAsia="仿宋" w:hAnsi="仿宋"/>
        </w:rPr>
        <w:t>预警行动</w:t>
      </w:r>
      <w:bookmarkEnd w:id="380"/>
      <w:bookmarkEnd w:id="381"/>
    </w:p>
    <w:p w14:paraId="0E4568A5" w14:textId="77777777" w:rsidR="004459A4" w:rsidRPr="00D2464F" w:rsidRDefault="004459A4">
      <w:pPr>
        <w:pStyle w:val="41"/>
        <w:ind w:firstLine="480"/>
        <w:rPr>
          <w:rFonts w:ascii="仿宋" w:eastAsia="仿宋" w:hAnsi="仿宋"/>
        </w:rPr>
      </w:pPr>
      <w:r w:rsidRPr="00D2464F">
        <w:rPr>
          <w:rFonts w:ascii="仿宋" w:eastAsia="仿宋" w:hAnsi="仿宋"/>
        </w:rPr>
        <w:t>明确事件预警的条件、方式、方法。</w:t>
      </w:r>
    </w:p>
    <w:p w14:paraId="17CC40F5" w14:textId="77777777" w:rsidR="004459A4" w:rsidRPr="00D2464F" w:rsidRDefault="004459A4">
      <w:pPr>
        <w:pStyle w:val="41"/>
        <w:ind w:firstLine="480"/>
        <w:rPr>
          <w:rFonts w:ascii="仿宋" w:eastAsia="仿宋" w:hAnsi="仿宋"/>
        </w:rPr>
      </w:pPr>
      <w:bookmarkStart w:id="382" w:name="_Toc225244060"/>
      <w:bookmarkStart w:id="383" w:name="_Toc224965879"/>
      <w:r w:rsidRPr="00D2464F">
        <w:rPr>
          <w:rFonts w:ascii="仿宋" w:eastAsia="仿宋" w:hAnsi="仿宋" w:hint="eastAsia"/>
        </w:rPr>
        <w:t>③</w:t>
      </w:r>
      <w:r w:rsidRPr="00D2464F">
        <w:rPr>
          <w:rFonts w:ascii="仿宋" w:eastAsia="仿宋" w:hAnsi="仿宋"/>
        </w:rPr>
        <w:t>报警、</w:t>
      </w:r>
      <w:proofErr w:type="gramStart"/>
      <w:r w:rsidRPr="00D2464F">
        <w:rPr>
          <w:rFonts w:ascii="仿宋" w:eastAsia="仿宋" w:hAnsi="仿宋"/>
        </w:rPr>
        <w:t>通讯联络</w:t>
      </w:r>
      <w:proofErr w:type="gramEnd"/>
      <w:r w:rsidRPr="00D2464F">
        <w:rPr>
          <w:rFonts w:ascii="仿宋" w:eastAsia="仿宋" w:hAnsi="仿宋"/>
        </w:rPr>
        <w:t>方式</w:t>
      </w:r>
      <w:bookmarkEnd w:id="382"/>
      <w:bookmarkEnd w:id="383"/>
    </w:p>
    <w:p w14:paraId="11E4C7A1" w14:textId="77777777" w:rsidR="004459A4" w:rsidRPr="00D2464F" w:rsidRDefault="004459A4">
      <w:pPr>
        <w:pStyle w:val="41"/>
        <w:ind w:firstLine="480"/>
        <w:rPr>
          <w:rFonts w:ascii="仿宋" w:eastAsia="仿宋" w:hAnsi="仿宋"/>
        </w:rPr>
      </w:pPr>
      <w:r w:rsidRPr="00D2464F">
        <w:rPr>
          <w:rFonts w:ascii="仿宋" w:eastAsia="仿宋" w:hAnsi="仿宋"/>
        </w:rPr>
        <w:t>应包括以下内容：</w:t>
      </w:r>
    </w:p>
    <w:p w14:paraId="10CB300D" w14:textId="77777777" w:rsidR="004459A4" w:rsidRPr="00D2464F" w:rsidRDefault="004459A4">
      <w:pPr>
        <w:pStyle w:val="41"/>
        <w:ind w:firstLine="480"/>
        <w:rPr>
          <w:rFonts w:ascii="仿宋" w:eastAsia="仿宋" w:hAnsi="仿宋"/>
        </w:rPr>
      </w:pPr>
      <w:r w:rsidRPr="00D2464F">
        <w:rPr>
          <w:rFonts w:ascii="仿宋" w:eastAsia="仿宋" w:hAnsi="仿宋"/>
        </w:rPr>
        <w:t>24小时有效的报警装置；24小时有效的内部、外部</w:t>
      </w:r>
      <w:proofErr w:type="gramStart"/>
      <w:r w:rsidRPr="00D2464F">
        <w:rPr>
          <w:rFonts w:ascii="仿宋" w:eastAsia="仿宋" w:hAnsi="仿宋"/>
        </w:rPr>
        <w:t>通讯联络</w:t>
      </w:r>
      <w:proofErr w:type="gramEnd"/>
      <w:r w:rsidRPr="00D2464F">
        <w:rPr>
          <w:rFonts w:ascii="仿宋" w:eastAsia="仿宋" w:hAnsi="仿宋"/>
        </w:rPr>
        <w:t>手段；运输危险化学品、危险废物的驾驶员、押运员报警及与本单位、生产厂家、托运方联系的方式。</w:t>
      </w:r>
    </w:p>
    <w:p w14:paraId="5DFF1DEA" w14:textId="77777777" w:rsidR="004459A4" w:rsidRPr="00D2464F" w:rsidRDefault="004459A4">
      <w:pPr>
        <w:pStyle w:val="41"/>
        <w:ind w:firstLine="480"/>
        <w:rPr>
          <w:rFonts w:ascii="仿宋" w:eastAsia="仿宋" w:hAnsi="仿宋"/>
        </w:rPr>
      </w:pPr>
      <w:bookmarkStart w:id="384" w:name="_Toc225244061"/>
      <w:bookmarkStart w:id="385" w:name="_Toc224965881"/>
      <w:r w:rsidRPr="00D2464F">
        <w:rPr>
          <w:rFonts w:ascii="仿宋" w:eastAsia="仿宋" w:hAnsi="仿宋" w:hint="eastAsia"/>
        </w:rPr>
        <w:t>（</w:t>
      </w:r>
      <w:r w:rsidRPr="00D2464F">
        <w:rPr>
          <w:rFonts w:ascii="仿宋" w:eastAsia="仿宋" w:hAnsi="仿宋"/>
        </w:rPr>
        <w:t>6）信息报告与通报</w:t>
      </w:r>
      <w:bookmarkEnd w:id="384"/>
      <w:bookmarkEnd w:id="385"/>
    </w:p>
    <w:p w14:paraId="1F2B86E2" w14:textId="77777777" w:rsidR="004459A4" w:rsidRPr="00D2464F" w:rsidRDefault="004459A4">
      <w:pPr>
        <w:pStyle w:val="41"/>
        <w:ind w:firstLine="480"/>
        <w:rPr>
          <w:rFonts w:ascii="仿宋" w:eastAsia="仿宋" w:hAnsi="仿宋"/>
        </w:rPr>
      </w:pPr>
      <w:r w:rsidRPr="00D2464F">
        <w:rPr>
          <w:rFonts w:ascii="仿宋" w:eastAsia="仿宋" w:hAnsi="仿宋"/>
        </w:rPr>
        <w:t>明确信息报告时限和发布的程序、内容和方式，应包括内部报告</w:t>
      </w:r>
      <w:r w:rsidRPr="00D2464F">
        <w:rPr>
          <w:rFonts w:ascii="仿宋" w:eastAsia="仿宋" w:hAnsi="仿宋" w:hint="eastAsia"/>
        </w:rPr>
        <w:t>、</w:t>
      </w:r>
      <w:r w:rsidRPr="00D2464F">
        <w:rPr>
          <w:rFonts w:ascii="仿宋" w:eastAsia="仿宋" w:hAnsi="仿宋"/>
        </w:rPr>
        <w:t>信息上报</w:t>
      </w:r>
      <w:r w:rsidRPr="00D2464F">
        <w:rPr>
          <w:rFonts w:ascii="仿宋" w:eastAsia="仿宋" w:hAnsi="仿宋" w:hint="eastAsia"/>
        </w:rPr>
        <w:t>、</w:t>
      </w:r>
      <w:r w:rsidRPr="00D2464F">
        <w:rPr>
          <w:rFonts w:ascii="仿宋" w:eastAsia="仿宋" w:hAnsi="仿宋"/>
        </w:rPr>
        <w:t>信息通报</w:t>
      </w:r>
      <w:r w:rsidRPr="00D2464F">
        <w:rPr>
          <w:rFonts w:ascii="仿宋" w:eastAsia="仿宋" w:hAnsi="仿宋" w:hint="eastAsia"/>
        </w:rPr>
        <w:t>。</w:t>
      </w:r>
      <w:r w:rsidRPr="00D2464F">
        <w:rPr>
          <w:rFonts w:ascii="仿宋" w:eastAsia="仿宋" w:hAnsi="仿宋"/>
        </w:rPr>
        <w:t>事件信息报告至少应包括事件发生的时间、地点、类型和排放污染物的种类、数量、直接经济损失、已采取的应急措施，已污染的范围，潜在的危害程度，转化方式及趋向，可能受影响区域及采取的措施建议等。</w:t>
      </w:r>
    </w:p>
    <w:p w14:paraId="63E23CA7" w14:textId="77777777" w:rsidR="004459A4" w:rsidRPr="00D2464F" w:rsidRDefault="004459A4">
      <w:pPr>
        <w:pStyle w:val="41"/>
        <w:ind w:firstLine="480"/>
        <w:rPr>
          <w:rFonts w:ascii="仿宋" w:eastAsia="仿宋" w:hAnsi="仿宋"/>
        </w:rPr>
      </w:pPr>
      <w:r w:rsidRPr="00D2464F">
        <w:rPr>
          <w:rFonts w:ascii="仿宋" w:eastAsia="仿宋" w:hAnsi="仿宋"/>
        </w:rPr>
        <w:t>以表格形式列出上述被报告人及相关部门、单位的联系方式。</w:t>
      </w:r>
    </w:p>
    <w:p w14:paraId="793DC77A" w14:textId="77777777" w:rsidR="004459A4" w:rsidRPr="00D2464F" w:rsidRDefault="004459A4">
      <w:pPr>
        <w:pStyle w:val="41"/>
        <w:ind w:firstLine="480"/>
        <w:rPr>
          <w:rFonts w:ascii="仿宋" w:eastAsia="仿宋" w:hAnsi="仿宋"/>
        </w:rPr>
      </w:pPr>
      <w:bookmarkStart w:id="386" w:name="_Toc224965882"/>
      <w:bookmarkStart w:id="387" w:name="_Toc225244062"/>
      <w:r w:rsidRPr="00D2464F">
        <w:rPr>
          <w:rFonts w:ascii="仿宋" w:eastAsia="仿宋" w:hAnsi="仿宋" w:hint="eastAsia"/>
        </w:rPr>
        <w:t>（</w:t>
      </w:r>
      <w:r w:rsidRPr="00D2464F">
        <w:rPr>
          <w:rFonts w:ascii="仿宋" w:eastAsia="仿宋" w:hAnsi="仿宋"/>
        </w:rPr>
        <w:t>7）应急响应与措施</w:t>
      </w:r>
      <w:bookmarkEnd w:id="386"/>
      <w:bookmarkEnd w:id="387"/>
    </w:p>
    <w:p w14:paraId="521A9A57" w14:textId="77777777" w:rsidR="004459A4" w:rsidRPr="00D2464F" w:rsidRDefault="004459A4">
      <w:pPr>
        <w:pStyle w:val="41"/>
        <w:ind w:firstLine="480"/>
        <w:rPr>
          <w:rFonts w:ascii="仿宋" w:eastAsia="仿宋" w:hAnsi="仿宋"/>
        </w:rPr>
      </w:pPr>
      <w:bookmarkStart w:id="388" w:name="_Toc224965883"/>
      <w:bookmarkStart w:id="389" w:name="_Toc225244063"/>
      <w:r w:rsidRPr="00D2464F">
        <w:rPr>
          <w:rFonts w:ascii="仿宋" w:eastAsia="仿宋" w:hAnsi="仿宋" w:hint="eastAsia"/>
        </w:rPr>
        <w:t>①</w:t>
      </w:r>
      <w:r w:rsidRPr="00D2464F">
        <w:rPr>
          <w:rFonts w:ascii="仿宋" w:eastAsia="仿宋" w:hAnsi="仿宋"/>
        </w:rPr>
        <w:t>分级响应机制</w:t>
      </w:r>
      <w:bookmarkEnd w:id="388"/>
      <w:bookmarkEnd w:id="389"/>
    </w:p>
    <w:p w14:paraId="619FE1BB" w14:textId="77777777" w:rsidR="004459A4" w:rsidRPr="00D2464F" w:rsidRDefault="004459A4">
      <w:pPr>
        <w:pStyle w:val="41"/>
        <w:ind w:firstLine="480"/>
        <w:rPr>
          <w:rFonts w:ascii="仿宋" w:eastAsia="仿宋" w:hAnsi="仿宋"/>
        </w:rPr>
      </w:pPr>
      <w:r w:rsidRPr="00D2464F">
        <w:rPr>
          <w:rFonts w:ascii="仿宋" w:eastAsia="仿宋" w:hAnsi="仿宋"/>
        </w:rPr>
        <w:t>针对突发环境事件严重性、紧急程度、危害程度、影响范围、</w:t>
      </w:r>
      <w:r w:rsidRPr="00D2464F">
        <w:rPr>
          <w:rFonts w:ascii="仿宋" w:eastAsia="仿宋" w:hAnsi="仿宋" w:hint="eastAsia"/>
        </w:rPr>
        <w:t>公司</w:t>
      </w:r>
      <w:r w:rsidRPr="00D2464F">
        <w:rPr>
          <w:rFonts w:ascii="仿宋" w:eastAsia="仿宋" w:hAnsi="仿宋"/>
        </w:rPr>
        <w:t>控制事态的能力以及需要调动的应急资源，将</w:t>
      </w:r>
      <w:r w:rsidRPr="00D2464F">
        <w:rPr>
          <w:rFonts w:ascii="仿宋" w:eastAsia="仿宋" w:hAnsi="仿宋" w:hint="eastAsia"/>
        </w:rPr>
        <w:t>本项目</w:t>
      </w:r>
      <w:r w:rsidRPr="00D2464F">
        <w:rPr>
          <w:rFonts w:ascii="仿宋" w:eastAsia="仿宋" w:hAnsi="仿宋"/>
        </w:rPr>
        <w:t>突发环境事件分为不同的等级。根据事件等级分别制定不同级别的应急预案，上一级预案的编制</w:t>
      </w:r>
      <w:proofErr w:type="gramStart"/>
      <w:r w:rsidRPr="00D2464F">
        <w:rPr>
          <w:rFonts w:ascii="仿宋" w:eastAsia="仿宋" w:hAnsi="仿宋"/>
        </w:rPr>
        <w:t>应以下</w:t>
      </w:r>
      <w:proofErr w:type="gramEnd"/>
      <w:r w:rsidRPr="00D2464F">
        <w:rPr>
          <w:rFonts w:ascii="仿宋" w:eastAsia="仿宋" w:hAnsi="仿宋"/>
        </w:rPr>
        <w:t>一级预案为基础，超出</w:t>
      </w:r>
      <w:r w:rsidRPr="00D2464F">
        <w:rPr>
          <w:rFonts w:ascii="仿宋" w:eastAsia="仿宋" w:hAnsi="仿宋" w:hint="eastAsia"/>
        </w:rPr>
        <w:t>公司</w:t>
      </w:r>
      <w:r w:rsidRPr="00D2464F">
        <w:rPr>
          <w:rFonts w:ascii="仿宋" w:eastAsia="仿宋" w:hAnsi="仿宋"/>
        </w:rPr>
        <w:t>应急处置能力时，应及时请求上一级应急救援指挥机构启动上一级应急预案。并且按照分级响应的原则，明确应急响应级别，确定不同级别的现场负责人，指挥调度应急救援工作和开展事件应急响应。</w:t>
      </w:r>
    </w:p>
    <w:p w14:paraId="4DA3B2E0" w14:textId="77777777" w:rsidR="004459A4" w:rsidRPr="00D2464F" w:rsidRDefault="004459A4">
      <w:pPr>
        <w:pStyle w:val="41"/>
        <w:ind w:firstLine="480"/>
        <w:rPr>
          <w:rFonts w:ascii="仿宋" w:eastAsia="仿宋" w:hAnsi="仿宋"/>
        </w:rPr>
      </w:pPr>
      <w:bookmarkStart w:id="390" w:name="_Toc224965884"/>
      <w:bookmarkStart w:id="391" w:name="_Toc225244064"/>
      <w:r w:rsidRPr="00D2464F">
        <w:rPr>
          <w:rFonts w:ascii="仿宋" w:eastAsia="仿宋" w:hAnsi="仿宋" w:hint="eastAsia"/>
        </w:rPr>
        <w:lastRenderedPageBreak/>
        <w:t>②</w:t>
      </w:r>
      <w:r w:rsidRPr="00D2464F">
        <w:rPr>
          <w:rFonts w:ascii="仿宋" w:eastAsia="仿宋" w:hAnsi="仿宋"/>
        </w:rPr>
        <w:t>应急措施</w:t>
      </w:r>
      <w:bookmarkEnd w:id="390"/>
      <w:bookmarkEnd w:id="391"/>
    </w:p>
    <w:p w14:paraId="1C122374" w14:textId="77777777" w:rsidR="004459A4" w:rsidRPr="00D2464F" w:rsidRDefault="004459A4">
      <w:pPr>
        <w:pStyle w:val="41"/>
        <w:ind w:firstLine="480"/>
        <w:rPr>
          <w:rFonts w:ascii="仿宋" w:eastAsia="仿宋" w:hAnsi="仿宋"/>
        </w:rPr>
      </w:pPr>
      <w:r w:rsidRPr="00D2464F">
        <w:rPr>
          <w:rFonts w:ascii="仿宋" w:eastAsia="仿宋" w:hAnsi="仿宋"/>
        </w:rPr>
        <w:t>根据污染物的性质，事件类型、可控性、严重程度和影响范围，确定突发环境事件现场应急措施</w:t>
      </w:r>
      <w:r w:rsidRPr="00D2464F">
        <w:rPr>
          <w:rFonts w:ascii="仿宋" w:eastAsia="仿宋" w:hAnsi="仿宋" w:hint="eastAsia"/>
        </w:rPr>
        <w:t>。</w:t>
      </w:r>
    </w:p>
    <w:p w14:paraId="7EE6D814" w14:textId="77777777" w:rsidR="004459A4" w:rsidRPr="00D2464F" w:rsidRDefault="004459A4">
      <w:pPr>
        <w:pStyle w:val="41"/>
        <w:ind w:firstLine="480"/>
        <w:rPr>
          <w:rFonts w:ascii="仿宋" w:eastAsia="仿宋" w:hAnsi="仿宋"/>
        </w:rPr>
      </w:pPr>
      <w:bookmarkStart w:id="392" w:name="_Toc225244065"/>
      <w:bookmarkStart w:id="393" w:name="_Toc224965889"/>
      <w:r w:rsidRPr="00D2464F">
        <w:rPr>
          <w:rFonts w:ascii="仿宋" w:eastAsia="仿宋" w:hAnsi="仿宋" w:hint="eastAsia"/>
        </w:rPr>
        <w:t>③</w:t>
      </w:r>
      <w:r w:rsidRPr="00D2464F">
        <w:rPr>
          <w:rFonts w:ascii="仿宋" w:eastAsia="仿宋" w:hAnsi="仿宋"/>
        </w:rPr>
        <w:t>应急监测</w:t>
      </w:r>
      <w:bookmarkEnd w:id="392"/>
      <w:bookmarkEnd w:id="393"/>
    </w:p>
    <w:p w14:paraId="78FC6748" w14:textId="77777777" w:rsidR="004459A4" w:rsidRPr="00D2464F" w:rsidRDefault="004459A4">
      <w:pPr>
        <w:pStyle w:val="41"/>
        <w:ind w:firstLine="480"/>
        <w:rPr>
          <w:rFonts w:ascii="仿宋" w:eastAsia="仿宋" w:hAnsi="仿宋"/>
        </w:rPr>
      </w:pPr>
      <w:r w:rsidRPr="00D2464F">
        <w:rPr>
          <w:rFonts w:ascii="仿宋" w:eastAsia="仿宋" w:hAnsi="仿宋"/>
        </w:rPr>
        <w:t>发生突发环境事件时，环境应急监测小组或单位所依托的环境应急监测部门应迅速组织监测人员赶赴事件现场，根据实际情况，迅速确定监测方案，及时开展应急监测工作，在尽可能短的时间内，用小型、便携仪器对污染物种类、浓度、污染范围及可能的危害做出判断，以便对事件及时、正确进行处理。</w:t>
      </w:r>
    </w:p>
    <w:p w14:paraId="06132447" w14:textId="77777777" w:rsidR="004459A4" w:rsidRPr="00D2464F" w:rsidRDefault="004459A4">
      <w:pPr>
        <w:pStyle w:val="41"/>
        <w:ind w:firstLine="480"/>
        <w:rPr>
          <w:rFonts w:ascii="仿宋" w:eastAsia="仿宋" w:hAnsi="仿宋"/>
        </w:rPr>
      </w:pPr>
      <w:r w:rsidRPr="00D2464F">
        <w:rPr>
          <w:rFonts w:ascii="仿宋" w:eastAsia="仿宋" w:hAnsi="仿宋" w:hint="eastAsia"/>
        </w:rPr>
        <w:t>公司</w:t>
      </w:r>
      <w:r w:rsidRPr="00D2464F">
        <w:rPr>
          <w:rFonts w:ascii="仿宋" w:eastAsia="仿宋" w:hAnsi="仿宋"/>
        </w:rPr>
        <w:t>应根据事件发生时可能产生的污染物种类和性质，配置（或依托其他单位配置）必要的监测设备、器材和环境监测人员。</w:t>
      </w:r>
    </w:p>
    <w:p w14:paraId="276379A8" w14:textId="77777777" w:rsidR="004459A4" w:rsidRPr="00D2464F" w:rsidRDefault="004459A4">
      <w:pPr>
        <w:pStyle w:val="41"/>
        <w:ind w:firstLine="480"/>
        <w:rPr>
          <w:rFonts w:ascii="仿宋" w:eastAsia="仿宋" w:hAnsi="仿宋"/>
        </w:rPr>
      </w:pPr>
      <w:bookmarkStart w:id="394" w:name="_Toc224965891"/>
      <w:bookmarkStart w:id="395" w:name="_Toc225244066"/>
      <w:r w:rsidRPr="00D2464F">
        <w:rPr>
          <w:rFonts w:ascii="仿宋" w:eastAsia="仿宋" w:hAnsi="仿宋" w:hint="eastAsia"/>
        </w:rPr>
        <w:t>④</w:t>
      </w:r>
      <w:r w:rsidRPr="00D2464F">
        <w:rPr>
          <w:rFonts w:ascii="仿宋" w:eastAsia="仿宋" w:hAnsi="仿宋"/>
        </w:rPr>
        <w:t xml:space="preserve"> 应急终止</w:t>
      </w:r>
      <w:bookmarkEnd w:id="394"/>
      <w:bookmarkEnd w:id="395"/>
    </w:p>
    <w:p w14:paraId="2E3EEEE9" w14:textId="77777777" w:rsidR="004459A4" w:rsidRPr="00D2464F" w:rsidRDefault="004459A4">
      <w:pPr>
        <w:pStyle w:val="41"/>
        <w:ind w:firstLine="480"/>
        <w:rPr>
          <w:rFonts w:ascii="仿宋" w:eastAsia="仿宋" w:hAnsi="仿宋"/>
        </w:rPr>
      </w:pPr>
      <w:r w:rsidRPr="00D2464F">
        <w:rPr>
          <w:rFonts w:ascii="仿宋" w:eastAsia="仿宋" w:hAnsi="仿宋"/>
        </w:rPr>
        <w:t>明确应急终止的条件</w:t>
      </w:r>
      <w:r w:rsidRPr="00D2464F">
        <w:rPr>
          <w:rFonts w:ascii="仿宋" w:eastAsia="仿宋" w:hAnsi="仿宋" w:hint="eastAsia"/>
        </w:rPr>
        <w:t>以及应急终止后的行动</w:t>
      </w:r>
      <w:r w:rsidRPr="00D2464F">
        <w:rPr>
          <w:rFonts w:ascii="仿宋" w:eastAsia="仿宋" w:hAnsi="仿宋"/>
        </w:rPr>
        <w:t>。</w:t>
      </w:r>
    </w:p>
    <w:p w14:paraId="3F60220F" w14:textId="77777777" w:rsidR="004459A4" w:rsidRPr="00D2464F" w:rsidRDefault="004459A4">
      <w:pPr>
        <w:pStyle w:val="41"/>
        <w:ind w:firstLine="480"/>
        <w:rPr>
          <w:rFonts w:ascii="仿宋" w:eastAsia="仿宋" w:hAnsi="仿宋"/>
        </w:rPr>
      </w:pPr>
      <w:bookmarkStart w:id="396" w:name="_Toc224965893"/>
      <w:bookmarkStart w:id="397" w:name="_Toc225244071"/>
      <w:r w:rsidRPr="00D2464F">
        <w:rPr>
          <w:rFonts w:ascii="仿宋" w:eastAsia="仿宋" w:hAnsi="仿宋" w:hint="eastAsia"/>
        </w:rPr>
        <w:t>（</w:t>
      </w:r>
      <w:r w:rsidRPr="00D2464F">
        <w:rPr>
          <w:rFonts w:ascii="仿宋" w:eastAsia="仿宋" w:hAnsi="仿宋"/>
        </w:rPr>
        <w:t>8）后期处置</w:t>
      </w:r>
      <w:bookmarkEnd w:id="396"/>
      <w:bookmarkEnd w:id="397"/>
    </w:p>
    <w:p w14:paraId="660762E0" w14:textId="77777777" w:rsidR="004459A4" w:rsidRPr="00D2464F" w:rsidRDefault="004459A4">
      <w:pPr>
        <w:pStyle w:val="41"/>
        <w:ind w:firstLine="480"/>
        <w:rPr>
          <w:rFonts w:ascii="仿宋" w:eastAsia="仿宋" w:hAnsi="仿宋"/>
        </w:rPr>
      </w:pPr>
      <w:r w:rsidRPr="00D2464F">
        <w:rPr>
          <w:rFonts w:ascii="仿宋" w:eastAsia="仿宋" w:hAnsi="仿宋" w:hint="eastAsia"/>
        </w:rPr>
        <w:t>①</w:t>
      </w:r>
      <w:r w:rsidRPr="00D2464F">
        <w:rPr>
          <w:rFonts w:ascii="仿宋" w:eastAsia="仿宋" w:hAnsi="仿宋"/>
        </w:rPr>
        <w:t>善后处置</w:t>
      </w:r>
    </w:p>
    <w:p w14:paraId="44692BE1" w14:textId="77777777" w:rsidR="004459A4" w:rsidRPr="00D2464F" w:rsidRDefault="004459A4">
      <w:pPr>
        <w:pStyle w:val="41"/>
        <w:ind w:firstLine="480"/>
        <w:rPr>
          <w:rFonts w:ascii="仿宋" w:eastAsia="仿宋" w:hAnsi="仿宋"/>
        </w:rPr>
      </w:pPr>
      <w:r w:rsidRPr="00D2464F">
        <w:rPr>
          <w:rFonts w:ascii="仿宋" w:eastAsia="仿宋" w:hAnsi="仿宋"/>
        </w:rPr>
        <w:t>受灾人员的安置及损失赔偿。组织专家对突发环境事件中长期环境影响进行评估，提出生态补偿和对遭受污染的生态环境进行恢复的建议。</w:t>
      </w:r>
    </w:p>
    <w:p w14:paraId="11C51DEC" w14:textId="77777777" w:rsidR="004459A4" w:rsidRPr="00D2464F" w:rsidRDefault="004459A4">
      <w:pPr>
        <w:pStyle w:val="41"/>
        <w:ind w:firstLine="480"/>
        <w:rPr>
          <w:rFonts w:ascii="仿宋" w:eastAsia="仿宋" w:hAnsi="仿宋"/>
        </w:rPr>
      </w:pPr>
      <w:r w:rsidRPr="00D2464F">
        <w:rPr>
          <w:rFonts w:ascii="仿宋" w:eastAsia="仿宋" w:hAnsi="仿宋" w:hint="eastAsia"/>
        </w:rPr>
        <w:t>②</w:t>
      </w:r>
      <w:r w:rsidRPr="00D2464F">
        <w:rPr>
          <w:rFonts w:ascii="仿宋" w:eastAsia="仿宋" w:hAnsi="仿宋"/>
        </w:rPr>
        <w:t>保险</w:t>
      </w:r>
    </w:p>
    <w:p w14:paraId="5219AFA4" w14:textId="77777777" w:rsidR="004459A4" w:rsidRPr="00D2464F" w:rsidRDefault="004459A4">
      <w:pPr>
        <w:pStyle w:val="41"/>
        <w:ind w:firstLine="480"/>
        <w:rPr>
          <w:rFonts w:ascii="仿宋" w:eastAsia="仿宋" w:hAnsi="仿宋"/>
        </w:rPr>
      </w:pPr>
      <w:r w:rsidRPr="00D2464F">
        <w:rPr>
          <w:rFonts w:ascii="仿宋" w:eastAsia="仿宋" w:hAnsi="仿宋"/>
        </w:rPr>
        <w:t>明确</w:t>
      </w:r>
      <w:r w:rsidRPr="00D2464F">
        <w:rPr>
          <w:rFonts w:ascii="仿宋" w:eastAsia="仿宋" w:hAnsi="仿宋" w:hint="eastAsia"/>
        </w:rPr>
        <w:t>公司</w:t>
      </w:r>
      <w:r w:rsidRPr="00D2464F">
        <w:rPr>
          <w:rFonts w:ascii="仿宋" w:eastAsia="仿宋" w:hAnsi="仿宋"/>
        </w:rPr>
        <w:t>办理的相关责任险或其他险种</w:t>
      </w:r>
      <w:r w:rsidRPr="00D2464F">
        <w:rPr>
          <w:rFonts w:ascii="仿宋" w:eastAsia="仿宋" w:hAnsi="仿宋" w:hint="eastAsia"/>
        </w:rPr>
        <w:t>，</w:t>
      </w:r>
      <w:r w:rsidRPr="00D2464F">
        <w:rPr>
          <w:rFonts w:ascii="仿宋" w:eastAsia="仿宋" w:hAnsi="仿宋"/>
        </w:rPr>
        <w:t>对</w:t>
      </w:r>
      <w:r w:rsidRPr="00D2464F">
        <w:rPr>
          <w:rFonts w:ascii="仿宋" w:eastAsia="仿宋" w:hAnsi="仿宋" w:hint="eastAsia"/>
        </w:rPr>
        <w:t>公司</w:t>
      </w:r>
      <w:r w:rsidRPr="00D2464F">
        <w:rPr>
          <w:rFonts w:ascii="仿宋" w:eastAsia="仿宋" w:hAnsi="仿宋"/>
        </w:rPr>
        <w:t>环境应急人员办理意外伤害保险。</w:t>
      </w:r>
    </w:p>
    <w:p w14:paraId="3E73F64D" w14:textId="77777777" w:rsidR="004459A4" w:rsidRPr="00D2464F" w:rsidRDefault="004459A4">
      <w:pPr>
        <w:pStyle w:val="41"/>
        <w:ind w:firstLine="480"/>
        <w:rPr>
          <w:rFonts w:ascii="仿宋" w:eastAsia="仿宋" w:hAnsi="仿宋"/>
        </w:rPr>
      </w:pPr>
      <w:bookmarkStart w:id="398" w:name="_Toc225244072"/>
      <w:bookmarkStart w:id="399" w:name="_Toc224965894"/>
      <w:r w:rsidRPr="00D2464F">
        <w:rPr>
          <w:rFonts w:ascii="仿宋" w:eastAsia="仿宋" w:hAnsi="仿宋" w:hint="eastAsia"/>
        </w:rPr>
        <w:t>（</w:t>
      </w:r>
      <w:r w:rsidRPr="00D2464F">
        <w:rPr>
          <w:rFonts w:ascii="仿宋" w:eastAsia="仿宋" w:hAnsi="仿宋"/>
        </w:rPr>
        <w:t>9）应急培训和演练</w:t>
      </w:r>
      <w:bookmarkEnd w:id="398"/>
      <w:bookmarkEnd w:id="399"/>
    </w:p>
    <w:p w14:paraId="01BCCC02" w14:textId="77777777" w:rsidR="004459A4" w:rsidRPr="00D2464F" w:rsidRDefault="004459A4">
      <w:pPr>
        <w:pStyle w:val="41"/>
        <w:ind w:firstLine="480"/>
        <w:rPr>
          <w:rFonts w:ascii="仿宋" w:eastAsia="仿宋" w:hAnsi="仿宋"/>
        </w:rPr>
      </w:pPr>
      <w:bookmarkStart w:id="400" w:name="_Toc225244073"/>
      <w:bookmarkStart w:id="401" w:name="_Toc224965895"/>
      <w:r w:rsidRPr="00D2464F">
        <w:rPr>
          <w:rFonts w:ascii="仿宋" w:eastAsia="仿宋" w:hAnsi="仿宋" w:hint="eastAsia"/>
        </w:rPr>
        <w:t>①</w:t>
      </w:r>
      <w:r w:rsidRPr="00D2464F">
        <w:rPr>
          <w:rFonts w:ascii="仿宋" w:eastAsia="仿宋" w:hAnsi="仿宋"/>
        </w:rPr>
        <w:t>培训</w:t>
      </w:r>
      <w:bookmarkEnd w:id="400"/>
      <w:bookmarkEnd w:id="401"/>
    </w:p>
    <w:p w14:paraId="42EB08A5" w14:textId="77777777" w:rsidR="004459A4" w:rsidRPr="00D2464F" w:rsidRDefault="004459A4">
      <w:pPr>
        <w:pStyle w:val="41"/>
        <w:ind w:firstLine="480"/>
        <w:rPr>
          <w:rFonts w:ascii="仿宋" w:eastAsia="仿宋" w:hAnsi="仿宋"/>
        </w:rPr>
      </w:pPr>
      <w:r w:rsidRPr="00D2464F">
        <w:rPr>
          <w:rFonts w:ascii="仿宋" w:eastAsia="仿宋" w:hAnsi="仿宋"/>
        </w:rPr>
        <w:t>依据对</w:t>
      </w:r>
      <w:r w:rsidRPr="00D2464F">
        <w:rPr>
          <w:rFonts w:ascii="仿宋" w:eastAsia="仿宋" w:hAnsi="仿宋" w:hint="eastAsia"/>
        </w:rPr>
        <w:t>公司</w:t>
      </w:r>
      <w:r w:rsidRPr="00D2464F">
        <w:rPr>
          <w:rFonts w:ascii="仿宋" w:eastAsia="仿宋" w:hAnsi="仿宋"/>
        </w:rPr>
        <w:t>员工、</w:t>
      </w:r>
      <w:r w:rsidRPr="00D2464F">
        <w:rPr>
          <w:rFonts w:ascii="仿宋" w:eastAsia="仿宋" w:hAnsi="仿宋" w:hint="eastAsia"/>
        </w:rPr>
        <w:t>外部公众</w:t>
      </w:r>
      <w:r w:rsidRPr="00D2464F">
        <w:rPr>
          <w:rFonts w:ascii="仿宋" w:eastAsia="仿宋" w:hAnsi="仿宋"/>
        </w:rPr>
        <w:t>情况的分析结果，应明确应急救援人员的专业培训内容和方法；应急指挥人员、监测人员、运输司机等特别培训的内容和方法；员工环境应急基本知识培训的内容和</w:t>
      </w:r>
      <w:r w:rsidRPr="00D2464F">
        <w:rPr>
          <w:rFonts w:ascii="仿宋" w:eastAsia="仿宋" w:hAnsi="仿宋" w:hint="eastAsia"/>
        </w:rPr>
        <w:t>方法；</w:t>
      </w:r>
      <w:r w:rsidRPr="00D2464F">
        <w:rPr>
          <w:rFonts w:ascii="仿宋" w:eastAsia="仿宋" w:hAnsi="仿宋"/>
        </w:rPr>
        <w:t>外部公众环境应急基本知识宣传的内容和方法</w:t>
      </w:r>
      <w:r w:rsidRPr="00D2464F">
        <w:rPr>
          <w:rFonts w:ascii="仿宋" w:eastAsia="仿宋" w:hAnsi="仿宋" w:hint="eastAsia"/>
        </w:rPr>
        <w:t>；</w:t>
      </w:r>
      <w:r w:rsidRPr="00D2464F">
        <w:rPr>
          <w:rFonts w:ascii="仿宋" w:eastAsia="仿宋" w:hAnsi="仿宋"/>
        </w:rPr>
        <w:t>应急培训内容、方式、记录、考核表。</w:t>
      </w:r>
    </w:p>
    <w:p w14:paraId="4DB78A51" w14:textId="77777777" w:rsidR="004459A4" w:rsidRPr="00D2464F" w:rsidRDefault="004459A4">
      <w:pPr>
        <w:pStyle w:val="41"/>
        <w:ind w:firstLine="480"/>
        <w:rPr>
          <w:rFonts w:ascii="仿宋" w:eastAsia="仿宋" w:hAnsi="仿宋"/>
        </w:rPr>
      </w:pPr>
      <w:bookmarkStart w:id="402" w:name="_Toc225244074"/>
      <w:bookmarkStart w:id="403" w:name="_Toc224965896"/>
      <w:r w:rsidRPr="00D2464F">
        <w:rPr>
          <w:rFonts w:ascii="仿宋" w:eastAsia="仿宋" w:hAnsi="仿宋" w:hint="eastAsia"/>
        </w:rPr>
        <w:t>②</w:t>
      </w:r>
      <w:r w:rsidRPr="00D2464F">
        <w:rPr>
          <w:rFonts w:ascii="仿宋" w:eastAsia="仿宋" w:hAnsi="仿宋"/>
        </w:rPr>
        <w:t>演练</w:t>
      </w:r>
      <w:bookmarkEnd w:id="402"/>
      <w:bookmarkEnd w:id="403"/>
    </w:p>
    <w:p w14:paraId="1542373F" w14:textId="77777777" w:rsidR="004459A4" w:rsidRPr="00D2464F" w:rsidRDefault="004459A4">
      <w:pPr>
        <w:pStyle w:val="41"/>
        <w:ind w:firstLine="480"/>
        <w:rPr>
          <w:rFonts w:ascii="仿宋" w:eastAsia="仿宋" w:hAnsi="仿宋"/>
        </w:rPr>
      </w:pPr>
      <w:r w:rsidRPr="00D2464F">
        <w:rPr>
          <w:rFonts w:ascii="仿宋" w:eastAsia="仿宋" w:hAnsi="仿宋"/>
        </w:rPr>
        <w:t>明确</w:t>
      </w:r>
      <w:r w:rsidRPr="00D2464F">
        <w:rPr>
          <w:rFonts w:ascii="仿宋" w:eastAsia="仿宋" w:hAnsi="仿宋" w:hint="eastAsia"/>
        </w:rPr>
        <w:t>公司</w:t>
      </w:r>
      <w:r w:rsidRPr="00D2464F">
        <w:rPr>
          <w:rFonts w:ascii="仿宋" w:eastAsia="仿宋" w:hAnsi="仿宋"/>
        </w:rPr>
        <w:t>根据突发环境事件应急预案进行演练的内容、范围和频次等内容。</w:t>
      </w:r>
    </w:p>
    <w:p w14:paraId="284E1BFE" w14:textId="77777777" w:rsidR="004459A4" w:rsidRPr="00D2464F" w:rsidRDefault="004459A4">
      <w:pPr>
        <w:pStyle w:val="41"/>
        <w:ind w:firstLine="480"/>
        <w:rPr>
          <w:rFonts w:ascii="仿宋" w:eastAsia="仿宋" w:hAnsi="仿宋"/>
        </w:rPr>
      </w:pPr>
      <w:bookmarkStart w:id="404" w:name="_Toc225244075"/>
      <w:bookmarkStart w:id="405" w:name="_Toc224965897"/>
      <w:r w:rsidRPr="00D2464F">
        <w:rPr>
          <w:rFonts w:ascii="仿宋" w:eastAsia="仿宋" w:hAnsi="仿宋" w:hint="eastAsia"/>
        </w:rPr>
        <w:t>（</w:t>
      </w:r>
      <w:r w:rsidRPr="00D2464F">
        <w:rPr>
          <w:rFonts w:ascii="仿宋" w:eastAsia="仿宋" w:hAnsi="仿宋"/>
        </w:rPr>
        <w:t>10</w:t>
      </w:r>
      <w:r w:rsidRPr="00D2464F">
        <w:rPr>
          <w:rFonts w:ascii="仿宋" w:eastAsia="仿宋" w:hAnsi="仿宋" w:hint="eastAsia"/>
        </w:rPr>
        <w:t>）</w:t>
      </w:r>
      <w:r w:rsidRPr="00D2464F">
        <w:rPr>
          <w:rFonts w:ascii="仿宋" w:eastAsia="仿宋" w:hAnsi="仿宋"/>
        </w:rPr>
        <w:t>奖惩</w:t>
      </w:r>
      <w:bookmarkEnd w:id="404"/>
      <w:bookmarkEnd w:id="405"/>
    </w:p>
    <w:p w14:paraId="5794AA47" w14:textId="77777777" w:rsidR="004459A4" w:rsidRPr="00D2464F" w:rsidRDefault="004459A4">
      <w:pPr>
        <w:pStyle w:val="41"/>
        <w:ind w:firstLine="480"/>
        <w:rPr>
          <w:rFonts w:ascii="仿宋" w:eastAsia="仿宋" w:hAnsi="仿宋"/>
        </w:rPr>
      </w:pPr>
      <w:r w:rsidRPr="00D2464F">
        <w:rPr>
          <w:rFonts w:ascii="仿宋" w:eastAsia="仿宋" w:hAnsi="仿宋"/>
        </w:rPr>
        <w:lastRenderedPageBreak/>
        <w:t>明确突发环境事件应急救援工作中奖励和处罚的条件和内容。</w:t>
      </w:r>
    </w:p>
    <w:p w14:paraId="7D5538CF" w14:textId="77777777" w:rsidR="004459A4" w:rsidRPr="00D2464F" w:rsidRDefault="004459A4">
      <w:pPr>
        <w:pStyle w:val="41"/>
        <w:ind w:firstLine="480"/>
        <w:rPr>
          <w:rFonts w:ascii="仿宋" w:eastAsia="仿宋" w:hAnsi="仿宋"/>
        </w:rPr>
      </w:pPr>
      <w:bookmarkStart w:id="406" w:name="_Toc225244076"/>
      <w:bookmarkStart w:id="407" w:name="_Toc224965898"/>
      <w:r w:rsidRPr="00D2464F">
        <w:rPr>
          <w:rFonts w:ascii="仿宋" w:eastAsia="仿宋" w:hAnsi="仿宋" w:hint="eastAsia"/>
        </w:rPr>
        <w:t>（</w:t>
      </w:r>
      <w:r w:rsidRPr="00D2464F">
        <w:rPr>
          <w:rFonts w:ascii="仿宋" w:eastAsia="仿宋" w:hAnsi="仿宋"/>
        </w:rPr>
        <w:t>11</w:t>
      </w:r>
      <w:r w:rsidRPr="00D2464F">
        <w:rPr>
          <w:rFonts w:ascii="仿宋" w:eastAsia="仿宋" w:hAnsi="仿宋" w:hint="eastAsia"/>
        </w:rPr>
        <w:t>）</w:t>
      </w:r>
      <w:r w:rsidRPr="00D2464F">
        <w:rPr>
          <w:rFonts w:ascii="仿宋" w:eastAsia="仿宋" w:hAnsi="仿宋"/>
        </w:rPr>
        <w:t>保障措施</w:t>
      </w:r>
      <w:bookmarkEnd w:id="406"/>
      <w:bookmarkEnd w:id="407"/>
    </w:p>
    <w:p w14:paraId="4971674B" w14:textId="77777777" w:rsidR="004459A4" w:rsidRPr="00D2464F" w:rsidRDefault="004459A4">
      <w:pPr>
        <w:pStyle w:val="41"/>
        <w:ind w:firstLine="480"/>
        <w:rPr>
          <w:rFonts w:ascii="仿宋" w:eastAsia="仿宋" w:hAnsi="仿宋"/>
        </w:rPr>
      </w:pPr>
      <w:bookmarkStart w:id="408" w:name="_Toc224965899"/>
      <w:bookmarkStart w:id="409" w:name="_Toc225244077"/>
      <w:r w:rsidRPr="00D2464F">
        <w:rPr>
          <w:rFonts w:ascii="仿宋" w:eastAsia="仿宋" w:hAnsi="仿宋" w:hint="eastAsia"/>
        </w:rPr>
        <w:t>①</w:t>
      </w:r>
      <w:r w:rsidRPr="00D2464F">
        <w:rPr>
          <w:rFonts w:ascii="仿宋" w:eastAsia="仿宋" w:hAnsi="仿宋"/>
        </w:rPr>
        <w:t>经费及其他保障</w:t>
      </w:r>
      <w:bookmarkEnd w:id="408"/>
      <w:bookmarkEnd w:id="409"/>
    </w:p>
    <w:p w14:paraId="1E947919" w14:textId="77777777" w:rsidR="004459A4" w:rsidRPr="00D2464F" w:rsidRDefault="004459A4">
      <w:pPr>
        <w:pStyle w:val="41"/>
        <w:ind w:firstLine="480"/>
        <w:rPr>
          <w:rFonts w:ascii="仿宋" w:eastAsia="仿宋" w:hAnsi="仿宋"/>
        </w:rPr>
      </w:pPr>
      <w:bookmarkStart w:id="410" w:name="_Toc224965900"/>
      <w:bookmarkStart w:id="411" w:name="_Toc224975811"/>
      <w:bookmarkStart w:id="412" w:name="_Toc225135123"/>
      <w:bookmarkStart w:id="413" w:name="_Toc225134679"/>
      <w:bookmarkStart w:id="414" w:name="_Toc225244078"/>
      <w:r w:rsidRPr="00D2464F">
        <w:rPr>
          <w:rFonts w:ascii="仿宋" w:eastAsia="仿宋" w:hAnsi="仿宋"/>
        </w:rPr>
        <w:t>明确应急专项经费（如培训、演练经费）来源、使用范围、数量和监督管理措施，保障应急状态时单位应急经费的及时到位。</w:t>
      </w:r>
      <w:bookmarkEnd w:id="410"/>
      <w:bookmarkEnd w:id="411"/>
      <w:bookmarkEnd w:id="412"/>
      <w:bookmarkEnd w:id="413"/>
      <w:bookmarkEnd w:id="414"/>
    </w:p>
    <w:p w14:paraId="40F6672F" w14:textId="77777777" w:rsidR="004459A4" w:rsidRPr="00D2464F" w:rsidRDefault="004459A4">
      <w:pPr>
        <w:pStyle w:val="41"/>
        <w:ind w:firstLine="480"/>
        <w:rPr>
          <w:rFonts w:ascii="仿宋" w:eastAsia="仿宋" w:hAnsi="仿宋"/>
        </w:rPr>
      </w:pPr>
      <w:bookmarkStart w:id="415" w:name="_Toc225244079"/>
      <w:bookmarkStart w:id="416" w:name="_Toc224965901"/>
      <w:r w:rsidRPr="00D2464F">
        <w:rPr>
          <w:rFonts w:ascii="仿宋" w:eastAsia="仿宋" w:hAnsi="仿宋" w:hint="eastAsia"/>
        </w:rPr>
        <w:t>②</w:t>
      </w:r>
      <w:r w:rsidRPr="00D2464F">
        <w:rPr>
          <w:rFonts w:ascii="仿宋" w:eastAsia="仿宋" w:hAnsi="仿宋"/>
        </w:rPr>
        <w:t>应急物资装备保障</w:t>
      </w:r>
      <w:bookmarkEnd w:id="415"/>
      <w:bookmarkEnd w:id="416"/>
    </w:p>
    <w:p w14:paraId="47E14B44" w14:textId="77777777" w:rsidR="004459A4" w:rsidRPr="00D2464F" w:rsidRDefault="004459A4">
      <w:pPr>
        <w:pStyle w:val="41"/>
        <w:ind w:firstLine="480"/>
        <w:rPr>
          <w:rFonts w:ascii="仿宋" w:eastAsia="仿宋" w:hAnsi="仿宋"/>
        </w:rPr>
      </w:pPr>
      <w:bookmarkStart w:id="417" w:name="_Toc224965902"/>
      <w:bookmarkStart w:id="418" w:name="_Toc225134681"/>
      <w:bookmarkStart w:id="419" w:name="_Toc225244080"/>
      <w:bookmarkStart w:id="420" w:name="_Toc225135125"/>
      <w:bookmarkStart w:id="421" w:name="_Toc224975813"/>
      <w:r w:rsidRPr="00D2464F">
        <w:rPr>
          <w:rFonts w:ascii="仿宋" w:eastAsia="仿宋" w:hAnsi="仿宋"/>
        </w:rPr>
        <w:t>明确应急救援需要使用的应急物资和装备的类型、数量、性能、存放位置、管理责任人及其联系方式等内容。</w:t>
      </w:r>
      <w:bookmarkEnd w:id="417"/>
      <w:bookmarkEnd w:id="418"/>
      <w:bookmarkEnd w:id="419"/>
      <w:bookmarkEnd w:id="420"/>
      <w:bookmarkEnd w:id="421"/>
    </w:p>
    <w:p w14:paraId="29115DB3" w14:textId="77777777" w:rsidR="004459A4" w:rsidRPr="00D2464F" w:rsidRDefault="004459A4">
      <w:pPr>
        <w:pStyle w:val="41"/>
        <w:ind w:firstLine="480"/>
        <w:rPr>
          <w:rFonts w:ascii="仿宋" w:eastAsia="仿宋" w:hAnsi="仿宋"/>
        </w:rPr>
      </w:pPr>
      <w:bookmarkStart w:id="422" w:name="_Toc224965903"/>
      <w:bookmarkStart w:id="423" w:name="_Toc225244081"/>
      <w:r w:rsidRPr="00D2464F">
        <w:rPr>
          <w:rFonts w:ascii="仿宋" w:eastAsia="仿宋" w:hAnsi="仿宋" w:hint="eastAsia"/>
        </w:rPr>
        <w:t>③</w:t>
      </w:r>
      <w:r w:rsidRPr="00D2464F">
        <w:rPr>
          <w:rFonts w:ascii="仿宋" w:eastAsia="仿宋" w:hAnsi="仿宋"/>
        </w:rPr>
        <w:t>应急队伍保障</w:t>
      </w:r>
      <w:bookmarkEnd w:id="422"/>
      <w:bookmarkEnd w:id="423"/>
    </w:p>
    <w:p w14:paraId="1A446862" w14:textId="77777777" w:rsidR="004459A4" w:rsidRPr="00D2464F" w:rsidRDefault="004459A4">
      <w:pPr>
        <w:pStyle w:val="41"/>
        <w:ind w:firstLine="480"/>
        <w:rPr>
          <w:rFonts w:ascii="仿宋" w:eastAsia="仿宋" w:hAnsi="仿宋"/>
        </w:rPr>
      </w:pPr>
      <w:r w:rsidRPr="00D2464F">
        <w:rPr>
          <w:rFonts w:ascii="仿宋" w:eastAsia="仿宋" w:hAnsi="仿宋"/>
        </w:rPr>
        <w:t>明确各类应急队伍的组成，包括专业应急队伍、兼职应急队伍及志愿者等社会团体的组织与保障方案。</w:t>
      </w:r>
    </w:p>
    <w:p w14:paraId="4D652E99" w14:textId="77777777" w:rsidR="004459A4" w:rsidRPr="00D2464F" w:rsidRDefault="004459A4">
      <w:pPr>
        <w:pStyle w:val="41"/>
        <w:ind w:firstLine="480"/>
        <w:rPr>
          <w:rFonts w:ascii="仿宋" w:eastAsia="仿宋" w:hAnsi="仿宋"/>
        </w:rPr>
      </w:pPr>
      <w:bookmarkStart w:id="424" w:name="_Toc225244082"/>
      <w:bookmarkStart w:id="425" w:name="_Toc224965904"/>
      <w:r w:rsidRPr="00D2464F">
        <w:rPr>
          <w:rFonts w:ascii="仿宋" w:eastAsia="仿宋" w:hAnsi="仿宋" w:hint="eastAsia"/>
        </w:rPr>
        <w:t>④</w:t>
      </w:r>
      <w:r w:rsidRPr="00D2464F">
        <w:rPr>
          <w:rFonts w:ascii="仿宋" w:eastAsia="仿宋" w:hAnsi="仿宋"/>
        </w:rPr>
        <w:t>通信与信息保障</w:t>
      </w:r>
      <w:bookmarkEnd w:id="424"/>
      <w:bookmarkEnd w:id="425"/>
    </w:p>
    <w:p w14:paraId="3DB989DC" w14:textId="77777777" w:rsidR="004459A4" w:rsidRPr="00D2464F" w:rsidRDefault="004459A4">
      <w:pPr>
        <w:pStyle w:val="41"/>
        <w:ind w:firstLine="480"/>
        <w:rPr>
          <w:rFonts w:ascii="仿宋" w:eastAsia="仿宋" w:hAnsi="仿宋"/>
        </w:rPr>
      </w:pPr>
      <w:r w:rsidRPr="00D2464F">
        <w:rPr>
          <w:rFonts w:ascii="仿宋" w:eastAsia="仿宋" w:hAnsi="仿宋"/>
        </w:rPr>
        <w:t>明确与应急工作相关联的单位或人员通信联系方式，并提供备用方案。建立信息通信系统及维护方案，确保应急期间信息通畅。</w:t>
      </w:r>
    </w:p>
    <w:p w14:paraId="11EA9471" w14:textId="77777777" w:rsidR="004459A4" w:rsidRPr="00D2464F" w:rsidRDefault="004459A4">
      <w:pPr>
        <w:pStyle w:val="41"/>
        <w:ind w:firstLine="480"/>
        <w:rPr>
          <w:rFonts w:ascii="仿宋" w:eastAsia="仿宋" w:hAnsi="仿宋"/>
        </w:rPr>
      </w:pPr>
      <w:r w:rsidRPr="00D2464F">
        <w:rPr>
          <w:rFonts w:ascii="仿宋" w:eastAsia="仿宋" w:hAnsi="仿宋"/>
        </w:rPr>
        <w:t>根据</w:t>
      </w:r>
      <w:r w:rsidRPr="00D2464F">
        <w:rPr>
          <w:rFonts w:ascii="仿宋" w:eastAsia="仿宋" w:hAnsi="仿宋" w:hint="eastAsia"/>
        </w:rPr>
        <w:t>公司</w:t>
      </w:r>
      <w:r w:rsidRPr="00D2464F">
        <w:rPr>
          <w:rFonts w:ascii="仿宋" w:eastAsia="仿宋" w:hAnsi="仿宋"/>
        </w:rPr>
        <w:t>应急工作需求而确定的其他相关保障措施（如：交通运输保障、治安保障、技术保障、医疗保障、后勤保障等）。</w:t>
      </w:r>
    </w:p>
    <w:p w14:paraId="0849105F" w14:textId="77777777" w:rsidR="004459A4" w:rsidRPr="00D2464F" w:rsidRDefault="004459A4">
      <w:pPr>
        <w:pStyle w:val="41"/>
        <w:ind w:firstLine="480"/>
        <w:rPr>
          <w:rFonts w:ascii="仿宋" w:eastAsia="仿宋" w:hAnsi="仿宋"/>
        </w:rPr>
      </w:pPr>
      <w:r w:rsidRPr="00D2464F">
        <w:rPr>
          <w:rFonts w:ascii="仿宋" w:eastAsia="仿宋" w:hAnsi="仿宋" w:hint="eastAsia"/>
        </w:rPr>
        <w:t>（</w:t>
      </w:r>
      <w:r w:rsidRPr="00D2464F">
        <w:rPr>
          <w:rFonts w:ascii="仿宋" w:eastAsia="仿宋" w:hAnsi="仿宋"/>
        </w:rPr>
        <w:t>12</w:t>
      </w:r>
      <w:r w:rsidRPr="00D2464F">
        <w:rPr>
          <w:rFonts w:ascii="仿宋" w:eastAsia="仿宋" w:hAnsi="仿宋" w:hint="eastAsia"/>
        </w:rPr>
        <w:t>）</w:t>
      </w:r>
      <w:r w:rsidRPr="00D2464F">
        <w:rPr>
          <w:rFonts w:ascii="仿宋" w:eastAsia="仿宋" w:hAnsi="仿宋"/>
        </w:rPr>
        <w:t>预案的实施和生效时间</w:t>
      </w:r>
    </w:p>
    <w:p w14:paraId="7605CF45" w14:textId="77777777" w:rsidR="001711E7" w:rsidRPr="00D2464F" w:rsidRDefault="004459A4" w:rsidP="00121B98">
      <w:pPr>
        <w:pStyle w:val="41"/>
        <w:ind w:firstLine="480"/>
        <w:rPr>
          <w:rFonts w:ascii="仿宋" w:eastAsia="仿宋" w:hAnsi="仿宋"/>
        </w:rPr>
      </w:pPr>
      <w:r w:rsidRPr="00D2464F">
        <w:rPr>
          <w:rFonts w:ascii="仿宋" w:eastAsia="仿宋" w:hAnsi="仿宋" w:hint="eastAsia"/>
        </w:rPr>
        <w:t>明确</w:t>
      </w:r>
      <w:r w:rsidRPr="00D2464F">
        <w:rPr>
          <w:rFonts w:ascii="仿宋" w:eastAsia="仿宋" w:hAnsi="仿宋"/>
        </w:rPr>
        <w:t>预案实施和生效的具体时间；预案更新的发布与通知。</w:t>
      </w:r>
    </w:p>
    <w:p w14:paraId="57ED8433" w14:textId="77777777" w:rsidR="004459A4" w:rsidRPr="00D2464F" w:rsidRDefault="004459A4" w:rsidP="007E3D9A">
      <w:pPr>
        <w:pStyle w:val="2"/>
        <w:widowControl/>
        <w:numPr>
          <w:ilvl w:val="0"/>
          <w:numId w:val="0"/>
        </w:numPr>
        <w:rPr>
          <w:rFonts w:ascii="仿宋" w:eastAsia="仿宋" w:hAnsi="仿宋"/>
          <w:b/>
          <w:szCs w:val="28"/>
        </w:rPr>
      </w:pPr>
      <w:bookmarkStart w:id="426" w:name="_Toc30267424"/>
      <w:r w:rsidRPr="00D2464F">
        <w:rPr>
          <w:rFonts w:ascii="仿宋" w:eastAsia="仿宋" w:hAnsi="仿宋"/>
          <w:b/>
          <w:szCs w:val="28"/>
        </w:rPr>
        <w:t>6.4</w:t>
      </w:r>
      <w:r w:rsidRPr="00D2464F">
        <w:rPr>
          <w:rFonts w:ascii="仿宋" w:eastAsia="仿宋" w:hAnsi="仿宋" w:hint="eastAsia"/>
          <w:b/>
          <w:szCs w:val="28"/>
        </w:rPr>
        <w:t>污染防治措施及投资汇总</w:t>
      </w:r>
      <w:bookmarkEnd w:id="426"/>
    </w:p>
    <w:p w14:paraId="4DF5755D" w14:textId="63F233F5" w:rsidR="004459A4" w:rsidRPr="00D2464F" w:rsidRDefault="004459A4">
      <w:pPr>
        <w:spacing w:line="500" w:lineRule="exact"/>
        <w:ind w:firstLineChars="200" w:firstLine="480"/>
        <w:rPr>
          <w:rFonts w:ascii="仿宋" w:eastAsia="仿宋" w:hAnsi="仿宋"/>
          <w:sz w:val="24"/>
        </w:rPr>
      </w:pPr>
      <w:r w:rsidRPr="00D2464F">
        <w:rPr>
          <w:rFonts w:ascii="仿宋" w:eastAsia="仿宋" w:hAnsi="仿宋" w:hint="eastAsia"/>
          <w:sz w:val="24"/>
        </w:rPr>
        <w:t>工</w:t>
      </w:r>
      <w:r w:rsidRPr="00D2464F">
        <w:rPr>
          <w:rFonts w:ascii="仿宋" w:eastAsia="仿宋" w:hAnsi="仿宋"/>
          <w:sz w:val="24"/>
        </w:rPr>
        <w:t>程</w:t>
      </w:r>
      <w:r w:rsidRPr="00D2464F">
        <w:rPr>
          <w:rFonts w:ascii="仿宋" w:eastAsia="仿宋" w:hAnsi="仿宋" w:hint="eastAsia"/>
          <w:sz w:val="24"/>
        </w:rPr>
        <w:t>总投资为</w:t>
      </w:r>
      <w:r w:rsidR="005F7F69" w:rsidRPr="00D2464F">
        <w:rPr>
          <w:rFonts w:ascii="仿宋" w:eastAsia="仿宋" w:hAnsi="仿宋" w:hint="eastAsia"/>
          <w:sz w:val="24"/>
        </w:rPr>
        <w:t>4922.73</w:t>
      </w:r>
      <w:r w:rsidRPr="00D2464F">
        <w:rPr>
          <w:rFonts w:ascii="仿宋" w:eastAsia="仿宋" w:hAnsi="仿宋"/>
          <w:sz w:val="24"/>
        </w:rPr>
        <w:t>万元，</w:t>
      </w:r>
      <w:r w:rsidRPr="00D2464F">
        <w:rPr>
          <w:rFonts w:ascii="仿宋" w:eastAsia="仿宋" w:hAnsi="仿宋" w:hint="eastAsia"/>
          <w:sz w:val="24"/>
        </w:rPr>
        <w:t>其中环保投资</w:t>
      </w:r>
      <w:r w:rsidR="005F7F69" w:rsidRPr="00D2464F">
        <w:rPr>
          <w:rFonts w:ascii="仿宋" w:eastAsia="仿宋" w:hAnsi="仿宋"/>
          <w:sz w:val="24"/>
        </w:rPr>
        <w:t>315</w:t>
      </w:r>
      <w:r w:rsidRPr="00D2464F">
        <w:rPr>
          <w:rFonts w:ascii="仿宋" w:eastAsia="仿宋" w:hAnsi="仿宋" w:hint="eastAsia"/>
          <w:sz w:val="24"/>
        </w:rPr>
        <w:t>万元，</w:t>
      </w:r>
      <w:r w:rsidRPr="00D2464F">
        <w:rPr>
          <w:rFonts w:ascii="仿宋" w:eastAsia="仿宋" w:hAnsi="仿宋"/>
          <w:sz w:val="24"/>
        </w:rPr>
        <w:t>占项目投资总额的6.</w:t>
      </w:r>
      <w:r w:rsidR="005F7F69" w:rsidRPr="00D2464F">
        <w:rPr>
          <w:rFonts w:ascii="仿宋" w:eastAsia="仿宋" w:hAnsi="仿宋"/>
          <w:sz w:val="24"/>
        </w:rPr>
        <w:t>4</w:t>
      </w:r>
      <w:r w:rsidRPr="00D2464F">
        <w:rPr>
          <w:rFonts w:ascii="仿宋" w:eastAsia="仿宋" w:hAnsi="仿宋"/>
          <w:sz w:val="24"/>
        </w:rPr>
        <w:t>%，详见表6.4-1。</w:t>
      </w:r>
    </w:p>
    <w:p w14:paraId="07E414C2" w14:textId="4E0B1565" w:rsidR="005F7F69" w:rsidRDefault="005F7F69">
      <w:pPr>
        <w:spacing w:line="500" w:lineRule="exact"/>
        <w:ind w:firstLineChars="200" w:firstLine="480"/>
        <w:rPr>
          <w:rFonts w:ascii="仿宋" w:eastAsia="仿宋" w:hAnsi="仿宋"/>
          <w:sz w:val="24"/>
        </w:rPr>
      </w:pPr>
    </w:p>
    <w:p w14:paraId="1A40913F" w14:textId="6EB72E00" w:rsidR="00831A1A" w:rsidRDefault="00831A1A">
      <w:pPr>
        <w:spacing w:line="500" w:lineRule="exact"/>
        <w:ind w:firstLineChars="200" w:firstLine="480"/>
        <w:rPr>
          <w:rFonts w:ascii="仿宋" w:eastAsia="仿宋" w:hAnsi="仿宋"/>
          <w:sz w:val="24"/>
        </w:rPr>
      </w:pPr>
    </w:p>
    <w:p w14:paraId="046CAA38" w14:textId="5615B410" w:rsidR="00831A1A" w:rsidRDefault="00831A1A">
      <w:pPr>
        <w:spacing w:line="500" w:lineRule="exact"/>
        <w:ind w:firstLineChars="200" w:firstLine="480"/>
        <w:rPr>
          <w:rFonts w:ascii="仿宋" w:eastAsia="仿宋" w:hAnsi="仿宋"/>
          <w:sz w:val="24"/>
        </w:rPr>
      </w:pPr>
    </w:p>
    <w:p w14:paraId="19A9B051" w14:textId="425DD821" w:rsidR="00831A1A" w:rsidRDefault="00831A1A">
      <w:pPr>
        <w:spacing w:line="500" w:lineRule="exact"/>
        <w:ind w:firstLineChars="200" w:firstLine="480"/>
        <w:rPr>
          <w:rFonts w:ascii="仿宋" w:eastAsia="仿宋" w:hAnsi="仿宋"/>
          <w:sz w:val="24"/>
        </w:rPr>
      </w:pPr>
    </w:p>
    <w:p w14:paraId="25394866" w14:textId="77777777" w:rsidR="00831A1A" w:rsidRPr="00D2464F" w:rsidRDefault="00831A1A">
      <w:pPr>
        <w:spacing w:line="500" w:lineRule="exact"/>
        <w:ind w:firstLineChars="200" w:firstLine="480"/>
        <w:rPr>
          <w:rFonts w:ascii="仿宋" w:eastAsia="仿宋" w:hAnsi="仿宋" w:hint="eastAsia"/>
          <w:sz w:val="24"/>
        </w:rPr>
      </w:pPr>
    </w:p>
    <w:p w14:paraId="5CA44CA5" w14:textId="77777777" w:rsidR="004459A4" w:rsidRPr="00D2464F" w:rsidRDefault="004459A4">
      <w:pPr>
        <w:pStyle w:val="afffff1"/>
        <w:rPr>
          <w:rFonts w:ascii="仿宋" w:eastAsia="仿宋" w:hAnsi="仿宋"/>
        </w:rPr>
      </w:pPr>
      <w:bookmarkStart w:id="427" w:name="_Hlk13491825"/>
      <w:r w:rsidRPr="00D2464F">
        <w:rPr>
          <w:rFonts w:ascii="仿宋" w:eastAsia="仿宋" w:hAnsi="仿宋"/>
        </w:rPr>
        <w:lastRenderedPageBreak/>
        <w:t>表6.4-1    环保设施及投资一览表</w:t>
      </w:r>
    </w:p>
    <w:tbl>
      <w:tblPr>
        <w:tblStyle w:val="54"/>
        <w:tblW w:w="8946" w:type="dxa"/>
        <w:tblLayout w:type="fixed"/>
        <w:tblLook w:val="0000" w:firstRow="0" w:lastRow="0" w:firstColumn="0" w:lastColumn="0" w:noHBand="0" w:noVBand="0"/>
      </w:tblPr>
      <w:tblGrid>
        <w:gridCol w:w="1101"/>
        <w:gridCol w:w="1134"/>
        <w:gridCol w:w="5385"/>
        <w:gridCol w:w="1326"/>
      </w:tblGrid>
      <w:tr w:rsidR="004459A4" w:rsidRPr="00D2464F" w14:paraId="43CB999B" w14:textId="77777777" w:rsidTr="00831A1A">
        <w:trPr>
          <w:trHeight w:val="340"/>
        </w:trPr>
        <w:tc>
          <w:tcPr>
            <w:tcW w:w="1101" w:type="dxa"/>
          </w:tcPr>
          <w:p w14:paraId="261D4A4F"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环境要素</w:t>
            </w:r>
          </w:p>
        </w:tc>
        <w:tc>
          <w:tcPr>
            <w:tcW w:w="1134" w:type="dxa"/>
          </w:tcPr>
          <w:p w14:paraId="4CB86F8C"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污染源</w:t>
            </w:r>
          </w:p>
        </w:tc>
        <w:tc>
          <w:tcPr>
            <w:tcW w:w="5385" w:type="dxa"/>
          </w:tcPr>
          <w:p w14:paraId="5A9C2633"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治理设施</w:t>
            </w:r>
          </w:p>
        </w:tc>
        <w:tc>
          <w:tcPr>
            <w:tcW w:w="1326" w:type="dxa"/>
          </w:tcPr>
          <w:p w14:paraId="33725249"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投资（万元）</w:t>
            </w:r>
          </w:p>
        </w:tc>
      </w:tr>
      <w:tr w:rsidR="005F7F69" w:rsidRPr="00D2464F" w14:paraId="0E8C9F06" w14:textId="77777777" w:rsidTr="00831A1A">
        <w:trPr>
          <w:trHeight w:val="340"/>
        </w:trPr>
        <w:tc>
          <w:tcPr>
            <w:tcW w:w="1101" w:type="dxa"/>
            <w:vMerge w:val="restart"/>
          </w:tcPr>
          <w:p w14:paraId="74D0960A" w14:textId="7A3AFCD7"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废气</w:t>
            </w:r>
          </w:p>
        </w:tc>
        <w:tc>
          <w:tcPr>
            <w:tcW w:w="1134" w:type="dxa"/>
          </w:tcPr>
          <w:p w14:paraId="0118E975" w14:textId="134AAF95" w:rsidR="005F7F69" w:rsidRPr="00D2464F" w:rsidRDefault="005F7F69" w:rsidP="0022797E">
            <w:pPr>
              <w:snapToGrid w:val="0"/>
              <w:spacing w:line="240" w:lineRule="exact"/>
              <w:jc w:val="center"/>
              <w:rPr>
                <w:rFonts w:ascii="仿宋" w:eastAsia="仿宋" w:hAnsi="仿宋" w:hint="eastAsia"/>
                <w:szCs w:val="21"/>
              </w:rPr>
            </w:pPr>
            <w:r w:rsidRPr="00D2464F">
              <w:rPr>
                <w:rFonts w:ascii="仿宋" w:eastAsia="仿宋" w:hAnsi="仿宋" w:hint="eastAsia"/>
                <w:szCs w:val="21"/>
              </w:rPr>
              <w:t>医疗废物微波消毒</w:t>
            </w:r>
          </w:p>
        </w:tc>
        <w:tc>
          <w:tcPr>
            <w:tcW w:w="5385" w:type="dxa"/>
          </w:tcPr>
          <w:p w14:paraId="33C0EFAB" w14:textId="392E8881"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微波消毒装置配置尾气净化系统</w:t>
            </w:r>
          </w:p>
        </w:tc>
        <w:tc>
          <w:tcPr>
            <w:tcW w:w="1326" w:type="dxa"/>
          </w:tcPr>
          <w:p w14:paraId="0BB73583" w14:textId="5D88C51E"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120</w:t>
            </w:r>
          </w:p>
        </w:tc>
      </w:tr>
      <w:tr w:rsidR="005F7F69" w:rsidRPr="00D2464F" w14:paraId="19C1AFC0" w14:textId="77777777" w:rsidTr="00831A1A">
        <w:trPr>
          <w:trHeight w:val="340"/>
        </w:trPr>
        <w:tc>
          <w:tcPr>
            <w:tcW w:w="1101" w:type="dxa"/>
            <w:vMerge/>
          </w:tcPr>
          <w:p w14:paraId="5C552C61" w14:textId="5BA45119" w:rsidR="005F7F69" w:rsidRPr="00D2464F" w:rsidRDefault="005F7F69" w:rsidP="0022797E">
            <w:pPr>
              <w:snapToGrid w:val="0"/>
              <w:spacing w:line="240" w:lineRule="exact"/>
              <w:jc w:val="center"/>
              <w:rPr>
                <w:rFonts w:ascii="仿宋" w:eastAsia="仿宋" w:hAnsi="仿宋"/>
                <w:szCs w:val="21"/>
              </w:rPr>
            </w:pPr>
          </w:p>
        </w:tc>
        <w:tc>
          <w:tcPr>
            <w:tcW w:w="1134" w:type="dxa"/>
          </w:tcPr>
          <w:p w14:paraId="4A946E23" w14:textId="50DBA277"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废轮胎处理</w:t>
            </w:r>
          </w:p>
        </w:tc>
        <w:tc>
          <w:tcPr>
            <w:tcW w:w="5385" w:type="dxa"/>
          </w:tcPr>
          <w:p w14:paraId="3B5219F2" w14:textId="25BF63BD"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设施3套脉冲式布袋除尘系统</w:t>
            </w:r>
          </w:p>
        </w:tc>
        <w:tc>
          <w:tcPr>
            <w:tcW w:w="1326" w:type="dxa"/>
          </w:tcPr>
          <w:p w14:paraId="57BA1B99" w14:textId="7711A6AA"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60</w:t>
            </w:r>
          </w:p>
        </w:tc>
      </w:tr>
      <w:tr w:rsidR="005F7F69" w:rsidRPr="00D2464F" w14:paraId="6724CF01" w14:textId="77777777" w:rsidTr="00831A1A">
        <w:trPr>
          <w:trHeight w:val="340"/>
        </w:trPr>
        <w:tc>
          <w:tcPr>
            <w:tcW w:w="1101" w:type="dxa"/>
            <w:vMerge/>
          </w:tcPr>
          <w:p w14:paraId="43BD5C65" w14:textId="31770CF2" w:rsidR="005F7F69" w:rsidRPr="00D2464F" w:rsidRDefault="005F7F69" w:rsidP="0022797E">
            <w:pPr>
              <w:snapToGrid w:val="0"/>
              <w:spacing w:line="240" w:lineRule="exact"/>
              <w:jc w:val="center"/>
              <w:rPr>
                <w:rFonts w:ascii="仿宋" w:eastAsia="仿宋" w:hAnsi="仿宋"/>
                <w:szCs w:val="21"/>
              </w:rPr>
            </w:pPr>
          </w:p>
        </w:tc>
        <w:tc>
          <w:tcPr>
            <w:tcW w:w="1134" w:type="dxa"/>
          </w:tcPr>
          <w:p w14:paraId="528E5B28" w14:textId="7425F603"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废铅酸蓄电池收运</w:t>
            </w:r>
          </w:p>
        </w:tc>
        <w:tc>
          <w:tcPr>
            <w:tcW w:w="5385" w:type="dxa"/>
          </w:tcPr>
          <w:p w14:paraId="3A4BE233" w14:textId="73B6B08B"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设置引风排气系统</w:t>
            </w:r>
          </w:p>
        </w:tc>
        <w:tc>
          <w:tcPr>
            <w:tcW w:w="1326" w:type="dxa"/>
          </w:tcPr>
          <w:p w14:paraId="0C31A21C" w14:textId="4CBDC7D7" w:rsidR="005F7F69"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30</w:t>
            </w:r>
          </w:p>
        </w:tc>
      </w:tr>
      <w:tr w:rsidR="0022797E" w:rsidRPr="00D2464F" w14:paraId="49F5C580" w14:textId="77777777" w:rsidTr="00831A1A">
        <w:trPr>
          <w:trHeight w:val="340"/>
        </w:trPr>
        <w:tc>
          <w:tcPr>
            <w:tcW w:w="1101" w:type="dxa"/>
          </w:tcPr>
          <w:p w14:paraId="6054276D" w14:textId="396B79EA" w:rsidR="0022797E" w:rsidRPr="00D2464F" w:rsidRDefault="0022797E" w:rsidP="0022797E">
            <w:pPr>
              <w:snapToGrid w:val="0"/>
              <w:spacing w:line="240" w:lineRule="exact"/>
              <w:jc w:val="center"/>
              <w:rPr>
                <w:rFonts w:ascii="仿宋" w:eastAsia="仿宋" w:hAnsi="仿宋"/>
                <w:szCs w:val="21"/>
              </w:rPr>
            </w:pPr>
            <w:r w:rsidRPr="00D2464F">
              <w:rPr>
                <w:rFonts w:ascii="仿宋" w:eastAsia="仿宋" w:hAnsi="仿宋" w:hint="eastAsia"/>
                <w:szCs w:val="21"/>
              </w:rPr>
              <w:t>废水</w:t>
            </w:r>
          </w:p>
        </w:tc>
        <w:tc>
          <w:tcPr>
            <w:tcW w:w="1134" w:type="dxa"/>
          </w:tcPr>
          <w:p w14:paraId="17796860" w14:textId="18FD3E6F" w:rsidR="0022797E"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生活污水、生产废水</w:t>
            </w:r>
          </w:p>
        </w:tc>
        <w:tc>
          <w:tcPr>
            <w:tcW w:w="5385" w:type="dxa"/>
          </w:tcPr>
          <w:p w14:paraId="27A5F44E" w14:textId="368EEFDA" w:rsidR="0022797E" w:rsidRPr="00D2464F" w:rsidRDefault="005F7F69" w:rsidP="0022797E">
            <w:pPr>
              <w:snapToGrid w:val="0"/>
              <w:spacing w:line="240" w:lineRule="exact"/>
              <w:jc w:val="center"/>
              <w:rPr>
                <w:rFonts w:ascii="仿宋" w:eastAsia="仿宋" w:hAnsi="仿宋" w:hint="eastAsia"/>
                <w:szCs w:val="21"/>
              </w:rPr>
            </w:pPr>
            <w:r w:rsidRPr="00D2464F">
              <w:rPr>
                <w:rFonts w:ascii="仿宋" w:eastAsia="仿宋" w:hAnsi="仿宋" w:hint="eastAsia"/>
                <w:szCs w:val="21"/>
              </w:rPr>
              <w:t>各类废水均依托厂内现有生活污水处理设施及物化车间处理</w:t>
            </w:r>
          </w:p>
        </w:tc>
        <w:tc>
          <w:tcPr>
            <w:tcW w:w="1326" w:type="dxa"/>
          </w:tcPr>
          <w:p w14:paraId="249A2E7A" w14:textId="0CE0EE14" w:rsidR="0022797E"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50</w:t>
            </w:r>
          </w:p>
        </w:tc>
      </w:tr>
      <w:tr w:rsidR="004459A4" w:rsidRPr="00D2464F" w14:paraId="39D9BD73" w14:textId="77777777" w:rsidTr="00831A1A">
        <w:trPr>
          <w:trHeight w:val="340"/>
        </w:trPr>
        <w:tc>
          <w:tcPr>
            <w:tcW w:w="1101" w:type="dxa"/>
          </w:tcPr>
          <w:p w14:paraId="0A265A78"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hint="eastAsia"/>
                <w:szCs w:val="21"/>
              </w:rPr>
              <w:t>固体废物</w:t>
            </w:r>
          </w:p>
        </w:tc>
        <w:tc>
          <w:tcPr>
            <w:tcW w:w="1134" w:type="dxa"/>
          </w:tcPr>
          <w:p w14:paraId="7C695FCB" w14:textId="09CE47B5" w:rsidR="004459A4"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hint="eastAsia"/>
                <w:szCs w:val="21"/>
              </w:rPr>
              <w:t>微波消毒、生活垃圾</w:t>
            </w:r>
          </w:p>
        </w:tc>
        <w:tc>
          <w:tcPr>
            <w:tcW w:w="5385" w:type="dxa"/>
          </w:tcPr>
          <w:p w14:paraId="718CE368" w14:textId="02F1DD04" w:rsidR="004459A4" w:rsidRPr="00D2464F" w:rsidRDefault="005F7F69" w:rsidP="0022797E">
            <w:pPr>
              <w:snapToGrid w:val="0"/>
              <w:spacing w:line="240" w:lineRule="exact"/>
              <w:jc w:val="center"/>
              <w:rPr>
                <w:rFonts w:ascii="仿宋" w:eastAsia="仿宋" w:hAnsi="仿宋" w:hint="eastAsia"/>
                <w:szCs w:val="21"/>
              </w:rPr>
            </w:pPr>
            <w:r w:rsidRPr="00D2464F">
              <w:rPr>
                <w:rFonts w:ascii="仿宋" w:eastAsia="仿宋" w:hAnsi="仿宋" w:hint="eastAsia"/>
                <w:szCs w:val="21"/>
              </w:rPr>
              <w:t>填埋处置</w:t>
            </w:r>
          </w:p>
        </w:tc>
        <w:tc>
          <w:tcPr>
            <w:tcW w:w="1326" w:type="dxa"/>
          </w:tcPr>
          <w:p w14:paraId="44FD05F1" w14:textId="1F4F4E4D" w:rsidR="004459A4"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20</w:t>
            </w:r>
          </w:p>
        </w:tc>
      </w:tr>
      <w:tr w:rsidR="004459A4" w:rsidRPr="00D2464F" w14:paraId="625393A9" w14:textId="77777777" w:rsidTr="00831A1A">
        <w:trPr>
          <w:trHeight w:val="340"/>
        </w:trPr>
        <w:tc>
          <w:tcPr>
            <w:tcW w:w="1101" w:type="dxa"/>
            <w:vMerge w:val="restart"/>
          </w:tcPr>
          <w:p w14:paraId="7145C8E1"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噪声</w:t>
            </w:r>
          </w:p>
        </w:tc>
        <w:tc>
          <w:tcPr>
            <w:tcW w:w="1134" w:type="dxa"/>
            <w:vMerge w:val="restart"/>
          </w:tcPr>
          <w:p w14:paraId="1D38535B"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各类设备</w:t>
            </w:r>
          </w:p>
          <w:p w14:paraId="14E28807"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噪声</w:t>
            </w:r>
          </w:p>
        </w:tc>
        <w:tc>
          <w:tcPr>
            <w:tcW w:w="5385" w:type="dxa"/>
          </w:tcPr>
          <w:p w14:paraId="51893056"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基础减</w:t>
            </w:r>
            <w:r w:rsidRPr="00D2464F">
              <w:rPr>
                <w:rFonts w:ascii="仿宋" w:eastAsia="仿宋" w:hAnsi="仿宋" w:hint="eastAsia"/>
                <w:szCs w:val="21"/>
              </w:rPr>
              <w:t>振</w:t>
            </w:r>
          </w:p>
        </w:tc>
        <w:tc>
          <w:tcPr>
            <w:tcW w:w="1326" w:type="dxa"/>
            <w:vMerge w:val="restart"/>
          </w:tcPr>
          <w:p w14:paraId="17102B23"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5</w:t>
            </w:r>
          </w:p>
        </w:tc>
      </w:tr>
      <w:tr w:rsidR="004459A4" w:rsidRPr="00D2464F" w14:paraId="38D5FB48" w14:textId="77777777" w:rsidTr="00831A1A">
        <w:trPr>
          <w:trHeight w:val="340"/>
        </w:trPr>
        <w:tc>
          <w:tcPr>
            <w:tcW w:w="1101" w:type="dxa"/>
            <w:vMerge/>
          </w:tcPr>
          <w:p w14:paraId="3B54B235" w14:textId="77777777" w:rsidR="004459A4" w:rsidRPr="00D2464F" w:rsidRDefault="004459A4" w:rsidP="0022797E">
            <w:pPr>
              <w:snapToGrid w:val="0"/>
              <w:spacing w:line="240" w:lineRule="exact"/>
              <w:jc w:val="center"/>
              <w:rPr>
                <w:rFonts w:ascii="仿宋" w:eastAsia="仿宋" w:hAnsi="仿宋"/>
                <w:szCs w:val="21"/>
              </w:rPr>
            </w:pPr>
          </w:p>
        </w:tc>
        <w:tc>
          <w:tcPr>
            <w:tcW w:w="1134" w:type="dxa"/>
            <w:vMerge/>
          </w:tcPr>
          <w:p w14:paraId="3B455FBD" w14:textId="77777777" w:rsidR="004459A4" w:rsidRPr="00D2464F" w:rsidRDefault="004459A4" w:rsidP="0022797E">
            <w:pPr>
              <w:snapToGrid w:val="0"/>
              <w:spacing w:line="240" w:lineRule="exact"/>
              <w:jc w:val="center"/>
              <w:rPr>
                <w:rFonts w:ascii="仿宋" w:eastAsia="仿宋" w:hAnsi="仿宋"/>
                <w:szCs w:val="21"/>
              </w:rPr>
            </w:pPr>
          </w:p>
        </w:tc>
        <w:tc>
          <w:tcPr>
            <w:tcW w:w="5385" w:type="dxa"/>
          </w:tcPr>
          <w:p w14:paraId="6F76B03F"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hint="eastAsia"/>
                <w:szCs w:val="21"/>
              </w:rPr>
              <w:t>低噪声设备</w:t>
            </w:r>
          </w:p>
        </w:tc>
        <w:tc>
          <w:tcPr>
            <w:tcW w:w="1326" w:type="dxa"/>
            <w:vMerge/>
          </w:tcPr>
          <w:p w14:paraId="375451E1" w14:textId="77777777" w:rsidR="004459A4" w:rsidRPr="00D2464F" w:rsidRDefault="004459A4" w:rsidP="0022797E">
            <w:pPr>
              <w:snapToGrid w:val="0"/>
              <w:spacing w:line="240" w:lineRule="exact"/>
              <w:jc w:val="center"/>
              <w:rPr>
                <w:rFonts w:ascii="仿宋" w:eastAsia="仿宋" w:hAnsi="仿宋"/>
                <w:szCs w:val="21"/>
              </w:rPr>
            </w:pPr>
          </w:p>
        </w:tc>
      </w:tr>
      <w:tr w:rsidR="004459A4" w:rsidRPr="00D2464F" w14:paraId="7951AD49" w14:textId="77777777" w:rsidTr="00831A1A">
        <w:trPr>
          <w:trHeight w:val="340"/>
        </w:trPr>
        <w:tc>
          <w:tcPr>
            <w:tcW w:w="1101" w:type="dxa"/>
          </w:tcPr>
          <w:p w14:paraId="0415CB22" w14:textId="77777777" w:rsidR="004459A4" w:rsidRPr="00D2464F" w:rsidRDefault="00EA6381" w:rsidP="0022797E">
            <w:pPr>
              <w:adjustRightInd w:val="0"/>
              <w:snapToGrid w:val="0"/>
              <w:spacing w:line="300" w:lineRule="exact"/>
              <w:jc w:val="center"/>
              <w:rPr>
                <w:rFonts w:ascii="仿宋" w:eastAsia="仿宋" w:hAnsi="仿宋"/>
                <w:szCs w:val="21"/>
              </w:rPr>
            </w:pPr>
            <w:r w:rsidRPr="00D2464F">
              <w:rPr>
                <w:rFonts w:ascii="仿宋" w:eastAsia="仿宋" w:hAnsi="仿宋" w:hint="eastAsia"/>
                <w:szCs w:val="21"/>
              </w:rPr>
              <w:t>土壤及</w:t>
            </w:r>
            <w:r w:rsidR="004459A4" w:rsidRPr="00D2464F">
              <w:rPr>
                <w:rFonts w:ascii="仿宋" w:eastAsia="仿宋" w:hAnsi="仿宋"/>
                <w:szCs w:val="21"/>
              </w:rPr>
              <w:t>防渗</w:t>
            </w:r>
          </w:p>
        </w:tc>
        <w:tc>
          <w:tcPr>
            <w:tcW w:w="6519" w:type="dxa"/>
            <w:gridSpan w:val="2"/>
          </w:tcPr>
          <w:p w14:paraId="531E7FE3" w14:textId="77777777" w:rsidR="004459A4" w:rsidRPr="00D2464F" w:rsidRDefault="004459A4" w:rsidP="0022797E">
            <w:pPr>
              <w:widowControl/>
              <w:adjustRightInd w:val="0"/>
              <w:snapToGrid w:val="0"/>
              <w:spacing w:line="300" w:lineRule="exact"/>
              <w:jc w:val="center"/>
              <w:rPr>
                <w:rFonts w:ascii="仿宋" w:eastAsia="仿宋" w:hAnsi="仿宋"/>
                <w:szCs w:val="21"/>
              </w:rPr>
            </w:pPr>
            <w:r w:rsidRPr="00D2464F">
              <w:rPr>
                <w:rFonts w:ascii="仿宋" w:eastAsia="仿宋" w:hAnsi="仿宋" w:hint="eastAsia"/>
                <w:szCs w:val="21"/>
              </w:rPr>
              <w:t>主体装置区设为重点防渗区，应</w:t>
            </w:r>
            <w:r w:rsidRPr="00D2464F">
              <w:rPr>
                <w:rFonts w:ascii="仿宋" w:eastAsia="仿宋" w:hAnsi="仿宋" w:cs="宋体" w:hint="eastAsia"/>
                <w:snapToGrid w:val="0"/>
                <w:spacing w:val="6"/>
                <w:kern w:val="0"/>
                <w:szCs w:val="21"/>
                <w:lang w:bidi="ar"/>
              </w:rPr>
              <w:t>满足</w:t>
            </w:r>
            <w:r w:rsidRPr="00D2464F">
              <w:rPr>
                <w:rFonts w:ascii="仿宋" w:eastAsia="仿宋" w:hAnsi="仿宋" w:cs="宋体"/>
                <w:snapToGrid w:val="0"/>
                <w:spacing w:val="6"/>
                <w:kern w:val="0"/>
                <w:szCs w:val="21"/>
                <w:lang w:bidi="ar"/>
              </w:rPr>
              <w:t>《危险废物贮存污染控制标准》</w:t>
            </w:r>
            <w:r w:rsidRPr="00D2464F">
              <w:rPr>
                <w:rFonts w:ascii="仿宋" w:eastAsia="仿宋" w:hAnsi="仿宋" w:cs="宋体" w:hint="eastAsia"/>
                <w:snapToGrid w:val="0"/>
                <w:spacing w:val="6"/>
                <w:kern w:val="0"/>
                <w:szCs w:val="21"/>
                <w:lang w:bidi="ar"/>
              </w:rPr>
              <w:t>（</w:t>
            </w:r>
            <w:r w:rsidRPr="00D2464F">
              <w:rPr>
                <w:rFonts w:ascii="仿宋" w:eastAsia="仿宋" w:hAnsi="仿宋" w:cs="宋体"/>
                <w:snapToGrid w:val="0"/>
                <w:spacing w:val="6"/>
                <w:kern w:val="0"/>
                <w:szCs w:val="21"/>
                <w:lang w:bidi="ar"/>
              </w:rPr>
              <w:t>GB18597-2001</w:t>
            </w:r>
            <w:r w:rsidRPr="00D2464F">
              <w:rPr>
                <w:rFonts w:ascii="仿宋" w:eastAsia="仿宋" w:hAnsi="仿宋" w:cs="宋体" w:hint="eastAsia"/>
                <w:snapToGrid w:val="0"/>
                <w:spacing w:val="6"/>
                <w:kern w:val="0"/>
                <w:szCs w:val="21"/>
                <w:lang w:bidi="ar"/>
              </w:rPr>
              <w:t>）中“防渗基础层为1m厚粘土层（渗透系数≤10</w:t>
            </w:r>
            <w:r w:rsidRPr="00D2464F">
              <w:rPr>
                <w:rFonts w:ascii="仿宋" w:eastAsia="仿宋" w:hAnsi="仿宋" w:cs="宋体" w:hint="eastAsia"/>
                <w:snapToGrid w:val="0"/>
                <w:spacing w:val="6"/>
                <w:kern w:val="0"/>
                <w:szCs w:val="21"/>
                <w:vertAlign w:val="superscript"/>
                <w:lang w:bidi="ar"/>
              </w:rPr>
              <w:t>-7</w:t>
            </w:r>
            <w:r w:rsidRPr="00D2464F">
              <w:rPr>
                <w:rFonts w:ascii="仿宋" w:eastAsia="仿宋" w:hAnsi="仿宋" w:cs="宋体" w:hint="eastAsia"/>
                <w:snapToGrid w:val="0"/>
                <w:spacing w:val="6"/>
                <w:kern w:val="0"/>
                <w:szCs w:val="21"/>
                <w:lang w:bidi="ar"/>
              </w:rPr>
              <w:t>cm/s），或2mm厚高密度聚乙烯，或至少2mm厚的其他人工材料（渗透系数≤10</w:t>
            </w:r>
            <w:r w:rsidRPr="00D2464F">
              <w:rPr>
                <w:rFonts w:ascii="仿宋" w:eastAsia="仿宋" w:hAnsi="仿宋" w:cs="宋体" w:hint="eastAsia"/>
                <w:snapToGrid w:val="0"/>
                <w:spacing w:val="6"/>
                <w:kern w:val="0"/>
                <w:szCs w:val="21"/>
                <w:vertAlign w:val="superscript"/>
                <w:lang w:bidi="ar"/>
              </w:rPr>
              <w:t>-10</w:t>
            </w:r>
            <w:r w:rsidRPr="00D2464F">
              <w:rPr>
                <w:rFonts w:ascii="仿宋" w:eastAsia="仿宋" w:hAnsi="仿宋" w:cs="宋体" w:hint="eastAsia"/>
                <w:snapToGrid w:val="0"/>
                <w:spacing w:val="6"/>
                <w:kern w:val="0"/>
                <w:szCs w:val="21"/>
                <w:lang w:bidi="ar"/>
              </w:rPr>
              <w:t>cm/s），防渗性能应与6.0m厚粘土层等效”的要求</w:t>
            </w:r>
            <w:r w:rsidRPr="00D2464F">
              <w:rPr>
                <w:rFonts w:ascii="仿宋" w:eastAsia="仿宋" w:hAnsi="仿宋" w:hint="eastAsia"/>
                <w:szCs w:val="21"/>
              </w:rPr>
              <w:t>；罐区设置围堰。</w:t>
            </w:r>
          </w:p>
        </w:tc>
        <w:tc>
          <w:tcPr>
            <w:tcW w:w="1326" w:type="dxa"/>
          </w:tcPr>
          <w:p w14:paraId="541D0B91"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30</w:t>
            </w:r>
          </w:p>
        </w:tc>
      </w:tr>
      <w:tr w:rsidR="004459A4" w:rsidRPr="00D2464F" w14:paraId="5576142E" w14:textId="77777777" w:rsidTr="00831A1A">
        <w:trPr>
          <w:trHeight w:val="340"/>
        </w:trPr>
        <w:tc>
          <w:tcPr>
            <w:tcW w:w="1101" w:type="dxa"/>
          </w:tcPr>
          <w:p w14:paraId="4D71D423" w14:textId="77777777" w:rsidR="004459A4" w:rsidRPr="00D2464F" w:rsidRDefault="004459A4" w:rsidP="0022797E">
            <w:pPr>
              <w:snapToGrid w:val="0"/>
              <w:spacing w:line="240" w:lineRule="exact"/>
              <w:jc w:val="center"/>
              <w:rPr>
                <w:rFonts w:ascii="仿宋" w:eastAsia="仿宋" w:hAnsi="仿宋"/>
                <w:szCs w:val="21"/>
              </w:rPr>
            </w:pPr>
            <w:r w:rsidRPr="00D2464F">
              <w:rPr>
                <w:rFonts w:ascii="仿宋" w:eastAsia="仿宋" w:hAnsi="仿宋"/>
                <w:szCs w:val="21"/>
              </w:rPr>
              <w:t>合计</w:t>
            </w:r>
          </w:p>
        </w:tc>
        <w:tc>
          <w:tcPr>
            <w:tcW w:w="6519" w:type="dxa"/>
            <w:gridSpan w:val="2"/>
          </w:tcPr>
          <w:p w14:paraId="22E41E0E" w14:textId="77777777" w:rsidR="004459A4" w:rsidRPr="00D2464F" w:rsidRDefault="004459A4" w:rsidP="0022797E">
            <w:pPr>
              <w:snapToGrid w:val="0"/>
              <w:spacing w:line="240" w:lineRule="exact"/>
              <w:jc w:val="center"/>
              <w:rPr>
                <w:rFonts w:ascii="仿宋" w:eastAsia="仿宋" w:hAnsi="仿宋"/>
              </w:rPr>
            </w:pPr>
            <w:r w:rsidRPr="00D2464F">
              <w:rPr>
                <w:rFonts w:ascii="仿宋" w:eastAsia="仿宋" w:hAnsi="仿宋"/>
                <w:szCs w:val="21"/>
              </w:rPr>
              <w:t>/</w:t>
            </w:r>
          </w:p>
        </w:tc>
        <w:tc>
          <w:tcPr>
            <w:tcW w:w="1326" w:type="dxa"/>
          </w:tcPr>
          <w:p w14:paraId="2461C2AC" w14:textId="2EF635BC" w:rsidR="004459A4" w:rsidRPr="00D2464F" w:rsidRDefault="005F7F69" w:rsidP="0022797E">
            <w:pPr>
              <w:snapToGrid w:val="0"/>
              <w:spacing w:line="240" w:lineRule="exact"/>
              <w:jc w:val="center"/>
              <w:rPr>
                <w:rFonts w:ascii="仿宋" w:eastAsia="仿宋" w:hAnsi="仿宋"/>
                <w:szCs w:val="21"/>
              </w:rPr>
            </w:pPr>
            <w:r w:rsidRPr="00D2464F">
              <w:rPr>
                <w:rFonts w:ascii="仿宋" w:eastAsia="仿宋" w:hAnsi="仿宋"/>
                <w:szCs w:val="21"/>
              </w:rPr>
              <w:t>315</w:t>
            </w:r>
          </w:p>
        </w:tc>
      </w:tr>
      <w:bookmarkEnd w:id="427"/>
    </w:tbl>
    <w:p w14:paraId="2DF0FE6E" w14:textId="77777777"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p>
    <w:p w14:paraId="115D9403" w14:textId="77777777" w:rsidR="004459A4" w:rsidRPr="00D2464F" w:rsidRDefault="004459A4">
      <w:pPr>
        <w:adjustRightInd w:val="0"/>
        <w:spacing w:line="500" w:lineRule="exact"/>
        <w:ind w:firstLineChars="200" w:firstLine="480"/>
        <w:textAlignment w:val="baseline"/>
        <w:rPr>
          <w:rFonts w:ascii="仿宋" w:eastAsia="仿宋" w:hAnsi="仿宋"/>
          <w:kern w:val="0"/>
          <w:sz w:val="24"/>
          <w:szCs w:val="20"/>
        </w:rPr>
        <w:sectPr w:rsidR="004459A4" w:rsidRPr="00D2464F">
          <w:pgSz w:w="11906" w:h="16838"/>
          <w:pgMar w:top="1418" w:right="1588" w:bottom="1418" w:left="1588" w:header="1021" w:footer="1021" w:gutter="0"/>
          <w:cols w:space="720"/>
          <w:docGrid w:type="lines" w:linePitch="312"/>
        </w:sectPr>
      </w:pPr>
    </w:p>
    <w:p w14:paraId="4E03E698" w14:textId="77777777" w:rsidR="004459A4" w:rsidRPr="00831A1A" w:rsidRDefault="004459A4" w:rsidP="002C3BE8">
      <w:pPr>
        <w:pStyle w:val="1"/>
        <w:keepLines/>
        <w:numPr>
          <w:ilvl w:val="0"/>
          <w:numId w:val="0"/>
        </w:numPr>
        <w:rPr>
          <w:rFonts w:ascii="仿宋" w:eastAsia="仿宋" w:hAnsi="仿宋"/>
          <w:b/>
          <w:szCs w:val="32"/>
        </w:rPr>
      </w:pPr>
      <w:bookmarkStart w:id="428" w:name="_Toc488686706"/>
      <w:bookmarkStart w:id="429" w:name="_Toc474840431"/>
      <w:bookmarkStart w:id="430" w:name="_Toc474793601"/>
      <w:bookmarkStart w:id="431" w:name="_Toc475351352"/>
      <w:bookmarkStart w:id="432" w:name="_Toc459026608"/>
      <w:bookmarkStart w:id="433" w:name="_Toc30267425"/>
      <w:r w:rsidRPr="00831A1A">
        <w:rPr>
          <w:rFonts w:ascii="仿宋" w:eastAsia="仿宋" w:hAnsi="仿宋"/>
          <w:b/>
          <w:szCs w:val="32"/>
        </w:rPr>
        <w:lastRenderedPageBreak/>
        <w:t>7环境管理与环境监测</w:t>
      </w:r>
      <w:bookmarkEnd w:id="428"/>
      <w:bookmarkEnd w:id="429"/>
      <w:bookmarkEnd w:id="430"/>
      <w:bookmarkEnd w:id="431"/>
      <w:bookmarkEnd w:id="433"/>
    </w:p>
    <w:p w14:paraId="06B23535" w14:textId="77777777" w:rsidR="004459A4" w:rsidRPr="00D2464F" w:rsidRDefault="004459A4" w:rsidP="007E3D9A">
      <w:pPr>
        <w:pStyle w:val="2"/>
        <w:widowControl/>
        <w:numPr>
          <w:ilvl w:val="0"/>
          <w:numId w:val="0"/>
        </w:numPr>
        <w:rPr>
          <w:rFonts w:ascii="仿宋" w:eastAsia="仿宋" w:hAnsi="仿宋"/>
          <w:b/>
          <w:szCs w:val="28"/>
        </w:rPr>
      </w:pPr>
      <w:bookmarkStart w:id="434" w:name="_Toc488686707"/>
      <w:bookmarkStart w:id="435" w:name="_Toc475351353"/>
      <w:bookmarkStart w:id="436" w:name="_Toc474793602"/>
      <w:bookmarkStart w:id="437" w:name="_Toc474840432"/>
      <w:bookmarkStart w:id="438" w:name="_Toc30267426"/>
      <w:r w:rsidRPr="00D2464F">
        <w:rPr>
          <w:rFonts w:ascii="仿宋" w:eastAsia="仿宋" w:hAnsi="仿宋"/>
          <w:b/>
          <w:szCs w:val="28"/>
        </w:rPr>
        <w:t>7.1环境管理</w:t>
      </w:r>
      <w:bookmarkEnd w:id="432"/>
      <w:bookmarkEnd w:id="434"/>
      <w:bookmarkEnd w:id="435"/>
      <w:bookmarkEnd w:id="436"/>
      <w:bookmarkEnd w:id="437"/>
      <w:bookmarkEnd w:id="438"/>
    </w:p>
    <w:p w14:paraId="7DAFD983"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439" w:name="_Toc334607804"/>
      <w:bookmarkStart w:id="440" w:name="_Toc331180440"/>
      <w:bookmarkStart w:id="441" w:name="_Toc296933130"/>
      <w:bookmarkStart w:id="442" w:name="_Toc475950505"/>
      <w:r w:rsidRPr="00D2464F">
        <w:rPr>
          <w:rFonts w:ascii="仿宋" w:eastAsia="仿宋" w:hAnsi="仿宋"/>
          <w:bCs/>
          <w:sz w:val="24"/>
          <w:szCs w:val="24"/>
        </w:rPr>
        <w:t>7.1.1环境管理</w:t>
      </w:r>
      <w:bookmarkEnd w:id="439"/>
      <w:bookmarkEnd w:id="440"/>
      <w:bookmarkEnd w:id="441"/>
      <w:bookmarkEnd w:id="442"/>
      <w:r w:rsidRPr="00D2464F">
        <w:rPr>
          <w:rFonts w:ascii="仿宋" w:eastAsia="仿宋" w:hAnsi="仿宋"/>
          <w:bCs/>
          <w:sz w:val="24"/>
          <w:szCs w:val="24"/>
        </w:rPr>
        <w:t>机构</w:t>
      </w:r>
    </w:p>
    <w:p w14:paraId="5E387DAF" w14:textId="2A93541C" w:rsidR="004459A4" w:rsidRPr="00D2464F" w:rsidRDefault="004459A4">
      <w:pPr>
        <w:adjustRightInd w:val="0"/>
        <w:spacing w:line="500" w:lineRule="exact"/>
        <w:ind w:firstLineChars="200" w:firstLine="480"/>
        <w:textAlignment w:val="baseline"/>
        <w:rPr>
          <w:rFonts w:ascii="仿宋" w:eastAsia="仿宋" w:hAnsi="仿宋"/>
          <w:kern w:val="0"/>
          <w:sz w:val="24"/>
          <w:szCs w:val="20"/>
        </w:rPr>
      </w:pPr>
      <w:r w:rsidRPr="00D2464F">
        <w:rPr>
          <w:rFonts w:ascii="仿宋" w:eastAsia="仿宋" w:hAnsi="仿宋" w:hint="eastAsia"/>
          <w:kern w:val="0"/>
          <w:sz w:val="24"/>
          <w:szCs w:val="20"/>
        </w:rPr>
        <w:t>本项目建成后依托原有的环境管理机构，</w:t>
      </w:r>
      <w:r w:rsidR="005F7F69" w:rsidRPr="00D2464F">
        <w:rPr>
          <w:rFonts w:ascii="仿宋" w:eastAsia="仿宋" w:hAnsi="仿宋" w:hint="eastAsia"/>
          <w:kern w:val="0"/>
          <w:sz w:val="24"/>
          <w:szCs w:val="20"/>
        </w:rPr>
        <w:t>阿克苏市中新联合环境治理有限责任公司</w:t>
      </w:r>
      <w:r w:rsidRPr="00D2464F">
        <w:rPr>
          <w:rFonts w:ascii="仿宋" w:eastAsia="仿宋" w:hAnsi="仿宋" w:hint="eastAsia"/>
          <w:kern w:val="0"/>
          <w:sz w:val="24"/>
          <w:szCs w:val="20"/>
        </w:rPr>
        <w:t>现已设有环境工程部门</w:t>
      </w:r>
      <w:r w:rsidRPr="00D2464F">
        <w:rPr>
          <w:rFonts w:ascii="仿宋" w:eastAsia="仿宋" w:hAnsi="仿宋"/>
          <w:kern w:val="0"/>
          <w:sz w:val="24"/>
          <w:szCs w:val="20"/>
        </w:rPr>
        <w:t>，负责厂区环保工作的执行，环保第一责任人为总经理。</w:t>
      </w:r>
    </w:p>
    <w:p w14:paraId="383A8F98"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bookmarkStart w:id="443" w:name="_Hlk13491751"/>
      <w:r w:rsidRPr="00D2464F">
        <w:rPr>
          <w:rFonts w:ascii="仿宋" w:eastAsia="仿宋" w:hAnsi="仿宋"/>
          <w:bCs/>
          <w:sz w:val="24"/>
          <w:szCs w:val="24"/>
        </w:rPr>
        <w:t>7.1.2运营期环境管理</w:t>
      </w:r>
    </w:p>
    <w:p w14:paraId="39A39F13" w14:textId="77777777" w:rsidR="004459A4" w:rsidRPr="00D2464F" w:rsidRDefault="004459A4">
      <w:pPr>
        <w:spacing w:line="480" w:lineRule="exact"/>
        <w:ind w:firstLineChars="200" w:firstLine="480"/>
        <w:rPr>
          <w:rFonts w:ascii="仿宋" w:eastAsia="仿宋" w:hAnsi="仿宋"/>
          <w:sz w:val="24"/>
          <w:szCs w:val="24"/>
        </w:rPr>
      </w:pPr>
      <w:bookmarkStart w:id="444" w:name="_Toc148186493"/>
      <w:bookmarkStart w:id="445" w:name="_Toc148186263"/>
      <w:bookmarkStart w:id="446" w:name="_Toc125468062"/>
      <w:bookmarkStart w:id="447" w:name="_Toc139165950"/>
      <w:bookmarkStart w:id="448" w:name="_Toc142827617"/>
      <w:bookmarkStart w:id="449" w:name="_Toc320004877"/>
      <w:bookmarkStart w:id="450" w:name="_Toc142827684"/>
      <w:bookmarkStart w:id="451" w:name="_Toc177799191"/>
      <w:bookmarkStart w:id="452" w:name="_Toc139729616"/>
      <w:bookmarkStart w:id="453" w:name="_Toc139278628"/>
      <w:bookmarkStart w:id="454" w:name="_Toc355594976"/>
      <w:bookmarkStart w:id="455" w:name="_Toc139729519"/>
      <w:bookmarkStart w:id="456" w:name="_Toc148187531"/>
      <w:bookmarkStart w:id="457" w:name="_Toc346880312"/>
      <w:bookmarkStart w:id="458" w:name="_Toc175700711"/>
      <w:bookmarkStart w:id="459" w:name="_Toc177799061"/>
      <w:bookmarkEnd w:id="443"/>
      <w:r w:rsidRPr="00D2464F">
        <w:rPr>
          <w:rFonts w:ascii="仿宋" w:eastAsia="仿宋" w:hAnsi="仿宋" w:hint="eastAsia"/>
          <w:sz w:val="24"/>
          <w:szCs w:val="24"/>
        </w:rPr>
        <w:t>（</w:t>
      </w:r>
      <w:r w:rsidRPr="00D2464F">
        <w:rPr>
          <w:rFonts w:ascii="仿宋" w:eastAsia="仿宋" w:hAnsi="仿宋"/>
          <w:sz w:val="24"/>
          <w:szCs w:val="24"/>
        </w:rPr>
        <w:t>1）生产区环境管理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51A621C" w14:textId="4663AB83" w:rsidR="004459A4" w:rsidRPr="00D2464F" w:rsidRDefault="005F7F69">
      <w:pPr>
        <w:spacing w:line="480" w:lineRule="exact"/>
        <w:ind w:firstLineChars="200" w:firstLine="480"/>
        <w:rPr>
          <w:rFonts w:ascii="仿宋" w:eastAsia="仿宋" w:hAnsi="仿宋" w:cs="宋体"/>
          <w:sz w:val="24"/>
          <w:szCs w:val="24"/>
          <w:lang w:bidi="ar"/>
        </w:rPr>
      </w:pPr>
      <w:bookmarkStart w:id="460" w:name="_Hlk13491932"/>
      <w:r w:rsidRPr="00D2464F">
        <w:rPr>
          <w:rFonts w:ascii="仿宋" w:eastAsia="仿宋" w:hAnsi="仿宋" w:cs="宋体" w:hint="eastAsia"/>
          <w:sz w:val="24"/>
          <w:szCs w:val="24"/>
          <w:lang w:bidi="ar"/>
        </w:rPr>
        <w:t>危险废物</w:t>
      </w:r>
      <w:r w:rsidR="00AA51FE" w:rsidRPr="00D2464F">
        <w:rPr>
          <w:rFonts w:ascii="仿宋" w:eastAsia="仿宋" w:hAnsi="仿宋" w:cs="宋体" w:hint="eastAsia"/>
          <w:sz w:val="24"/>
          <w:szCs w:val="24"/>
          <w:lang w:bidi="ar"/>
        </w:rPr>
        <w:t>厂内贮存</w:t>
      </w:r>
      <w:r w:rsidR="00AA51FE" w:rsidRPr="00D2464F">
        <w:rPr>
          <w:rFonts w:ascii="仿宋" w:eastAsia="仿宋" w:hAnsi="仿宋" w:hint="eastAsia"/>
          <w:sz w:val="24"/>
          <w:szCs w:val="24"/>
        </w:rPr>
        <w:t>应按《危险废物贮存污染控制标准》（GB18597-2001）及修改</w:t>
      </w:r>
      <w:proofErr w:type="gramStart"/>
      <w:r w:rsidR="00AA51FE" w:rsidRPr="00D2464F">
        <w:rPr>
          <w:rFonts w:ascii="仿宋" w:eastAsia="仿宋" w:hAnsi="仿宋" w:hint="eastAsia"/>
          <w:sz w:val="24"/>
          <w:szCs w:val="24"/>
        </w:rPr>
        <w:t>单要求</w:t>
      </w:r>
      <w:proofErr w:type="gramEnd"/>
      <w:r w:rsidR="00AA51FE" w:rsidRPr="00D2464F">
        <w:rPr>
          <w:rFonts w:ascii="仿宋" w:eastAsia="仿宋" w:hAnsi="仿宋" w:hint="eastAsia"/>
          <w:sz w:val="24"/>
          <w:szCs w:val="24"/>
        </w:rPr>
        <w:t>执行，危险废物运输必须由有资质的运输单位进行运输。严格执行《危险废物转移联单管理办法》，建立档案管理。进厂贮存前，应进行检验，确保同预定接收的危险废物一致。确保储运罐体完好无损，无泄漏。必须定期对各贮存池、储罐进行检查，确保无泄漏。</w:t>
      </w:r>
    </w:p>
    <w:p w14:paraId="31335404" w14:textId="6967D8A8" w:rsidR="00AA51FE" w:rsidRPr="00D2464F" w:rsidRDefault="00AA51FE" w:rsidP="00AA51FE">
      <w:pPr>
        <w:spacing w:line="480" w:lineRule="exact"/>
        <w:ind w:firstLineChars="200" w:firstLine="480"/>
        <w:rPr>
          <w:rFonts w:ascii="仿宋" w:eastAsia="仿宋" w:hAnsi="仿宋" w:cs="宋体"/>
          <w:sz w:val="24"/>
          <w:szCs w:val="24"/>
          <w:lang w:bidi="ar"/>
        </w:rPr>
      </w:pPr>
      <w:r w:rsidRPr="00D2464F">
        <w:rPr>
          <w:rFonts w:ascii="仿宋" w:eastAsia="仿宋" w:hAnsi="仿宋" w:cs="宋体"/>
          <w:sz w:val="24"/>
          <w:szCs w:val="24"/>
          <w:lang w:bidi="ar"/>
        </w:rPr>
        <w:t>定期对储罐、阀门等检查、检修，以防止“跑、冒、滴、漏”现象的发生。</w:t>
      </w:r>
      <w:r w:rsidRPr="00D2464F">
        <w:rPr>
          <w:rFonts w:ascii="仿宋" w:eastAsia="仿宋" w:hAnsi="仿宋" w:cs="宋体" w:hint="eastAsia"/>
          <w:sz w:val="24"/>
          <w:szCs w:val="24"/>
          <w:lang w:bidi="ar"/>
        </w:rPr>
        <w:t>对于出现泄漏的情况，应在发现后不晚于15日完成维修。</w:t>
      </w:r>
      <w:r w:rsidRPr="00D2464F">
        <w:rPr>
          <w:rFonts w:ascii="仿宋" w:eastAsia="仿宋" w:hAnsi="仿宋" w:cs="宋体"/>
          <w:sz w:val="24"/>
          <w:szCs w:val="24"/>
          <w:lang w:bidi="ar"/>
        </w:rPr>
        <w:t>加强废水循环利用，</w:t>
      </w:r>
      <w:r w:rsidRPr="00D2464F">
        <w:rPr>
          <w:rFonts w:ascii="仿宋" w:eastAsia="仿宋" w:hAnsi="仿宋" w:cs="宋体" w:hint="eastAsia"/>
          <w:sz w:val="24"/>
          <w:szCs w:val="24"/>
          <w:lang w:bidi="ar"/>
        </w:rPr>
        <w:t>离心废水全部回用生产，不得外排，</w:t>
      </w:r>
      <w:r w:rsidRPr="00D2464F">
        <w:rPr>
          <w:rFonts w:ascii="仿宋" w:eastAsia="仿宋" w:hAnsi="仿宋" w:cs="宋体"/>
          <w:sz w:val="24"/>
          <w:szCs w:val="24"/>
          <w:lang w:bidi="ar"/>
        </w:rPr>
        <w:t>注意在生产过程中对</w:t>
      </w:r>
      <w:r w:rsidRPr="00D2464F">
        <w:rPr>
          <w:rFonts w:ascii="仿宋" w:eastAsia="仿宋" w:hAnsi="仿宋" w:cs="宋体" w:hint="eastAsia"/>
          <w:sz w:val="24"/>
          <w:szCs w:val="24"/>
          <w:lang w:bidi="ar"/>
        </w:rPr>
        <w:t>各生产装置及储罐</w:t>
      </w:r>
      <w:r w:rsidRPr="00D2464F">
        <w:rPr>
          <w:rFonts w:ascii="仿宋" w:eastAsia="仿宋" w:hAnsi="仿宋" w:cs="宋体"/>
          <w:sz w:val="24"/>
          <w:szCs w:val="24"/>
          <w:lang w:bidi="ar"/>
        </w:rPr>
        <w:t>的保护。</w:t>
      </w:r>
    </w:p>
    <w:bookmarkEnd w:id="460"/>
    <w:p w14:paraId="7032AD93"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2</w:t>
      </w:r>
      <w:r w:rsidRPr="00D2464F">
        <w:rPr>
          <w:rFonts w:ascii="仿宋" w:eastAsia="仿宋" w:hAnsi="仿宋" w:hint="eastAsia"/>
          <w:sz w:val="24"/>
          <w:szCs w:val="24"/>
        </w:rPr>
        <w:t>）</w:t>
      </w:r>
      <w:r w:rsidRPr="00D2464F">
        <w:rPr>
          <w:rFonts w:ascii="仿宋" w:eastAsia="仿宋" w:hAnsi="仿宋"/>
          <w:sz w:val="24"/>
          <w:szCs w:val="24"/>
        </w:rPr>
        <w:t>日常环境管理</w:t>
      </w:r>
    </w:p>
    <w:p w14:paraId="6339E5B3"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①建立、健全环境保护管理责任制度</w:t>
      </w:r>
    </w:p>
    <w:p w14:paraId="3F2DE343"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企业应设置环境保护部门，指定专人负责监督生产运营中的环境保护及相关管理工作，建立、健全环境保护管理责任制度。</w:t>
      </w:r>
    </w:p>
    <w:p w14:paraId="5E745602"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②</w:t>
      </w:r>
      <w:r w:rsidRPr="00D2464F">
        <w:rPr>
          <w:rFonts w:ascii="仿宋" w:eastAsia="仿宋" w:hAnsi="仿宋"/>
          <w:sz w:val="24"/>
          <w:szCs w:val="24"/>
        </w:rPr>
        <w:t>强化专业人员培训和建立安全信息数据库</w:t>
      </w:r>
    </w:p>
    <w:p w14:paraId="30146E4F"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sz w:val="24"/>
          <w:szCs w:val="24"/>
        </w:rPr>
        <w:t>有计划、分期分批对环保人员进行培训，收看国内外事故录像和资料，经常进行人员训练和实践演习，锻炼队伍，以提高对事故的防范和处理能力。建立安全信息数据库或信息软件，使安全工程技术人员及时查询所需的安全信息数据，用于日常管理和事故处置工作。</w:t>
      </w:r>
    </w:p>
    <w:p w14:paraId="1AD88F8A"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③建立记录台帐</w:t>
      </w:r>
    </w:p>
    <w:p w14:paraId="01075583" w14:textId="59C09C29"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企业应建立各物料运营情况记录制度，内容包括每批次物料的名称、来源（包括</w:t>
      </w:r>
      <w:r w:rsidRPr="00D2464F">
        <w:rPr>
          <w:rFonts w:ascii="仿宋" w:eastAsia="仿宋" w:hAnsi="仿宋" w:hint="eastAsia"/>
          <w:sz w:val="24"/>
          <w:szCs w:val="24"/>
        </w:rPr>
        <w:lastRenderedPageBreak/>
        <w:t>名称和联系方式）、数量、种类、流向、用途，明确原料来源与主要成分，不使用来源不明或成分不详的原料。并做好月度和年度的汇总工作。</w:t>
      </w:r>
    </w:p>
    <w:p w14:paraId="116834CC"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企业应建立企业建设、生产、消防、环保等</w:t>
      </w:r>
      <w:proofErr w:type="gramStart"/>
      <w:r w:rsidRPr="00D2464F">
        <w:rPr>
          <w:rFonts w:ascii="仿宋" w:eastAsia="仿宋" w:hAnsi="仿宋" w:hint="eastAsia"/>
          <w:sz w:val="24"/>
          <w:szCs w:val="24"/>
        </w:rPr>
        <w:t>档案台</w:t>
      </w:r>
      <w:proofErr w:type="gramEnd"/>
      <w:r w:rsidRPr="00D2464F">
        <w:rPr>
          <w:rFonts w:ascii="仿宋" w:eastAsia="仿宋" w:hAnsi="仿宋" w:hint="eastAsia"/>
          <w:sz w:val="24"/>
          <w:szCs w:val="24"/>
        </w:rPr>
        <w:t>帐，并设专人管理，资料至少保存五年。</w:t>
      </w:r>
    </w:p>
    <w:p w14:paraId="65BE1E0C"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sz w:val="24"/>
          <w:szCs w:val="24"/>
        </w:rPr>
        <w:t>建立环保设备台帐，制定主要环保设备和场所的操作规程及安排专门操作人员进行管理，建立重点处理设备的“环保运行记录”等。</w:t>
      </w:r>
    </w:p>
    <w:p w14:paraId="49939095"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④建立环境监测制度</w:t>
      </w:r>
    </w:p>
    <w:p w14:paraId="3D1E7A99"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企业应建立环境保护监测制度，不同污染的</w:t>
      </w:r>
      <w:proofErr w:type="gramStart"/>
      <w:r w:rsidRPr="00D2464F">
        <w:rPr>
          <w:rFonts w:ascii="仿宋" w:eastAsia="仿宋" w:hAnsi="仿宋" w:hint="eastAsia"/>
          <w:sz w:val="24"/>
          <w:szCs w:val="24"/>
        </w:rPr>
        <w:t>的</w:t>
      </w:r>
      <w:proofErr w:type="gramEnd"/>
      <w:r w:rsidRPr="00D2464F">
        <w:rPr>
          <w:rFonts w:ascii="仿宋" w:eastAsia="仿宋" w:hAnsi="仿宋" w:hint="eastAsia"/>
          <w:sz w:val="24"/>
          <w:szCs w:val="24"/>
        </w:rPr>
        <w:t>采取监测方法和频次执行相关国家或行业标准，并做好监测记录及特殊情况记录。</w:t>
      </w:r>
    </w:p>
    <w:p w14:paraId="55520A96"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⑤建立</w:t>
      </w:r>
      <w:r w:rsidRPr="00D2464F">
        <w:rPr>
          <w:rFonts w:ascii="仿宋" w:eastAsia="仿宋" w:hAnsi="仿宋"/>
          <w:sz w:val="24"/>
          <w:szCs w:val="24"/>
        </w:rPr>
        <w:t>环境污染事故应急预案制度</w:t>
      </w:r>
    </w:p>
    <w:p w14:paraId="476CEF83"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sz w:val="24"/>
          <w:szCs w:val="24"/>
        </w:rPr>
        <w:t>对污染事故隐患进行监护，掌握事故隐患的发展状态，积极采取有效措施，防止事故发生。对各类重大事故隐患，应本着治理与监护运行的原则进行处理。在目前技术、财力等方面能够解决的，要通过技术改造或治理，尽快消除事故隐患，防止事故发生；对目前消除事故隐患有困难的，应从管理和技术两方面对其采取严格的现场监护措施，在管理上要加强制度的落实，严格执行操作规程，加强巡回检查和制定事故预案。</w:t>
      </w:r>
    </w:p>
    <w:p w14:paraId="392D5852"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⑥安全要求</w:t>
      </w:r>
    </w:p>
    <w:p w14:paraId="1BA21290" w14:textId="77777777" w:rsidR="004459A4" w:rsidRPr="00D2464F" w:rsidRDefault="004459A4">
      <w:pPr>
        <w:spacing w:line="480" w:lineRule="exact"/>
        <w:ind w:firstLineChars="200" w:firstLine="480"/>
        <w:rPr>
          <w:rFonts w:ascii="仿宋" w:eastAsia="仿宋" w:hAnsi="仿宋"/>
          <w:sz w:val="24"/>
          <w:szCs w:val="24"/>
        </w:rPr>
      </w:pPr>
      <w:r w:rsidRPr="00D2464F">
        <w:rPr>
          <w:rFonts w:ascii="仿宋" w:eastAsia="仿宋" w:hAnsi="仿宋" w:hint="eastAsia"/>
          <w:sz w:val="24"/>
          <w:szCs w:val="24"/>
        </w:rPr>
        <w:t>企业应有健全的安全生产组织管理体系，有安全生产管理、监督的相关制度。应制定生产设备安全操作规程。</w:t>
      </w:r>
    </w:p>
    <w:p w14:paraId="33AEF0CF" w14:textId="77777777" w:rsidR="004459A4" w:rsidRPr="00D2464F" w:rsidRDefault="004459A4" w:rsidP="007E3D9A">
      <w:pPr>
        <w:pStyle w:val="2"/>
        <w:widowControl/>
        <w:numPr>
          <w:ilvl w:val="0"/>
          <w:numId w:val="0"/>
        </w:numPr>
        <w:rPr>
          <w:rFonts w:ascii="仿宋" w:eastAsia="仿宋" w:hAnsi="仿宋"/>
          <w:b/>
          <w:szCs w:val="28"/>
        </w:rPr>
      </w:pPr>
      <w:bookmarkStart w:id="461" w:name="_Toc488686708"/>
      <w:bookmarkStart w:id="462" w:name="_Toc475950508"/>
      <w:bookmarkStart w:id="463" w:name="_Toc30267427"/>
      <w:r w:rsidRPr="00D2464F">
        <w:rPr>
          <w:rFonts w:ascii="仿宋" w:eastAsia="仿宋" w:hAnsi="仿宋"/>
          <w:b/>
          <w:szCs w:val="28"/>
        </w:rPr>
        <w:t>7.2污染物排放清单及企业环境信息公开</w:t>
      </w:r>
      <w:bookmarkEnd w:id="461"/>
      <w:bookmarkEnd w:id="462"/>
      <w:bookmarkEnd w:id="463"/>
    </w:p>
    <w:p w14:paraId="59590E83"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7.2.1污染物排放清单</w:t>
      </w:r>
    </w:p>
    <w:p w14:paraId="2364D87E" w14:textId="671E4BB5" w:rsidR="004459A4" w:rsidRPr="00D2464F" w:rsidRDefault="004459A4">
      <w:pPr>
        <w:adjustRightInd w:val="0"/>
        <w:spacing w:line="480" w:lineRule="exact"/>
        <w:ind w:firstLineChars="200" w:firstLine="480"/>
        <w:textAlignment w:val="baseline"/>
        <w:rPr>
          <w:rFonts w:ascii="仿宋" w:eastAsia="仿宋" w:hAnsi="仿宋"/>
          <w:kern w:val="0"/>
          <w:sz w:val="24"/>
          <w:szCs w:val="24"/>
        </w:rPr>
      </w:pPr>
      <w:r w:rsidRPr="00D2464F">
        <w:rPr>
          <w:rFonts w:ascii="仿宋" w:eastAsia="仿宋" w:hAnsi="仿宋" w:hint="eastAsia"/>
          <w:kern w:val="0"/>
          <w:sz w:val="24"/>
          <w:szCs w:val="24"/>
        </w:rPr>
        <w:t>本项目</w:t>
      </w:r>
      <w:r w:rsidR="005F7F69" w:rsidRPr="00D2464F">
        <w:rPr>
          <w:rFonts w:ascii="仿宋" w:eastAsia="仿宋" w:hAnsi="仿宋" w:hint="eastAsia"/>
          <w:kern w:val="0"/>
          <w:sz w:val="24"/>
          <w:szCs w:val="24"/>
        </w:rPr>
        <w:t>扩建内容包括废矿物油处理、废旧轮胎处理、废铅酸蓄电池收运、医疗废物微波消毒</w:t>
      </w:r>
      <w:r w:rsidRPr="00D2464F">
        <w:rPr>
          <w:rFonts w:ascii="仿宋" w:eastAsia="仿宋" w:hAnsi="仿宋" w:hint="eastAsia"/>
          <w:kern w:val="0"/>
          <w:sz w:val="24"/>
          <w:szCs w:val="24"/>
        </w:rPr>
        <w:t>等。</w:t>
      </w:r>
    </w:p>
    <w:p w14:paraId="5EC3FE02" w14:textId="6D22A6C0" w:rsidR="004459A4" w:rsidRPr="00D2464F" w:rsidRDefault="004459A4">
      <w:pPr>
        <w:spacing w:line="48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本项目污染物排放清单见表</w:t>
      </w:r>
      <w:r w:rsidRPr="00D2464F">
        <w:rPr>
          <w:rFonts w:ascii="仿宋" w:eastAsia="仿宋" w:hAnsi="仿宋"/>
          <w:spacing w:val="5"/>
          <w:sz w:val="24"/>
          <w:szCs w:val="24"/>
        </w:rPr>
        <w:t>7.2-1。</w:t>
      </w:r>
    </w:p>
    <w:p w14:paraId="6564069D" w14:textId="495EA068" w:rsidR="00AD5E1E" w:rsidRPr="00D2464F" w:rsidRDefault="00AD5E1E">
      <w:pPr>
        <w:spacing w:line="480" w:lineRule="exact"/>
        <w:ind w:firstLineChars="200" w:firstLine="500"/>
        <w:rPr>
          <w:rFonts w:ascii="仿宋" w:eastAsia="仿宋" w:hAnsi="仿宋"/>
          <w:spacing w:val="5"/>
          <w:sz w:val="24"/>
          <w:szCs w:val="24"/>
        </w:rPr>
      </w:pPr>
    </w:p>
    <w:p w14:paraId="4E3C9AC9" w14:textId="060AE52B" w:rsidR="00AD5E1E" w:rsidRPr="00D2464F" w:rsidRDefault="00AD5E1E">
      <w:pPr>
        <w:spacing w:line="480" w:lineRule="exact"/>
        <w:ind w:firstLineChars="200" w:firstLine="500"/>
        <w:rPr>
          <w:rFonts w:ascii="仿宋" w:eastAsia="仿宋" w:hAnsi="仿宋"/>
          <w:spacing w:val="5"/>
          <w:sz w:val="24"/>
          <w:szCs w:val="24"/>
        </w:rPr>
      </w:pPr>
    </w:p>
    <w:p w14:paraId="6B06556C" w14:textId="6D07EFEA" w:rsidR="00AD5E1E" w:rsidRPr="00D2464F" w:rsidRDefault="00AD5E1E">
      <w:pPr>
        <w:spacing w:line="480" w:lineRule="exact"/>
        <w:ind w:firstLineChars="200" w:firstLine="500"/>
        <w:rPr>
          <w:rFonts w:ascii="仿宋" w:eastAsia="仿宋" w:hAnsi="仿宋"/>
          <w:spacing w:val="5"/>
          <w:sz w:val="24"/>
          <w:szCs w:val="24"/>
        </w:rPr>
      </w:pPr>
    </w:p>
    <w:p w14:paraId="1FF46E11" w14:textId="049D41CA" w:rsidR="004459A4" w:rsidRPr="00D2464F" w:rsidRDefault="004459A4">
      <w:pPr>
        <w:widowControl/>
        <w:adjustRightInd w:val="0"/>
        <w:snapToGrid w:val="0"/>
        <w:spacing w:line="500" w:lineRule="exact"/>
        <w:ind w:firstLineChars="200" w:firstLine="422"/>
        <w:jc w:val="center"/>
        <w:rPr>
          <w:rFonts w:ascii="仿宋" w:eastAsia="仿宋" w:hAnsi="仿宋"/>
          <w:b/>
          <w:kern w:val="0"/>
          <w:szCs w:val="21"/>
          <w:lang w:bidi="ar"/>
        </w:rPr>
      </w:pPr>
      <w:r w:rsidRPr="00D2464F">
        <w:rPr>
          <w:rFonts w:ascii="仿宋" w:eastAsia="仿宋" w:hAnsi="仿宋" w:hint="eastAsia"/>
          <w:b/>
          <w:kern w:val="0"/>
          <w:szCs w:val="21"/>
          <w:lang w:bidi="ar"/>
        </w:rPr>
        <w:lastRenderedPageBreak/>
        <w:t>表</w:t>
      </w:r>
      <w:r w:rsidRPr="00D2464F">
        <w:rPr>
          <w:rFonts w:ascii="仿宋" w:eastAsia="仿宋" w:hAnsi="仿宋"/>
          <w:b/>
          <w:kern w:val="0"/>
          <w:szCs w:val="21"/>
          <w:lang w:bidi="ar"/>
        </w:rPr>
        <w:t xml:space="preserve">7.2-1    </w:t>
      </w:r>
      <w:r w:rsidRPr="00D2464F">
        <w:rPr>
          <w:rFonts w:ascii="仿宋" w:eastAsia="仿宋" w:hAnsi="仿宋" w:hint="eastAsia"/>
          <w:b/>
          <w:kern w:val="0"/>
          <w:szCs w:val="21"/>
          <w:lang w:bidi="ar"/>
        </w:rPr>
        <w:t>本项目污染物排放清单</w:t>
      </w:r>
    </w:p>
    <w:tbl>
      <w:tblPr>
        <w:tblStyle w:val="54"/>
        <w:tblW w:w="5000" w:type="pct"/>
        <w:tblLook w:val="0000" w:firstRow="0" w:lastRow="0" w:firstColumn="0" w:lastColumn="0" w:noHBand="0" w:noVBand="0"/>
      </w:tblPr>
      <w:tblGrid>
        <w:gridCol w:w="2729"/>
        <w:gridCol w:w="2517"/>
        <w:gridCol w:w="3474"/>
      </w:tblGrid>
      <w:tr w:rsidR="005F7F69" w:rsidRPr="00D2464F" w14:paraId="0013277B" w14:textId="77777777" w:rsidTr="00831A1A">
        <w:trPr>
          <w:trHeight w:val="340"/>
        </w:trPr>
        <w:tc>
          <w:tcPr>
            <w:tcW w:w="1565" w:type="pct"/>
          </w:tcPr>
          <w:p w14:paraId="31D2A505"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环境要素</w:t>
            </w:r>
          </w:p>
        </w:tc>
        <w:tc>
          <w:tcPr>
            <w:tcW w:w="1443" w:type="pct"/>
          </w:tcPr>
          <w:p w14:paraId="79118662"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污染物</w:t>
            </w:r>
          </w:p>
        </w:tc>
        <w:tc>
          <w:tcPr>
            <w:tcW w:w="1992" w:type="pct"/>
          </w:tcPr>
          <w:p w14:paraId="54553532" w14:textId="0549EEC4"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排放</w:t>
            </w:r>
            <w:r w:rsidRPr="00D2464F">
              <w:rPr>
                <w:rFonts w:ascii="仿宋" w:eastAsia="仿宋" w:hAnsi="仿宋" w:hint="eastAsia"/>
                <w:szCs w:val="21"/>
              </w:rPr>
              <w:t>量</w:t>
            </w:r>
          </w:p>
          <w:p w14:paraId="63E68FB6"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w:t>
            </w:r>
            <w:r w:rsidRPr="00D2464F">
              <w:rPr>
                <w:rFonts w:ascii="仿宋" w:eastAsia="仿宋" w:hAnsi="仿宋" w:hint="eastAsia"/>
                <w:szCs w:val="21"/>
              </w:rPr>
              <w:t>a）</w:t>
            </w:r>
          </w:p>
        </w:tc>
      </w:tr>
      <w:tr w:rsidR="005F7F69" w:rsidRPr="00D2464F" w14:paraId="6DBD3C85" w14:textId="77777777" w:rsidTr="00831A1A">
        <w:trPr>
          <w:trHeight w:val="340"/>
        </w:trPr>
        <w:tc>
          <w:tcPr>
            <w:tcW w:w="1565" w:type="pct"/>
            <w:vMerge w:val="restart"/>
          </w:tcPr>
          <w:p w14:paraId="79DE4DC1"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废气</w:t>
            </w:r>
          </w:p>
        </w:tc>
        <w:tc>
          <w:tcPr>
            <w:tcW w:w="1443" w:type="pct"/>
          </w:tcPr>
          <w:p w14:paraId="6059EE88"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非甲烷总烃</w:t>
            </w:r>
          </w:p>
        </w:tc>
        <w:tc>
          <w:tcPr>
            <w:tcW w:w="1992" w:type="pct"/>
          </w:tcPr>
          <w:p w14:paraId="050B2F3B"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szCs w:val="21"/>
              </w:rPr>
              <w:t>0.3</w:t>
            </w:r>
          </w:p>
        </w:tc>
      </w:tr>
      <w:tr w:rsidR="005F7F69" w:rsidRPr="00D2464F" w14:paraId="678DCECF" w14:textId="77777777" w:rsidTr="00831A1A">
        <w:trPr>
          <w:trHeight w:val="340"/>
        </w:trPr>
        <w:tc>
          <w:tcPr>
            <w:tcW w:w="1565" w:type="pct"/>
            <w:vMerge/>
          </w:tcPr>
          <w:p w14:paraId="0FC7AE62" w14:textId="77777777" w:rsidR="005F7F69" w:rsidRPr="00D2464F" w:rsidRDefault="005F7F69" w:rsidP="00785F46">
            <w:pPr>
              <w:spacing w:line="300" w:lineRule="exact"/>
              <w:jc w:val="center"/>
              <w:rPr>
                <w:rFonts w:ascii="仿宋" w:eastAsia="仿宋" w:hAnsi="仿宋"/>
                <w:szCs w:val="21"/>
              </w:rPr>
            </w:pPr>
          </w:p>
        </w:tc>
        <w:tc>
          <w:tcPr>
            <w:tcW w:w="1443" w:type="pct"/>
          </w:tcPr>
          <w:p w14:paraId="7A79A703"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szCs w:val="21"/>
              </w:rPr>
              <w:t>TVOC</w:t>
            </w:r>
          </w:p>
        </w:tc>
        <w:tc>
          <w:tcPr>
            <w:tcW w:w="1992" w:type="pct"/>
          </w:tcPr>
          <w:p w14:paraId="7E66713D"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0</w:t>
            </w:r>
            <w:r w:rsidRPr="00D2464F">
              <w:rPr>
                <w:rFonts w:ascii="仿宋" w:eastAsia="仿宋" w:hAnsi="仿宋"/>
                <w:szCs w:val="21"/>
              </w:rPr>
              <w:t>.23</w:t>
            </w:r>
          </w:p>
        </w:tc>
      </w:tr>
      <w:tr w:rsidR="005F7F69" w:rsidRPr="00D2464F" w14:paraId="26293BA5" w14:textId="77777777" w:rsidTr="00831A1A">
        <w:trPr>
          <w:trHeight w:val="340"/>
        </w:trPr>
        <w:tc>
          <w:tcPr>
            <w:tcW w:w="1565" w:type="pct"/>
            <w:vMerge/>
          </w:tcPr>
          <w:p w14:paraId="4643B8DC" w14:textId="77777777" w:rsidR="005F7F69" w:rsidRPr="00D2464F" w:rsidRDefault="005F7F69" w:rsidP="00785F46">
            <w:pPr>
              <w:spacing w:line="300" w:lineRule="exact"/>
              <w:jc w:val="center"/>
              <w:rPr>
                <w:rFonts w:ascii="仿宋" w:eastAsia="仿宋" w:hAnsi="仿宋"/>
                <w:szCs w:val="21"/>
              </w:rPr>
            </w:pPr>
          </w:p>
        </w:tc>
        <w:tc>
          <w:tcPr>
            <w:tcW w:w="1443" w:type="pct"/>
          </w:tcPr>
          <w:p w14:paraId="2F17ABB6"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氨</w:t>
            </w:r>
          </w:p>
        </w:tc>
        <w:tc>
          <w:tcPr>
            <w:tcW w:w="1992" w:type="pct"/>
          </w:tcPr>
          <w:p w14:paraId="72618F22"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0</w:t>
            </w:r>
            <w:r w:rsidRPr="00D2464F">
              <w:rPr>
                <w:rFonts w:ascii="仿宋" w:eastAsia="仿宋" w:hAnsi="仿宋"/>
                <w:szCs w:val="21"/>
              </w:rPr>
              <w:t>.0033</w:t>
            </w:r>
          </w:p>
        </w:tc>
      </w:tr>
      <w:tr w:rsidR="005F7F69" w:rsidRPr="00D2464F" w14:paraId="45A48F49" w14:textId="77777777" w:rsidTr="00831A1A">
        <w:trPr>
          <w:trHeight w:val="340"/>
        </w:trPr>
        <w:tc>
          <w:tcPr>
            <w:tcW w:w="1565" w:type="pct"/>
            <w:vMerge/>
          </w:tcPr>
          <w:p w14:paraId="16E1DDD8" w14:textId="77777777" w:rsidR="005F7F69" w:rsidRPr="00D2464F" w:rsidRDefault="005F7F69" w:rsidP="00785F46">
            <w:pPr>
              <w:spacing w:line="300" w:lineRule="exact"/>
              <w:jc w:val="center"/>
              <w:rPr>
                <w:rFonts w:ascii="仿宋" w:eastAsia="仿宋" w:hAnsi="仿宋"/>
                <w:szCs w:val="21"/>
              </w:rPr>
            </w:pPr>
          </w:p>
        </w:tc>
        <w:tc>
          <w:tcPr>
            <w:tcW w:w="1443" w:type="pct"/>
          </w:tcPr>
          <w:p w14:paraId="72086415"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硫化氢</w:t>
            </w:r>
          </w:p>
        </w:tc>
        <w:tc>
          <w:tcPr>
            <w:tcW w:w="1992" w:type="pct"/>
          </w:tcPr>
          <w:p w14:paraId="2BA5158B"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szCs w:val="21"/>
              </w:rPr>
              <w:t>7.7×</w:t>
            </w:r>
            <w:r w:rsidRPr="00D2464F">
              <w:rPr>
                <w:rFonts w:ascii="仿宋" w:eastAsia="仿宋" w:hAnsi="仿宋" w:hint="eastAsia"/>
                <w:szCs w:val="21"/>
              </w:rPr>
              <w:t>1</w:t>
            </w:r>
            <w:r w:rsidRPr="00D2464F">
              <w:rPr>
                <w:rFonts w:ascii="仿宋" w:eastAsia="仿宋" w:hAnsi="仿宋"/>
                <w:szCs w:val="21"/>
              </w:rPr>
              <w:t>0</w:t>
            </w:r>
            <w:r w:rsidRPr="00D2464F">
              <w:rPr>
                <w:rFonts w:ascii="仿宋" w:eastAsia="仿宋" w:hAnsi="仿宋"/>
                <w:szCs w:val="21"/>
                <w:vertAlign w:val="superscript"/>
              </w:rPr>
              <w:t>-5</w:t>
            </w:r>
          </w:p>
        </w:tc>
      </w:tr>
      <w:tr w:rsidR="005F7F69" w:rsidRPr="00D2464F" w14:paraId="04F2FBC1" w14:textId="77777777" w:rsidTr="00831A1A">
        <w:trPr>
          <w:trHeight w:val="340"/>
        </w:trPr>
        <w:tc>
          <w:tcPr>
            <w:tcW w:w="1565" w:type="pct"/>
            <w:vMerge/>
          </w:tcPr>
          <w:p w14:paraId="5519C1B4" w14:textId="77777777" w:rsidR="005F7F69" w:rsidRPr="00D2464F" w:rsidRDefault="005F7F69" w:rsidP="00785F46">
            <w:pPr>
              <w:spacing w:line="300" w:lineRule="exact"/>
              <w:jc w:val="center"/>
              <w:rPr>
                <w:rFonts w:ascii="仿宋" w:eastAsia="仿宋" w:hAnsi="仿宋"/>
                <w:szCs w:val="21"/>
              </w:rPr>
            </w:pPr>
          </w:p>
        </w:tc>
        <w:tc>
          <w:tcPr>
            <w:tcW w:w="1443" w:type="pct"/>
          </w:tcPr>
          <w:p w14:paraId="5828FC97" w14:textId="77777777" w:rsidR="005F7F69" w:rsidRPr="00D2464F" w:rsidRDefault="005F7F69" w:rsidP="00785F46">
            <w:pPr>
              <w:spacing w:line="300" w:lineRule="exact"/>
              <w:jc w:val="center"/>
              <w:rPr>
                <w:rFonts w:ascii="仿宋" w:eastAsia="仿宋" w:hAnsi="仿宋" w:hint="eastAsia"/>
                <w:szCs w:val="21"/>
              </w:rPr>
            </w:pPr>
            <w:r w:rsidRPr="00D2464F">
              <w:rPr>
                <w:rFonts w:ascii="仿宋" w:eastAsia="仿宋" w:hAnsi="仿宋" w:hint="eastAsia"/>
                <w:szCs w:val="21"/>
              </w:rPr>
              <w:t>硫酸雾</w:t>
            </w:r>
          </w:p>
        </w:tc>
        <w:tc>
          <w:tcPr>
            <w:tcW w:w="1992" w:type="pct"/>
          </w:tcPr>
          <w:p w14:paraId="3DBBFA28" w14:textId="77777777" w:rsidR="005F7F69" w:rsidRPr="00D2464F" w:rsidRDefault="005F7F69" w:rsidP="00785F46">
            <w:pPr>
              <w:spacing w:line="300" w:lineRule="exact"/>
              <w:jc w:val="center"/>
              <w:rPr>
                <w:rFonts w:ascii="仿宋" w:eastAsia="仿宋" w:hAnsi="仿宋" w:hint="eastAsia"/>
                <w:szCs w:val="21"/>
              </w:rPr>
            </w:pPr>
            <w:r w:rsidRPr="00D2464F">
              <w:rPr>
                <w:rFonts w:ascii="仿宋" w:eastAsia="仿宋" w:hAnsi="仿宋" w:hint="eastAsia"/>
                <w:szCs w:val="21"/>
              </w:rPr>
              <w:t>0</w:t>
            </w:r>
            <w:r w:rsidRPr="00D2464F">
              <w:rPr>
                <w:rFonts w:ascii="仿宋" w:eastAsia="仿宋" w:hAnsi="仿宋"/>
                <w:szCs w:val="21"/>
              </w:rPr>
              <w:t>.069</w:t>
            </w:r>
          </w:p>
        </w:tc>
      </w:tr>
      <w:tr w:rsidR="005F7F69" w:rsidRPr="00D2464F" w14:paraId="7C2ED274" w14:textId="77777777" w:rsidTr="00831A1A">
        <w:trPr>
          <w:trHeight w:val="340"/>
        </w:trPr>
        <w:tc>
          <w:tcPr>
            <w:tcW w:w="1565" w:type="pct"/>
            <w:vMerge/>
          </w:tcPr>
          <w:p w14:paraId="78B0CF2F" w14:textId="77777777" w:rsidR="005F7F69" w:rsidRPr="00D2464F" w:rsidRDefault="005F7F69" w:rsidP="00785F46">
            <w:pPr>
              <w:spacing w:line="300" w:lineRule="exact"/>
              <w:jc w:val="center"/>
              <w:rPr>
                <w:rFonts w:ascii="仿宋" w:eastAsia="仿宋" w:hAnsi="仿宋"/>
                <w:szCs w:val="21"/>
              </w:rPr>
            </w:pPr>
          </w:p>
        </w:tc>
        <w:tc>
          <w:tcPr>
            <w:tcW w:w="1443" w:type="pct"/>
          </w:tcPr>
          <w:p w14:paraId="3209477E"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颗粒物</w:t>
            </w:r>
          </w:p>
        </w:tc>
        <w:tc>
          <w:tcPr>
            <w:tcW w:w="1992" w:type="pct"/>
          </w:tcPr>
          <w:p w14:paraId="47E47DEA"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0</w:t>
            </w:r>
            <w:r w:rsidRPr="00D2464F">
              <w:rPr>
                <w:rFonts w:ascii="仿宋" w:eastAsia="仿宋" w:hAnsi="仿宋"/>
                <w:szCs w:val="21"/>
              </w:rPr>
              <w:t>.368</w:t>
            </w:r>
          </w:p>
        </w:tc>
      </w:tr>
      <w:tr w:rsidR="005F7F69" w:rsidRPr="00D2464F" w14:paraId="07B76F09" w14:textId="77777777" w:rsidTr="00831A1A">
        <w:trPr>
          <w:trHeight w:val="340"/>
        </w:trPr>
        <w:tc>
          <w:tcPr>
            <w:tcW w:w="1565" w:type="pct"/>
          </w:tcPr>
          <w:p w14:paraId="2B4C94F8"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废水</w:t>
            </w:r>
          </w:p>
        </w:tc>
        <w:tc>
          <w:tcPr>
            <w:tcW w:w="1443" w:type="pct"/>
          </w:tcPr>
          <w:p w14:paraId="33FBA611"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w:t>
            </w:r>
          </w:p>
        </w:tc>
        <w:tc>
          <w:tcPr>
            <w:tcW w:w="1992" w:type="pct"/>
          </w:tcPr>
          <w:p w14:paraId="2B1E03F3"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0</w:t>
            </w:r>
          </w:p>
        </w:tc>
      </w:tr>
      <w:tr w:rsidR="005F7F69" w:rsidRPr="00D2464F" w14:paraId="05EF023E" w14:textId="77777777" w:rsidTr="00831A1A">
        <w:trPr>
          <w:trHeight w:val="340"/>
        </w:trPr>
        <w:tc>
          <w:tcPr>
            <w:tcW w:w="1565" w:type="pct"/>
          </w:tcPr>
          <w:p w14:paraId="232B6F8F"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固废</w:t>
            </w:r>
          </w:p>
        </w:tc>
        <w:tc>
          <w:tcPr>
            <w:tcW w:w="1443" w:type="pct"/>
          </w:tcPr>
          <w:p w14:paraId="546378C5"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w:t>
            </w:r>
          </w:p>
        </w:tc>
        <w:tc>
          <w:tcPr>
            <w:tcW w:w="1992" w:type="pct"/>
          </w:tcPr>
          <w:p w14:paraId="7F266D1C" w14:textId="77777777" w:rsidR="005F7F69" w:rsidRPr="00D2464F" w:rsidRDefault="005F7F69" w:rsidP="00785F46">
            <w:pPr>
              <w:spacing w:line="300" w:lineRule="exact"/>
              <w:jc w:val="center"/>
              <w:rPr>
                <w:rFonts w:ascii="仿宋" w:eastAsia="仿宋" w:hAnsi="仿宋"/>
                <w:szCs w:val="21"/>
              </w:rPr>
            </w:pPr>
            <w:r w:rsidRPr="00D2464F">
              <w:rPr>
                <w:rFonts w:ascii="仿宋" w:eastAsia="仿宋" w:hAnsi="仿宋" w:hint="eastAsia"/>
                <w:szCs w:val="21"/>
              </w:rPr>
              <w:t>0</w:t>
            </w:r>
          </w:p>
        </w:tc>
      </w:tr>
    </w:tbl>
    <w:p w14:paraId="2FC111D5"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7.2.2企业环境信息公开</w:t>
      </w:r>
    </w:p>
    <w:p w14:paraId="1CD5E0D6"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参照《企业事业单位环境信息公开办法》（环保部第31号）等规定，并结合</w:t>
      </w:r>
      <w:r w:rsidRPr="00D2464F">
        <w:rPr>
          <w:rFonts w:ascii="仿宋" w:eastAsia="仿宋" w:hAnsi="仿宋" w:hint="eastAsia"/>
          <w:spacing w:val="5"/>
          <w:sz w:val="24"/>
          <w:szCs w:val="24"/>
        </w:rPr>
        <w:t>新疆</w:t>
      </w:r>
      <w:r w:rsidRPr="00D2464F">
        <w:rPr>
          <w:rFonts w:ascii="仿宋" w:eastAsia="仿宋" w:hAnsi="仿宋"/>
          <w:spacing w:val="5"/>
          <w:sz w:val="24"/>
          <w:szCs w:val="24"/>
        </w:rPr>
        <w:t>的相关要求，</w:t>
      </w:r>
      <w:r w:rsidRPr="00D2464F">
        <w:rPr>
          <w:rFonts w:ascii="仿宋" w:eastAsia="仿宋" w:hAnsi="仿宋" w:hint="eastAsia"/>
          <w:spacing w:val="5"/>
          <w:sz w:val="24"/>
          <w:szCs w:val="24"/>
        </w:rPr>
        <w:t>可</w:t>
      </w:r>
      <w:r w:rsidRPr="00D2464F">
        <w:rPr>
          <w:rFonts w:ascii="仿宋" w:eastAsia="仿宋" w:hAnsi="仿宋"/>
          <w:spacing w:val="5"/>
          <w:sz w:val="24"/>
          <w:szCs w:val="24"/>
        </w:rPr>
        <w:t>通过政府网站、报刊、广播、电视等便于公众知晓的方式公布。公司应公开以下内容：</w:t>
      </w:r>
    </w:p>
    <w:p w14:paraId="541F3E05"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w:t>
      </w:r>
      <w:r w:rsidRPr="00D2464F">
        <w:rPr>
          <w:rFonts w:ascii="仿宋" w:eastAsia="仿宋" w:hAnsi="仿宋"/>
          <w:spacing w:val="5"/>
          <w:sz w:val="24"/>
          <w:szCs w:val="24"/>
        </w:rPr>
        <w:t>1）基础信息，包括单位名称、组织机构代码、法定代表人、生产地址、联系方式，以及生产经营和管理服务的主要内容、产品及规模；</w:t>
      </w:r>
    </w:p>
    <w:p w14:paraId="4D9B1C35"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（2）排污信息，包括主要污染物及特征污染物的名称、排放方式、排放口数量和分布情况、排放浓度和总量、超标情况，以及执行的污染物排放标准、核定的排放总量；</w:t>
      </w:r>
    </w:p>
    <w:p w14:paraId="529607A7"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（3）防治污染设施的建设和运行情况；</w:t>
      </w:r>
    </w:p>
    <w:p w14:paraId="60B068CF"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（4）建设项目环境影响评价及其他环境保护行政许可情况；</w:t>
      </w:r>
    </w:p>
    <w:p w14:paraId="6AB1B08D"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（5）突发环境事件应急预案；</w:t>
      </w:r>
    </w:p>
    <w:p w14:paraId="3DCF0BE1"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（6）其他应当公开的环境信息。</w:t>
      </w:r>
    </w:p>
    <w:p w14:paraId="7E3F188B" w14:textId="77777777" w:rsidR="004459A4" w:rsidRPr="00D2464F" w:rsidRDefault="004459A4" w:rsidP="002C3BE8">
      <w:pPr>
        <w:pStyle w:val="2"/>
        <w:widowControl/>
        <w:numPr>
          <w:ilvl w:val="0"/>
          <w:numId w:val="0"/>
        </w:numPr>
        <w:rPr>
          <w:rFonts w:ascii="仿宋" w:eastAsia="仿宋" w:hAnsi="仿宋"/>
          <w:b/>
          <w:szCs w:val="28"/>
        </w:rPr>
      </w:pPr>
      <w:bookmarkStart w:id="464" w:name="_Toc488686709"/>
      <w:bookmarkStart w:id="465" w:name="_Toc475351354"/>
      <w:bookmarkStart w:id="466" w:name="_Toc30267428"/>
      <w:r w:rsidRPr="00D2464F">
        <w:rPr>
          <w:rFonts w:ascii="仿宋" w:eastAsia="仿宋" w:hAnsi="仿宋"/>
          <w:b/>
          <w:szCs w:val="28"/>
        </w:rPr>
        <w:t>7.3环境监测</w:t>
      </w:r>
      <w:bookmarkEnd w:id="464"/>
      <w:bookmarkEnd w:id="465"/>
      <w:bookmarkEnd w:id="466"/>
    </w:p>
    <w:p w14:paraId="559D8BB9" w14:textId="77777777" w:rsidR="004459A4" w:rsidRPr="00D2464F" w:rsidRDefault="004459A4" w:rsidP="00CE6E6A">
      <w:pPr>
        <w:spacing w:line="48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按照《排污单位自行监测技术指南</w:t>
      </w:r>
      <w:r w:rsidRPr="00D2464F">
        <w:rPr>
          <w:rFonts w:ascii="仿宋" w:eastAsia="仿宋" w:hAnsi="仿宋"/>
          <w:spacing w:val="5"/>
          <w:sz w:val="24"/>
          <w:szCs w:val="24"/>
        </w:rPr>
        <w:t xml:space="preserve"> </w:t>
      </w:r>
      <w:r w:rsidRPr="00D2464F">
        <w:rPr>
          <w:rFonts w:ascii="仿宋" w:eastAsia="仿宋" w:hAnsi="仿宋" w:hint="eastAsia"/>
          <w:spacing w:val="5"/>
          <w:sz w:val="24"/>
          <w:szCs w:val="24"/>
        </w:rPr>
        <w:t>总则》</w:t>
      </w:r>
      <w:r w:rsidRPr="00D2464F">
        <w:rPr>
          <w:rFonts w:ascii="仿宋" w:eastAsia="仿宋" w:hAnsi="仿宋"/>
          <w:spacing w:val="5"/>
          <w:sz w:val="24"/>
          <w:szCs w:val="24"/>
        </w:rPr>
        <w:t>(HJ819-2017)，制定本项目环境监测方案如下，企业可按以下监测方案配置相关监测技术力量或委托社会化第三方检测机构承担</w:t>
      </w:r>
      <w:r w:rsidRPr="00D2464F">
        <w:rPr>
          <w:rFonts w:ascii="仿宋" w:eastAsia="仿宋" w:hAnsi="仿宋" w:hint="eastAsia"/>
          <w:spacing w:val="5"/>
          <w:sz w:val="24"/>
          <w:szCs w:val="24"/>
        </w:rPr>
        <w:t>。</w:t>
      </w:r>
    </w:p>
    <w:p w14:paraId="18062288"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lastRenderedPageBreak/>
        <w:t>7.3.1污染源监测计划</w:t>
      </w:r>
    </w:p>
    <w:p w14:paraId="3E678B94"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对运营期污染源开展日常环境监控监测，计划见表</w:t>
      </w:r>
      <w:r w:rsidRPr="00D2464F">
        <w:rPr>
          <w:rFonts w:ascii="仿宋" w:eastAsia="仿宋" w:hAnsi="仿宋"/>
          <w:spacing w:val="5"/>
          <w:sz w:val="24"/>
          <w:szCs w:val="24"/>
        </w:rPr>
        <w:t>7.3-1。</w:t>
      </w:r>
    </w:p>
    <w:p w14:paraId="2562943E" w14:textId="77777777" w:rsidR="004459A4" w:rsidRPr="00D2464F" w:rsidRDefault="004459A4">
      <w:pPr>
        <w:pStyle w:val="afffff1"/>
        <w:rPr>
          <w:rFonts w:ascii="仿宋" w:eastAsia="仿宋" w:hAnsi="仿宋"/>
        </w:rPr>
      </w:pPr>
      <w:r w:rsidRPr="00D2464F">
        <w:rPr>
          <w:rFonts w:ascii="仿宋" w:eastAsia="仿宋" w:hAnsi="仿宋" w:hint="eastAsia"/>
        </w:rPr>
        <w:t>表</w:t>
      </w:r>
      <w:r w:rsidRPr="00D2464F">
        <w:rPr>
          <w:rFonts w:ascii="仿宋" w:eastAsia="仿宋" w:hAnsi="仿宋"/>
        </w:rPr>
        <w:t xml:space="preserve">7.3-1    </w:t>
      </w:r>
      <w:r w:rsidRPr="00D2464F">
        <w:rPr>
          <w:rFonts w:ascii="仿宋" w:eastAsia="仿宋" w:hAnsi="仿宋" w:hint="eastAsia"/>
        </w:rPr>
        <w:t>污染源企业自行监测计划一览表</w:t>
      </w:r>
    </w:p>
    <w:tbl>
      <w:tblPr>
        <w:tblStyle w:val="54"/>
        <w:tblW w:w="5000" w:type="pct"/>
        <w:tblLook w:val="0000" w:firstRow="0" w:lastRow="0" w:firstColumn="0" w:lastColumn="0" w:noHBand="0" w:noVBand="0"/>
      </w:tblPr>
      <w:tblGrid>
        <w:gridCol w:w="734"/>
        <w:gridCol w:w="1420"/>
        <w:gridCol w:w="1580"/>
        <w:gridCol w:w="4986"/>
      </w:tblGrid>
      <w:tr w:rsidR="005F7F69" w:rsidRPr="00D2464F" w14:paraId="5317B97E" w14:textId="77777777" w:rsidTr="00831A1A">
        <w:trPr>
          <w:trHeight w:val="284"/>
        </w:trPr>
        <w:tc>
          <w:tcPr>
            <w:tcW w:w="421" w:type="pct"/>
          </w:tcPr>
          <w:p w14:paraId="51DDE271"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类型</w:t>
            </w:r>
          </w:p>
        </w:tc>
        <w:tc>
          <w:tcPr>
            <w:tcW w:w="814" w:type="pct"/>
          </w:tcPr>
          <w:p w14:paraId="1844F989"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监测因子</w:t>
            </w:r>
          </w:p>
        </w:tc>
        <w:tc>
          <w:tcPr>
            <w:tcW w:w="906" w:type="pct"/>
          </w:tcPr>
          <w:p w14:paraId="2925AD66"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建议监测频率</w:t>
            </w:r>
          </w:p>
        </w:tc>
        <w:tc>
          <w:tcPr>
            <w:tcW w:w="2859" w:type="pct"/>
          </w:tcPr>
          <w:p w14:paraId="2579F77A"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标准</w:t>
            </w:r>
          </w:p>
        </w:tc>
      </w:tr>
      <w:tr w:rsidR="005F7F69" w:rsidRPr="00D2464F" w14:paraId="6490A7BA" w14:textId="77777777" w:rsidTr="00831A1A">
        <w:trPr>
          <w:trHeight w:val="284"/>
        </w:trPr>
        <w:tc>
          <w:tcPr>
            <w:tcW w:w="421" w:type="pct"/>
            <w:vMerge w:val="restart"/>
          </w:tcPr>
          <w:p w14:paraId="5033FD20"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废气</w:t>
            </w:r>
          </w:p>
        </w:tc>
        <w:tc>
          <w:tcPr>
            <w:tcW w:w="814" w:type="pct"/>
          </w:tcPr>
          <w:p w14:paraId="2D5274E3" w14:textId="77777777" w:rsidR="005F7F69" w:rsidRPr="00D2464F" w:rsidRDefault="005F7F69" w:rsidP="00121B98">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szCs w:val="21"/>
              </w:rPr>
              <w:t>N</w:t>
            </w:r>
            <w:r w:rsidRPr="00D2464F">
              <w:rPr>
                <w:rFonts w:ascii="仿宋" w:eastAsia="仿宋" w:hAnsi="仿宋"/>
                <w:szCs w:val="21"/>
              </w:rPr>
              <w:t>MHC</w:t>
            </w:r>
          </w:p>
        </w:tc>
        <w:tc>
          <w:tcPr>
            <w:tcW w:w="906" w:type="pct"/>
          </w:tcPr>
          <w:p w14:paraId="4F5AE887"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1474AFC3" w14:textId="77777777" w:rsidR="005F7F69" w:rsidRPr="00D2464F" w:rsidRDefault="005F7F69" w:rsidP="00121B98">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szCs w:val="21"/>
              </w:rPr>
              <w:t>《大气污染物综合排放标准》（</w:t>
            </w:r>
            <w:r w:rsidRPr="00D2464F">
              <w:rPr>
                <w:rFonts w:ascii="仿宋" w:eastAsia="仿宋" w:hAnsi="仿宋"/>
                <w:szCs w:val="21"/>
              </w:rPr>
              <w:t>GB16297-1996</w:t>
            </w:r>
            <w:r w:rsidRPr="00D2464F">
              <w:rPr>
                <w:rFonts w:ascii="仿宋" w:eastAsia="仿宋" w:hAnsi="仿宋" w:hint="eastAsia"/>
                <w:szCs w:val="21"/>
              </w:rPr>
              <w:t>）无组织排放监控浓度限值；</w:t>
            </w:r>
          </w:p>
          <w:p w14:paraId="6D97687E" w14:textId="0EBB3D42" w:rsidR="005F7F69" w:rsidRPr="00D2464F" w:rsidRDefault="005F7F69" w:rsidP="00121B98">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szCs w:val="21"/>
              </w:rPr>
              <w:t>《挥发性有机物无组织排放控制标准》（G</w:t>
            </w:r>
            <w:r w:rsidRPr="00D2464F">
              <w:rPr>
                <w:rFonts w:ascii="仿宋" w:eastAsia="仿宋" w:hAnsi="仿宋"/>
                <w:szCs w:val="21"/>
              </w:rPr>
              <w:t>B37822-2019</w:t>
            </w:r>
            <w:r w:rsidRPr="00D2464F">
              <w:rPr>
                <w:rFonts w:ascii="仿宋" w:eastAsia="仿宋" w:hAnsi="仿宋" w:hint="eastAsia"/>
                <w:szCs w:val="21"/>
              </w:rPr>
              <w:t>）厂区内无组织特别排放限值</w:t>
            </w:r>
          </w:p>
        </w:tc>
      </w:tr>
      <w:tr w:rsidR="005F7F69" w:rsidRPr="00D2464F" w14:paraId="6AE87FEE" w14:textId="77777777" w:rsidTr="00831A1A">
        <w:trPr>
          <w:trHeight w:val="284"/>
        </w:trPr>
        <w:tc>
          <w:tcPr>
            <w:tcW w:w="421" w:type="pct"/>
            <w:vMerge/>
          </w:tcPr>
          <w:p w14:paraId="1C7F7173"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p>
        </w:tc>
        <w:tc>
          <w:tcPr>
            <w:tcW w:w="814" w:type="pct"/>
          </w:tcPr>
          <w:p w14:paraId="2E2EE14B" w14:textId="77777777" w:rsidR="005F7F69" w:rsidRPr="00D2464F" w:rsidRDefault="005F7F69" w:rsidP="00121B98">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szCs w:val="21"/>
              </w:rPr>
              <w:t>H</w:t>
            </w:r>
            <w:r w:rsidRPr="00D2464F">
              <w:rPr>
                <w:rFonts w:ascii="仿宋" w:eastAsia="仿宋" w:hAnsi="仿宋"/>
                <w:szCs w:val="21"/>
                <w:vertAlign w:val="subscript"/>
              </w:rPr>
              <w:t>2</w:t>
            </w:r>
            <w:r w:rsidRPr="00D2464F">
              <w:rPr>
                <w:rFonts w:ascii="仿宋" w:eastAsia="仿宋" w:hAnsi="仿宋"/>
                <w:szCs w:val="21"/>
              </w:rPr>
              <w:t>S</w:t>
            </w:r>
          </w:p>
        </w:tc>
        <w:tc>
          <w:tcPr>
            <w:tcW w:w="906" w:type="pct"/>
          </w:tcPr>
          <w:p w14:paraId="5785BCEE"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40ADE9A0" w14:textId="77777777" w:rsidR="005F7F69" w:rsidRPr="00D2464F" w:rsidRDefault="005F7F69" w:rsidP="00121B98">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kern w:val="0"/>
                <w:szCs w:val="21"/>
              </w:rPr>
              <w:t>《恶臭污染物排放标准》</w:t>
            </w:r>
            <w:r w:rsidRPr="00D2464F">
              <w:rPr>
                <w:rFonts w:ascii="仿宋" w:eastAsia="仿宋" w:hAnsi="仿宋"/>
                <w:kern w:val="0"/>
                <w:szCs w:val="21"/>
              </w:rPr>
              <w:t xml:space="preserve">GB14554-93 </w:t>
            </w:r>
            <w:r w:rsidRPr="00D2464F">
              <w:rPr>
                <w:rFonts w:ascii="仿宋" w:eastAsia="仿宋" w:hAnsi="仿宋" w:hint="eastAsia"/>
                <w:kern w:val="0"/>
                <w:szCs w:val="21"/>
              </w:rPr>
              <w:t>表</w:t>
            </w:r>
            <w:r w:rsidRPr="00D2464F">
              <w:rPr>
                <w:rFonts w:ascii="仿宋" w:eastAsia="仿宋" w:hAnsi="仿宋"/>
                <w:kern w:val="0"/>
                <w:szCs w:val="21"/>
              </w:rPr>
              <w:t xml:space="preserve">1  </w:t>
            </w:r>
            <w:r w:rsidRPr="00D2464F">
              <w:rPr>
                <w:rFonts w:ascii="仿宋" w:eastAsia="仿宋" w:hAnsi="仿宋" w:hint="eastAsia"/>
                <w:kern w:val="0"/>
                <w:szCs w:val="21"/>
              </w:rPr>
              <w:t>新改扩建二级</w:t>
            </w:r>
          </w:p>
        </w:tc>
      </w:tr>
      <w:tr w:rsidR="005F7F69" w:rsidRPr="00D2464F" w14:paraId="1ED14752" w14:textId="77777777" w:rsidTr="00831A1A">
        <w:trPr>
          <w:trHeight w:val="284"/>
        </w:trPr>
        <w:tc>
          <w:tcPr>
            <w:tcW w:w="421" w:type="pct"/>
            <w:vMerge/>
          </w:tcPr>
          <w:p w14:paraId="16B487D6" w14:textId="77777777" w:rsidR="005F7F69" w:rsidRPr="00D2464F" w:rsidRDefault="005F7F69" w:rsidP="00121B98">
            <w:pPr>
              <w:autoSpaceDE w:val="0"/>
              <w:autoSpaceDN w:val="0"/>
              <w:adjustRightInd w:val="0"/>
              <w:spacing w:line="240" w:lineRule="exact"/>
              <w:jc w:val="center"/>
              <w:rPr>
                <w:rFonts w:ascii="仿宋" w:eastAsia="仿宋" w:hAnsi="仿宋"/>
                <w:szCs w:val="21"/>
                <w:lang w:val="zh-CN"/>
              </w:rPr>
            </w:pPr>
          </w:p>
        </w:tc>
        <w:tc>
          <w:tcPr>
            <w:tcW w:w="814" w:type="pct"/>
          </w:tcPr>
          <w:p w14:paraId="7738C0E5" w14:textId="5DA9DAFF" w:rsidR="005F7F69" w:rsidRPr="00D2464F" w:rsidRDefault="005F7F69" w:rsidP="00121B98">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氨</w:t>
            </w:r>
          </w:p>
        </w:tc>
        <w:tc>
          <w:tcPr>
            <w:tcW w:w="906" w:type="pct"/>
          </w:tcPr>
          <w:p w14:paraId="574D1776" w14:textId="287C66EF" w:rsidR="005F7F69" w:rsidRPr="00D2464F" w:rsidRDefault="005F7F69" w:rsidP="00121B98">
            <w:pPr>
              <w:autoSpaceDE w:val="0"/>
              <w:autoSpaceDN w:val="0"/>
              <w:adjustRightInd w:val="0"/>
              <w:spacing w:line="240" w:lineRule="exact"/>
              <w:jc w:val="center"/>
              <w:rPr>
                <w:rFonts w:ascii="仿宋" w:eastAsia="仿宋" w:hAnsi="仿宋" w:hint="eastAsia"/>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4389F6E3" w14:textId="58B1A291" w:rsidR="005F7F69" w:rsidRPr="00D2464F" w:rsidRDefault="005F7F69" w:rsidP="00121B98">
            <w:pPr>
              <w:autoSpaceDE w:val="0"/>
              <w:autoSpaceDN w:val="0"/>
              <w:adjustRightInd w:val="0"/>
              <w:spacing w:line="240" w:lineRule="exact"/>
              <w:jc w:val="center"/>
              <w:rPr>
                <w:rFonts w:ascii="仿宋" w:eastAsia="仿宋" w:hAnsi="仿宋" w:hint="eastAsia"/>
                <w:kern w:val="0"/>
                <w:szCs w:val="21"/>
              </w:rPr>
            </w:pPr>
            <w:r w:rsidRPr="00D2464F">
              <w:rPr>
                <w:rFonts w:ascii="仿宋" w:eastAsia="仿宋" w:hAnsi="仿宋" w:hint="eastAsia"/>
                <w:kern w:val="0"/>
                <w:szCs w:val="21"/>
              </w:rPr>
              <w:t>《恶臭污染物排放标准》</w:t>
            </w:r>
            <w:r w:rsidRPr="00D2464F">
              <w:rPr>
                <w:rFonts w:ascii="仿宋" w:eastAsia="仿宋" w:hAnsi="仿宋"/>
                <w:kern w:val="0"/>
                <w:szCs w:val="21"/>
              </w:rPr>
              <w:t xml:space="preserve">GB14554-93 </w:t>
            </w:r>
            <w:r w:rsidRPr="00D2464F">
              <w:rPr>
                <w:rFonts w:ascii="仿宋" w:eastAsia="仿宋" w:hAnsi="仿宋" w:hint="eastAsia"/>
                <w:kern w:val="0"/>
                <w:szCs w:val="21"/>
              </w:rPr>
              <w:t>表</w:t>
            </w:r>
            <w:r w:rsidRPr="00D2464F">
              <w:rPr>
                <w:rFonts w:ascii="仿宋" w:eastAsia="仿宋" w:hAnsi="仿宋"/>
                <w:kern w:val="0"/>
                <w:szCs w:val="21"/>
              </w:rPr>
              <w:t xml:space="preserve">1  </w:t>
            </w:r>
            <w:r w:rsidRPr="00D2464F">
              <w:rPr>
                <w:rFonts w:ascii="仿宋" w:eastAsia="仿宋" w:hAnsi="仿宋" w:hint="eastAsia"/>
                <w:kern w:val="0"/>
                <w:szCs w:val="21"/>
              </w:rPr>
              <w:t>新改扩建二级</w:t>
            </w:r>
          </w:p>
        </w:tc>
      </w:tr>
      <w:tr w:rsidR="005F7F69" w:rsidRPr="00D2464F" w14:paraId="23EEE5E5" w14:textId="77777777" w:rsidTr="00831A1A">
        <w:trPr>
          <w:trHeight w:val="284"/>
        </w:trPr>
        <w:tc>
          <w:tcPr>
            <w:tcW w:w="421" w:type="pct"/>
            <w:vMerge/>
          </w:tcPr>
          <w:p w14:paraId="0F7D2D03"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p>
        </w:tc>
        <w:tc>
          <w:tcPr>
            <w:tcW w:w="814" w:type="pct"/>
          </w:tcPr>
          <w:p w14:paraId="50348137" w14:textId="2B16162B" w:rsidR="005F7F69" w:rsidRPr="00D2464F" w:rsidRDefault="005F7F69" w:rsidP="005F7F69">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臭气浓度</w:t>
            </w:r>
          </w:p>
        </w:tc>
        <w:tc>
          <w:tcPr>
            <w:tcW w:w="906" w:type="pct"/>
          </w:tcPr>
          <w:p w14:paraId="094DEC82" w14:textId="286C734A" w:rsidR="005F7F69" w:rsidRPr="00D2464F" w:rsidRDefault="005F7F69" w:rsidP="005F7F69">
            <w:pPr>
              <w:autoSpaceDE w:val="0"/>
              <w:autoSpaceDN w:val="0"/>
              <w:adjustRightInd w:val="0"/>
              <w:spacing w:line="240" w:lineRule="exact"/>
              <w:jc w:val="center"/>
              <w:rPr>
                <w:rFonts w:ascii="仿宋" w:eastAsia="仿宋" w:hAnsi="仿宋" w:hint="eastAsia"/>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0D76DC52" w14:textId="699E5CB4" w:rsidR="005F7F69" w:rsidRPr="00D2464F" w:rsidRDefault="005F7F69" w:rsidP="005F7F69">
            <w:pPr>
              <w:autoSpaceDE w:val="0"/>
              <w:autoSpaceDN w:val="0"/>
              <w:adjustRightInd w:val="0"/>
              <w:spacing w:line="240" w:lineRule="exact"/>
              <w:jc w:val="center"/>
              <w:rPr>
                <w:rFonts w:ascii="仿宋" w:eastAsia="仿宋" w:hAnsi="仿宋" w:hint="eastAsia"/>
                <w:kern w:val="0"/>
                <w:szCs w:val="21"/>
              </w:rPr>
            </w:pPr>
            <w:r w:rsidRPr="00D2464F">
              <w:rPr>
                <w:rFonts w:ascii="仿宋" w:eastAsia="仿宋" w:hAnsi="仿宋" w:hint="eastAsia"/>
                <w:kern w:val="0"/>
                <w:szCs w:val="21"/>
              </w:rPr>
              <w:t>《恶臭污染物排放标准》</w:t>
            </w:r>
            <w:r w:rsidRPr="00D2464F">
              <w:rPr>
                <w:rFonts w:ascii="仿宋" w:eastAsia="仿宋" w:hAnsi="仿宋"/>
                <w:kern w:val="0"/>
                <w:szCs w:val="21"/>
              </w:rPr>
              <w:t xml:space="preserve">GB14554-93 </w:t>
            </w:r>
            <w:r w:rsidRPr="00D2464F">
              <w:rPr>
                <w:rFonts w:ascii="仿宋" w:eastAsia="仿宋" w:hAnsi="仿宋" w:hint="eastAsia"/>
                <w:kern w:val="0"/>
                <w:szCs w:val="21"/>
              </w:rPr>
              <w:t>表</w:t>
            </w:r>
            <w:r w:rsidRPr="00D2464F">
              <w:rPr>
                <w:rFonts w:ascii="仿宋" w:eastAsia="仿宋" w:hAnsi="仿宋"/>
                <w:kern w:val="0"/>
                <w:szCs w:val="21"/>
              </w:rPr>
              <w:t xml:space="preserve">1  </w:t>
            </w:r>
            <w:r w:rsidRPr="00D2464F">
              <w:rPr>
                <w:rFonts w:ascii="仿宋" w:eastAsia="仿宋" w:hAnsi="仿宋" w:hint="eastAsia"/>
                <w:kern w:val="0"/>
                <w:szCs w:val="21"/>
              </w:rPr>
              <w:t>新改扩建二级</w:t>
            </w:r>
          </w:p>
        </w:tc>
      </w:tr>
      <w:tr w:rsidR="005F7F69" w:rsidRPr="00D2464F" w14:paraId="6B997E4D" w14:textId="77777777" w:rsidTr="00831A1A">
        <w:trPr>
          <w:trHeight w:val="284"/>
        </w:trPr>
        <w:tc>
          <w:tcPr>
            <w:tcW w:w="421" w:type="pct"/>
            <w:vMerge/>
          </w:tcPr>
          <w:p w14:paraId="7480C15F"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p>
        </w:tc>
        <w:tc>
          <w:tcPr>
            <w:tcW w:w="814" w:type="pct"/>
          </w:tcPr>
          <w:p w14:paraId="0589933B" w14:textId="77777777" w:rsidR="005F7F69" w:rsidRPr="00D2464F" w:rsidRDefault="005F7F69" w:rsidP="005F7F69">
            <w:pPr>
              <w:autoSpaceDE w:val="0"/>
              <w:autoSpaceDN w:val="0"/>
              <w:adjustRightInd w:val="0"/>
              <w:spacing w:line="240" w:lineRule="exact"/>
              <w:jc w:val="center"/>
              <w:rPr>
                <w:rFonts w:ascii="仿宋" w:eastAsia="仿宋" w:hAnsi="仿宋"/>
                <w:szCs w:val="21"/>
              </w:rPr>
            </w:pPr>
            <w:r w:rsidRPr="00D2464F">
              <w:rPr>
                <w:rFonts w:ascii="仿宋" w:eastAsia="仿宋" w:hAnsi="仿宋" w:hint="eastAsia"/>
                <w:szCs w:val="21"/>
              </w:rPr>
              <w:t>T</w:t>
            </w:r>
            <w:r w:rsidRPr="00D2464F">
              <w:rPr>
                <w:rFonts w:ascii="仿宋" w:eastAsia="仿宋" w:hAnsi="仿宋"/>
                <w:szCs w:val="21"/>
              </w:rPr>
              <w:t>SP</w:t>
            </w:r>
          </w:p>
        </w:tc>
        <w:tc>
          <w:tcPr>
            <w:tcW w:w="906" w:type="pct"/>
          </w:tcPr>
          <w:p w14:paraId="09E1F86F"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3D045E11" w14:textId="77777777" w:rsidR="005F7F69" w:rsidRPr="00D2464F" w:rsidRDefault="005F7F69" w:rsidP="005F7F69">
            <w:pPr>
              <w:autoSpaceDE w:val="0"/>
              <w:autoSpaceDN w:val="0"/>
              <w:adjustRightInd w:val="0"/>
              <w:spacing w:line="240" w:lineRule="exact"/>
              <w:jc w:val="center"/>
              <w:rPr>
                <w:rFonts w:ascii="仿宋" w:eastAsia="仿宋" w:hAnsi="仿宋"/>
                <w:kern w:val="0"/>
                <w:szCs w:val="21"/>
              </w:rPr>
            </w:pPr>
            <w:r w:rsidRPr="00D2464F">
              <w:rPr>
                <w:rFonts w:ascii="仿宋" w:eastAsia="仿宋" w:hAnsi="仿宋" w:hint="eastAsia"/>
                <w:szCs w:val="21"/>
              </w:rPr>
              <w:t>《大气污染物综合排放标准》（</w:t>
            </w:r>
            <w:r w:rsidRPr="00D2464F">
              <w:rPr>
                <w:rFonts w:ascii="仿宋" w:eastAsia="仿宋" w:hAnsi="仿宋"/>
                <w:szCs w:val="21"/>
              </w:rPr>
              <w:t>GB16297-1996</w:t>
            </w:r>
            <w:r w:rsidRPr="00D2464F">
              <w:rPr>
                <w:rFonts w:ascii="仿宋" w:eastAsia="仿宋" w:hAnsi="仿宋" w:hint="eastAsia"/>
                <w:szCs w:val="21"/>
              </w:rPr>
              <w:t>）无组织排放监控浓度限值</w:t>
            </w:r>
          </w:p>
        </w:tc>
      </w:tr>
      <w:tr w:rsidR="005F7F69" w:rsidRPr="00D2464F" w14:paraId="347344E5" w14:textId="77777777" w:rsidTr="00831A1A">
        <w:trPr>
          <w:trHeight w:val="284"/>
        </w:trPr>
        <w:tc>
          <w:tcPr>
            <w:tcW w:w="421" w:type="pct"/>
            <w:vMerge/>
          </w:tcPr>
          <w:p w14:paraId="3610F499"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p>
        </w:tc>
        <w:tc>
          <w:tcPr>
            <w:tcW w:w="814" w:type="pct"/>
          </w:tcPr>
          <w:p w14:paraId="43846594" w14:textId="1F364EFD" w:rsidR="005F7F69" w:rsidRPr="00D2464F" w:rsidRDefault="005F7F69" w:rsidP="005F7F69">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硫酸雾</w:t>
            </w:r>
          </w:p>
        </w:tc>
        <w:tc>
          <w:tcPr>
            <w:tcW w:w="906" w:type="pct"/>
          </w:tcPr>
          <w:p w14:paraId="4939A9FE" w14:textId="53869070" w:rsidR="005F7F69" w:rsidRPr="00D2464F" w:rsidRDefault="005F7F69" w:rsidP="005F7F69">
            <w:pPr>
              <w:autoSpaceDE w:val="0"/>
              <w:autoSpaceDN w:val="0"/>
              <w:adjustRightInd w:val="0"/>
              <w:spacing w:line="240" w:lineRule="exact"/>
              <w:jc w:val="center"/>
              <w:rPr>
                <w:rFonts w:ascii="仿宋" w:eastAsia="仿宋" w:hAnsi="仿宋" w:hint="eastAsia"/>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443B5D33" w14:textId="6B62F041" w:rsidR="005F7F69" w:rsidRPr="00D2464F" w:rsidRDefault="005F7F69" w:rsidP="005F7F69">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《大气污染物综合排放标准》（</w:t>
            </w:r>
            <w:r w:rsidRPr="00D2464F">
              <w:rPr>
                <w:rFonts w:ascii="仿宋" w:eastAsia="仿宋" w:hAnsi="仿宋"/>
                <w:szCs w:val="21"/>
              </w:rPr>
              <w:t>GB16297-1996</w:t>
            </w:r>
            <w:r w:rsidRPr="00D2464F">
              <w:rPr>
                <w:rFonts w:ascii="仿宋" w:eastAsia="仿宋" w:hAnsi="仿宋" w:hint="eastAsia"/>
                <w:szCs w:val="21"/>
              </w:rPr>
              <w:t>）</w:t>
            </w:r>
          </w:p>
        </w:tc>
      </w:tr>
      <w:tr w:rsidR="005F7F69" w:rsidRPr="00D2464F" w14:paraId="75B3D875" w14:textId="77777777" w:rsidTr="00831A1A">
        <w:trPr>
          <w:trHeight w:val="284"/>
        </w:trPr>
        <w:tc>
          <w:tcPr>
            <w:tcW w:w="421" w:type="pct"/>
            <w:vMerge/>
          </w:tcPr>
          <w:p w14:paraId="427A1AB2"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p>
        </w:tc>
        <w:tc>
          <w:tcPr>
            <w:tcW w:w="814" w:type="pct"/>
          </w:tcPr>
          <w:p w14:paraId="615EFC53" w14:textId="6FA1D727" w:rsidR="005F7F69" w:rsidRPr="00D2464F" w:rsidRDefault="005F7F69" w:rsidP="005F7F69">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T</w:t>
            </w:r>
            <w:r w:rsidRPr="00D2464F">
              <w:rPr>
                <w:rFonts w:ascii="仿宋" w:eastAsia="仿宋" w:hAnsi="仿宋"/>
                <w:szCs w:val="21"/>
              </w:rPr>
              <w:t>VOC</w:t>
            </w:r>
          </w:p>
        </w:tc>
        <w:tc>
          <w:tcPr>
            <w:tcW w:w="906" w:type="pct"/>
          </w:tcPr>
          <w:p w14:paraId="1402D7F1" w14:textId="51600947" w:rsidR="005F7F69" w:rsidRPr="00D2464F" w:rsidRDefault="005F7F69" w:rsidP="005F7F69">
            <w:pPr>
              <w:autoSpaceDE w:val="0"/>
              <w:autoSpaceDN w:val="0"/>
              <w:adjustRightInd w:val="0"/>
              <w:spacing w:line="240" w:lineRule="exact"/>
              <w:jc w:val="center"/>
              <w:rPr>
                <w:rFonts w:ascii="仿宋" w:eastAsia="仿宋" w:hAnsi="仿宋" w:hint="eastAsia"/>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4C22FF95" w14:textId="23C1DB33" w:rsidR="005F7F69" w:rsidRPr="00D2464F" w:rsidRDefault="005F7F69" w:rsidP="005F7F69">
            <w:pPr>
              <w:autoSpaceDE w:val="0"/>
              <w:autoSpaceDN w:val="0"/>
              <w:adjustRightInd w:val="0"/>
              <w:spacing w:line="240" w:lineRule="exact"/>
              <w:jc w:val="center"/>
              <w:rPr>
                <w:rFonts w:ascii="仿宋" w:eastAsia="仿宋" w:hAnsi="仿宋" w:hint="eastAsia"/>
                <w:szCs w:val="21"/>
              </w:rPr>
            </w:pPr>
            <w:r w:rsidRPr="00D2464F">
              <w:rPr>
                <w:rFonts w:ascii="仿宋" w:eastAsia="仿宋" w:hAnsi="仿宋" w:hint="eastAsia"/>
                <w:szCs w:val="21"/>
              </w:rPr>
              <w:t>《工业企业挥发性有机物排放控制标准》（</w:t>
            </w:r>
            <w:r w:rsidRPr="00D2464F">
              <w:rPr>
                <w:rFonts w:ascii="仿宋" w:eastAsia="仿宋" w:hAnsi="仿宋"/>
                <w:szCs w:val="21"/>
              </w:rPr>
              <w:t>DB12/524-2014</w:t>
            </w:r>
            <w:r w:rsidRPr="00D2464F">
              <w:rPr>
                <w:rFonts w:ascii="仿宋" w:eastAsia="仿宋" w:hAnsi="仿宋" w:hint="eastAsia"/>
                <w:szCs w:val="21"/>
              </w:rPr>
              <w:t>）</w:t>
            </w:r>
          </w:p>
        </w:tc>
      </w:tr>
      <w:tr w:rsidR="005F7F69" w:rsidRPr="00D2464F" w14:paraId="6BC0BFF1" w14:textId="77777777" w:rsidTr="00831A1A">
        <w:trPr>
          <w:trHeight w:val="284"/>
        </w:trPr>
        <w:tc>
          <w:tcPr>
            <w:tcW w:w="421" w:type="pct"/>
          </w:tcPr>
          <w:p w14:paraId="7A8F3ECA"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噪声</w:t>
            </w:r>
          </w:p>
        </w:tc>
        <w:tc>
          <w:tcPr>
            <w:tcW w:w="814" w:type="pct"/>
          </w:tcPr>
          <w:p w14:paraId="2151A285"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等效连续</w:t>
            </w:r>
            <w:r w:rsidRPr="00D2464F">
              <w:rPr>
                <w:rFonts w:ascii="仿宋" w:eastAsia="仿宋" w:hAnsi="仿宋"/>
                <w:szCs w:val="21"/>
                <w:lang w:val="zh-CN"/>
              </w:rPr>
              <w:t>A声级</w:t>
            </w:r>
          </w:p>
        </w:tc>
        <w:tc>
          <w:tcPr>
            <w:tcW w:w="906" w:type="pct"/>
          </w:tcPr>
          <w:p w14:paraId="53D48F33"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每季</w:t>
            </w:r>
            <w:r w:rsidRPr="00D2464F">
              <w:rPr>
                <w:rFonts w:ascii="仿宋" w:eastAsia="仿宋" w:hAnsi="仿宋"/>
                <w:szCs w:val="21"/>
                <w:lang w:val="zh-CN"/>
              </w:rPr>
              <w:t>1次</w:t>
            </w:r>
          </w:p>
        </w:tc>
        <w:tc>
          <w:tcPr>
            <w:tcW w:w="2859" w:type="pct"/>
          </w:tcPr>
          <w:p w14:paraId="1C866AED"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rPr>
              <w:t>《工业企业厂界环境噪声排放标准》（</w:t>
            </w:r>
            <w:r w:rsidRPr="00D2464F">
              <w:rPr>
                <w:rFonts w:ascii="仿宋" w:eastAsia="仿宋" w:hAnsi="仿宋"/>
                <w:szCs w:val="21"/>
              </w:rPr>
              <w:t>GB12348-2008</w:t>
            </w:r>
            <w:r w:rsidRPr="00D2464F">
              <w:rPr>
                <w:rFonts w:ascii="仿宋" w:eastAsia="仿宋" w:hAnsi="仿宋" w:hint="eastAsia"/>
                <w:szCs w:val="21"/>
              </w:rPr>
              <w:t>）</w:t>
            </w:r>
            <w:r w:rsidRPr="00D2464F">
              <w:rPr>
                <w:rFonts w:ascii="仿宋" w:eastAsia="仿宋" w:hAnsi="仿宋"/>
                <w:szCs w:val="21"/>
              </w:rPr>
              <w:t>3</w:t>
            </w:r>
            <w:r w:rsidRPr="00D2464F">
              <w:rPr>
                <w:rFonts w:ascii="仿宋" w:eastAsia="仿宋" w:hAnsi="仿宋" w:hint="eastAsia"/>
                <w:szCs w:val="21"/>
              </w:rPr>
              <w:t>类标准</w:t>
            </w:r>
          </w:p>
        </w:tc>
      </w:tr>
      <w:tr w:rsidR="005F7F69" w:rsidRPr="00D2464F" w14:paraId="46FDB460" w14:textId="77777777" w:rsidTr="00831A1A">
        <w:trPr>
          <w:trHeight w:val="70"/>
        </w:trPr>
        <w:tc>
          <w:tcPr>
            <w:tcW w:w="421" w:type="pct"/>
          </w:tcPr>
          <w:p w14:paraId="4997EE89"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土壤</w:t>
            </w:r>
          </w:p>
        </w:tc>
        <w:tc>
          <w:tcPr>
            <w:tcW w:w="814" w:type="pct"/>
          </w:tcPr>
          <w:p w14:paraId="712B7C03"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石油烃</w:t>
            </w:r>
          </w:p>
        </w:tc>
        <w:tc>
          <w:tcPr>
            <w:tcW w:w="906" w:type="pct"/>
          </w:tcPr>
          <w:p w14:paraId="2C416FB5"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hint="eastAsia"/>
                <w:szCs w:val="21"/>
                <w:lang w:val="zh-CN"/>
              </w:rPr>
              <w:t>经营期限内监测一次</w:t>
            </w:r>
          </w:p>
        </w:tc>
        <w:tc>
          <w:tcPr>
            <w:tcW w:w="2859" w:type="pct"/>
          </w:tcPr>
          <w:p w14:paraId="65674CE4" w14:textId="77777777" w:rsidR="005F7F69" w:rsidRPr="00D2464F" w:rsidRDefault="005F7F69" w:rsidP="005F7F69">
            <w:pPr>
              <w:autoSpaceDE w:val="0"/>
              <w:autoSpaceDN w:val="0"/>
              <w:adjustRightInd w:val="0"/>
              <w:spacing w:line="240" w:lineRule="exact"/>
              <w:jc w:val="center"/>
              <w:rPr>
                <w:rFonts w:ascii="仿宋" w:eastAsia="仿宋" w:hAnsi="仿宋"/>
                <w:szCs w:val="21"/>
                <w:lang w:val="zh-CN"/>
              </w:rPr>
            </w:pPr>
            <w:r w:rsidRPr="00D2464F">
              <w:rPr>
                <w:rFonts w:ascii="仿宋" w:eastAsia="仿宋" w:hAnsi="仿宋" w:cs="宋体" w:hint="eastAsia"/>
                <w:kern w:val="0"/>
                <w:szCs w:val="21"/>
              </w:rPr>
              <w:t>《土壤环境质量建设用地土壤污染风险管控标准》（</w:t>
            </w:r>
            <w:r w:rsidRPr="00D2464F">
              <w:rPr>
                <w:rFonts w:ascii="仿宋" w:eastAsia="仿宋" w:hAnsi="仿宋" w:cs="宋体"/>
                <w:kern w:val="0"/>
                <w:szCs w:val="21"/>
              </w:rPr>
              <w:t>GB36600-2018</w:t>
            </w:r>
            <w:r w:rsidRPr="00D2464F">
              <w:rPr>
                <w:rFonts w:ascii="仿宋" w:eastAsia="仿宋" w:hAnsi="仿宋" w:cs="宋体" w:hint="eastAsia"/>
                <w:kern w:val="0"/>
                <w:szCs w:val="21"/>
              </w:rPr>
              <w:t>）中第二类用地的筛选值</w:t>
            </w:r>
          </w:p>
        </w:tc>
      </w:tr>
    </w:tbl>
    <w:p w14:paraId="0DFD8FC9" w14:textId="77777777" w:rsidR="004459A4" w:rsidRPr="00D2464F" w:rsidRDefault="004459A4" w:rsidP="002C3BE8">
      <w:pPr>
        <w:keepNext/>
        <w:keepLines/>
        <w:widowControl/>
        <w:spacing w:before="160" w:after="160" w:line="360" w:lineRule="auto"/>
        <w:jc w:val="left"/>
        <w:outlineLvl w:val="2"/>
        <w:rPr>
          <w:rFonts w:ascii="仿宋" w:eastAsia="仿宋" w:hAnsi="仿宋"/>
          <w:bCs/>
          <w:sz w:val="24"/>
          <w:szCs w:val="24"/>
        </w:rPr>
      </w:pPr>
      <w:r w:rsidRPr="00D2464F">
        <w:rPr>
          <w:rFonts w:ascii="仿宋" w:eastAsia="仿宋" w:hAnsi="仿宋"/>
          <w:bCs/>
          <w:sz w:val="24"/>
          <w:szCs w:val="24"/>
        </w:rPr>
        <w:t>7.3.</w:t>
      </w:r>
      <w:bookmarkStart w:id="467" w:name="_Toc422241390"/>
      <w:r w:rsidRPr="00D2464F">
        <w:rPr>
          <w:rFonts w:ascii="仿宋" w:eastAsia="仿宋" w:hAnsi="仿宋"/>
          <w:bCs/>
          <w:sz w:val="24"/>
          <w:szCs w:val="24"/>
        </w:rPr>
        <w:t>2污染物排放口（源）挂牌标识</w:t>
      </w:r>
      <w:bookmarkEnd w:id="467"/>
    </w:p>
    <w:p w14:paraId="5381BB61" w14:textId="77777777" w:rsidR="004459A4" w:rsidRPr="00D2464F" w:rsidRDefault="007D1919" w:rsidP="00CE6E6A">
      <w:pPr>
        <w:spacing w:line="48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根据现场调查情况，现有厂区内已</w:t>
      </w:r>
      <w:r w:rsidR="004459A4" w:rsidRPr="00D2464F">
        <w:rPr>
          <w:rFonts w:ascii="仿宋" w:eastAsia="仿宋" w:hAnsi="仿宋"/>
          <w:spacing w:val="5"/>
          <w:sz w:val="24"/>
          <w:szCs w:val="24"/>
        </w:rPr>
        <w:t>按《环境保护图形标志—排放口（源）》（GB15562.1-1995）规定的图形，在各固体废物、废气、废水排污口（源）挂牌标识，</w:t>
      </w:r>
      <w:r w:rsidRPr="00D2464F">
        <w:rPr>
          <w:rFonts w:ascii="仿宋" w:eastAsia="仿宋" w:hAnsi="仿宋" w:hint="eastAsia"/>
          <w:spacing w:val="5"/>
          <w:sz w:val="24"/>
          <w:szCs w:val="24"/>
        </w:rPr>
        <w:t>本项目建成后应对新增各排污口（源）进行挂牌，</w:t>
      </w:r>
      <w:r w:rsidR="004459A4" w:rsidRPr="00D2464F">
        <w:rPr>
          <w:rFonts w:ascii="仿宋" w:eastAsia="仿宋" w:hAnsi="仿宋"/>
          <w:spacing w:val="5"/>
          <w:sz w:val="24"/>
          <w:szCs w:val="24"/>
        </w:rPr>
        <w:t>做到环保标志明显，便于企业管理和公众监督。</w:t>
      </w:r>
    </w:p>
    <w:p w14:paraId="32FE5C45" w14:textId="77777777" w:rsidR="004459A4" w:rsidRPr="00D2464F" w:rsidRDefault="004459A4" w:rsidP="007E3D9A">
      <w:pPr>
        <w:pStyle w:val="2"/>
        <w:widowControl/>
        <w:numPr>
          <w:ilvl w:val="0"/>
          <w:numId w:val="0"/>
        </w:numPr>
        <w:rPr>
          <w:rFonts w:ascii="仿宋" w:eastAsia="仿宋" w:hAnsi="仿宋"/>
          <w:b/>
          <w:szCs w:val="28"/>
        </w:rPr>
      </w:pPr>
      <w:bookmarkStart w:id="468" w:name="_Toc393212073"/>
      <w:bookmarkStart w:id="469" w:name="_Toc382499905"/>
      <w:bookmarkStart w:id="470" w:name="_Toc478683704"/>
      <w:bookmarkStart w:id="471" w:name="_Toc30267429"/>
      <w:r w:rsidRPr="00D2464F">
        <w:rPr>
          <w:rFonts w:ascii="仿宋" w:eastAsia="仿宋" w:hAnsi="仿宋"/>
          <w:b/>
          <w:szCs w:val="28"/>
        </w:rPr>
        <w:t>7.</w:t>
      </w:r>
      <w:r w:rsidR="002C3BE8" w:rsidRPr="00D2464F">
        <w:rPr>
          <w:rFonts w:ascii="仿宋" w:eastAsia="仿宋" w:hAnsi="仿宋"/>
          <w:b/>
          <w:szCs w:val="28"/>
        </w:rPr>
        <w:t>4</w:t>
      </w:r>
      <w:r w:rsidRPr="00D2464F">
        <w:rPr>
          <w:rFonts w:ascii="仿宋" w:eastAsia="仿宋" w:hAnsi="仿宋"/>
          <w:b/>
          <w:szCs w:val="28"/>
        </w:rPr>
        <w:t>环境监理</w:t>
      </w:r>
      <w:bookmarkEnd w:id="468"/>
      <w:bookmarkEnd w:id="469"/>
      <w:bookmarkEnd w:id="470"/>
      <w:bookmarkEnd w:id="471"/>
    </w:p>
    <w:p w14:paraId="63268959" w14:textId="41D4659D" w:rsidR="004459A4" w:rsidRPr="00D2464F" w:rsidRDefault="004459A4">
      <w:pPr>
        <w:spacing w:line="520" w:lineRule="exact"/>
        <w:ind w:firstLineChars="200" w:firstLine="500"/>
        <w:rPr>
          <w:rFonts w:ascii="仿宋" w:eastAsia="仿宋" w:hAnsi="仿宋"/>
          <w:bCs/>
          <w:kern w:val="0"/>
          <w:sz w:val="24"/>
          <w:szCs w:val="24"/>
          <w:lang w:val="zh-CN"/>
        </w:rPr>
      </w:pPr>
      <w:r w:rsidRPr="00D2464F">
        <w:rPr>
          <w:rFonts w:ascii="仿宋" w:eastAsia="仿宋" w:hAnsi="仿宋"/>
          <w:spacing w:val="5"/>
          <w:sz w:val="24"/>
          <w:szCs w:val="24"/>
        </w:rPr>
        <w:t>建设项目环境保护监理是指在项目建设过程中</w:t>
      </w:r>
      <w:r w:rsidRPr="00D2464F">
        <w:rPr>
          <w:rFonts w:ascii="仿宋" w:eastAsia="仿宋" w:hAnsi="仿宋" w:hint="eastAsia"/>
          <w:spacing w:val="5"/>
          <w:sz w:val="24"/>
          <w:szCs w:val="24"/>
        </w:rPr>
        <w:t>，</w:t>
      </w:r>
      <w:r w:rsidRPr="00D2464F">
        <w:rPr>
          <w:rFonts w:ascii="仿宋" w:eastAsia="仿宋" w:hAnsi="仿宋"/>
          <w:spacing w:val="5"/>
          <w:sz w:val="24"/>
          <w:szCs w:val="24"/>
        </w:rPr>
        <w:t>由建设单位委托具有环境保护监理资质的监理单位</w:t>
      </w:r>
      <w:r w:rsidRPr="00D2464F">
        <w:rPr>
          <w:rFonts w:ascii="仿宋" w:eastAsia="仿宋" w:hAnsi="仿宋" w:hint="eastAsia"/>
          <w:spacing w:val="5"/>
          <w:sz w:val="24"/>
          <w:szCs w:val="24"/>
        </w:rPr>
        <w:t>，</w:t>
      </w:r>
      <w:r w:rsidRPr="00D2464F">
        <w:rPr>
          <w:rFonts w:ascii="仿宋" w:eastAsia="仿宋" w:hAnsi="仿宋"/>
          <w:spacing w:val="5"/>
          <w:sz w:val="24"/>
          <w:szCs w:val="24"/>
        </w:rPr>
        <w:t>对其项目工程施工过程中的环境保护措施和为项目生产营运配套建设的环保污染防治“三同时”措施落实情况进行全过程监理</w:t>
      </w:r>
      <w:r w:rsidRPr="00D2464F">
        <w:rPr>
          <w:rFonts w:ascii="仿宋" w:eastAsia="仿宋" w:hAnsi="仿宋" w:hint="eastAsia"/>
          <w:spacing w:val="5"/>
          <w:sz w:val="24"/>
          <w:szCs w:val="24"/>
        </w:rPr>
        <w:t>，</w:t>
      </w:r>
      <w:r w:rsidRPr="00D2464F">
        <w:rPr>
          <w:rFonts w:ascii="仿宋" w:eastAsia="仿宋" w:hAnsi="仿宋"/>
          <w:spacing w:val="5"/>
          <w:sz w:val="24"/>
          <w:szCs w:val="24"/>
        </w:rPr>
        <w:t>对承建单位的建设行为对环境的影响情况进行检查</w:t>
      </w:r>
      <w:r w:rsidRPr="00D2464F">
        <w:rPr>
          <w:rFonts w:ascii="仿宋" w:eastAsia="仿宋" w:hAnsi="仿宋" w:hint="eastAsia"/>
          <w:spacing w:val="5"/>
          <w:sz w:val="24"/>
          <w:szCs w:val="24"/>
        </w:rPr>
        <w:t>，</w:t>
      </w:r>
      <w:r w:rsidRPr="00D2464F">
        <w:rPr>
          <w:rFonts w:ascii="仿宋" w:eastAsia="仿宋" w:hAnsi="仿宋"/>
          <w:spacing w:val="5"/>
          <w:sz w:val="24"/>
          <w:szCs w:val="24"/>
        </w:rPr>
        <w:t>并对污染防治措施和生态保护情况进行检查的技术监督过程</w:t>
      </w:r>
      <w:r w:rsidRPr="00D2464F">
        <w:rPr>
          <w:rFonts w:ascii="仿宋" w:eastAsia="仿宋" w:hAnsi="仿宋" w:hint="eastAsia"/>
          <w:spacing w:val="5"/>
          <w:sz w:val="24"/>
          <w:szCs w:val="24"/>
        </w:rPr>
        <w:t>，</w:t>
      </w:r>
      <w:r w:rsidRPr="00D2464F">
        <w:rPr>
          <w:rFonts w:ascii="仿宋" w:eastAsia="仿宋" w:hAnsi="仿宋"/>
          <w:spacing w:val="5"/>
          <w:sz w:val="24"/>
          <w:szCs w:val="24"/>
        </w:rPr>
        <w:t>满足环境影响评价文件及批复的要求</w:t>
      </w:r>
      <w:r w:rsidRPr="00D2464F">
        <w:rPr>
          <w:rFonts w:ascii="仿宋" w:eastAsia="仿宋" w:hAnsi="仿宋" w:hint="eastAsia"/>
          <w:spacing w:val="5"/>
          <w:sz w:val="24"/>
          <w:szCs w:val="24"/>
        </w:rPr>
        <w:t>，</w:t>
      </w:r>
      <w:r w:rsidRPr="00D2464F">
        <w:rPr>
          <w:rFonts w:ascii="仿宋" w:eastAsia="仿宋" w:hAnsi="仿宋"/>
          <w:spacing w:val="5"/>
          <w:sz w:val="24"/>
          <w:szCs w:val="24"/>
        </w:rPr>
        <w:t>符合竣工环保验收的条件。</w:t>
      </w:r>
    </w:p>
    <w:p w14:paraId="587003B5" w14:textId="5B64D14B" w:rsidR="004459A4" w:rsidRPr="00D2464F" w:rsidRDefault="004459A4">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本项目施工期间</w:t>
      </w:r>
      <w:r w:rsidR="00D253E0" w:rsidRPr="00D2464F">
        <w:rPr>
          <w:rFonts w:ascii="仿宋" w:eastAsia="仿宋" w:hAnsi="仿宋" w:hint="eastAsia"/>
          <w:spacing w:val="5"/>
          <w:sz w:val="24"/>
          <w:szCs w:val="24"/>
        </w:rPr>
        <w:t>应</w:t>
      </w:r>
      <w:r w:rsidRPr="00D2464F">
        <w:rPr>
          <w:rFonts w:ascii="仿宋" w:eastAsia="仿宋" w:hAnsi="仿宋" w:hint="eastAsia"/>
          <w:spacing w:val="5"/>
          <w:sz w:val="24"/>
          <w:szCs w:val="24"/>
        </w:rPr>
        <w:t>重点对施工期环保设施建、构筑物、防渗的设计的落实情</w:t>
      </w:r>
      <w:r w:rsidRPr="00D2464F">
        <w:rPr>
          <w:rFonts w:ascii="仿宋" w:eastAsia="仿宋" w:hAnsi="仿宋" w:hint="eastAsia"/>
          <w:spacing w:val="5"/>
          <w:sz w:val="24"/>
          <w:szCs w:val="24"/>
        </w:rPr>
        <w:lastRenderedPageBreak/>
        <w:t>况进行监督管理；对施工过程中主要的环境影响问题（生态环境影响）进行全面监控；施工过程中可能发生的噪声扰民、扬尘污染等因素进行监控。</w:t>
      </w:r>
      <w:r w:rsidR="00AF4F18" w:rsidRPr="00D2464F">
        <w:rPr>
          <w:rFonts w:ascii="仿宋" w:eastAsia="仿宋" w:hAnsi="仿宋" w:hint="eastAsia"/>
          <w:spacing w:val="5"/>
          <w:sz w:val="24"/>
          <w:szCs w:val="24"/>
        </w:rPr>
        <w:t>具体要求如下：</w:t>
      </w:r>
    </w:p>
    <w:p w14:paraId="45BE123F" w14:textId="0A6A163C" w:rsidR="00AF4F18" w:rsidRPr="00D2464F" w:rsidRDefault="00AF4F18">
      <w:pPr>
        <w:spacing w:line="520" w:lineRule="exact"/>
        <w:ind w:firstLineChars="200" w:firstLine="500"/>
        <w:rPr>
          <w:rFonts w:ascii="仿宋" w:eastAsia="仿宋" w:hAnsi="仿宋"/>
          <w:spacing w:val="5"/>
          <w:sz w:val="24"/>
          <w:szCs w:val="24"/>
        </w:rPr>
      </w:pPr>
      <w:bookmarkStart w:id="472" w:name="_Hlk13491908"/>
      <w:r w:rsidRPr="00D2464F">
        <w:rPr>
          <w:rFonts w:ascii="仿宋" w:eastAsia="仿宋" w:hAnsi="仿宋" w:hint="eastAsia"/>
          <w:spacing w:val="5"/>
          <w:sz w:val="24"/>
          <w:szCs w:val="24"/>
        </w:rPr>
        <w:t>（1）本项目改造工程施工时应进行巡视或旁站监理，检查本报告中各项施工期环保措施的落实情况；</w:t>
      </w:r>
    </w:p>
    <w:p w14:paraId="40F43C65" w14:textId="676BAF6B" w:rsidR="00AF4F18" w:rsidRPr="00D2464F" w:rsidRDefault="00AF4F18">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（2）检查施工单位编制的分项工程施工方案中的环保措施是否可行；</w:t>
      </w:r>
    </w:p>
    <w:p w14:paraId="293587FF" w14:textId="17EB4A3E" w:rsidR="00AF4F18" w:rsidRPr="00D2464F" w:rsidRDefault="00AF4F18">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（3）向施工单位发出环境监理工作指示，检查环境监理指令的执行情况；</w:t>
      </w:r>
    </w:p>
    <w:p w14:paraId="388BE22C" w14:textId="601562D9" w:rsidR="00AF4F18" w:rsidRPr="00D2464F" w:rsidRDefault="00AF4F18">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（4）编写环境监理报告（月报、季报和专项报告等）；</w:t>
      </w:r>
    </w:p>
    <w:p w14:paraId="6121FE88" w14:textId="1038DA33" w:rsidR="00AF4F18" w:rsidRPr="00D2464F" w:rsidRDefault="00AF4F18">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w:t>
      </w:r>
      <w:r w:rsidRPr="00D2464F">
        <w:rPr>
          <w:rFonts w:ascii="仿宋" w:eastAsia="仿宋" w:hAnsi="仿宋"/>
          <w:spacing w:val="5"/>
          <w:sz w:val="24"/>
          <w:szCs w:val="24"/>
        </w:rPr>
        <w:t>5</w:t>
      </w:r>
      <w:r w:rsidRPr="00D2464F">
        <w:rPr>
          <w:rFonts w:ascii="仿宋" w:eastAsia="仿宋" w:hAnsi="仿宋" w:hint="eastAsia"/>
          <w:spacing w:val="5"/>
          <w:sz w:val="24"/>
          <w:szCs w:val="24"/>
        </w:rPr>
        <w:t>）定期组织环境监理工地例会；</w:t>
      </w:r>
    </w:p>
    <w:p w14:paraId="70178B46" w14:textId="200DEDF5" w:rsidR="00AF4F18" w:rsidRPr="00D2464F" w:rsidRDefault="00AF4F18">
      <w:pPr>
        <w:spacing w:line="52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（6）协助建设单位、施工单位处理突发环境事件。</w:t>
      </w:r>
      <w:bookmarkEnd w:id="472"/>
    </w:p>
    <w:p w14:paraId="5C4B1191" w14:textId="77777777" w:rsidR="004459A4" w:rsidRPr="00D2464F" w:rsidRDefault="004459A4" w:rsidP="007E3D9A">
      <w:pPr>
        <w:pStyle w:val="2"/>
        <w:widowControl/>
        <w:numPr>
          <w:ilvl w:val="0"/>
          <w:numId w:val="0"/>
        </w:numPr>
        <w:rPr>
          <w:rFonts w:ascii="仿宋" w:eastAsia="仿宋" w:hAnsi="仿宋"/>
          <w:b/>
          <w:szCs w:val="28"/>
        </w:rPr>
      </w:pPr>
      <w:bookmarkStart w:id="473" w:name="_Toc30267430"/>
      <w:r w:rsidRPr="00D2464F">
        <w:rPr>
          <w:rFonts w:ascii="仿宋" w:eastAsia="仿宋" w:hAnsi="仿宋"/>
          <w:b/>
          <w:szCs w:val="28"/>
        </w:rPr>
        <w:t>7.</w:t>
      </w:r>
      <w:r w:rsidR="002C3BE8" w:rsidRPr="00D2464F">
        <w:rPr>
          <w:rFonts w:ascii="仿宋" w:eastAsia="仿宋" w:hAnsi="仿宋"/>
          <w:b/>
          <w:szCs w:val="28"/>
        </w:rPr>
        <w:t>5</w:t>
      </w:r>
      <w:r w:rsidRPr="00D2464F">
        <w:rPr>
          <w:rFonts w:ascii="仿宋" w:eastAsia="仿宋" w:hAnsi="仿宋" w:hint="eastAsia"/>
          <w:b/>
          <w:szCs w:val="28"/>
        </w:rPr>
        <w:t>竣工环境保护验收</w:t>
      </w:r>
      <w:bookmarkEnd w:id="473"/>
    </w:p>
    <w:p w14:paraId="46EDC736" w14:textId="5F03069F"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企业应按照《建设项目竣工环境保护验收暂行办法》相关规定，开展竣工环境保护验收，验收内容包括工程建设基本情况、工程变动情况、环境保护设施落实情况、环境保护设施调试效果、工程建设对环境的影响、验收结论和后续要求等内容</w:t>
      </w:r>
      <w:r w:rsidRPr="00D2464F">
        <w:rPr>
          <w:rFonts w:ascii="仿宋" w:eastAsia="仿宋" w:hAnsi="仿宋"/>
          <w:spacing w:val="5"/>
          <w:sz w:val="24"/>
          <w:szCs w:val="24"/>
        </w:rPr>
        <w:t>。</w:t>
      </w:r>
    </w:p>
    <w:p w14:paraId="5D8C95E4" w14:textId="77777777" w:rsidR="004459A4" w:rsidRPr="00D2464F" w:rsidRDefault="004459A4">
      <w:pPr>
        <w:adjustRightInd w:val="0"/>
        <w:spacing w:line="500" w:lineRule="exact"/>
        <w:textAlignment w:val="baseline"/>
        <w:rPr>
          <w:rFonts w:ascii="仿宋" w:eastAsia="仿宋" w:hAnsi="仿宋"/>
          <w:kern w:val="0"/>
          <w:sz w:val="24"/>
          <w:szCs w:val="20"/>
        </w:rPr>
        <w:sectPr w:rsidR="004459A4" w:rsidRPr="00D2464F">
          <w:pgSz w:w="11906" w:h="16838"/>
          <w:pgMar w:top="1418" w:right="1588" w:bottom="1418" w:left="1588" w:header="1021" w:footer="1021" w:gutter="0"/>
          <w:cols w:space="720"/>
          <w:docGrid w:type="lines" w:linePitch="312"/>
        </w:sectPr>
      </w:pPr>
    </w:p>
    <w:p w14:paraId="755F388C" w14:textId="77777777" w:rsidR="004459A4" w:rsidRPr="00831A1A" w:rsidRDefault="004459A4" w:rsidP="002C3BE8">
      <w:pPr>
        <w:pStyle w:val="1"/>
        <w:keepLines/>
        <w:numPr>
          <w:ilvl w:val="0"/>
          <w:numId w:val="0"/>
        </w:numPr>
        <w:rPr>
          <w:rFonts w:ascii="仿宋" w:eastAsia="仿宋" w:hAnsi="仿宋"/>
          <w:b/>
          <w:szCs w:val="32"/>
        </w:rPr>
      </w:pPr>
      <w:bookmarkStart w:id="474" w:name="_Toc488686703"/>
      <w:bookmarkStart w:id="475" w:name="_Toc475351355"/>
      <w:bookmarkStart w:id="476" w:name="_Toc474840435"/>
      <w:bookmarkStart w:id="477" w:name="_Toc30267431"/>
      <w:r w:rsidRPr="00831A1A">
        <w:rPr>
          <w:rFonts w:ascii="仿宋" w:eastAsia="仿宋" w:hAnsi="仿宋"/>
          <w:b/>
          <w:szCs w:val="32"/>
        </w:rPr>
        <w:lastRenderedPageBreak/>
        <w:t>8环境经济损益分析</w:t>
      </w:r>
      <w:bookmarkEnd w:id="474"/>
      <w:bookmarkEnd w:id="475"/>
      <w:bookmarkEnd w:id="476"/>
      <w:bookmarkEnd w:id="477"/>
    </w:p>
    <w:p w14:paraId="61094233" w14:textId="7777777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spacing w:val="5"/>
          <w:sz w:val="24"/>
          <w:szCs w:val="24"/>
        </w:rPr>
        <w:t>一个项目的开发建设，除对国民经济的发展起着促进作用外，同时也在一定程度上影响着项目</w:t>
      </w:r>
      <w:r w:rsidRPr="00D2464F">
        <w:rPr>
          <w:rFonts w:ascii="仿宋" w:eastAsia="仿宋" w:hAnsi="仿宋" w:hint="eastAsia"/>
          <w:spacing w:val="5"/>
          <w:sz w:val="24"/>
          <w:szCs w:val="24"/>
        </w:rPr>
        <w:t>所在</w:t>
      </w:r>
      <w:r w:rsidRPr="00D2464F">
        <w:rPr>
          <w:rFonts w:ascii="仿宋" w:eastAsia="仿宋" w:hAnsi="仿宋"/>
          <w:spacing w:val="5"/>
          <w:sz w:val="24"/>
          <w:szCs w:val="24"/>
        </w:rPr>
        <w:t>地区环境的变化</w:t>
      </w:r>
      <w:r w:rsidRPr="00D2464F">
        <w:rPr>
          <w:rFonts w:ascii="仿宋" w:eastAsia="仿宋" w:hAnsi="仿宋" w:hint="eastAsia"/>
          <w:spacing w:val="5"/>
          <w:sz w:val="24"/>
          <w:szCs w:val="24"/>
        </w:rPr>
        <w:t>。</w:t>
      </w:r>
      <w:r w:rsidRPr="00D2464F">
        <w:rPr>
          <w:rFonts w:ascii="仿宋" w:eastAsia="仿宋" w:hAnsi="仿宋"/>
          <w:spacing w:val="5"/>
          <w:sz w:val="24"/>
          <w:szCs w:val="24"/>
        </w:rPr>
        <w:t>社会影响、经济影响、环境影响是一个系统的三要素，最终以提高人类的生活质量为目的，它们之间既互相促进，又互相制约，必须通过全面规划、综合平衡、正确地把全局利益和局部利益、长远利益和近期利益结合起来，对环境保护和经济发展进行协调，实现社会效益、经济效益、环境效益的三统一。</w:t>
      </w:r>
    </w:p>
    <w:p w14:paraId="3B3D9BBC" w14:textId="77777777" w:rsidR="004459A4" w:rsidRPr="00D2464F" w:rsidRDefault="004459A4" w:rsidP="007E3D9A">
      <w:pPr>
        <w:pStyle w:val="2"/>
        <w:widowControl/>
        <w:numPr>
          <w:ilvl w:val="0"/>
          <w:numId w:val="0"/>
        </w:numPr>
        <w:rPr>
          <w:rFonts w:ascii="仿宋" w:eastAsia="仿宋" w:hAnsi="仿宋"/>
          <w:b/>
          <w:szCs w:val="28"/>
        </w:rPr>
      </w:pPr>
      <w:bookmarkStart w:id="478" w:name="_Toc488686704"/>
      <w:bookmarkStart w:id="479" w:name="_Toc475950502"/>
      <w:bookmarkStart w:id="480" w:name="_Toc116"/>
      <w:bookmarkStart w:id="481" w:name="_Toc445842209"/>
      <w:bookmarkStart w:id="482" w:name="_Toc445996516"/>
      <w:bookmarkStart w:id="483" w:name="_Toc475351357"/>
      <w:bookmarkStart w:id="484" w:name="_Toc474840437"/>
      <w:bookmarkStart w:id="485" w:name="_Toc30267432"/>
      <w:r w:rsidRPr="00D2464F">
        <w:rPr>
          <w:rFonts w:ascii="仿宋" w:eastAsia="仿宋" w:hAnsi="仿宋"/>
          <w:b/>
          <w:szCs w:val="28"/>
        </w:rPr>
        <w:t>8.1项目实施后的环境影响</w:t>
      </w:r>
      <w:bookmarkEnd w:id="478"/>
      <w:bookmarkEnd w:id="479"/>
      <w:bookmarkEnd w:id="485"/>
    </w:p>
    <w:p w14:paraId="6FCD7D09" w14:textId="5C788940" w:rsidR="005F7F69" w:rsidRPr="00D2464F" w:rsidRDefault="005F7F69" w:rsidP="005F7F69">
      <w:pPr>
        <w:spacing w:line="500" w:lineRule="exact"/>
        <w:ind w:firstLineChars="200" w:firstLine="500"/>
        <w:rPr>
          <w:rFonts w:ascii="仿宋" w:eastAsia="仿宋" w:hAnsi="仿宋"/>
          <w:spacing w:val="5"/>
          <w:sz w:val="24"/>
          <w:szCs w:val="24"/>
        </w:rPr>
      </w:pPr>
      <w:bookmarkStart w:id="486" w:name="_Hlk13491802"/>
      <w:r w:rsidRPr="00D2464F">
        <w:rPr>
          <w:rFonts w:ascii="仿宋" w:eastAsia="仿宋" w:hAnsi="仿宋" w:hint="eastAsia"/>
          <w:spacing w:val="5"/>
          <w:sz w:val="24"/>
          <w:szCs w:val="24"/>
        </w:rPr>
        <w:t>根据统计，阿克苏地区2017年的</w:t>
      </w:r>
      <w:r w:rsidRPr="00D2464F">
        <w:rPr>
          <w:rFonts w:ascii="仿宋" w:eastAsia="仿宋" w:hAnsi="仿宋"/>
          <w:spacing w:val="5"/>
          <w:sz w:val="24"/>
          <w:szCs w:val="24"/>
        </w:rPr>
        <w:t>危险废物</w:t>
      </w:r>
      <w:r w:rsidRPr="00D2464F">
        <w:rPr>
          <w:rFonts w:ascii="仿宋" w:eastAsia="仿宋" w:hAnsi="仿宋" w:hint="eastAsia"/>
          <w:spacing w:val="5"/>
          <w:sz w:val="24"/>
          <w:szCs w:val="24"/>
        </w:rPr>
        <w:t>产量已超过20万吨(含油泥1</w:t>
      </w:r>
      <w:r w:rsidRPr="00D2464F">
        <w:rPr>
          <w:rFonts w:ascii="仿宋" w:eastAsia="仿宋" w:hAnsi="仿宋"/>
          <w:spacing w:val="5"/>
          <w:sz w:val="24"/>
          <w:szCs w:val="24"/>
        </w:rPr>
        <w:t>0</w:t>
      </w:r>
      <w:r w:rsidRPr="00D2464F">
        <w:rPr>
          <w:rFonts w:ascii="仿宋" w:eastAsia="仿宋" w:hAnsi="仿宋" w:hint="eastAsia"/>
          <w:spacing w:val="5"/>
          <w:sz w:val="24"/>
          <w:szCs w:val="24"/>
        </w:rPr>
        <w:t>万吨),因此，现有的</w:t>
      </w:r>
      <w:r w:rsidRPr="00D2464F">
        <w:rPr>
          <w:rFonts w:ascii="仿宋" w:eastAsia="仿宋" w:hAnsi="仿宋"/>
          <w:spacing w:val="5"/>
          <w:sz w:val="24"/>
          <w:szCs w:val="24"/>
        </w:rPr>
        <w:t>危险废物</w:t>
      </w:r>
      <w:r w:rsidRPr="00D2464F">
        <w:rPr>
          <w:rFonts w:ascii="仿宋" w:eastAsia="仿宋" w:hAnsi="仿宋" w:hint="eastAsia"/>
          <w:spacing w:val="5"/>
          <w:sz w:val="24"/>
          <w:szCs w:val="24"/>
        </w:rPr>
        <w:t>处理设施与实际</w:t>
      </w:r>
      <w:r w:rsidRPr="00D2464F">
        <w:rPr>
          <w:rFonts w:ascii="仿宋" w:eastAsia="仿宋" w:hAnsi="仿宋"/>
          <w:spacing w:val="5"/>
          <w:sz w:val="24"/>
          <w:szCs w:val="24"/>
        </w:rPr>
        <w:t>危险废物</w:t>
      </w:r>
      <w:r w:rsidRPr="00D2464F">
        <w:rPr>
          <w:rFonts w:ascii="仿宋" w:eastAsia="仿宋" w:hAnsi="仿宋" w:hint="eastAsia"/>
          <w:spacing w:val="5"/>
          <w:sz w:val="24"/>
          <w:szCs w:val="24"/>
        </w:rPr>
        <w:t>产量与品种严重脱节。由于国民经济结构的改变,与人民生活水平的提高,也产生了大量十多年前不曾有的危险废弃物。</w:t>
      </w:r>
    </w:p>
    <w:p w14:paraId="6A1966FB" w14:textId="389D9D39" w:rsidR="00EE013D" w:rsidRPr="00D2464F" w:rsidRDefault="005F7F69" w:rsidP="005F7F69">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例如废旧电瓶车产生了大量的废旧铅蓄电池,同时,汽车维修业产生了数量不少的铅蓄电池、废润滑油、废旧轮胎。国民经济体量的增大。同时也产生了相应比例的工业危废。2</w:t>
      </w:r>
      <w:r w:rsidRPr="00D2464F">
        <w:rPr>
          <w:rFonts w:ascii="仿宋" w:eastAsia="仿宋" w:hAnsi="仿宋"/>
          <w:spacing w:val="5"/>
          <w:sz w:val="24"/>
          <w:szCs w:val="24"/>
        </w:rPr>
        <w:t>018</w:t>
      </w:r>
      <w:r w:rsidRPr="00D2464F">
        <w:rPr>
          <w:rFonts w:ascii="仿宋" w:eastAsia="仿宋" w:hAnsi="仿宋" w:hint="eastAsia"/>
          <w:spacing w:val="5"/>
          <w:sz w:val="24"/>
          <w:szCs w:val="24"/>
        </w:rPr>
        <w:t>年，我国的</w:t>
      </w:r>
      <w:r w:rsidRPr="00D2464F">
        <w:rPr>
          <w:rFonts w:ascii="仿宋" w:eastAsia="仿宋" w:hAnsi="仿宋"/>
          <w:spacing w:val="5"/>
          <w:sz w:val="24"/>
          <w:szCs w:val="24"/>
        </w:rPr>
        <w:t>危险废物</w:t>
      </w:r>
      <w:r w:rsidRPr="00D2464F">
        <w:rPr>
          <w:rFonts w:ascii="仿宋" w:eastAsia="仿宋" w:hAnsi="仿宋" w:hint="eastAsia"/>
          <w:spacing w:val="5"/>
          <w:sz w:val="24"/>
          <w:szCs w:val="24"/>
        </w:rPr>
        <w:t>产生量已接近1亿吨，</w:t>
      </w:r>
      <w:proofErr w:type="gramStart"/>
      <w:r w:rsidRPr="00D2464F">
        <w:rPr>
          <w:rFonts w:ascii="仿宋" w:eastAsia="仿宋" w:hAnsi="仿宋" w:hint="eastAsia"/>
          <w:spacing w:val="5"/>
          <w:sz w:val="24"/>
          <w:szCs w:val="24"/>
        </w:rPr>
        <w:t>产废量</w:t>
      </w:r>
      <w:proofErr w:type="gramEnd"/>
      <w:r w:rsidRPr="00D2464F">
        <w:rPr>
          <w:rFonts w:ascii="仿宋" w:eastAsia="仿宋" w:hAnsi="仿宋" w:hint="eastAsia"/>
          <w:spacing w:val="5"/>
          <w:sz w:val="24"/>
          <w:szCs w:val="24"/>
        </w:rPr>
        <w:t>还在逐年增加。因此十分有必要完善阿克苏</w:t>
      </w:r>
      <w:r w:rsidRPr="00D2464F">
        <w:rPr>
          <w:rFonts w:ascii="仿宋" w:eastAsia="仿宋" w:hAnsi="仿宋"/>
          <w:spacing w:val="5"/>
          <w:sz w:val="24"/>
          <w:szCs w:val="24"/>
        </w:rPr>
        <w:t>危险废物及医疗废物</w:t>
      </w:r>
      <w:r w:rsidRPr="00D2464F">
        <w:rPr>
          <w:rFonts w:ascii="仿宋" w:eastAsia="仿宋" w:hAnsi="仿宋" w:hint="eastAsia"/>
          <w:spacing w:val="5"/>
          <w:sz w:val="24"/>
          <w:szCs w:val="24"/>
        </w:rPr>
        <w:t>处置中心的处置品种与处置能力，满足市场对处理危废品种增加的要求</w:t>
      </w:r>
      <w:r w:rsidR="00087D35" w:rsidRPr="00D2464F">
        <w:rPr>
          <w:rFonts w:ascii="仿宋" w:eastAsia="仿宋" w:hAnsi="仿宋" w:cs="宋体" w:hint="eastAsia"/>
          <w:sz w:val="24"/>
        </w:rPr>
        <w:t>。综上，本项目的实施具有良好的环境效益。</w:t>
      </w:r>
      <w:bookmarkEnd w:id="486"/>
    </w:p>
    <w:p w14:paraId="6C35F823" w14:textId="3A793785" w:rsidR="004459A4" w:rsidRPr="00D2464F" w:rsidRDefault="004459A4" w:rsidP="007E3D9A">
      <w:pPr>
        <w:pStyle w:val="2"/>
        <w:widowControl/>
        <w:numPr>
          <w:ilvl w:val="0"/>
          <w:numId w:val="0"/>
        </w:numPr>
        <w:rPr>
          <w:rFonts w:ascii="仿宋" w:eastAsia="仿宋" w:hAnsi="仿宋"/>
          <w:b/>
          <w:szCs w:val="28"/>
        </w:rPr>
      </w:pPr>
      <w:bookmarkStart w:id="487" w:name="_Toc488686705"/>
      <w:bookmarkStart w:id="488" w:name="_Toc30267433"/>
      <w:r w:rsidRPr="00D2464F">
        <w:rPr>
          <w:rFonts w:ascii="仿宋" w:eastAsia="仿宋" w:hAnsi="仿宋"/>
          <w:b/>
          <w:szCs w:val="28"/>
        </w:rPr>
        <w:t>8.</w:t>
      </w:r>
      <w:bookmarkEnd w:id="480"/>
      <w:bookmarkEnd w:id="481"/>
      <w:bookmarkEnd w:id="482"/>
      <w:bookmarkEnd w:id="483"/>
      <w:bookmarkEnd w:id="484"/>
      <w:r w:rsidR="005F7F69" w:rsidRPr="00D2464F">
        <w:rPr>
          <w:rFonts w:ascii="仿宋" w:eastAsia="仿宋" w:hAnsi="仿宋"/>
          <w:b/>
          <w:szCs w:val="28"/>
        </w:rPr>
        <w:t>2</w:t>
      </w:r>
      <w:r w:rsidRPr="00D2464F">
        <w:rPr>
          <w:rFonts w:ascii="仿宋" w:eastAsia="仿宋" w:hAnsi="仿宋"/>
          <w:b/>
          <w:szCs w:val="28"/>
        </w:rPr>
        <w:t>环境影响经济损益核算</w:t>
      </w:r>
      <w:bookmarkEnd w:id="487"/>
      <w:bookmarkEnd w:id="488"/>
    </w:p>
    <w:p w14:paraId="6D7D362C" w14:textId="4C213DF7"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根据《建设项目环境保护设计规定》</w:t>
      </w:r>
      <w:r w:rsidRPr="00D2464F">
        <w:rPr>
          <w:rFonts w:ascii="仿宋" w:eastAsia="仿宋" w:hAnsi="仿宋"/>
          <w:spacing w:val="5"/>
          <w:sz w:val="24"/>
          <w:szCs w:val="24"/>
        </w:rPr>
        <w:t>，建设项目的环境保护投资计算方法为：凡为防治污染、保护环境所设的装置、设备和设施，其投资应全部计入环境保护投资；生产需要又为环境保护服务的设施，其投资应按不同的比例部分计入环境保护投资；某些特殊的环境保护设施，其投资可按实际计入。本项目在充分依托现有环保设施的基础上，</w:t>
      </w:r>
      <w:r w:rsidRPr="00D2464F">
        <w:rPr>
          <w:rFonts w:ascii="仿宋" w:eastAsia="仿宋" w:hAnsi="仿宋" w:hint="eastAsia"/>
          <w:spacing w:val="5"/>
          <w:sz w:val="24"/>
          <w:szCs w:val="24"/>
        </w:rPr>
        <w:t>本</w:t>
      </w:r>
      <w:r w:rsidRPr="00D2464F">
        <w:rPr>
          <w:rFonts w:ascii="仿宋" w:eastAsia="仿宋" w:hAnsi="仿宋"/>
          <w:spacing w:val="5"/>
          <w:sz w:val="24"/>
          <w:szCs w:val="24"/>
        </w:rPr>
        <w:t>项目的环境保护投资</w:t>
      </w:r>
      <w:r w:rsidRPr="00D2464F">
        <w:rPr>
          <w:rFonts w:ascii="仿宋" w:eastAsia="仿宋" w:hAnsi="仿宋" w:hint="eastAsia"/>
          <w:spacing w:val="5"/>
          <w:sz w:val="24"/>
          <w:szCs w:val="24"/>
        </w:rPr>
        <w:t>包括</w:t>
      </w:r>
      <w:r w:rsidRPr="00D2464F">
        <w:rPr>
          <w:rFonts w:ascii="仿宋" w:eastAsia="仿宋" w:hAnsi="仿宋"/>
          <w:spacing w:val="5"/>
          <w:sz w:val="24"/>
          <w:szCs w:val="24"/>
        </w:rPr>
        <w:t>设计中通过采取清洁生产工</w:t>
      </w:r>
      <w:r w:rsidRPr="00D2464F">
        <w:rPr>
          <w:rFonts w:ascii="仿宋" w:eastAsia="仿宋" w:hAnsi="仿宋"/>
          <w:spacing w:val="5"/>
          <w:sz w:val="24"/>
          <w:szCs w:val="24"/>
        </w:rPr>
        <w:lastRenderedPageBreak/>
        <w:t>艺、节能降耗和</w:t>
      </w:r>
      <w:r w:rsidRPr="00D2464F">
        <w:rPr>
          <w:rFonts w:ascii="仿宋" w:eastAsia="仿宋" w:hAnsi="仿宋" w:hint="eastAsia"/>
          <w:spacing w:val="5"/>
          <w:sz w:val="24"/>
          <w:szCs w:val="24"/>
        </w:rPr>
        <w:t>环保</w:t>
      </w:r>
      <w:r w:rsidRPr="00D2464F">
        <w:rPr>
          <w:rFonts w:ascii="仿宋" w:eastAsia="仿宋" w:hAnsi="仿宋"/>
          <w:spacing w:val="5"/>
          <w:sz w:val="24"/>
          <w:szCs w:val="24"/>
        </w:rPr>
        <w:t>装置、设备和设施</w:t>
      </w:r>
      <w:r w:rsidRPr="00D2464F">
        <w:rPr>
          <w:rFonts w:ascii="仿宋" w:eastAsia="仿宋" w:hAnsi="仿宋" w:hint="eastAsia"/>
          <w:spacing w:val="5"/>
          <w:sz w:val="24"/>
          <w:szCs w:val="24"/>
        </w:rPr>
        <w:t>，总计</w:t>
      </w:r>
      <w:r w:rsidR="005F7F69" w:rsidRPr="00D2464F">
        <w:rPr>
          <w:rFonts w:ascii="仿宋" w:eastAsia="仿宋" w:hAnsi="仿宋"/>
          <w:spacing w:val="5"/>
          <w:sz w:val="24"/>
          <w:szCs w:val="24"/>
        </w:rPr>
        <w:t>315</w:t>
      </w:r>
      <w:r w:rsidRPr="00D2464F">
        <w:rPr>
          <w:rFonts w:ascii="仿宋" w:eastAsia="仿宋" w:hAnsi="仿宋" w:hint="eastAsia"/>
          <w:spacing w:val="5"/>
          <w:sz w:val="24"/>
          <w:szCs w:val="24"/>
        </w:rPr>
        <w:t>万元</w:t>
      </w:r>
      <w:r w:rsidRPr="00D2464F">
        <w:rPr>
          <w:rFonts w:ascii="仿宋" w:eastAsia="仿宋" w:hAnsi="仿宋"/>
          <w:spacing w:val="5"/>
          <w:sz w:val="24"/>
          <w:szCs w:val="24"/>
        </w:rPr>
        <w:t>，</w:t>
      </w:r>
      <w:r w:rsidRPr="00D2464F">
        <w:rPr>
          <w:rFonts w:ascii="仿宋" w:eastAsia="仿宋" w:hAnsi="仿宋" w:hint="eastAsia"/>
          <w:spacing w:val="5"/>
          <w:sz w:val="24"/>
          <w:szCs w:val="24"/>
        </w:rPr>
        <w:t>占总投资</w:t>
      </w:r>
      <w:r w:rsidRPr="00D2464F">
        <w:rPr>
          <w:rFonts w:ascii="仿宋" w:eastAsia="仿宋" w:hAnsi="仿宋"/>
          <w:spacing w:val="5"/>
          <w:sz w:val="24"/>
          <w:szCs w:val="24"/>
        </w:rPr>
        <w:t>的</w:t>
      </w:r>
      <w:r w:rsidR="00A274B4" w:rsidRPr="00D2464F">
        <w:rPr>
          <w:rFonts w:ascii="仿宋" w:eastAsia="仿宋" w:hAnsi="仿宋"/>
          <w:spacing w:val="5"/>
          <w:sz w:val="24"/>
          <w:szCs w:val="24"/>
        </w:rPr>
        <w:t>6.</w:t>
      </w:r>
      <w:r w:rsidR="005F7F69" w:rsidRPr="00D2464F">
        <w:rPr>
          <w:rFonts w:ascii="仿宋" w:eastAsia="仿宋" w:hAnsi="仿宋"/>
          <w:spacing w:val="5"/>
          <w:sz w:val="24"/>
          <w:szCs w:val="24"/>
        </w:rPr>
        <w:t>4</w:t>
      </w:r>
      <w:r w:rsidRPr="00D2464F">
        <w:rPr>
          <w:rFonts w:ascii="仿宋" w:eastAsia="仿宋" w:hAnsi="仿宋"/>
          <w:spacing w:val="5"/>
          <w:sz w:val="24"/>
          <w:szCs w:val="24"/>
        </w:rPr>
        <w:t>%</w:t>
      </w:r>
      <w:r w:rsidRPr="00D2464F">
        <w:rPr>
          <w:rFonts w:ascii="仿宋" w:eastAsia="仿宋" w:hAnsi="仿宋" w:hint="eastAsia"/>
          <w:spacing w:val="5"/>
          <w:sz w:val="24"/>
          <w:szCs w:val="24"/>
        </w:rPr>
        <w:t>。</w:t>
      </w:r>
    </w:p>
    <w:p w14:paraId="77941FB5" w14:textId="35291C21" w:rsidR="004459A4" w:rsidRPr="00D2464F" w:rsidRDefault="004459A4">
      <w:pPr>
        <w:spacing w:line="500" w:lineRule="exact"/>
        <w:ind w:firstLineChars="200" w:firstLine="500"/>
        <w:rPr>
          <w:rFonts w:ascii="仿宋" w:eastAsia="仿宋" w:hAnsi="仿宋"/>
          <w:spacing w:val="5"/>
          <w:sz w:val="24"/>
          <w:szCs w:val="24"/>
        </w:rPr>
      </w:pPr>
      <w:r w:rsidRPr="00D2464F">
        <w:rPr>
          <w:rFonts w:ascii="仿宋" w:eastAsia="仿宋" w:hAnsi="仿宋" w:hint="eastAsia"/>
          <w:spacing w:val="5"/>
          <w:sz w:val="24"/>
          <w:szCs w:val="24"/>
        </w:rPr>
        <w:t>本项目即为危险废物处理工程，项目全部投资收益均可视为环保经济效益，根据可行性研究报告核算，</w:t>
      </w:r>
      <w:r w:rsidRPr="00D2464F">
        <w:rPr>
          <w:rFonts w:ascii="仿宋" w:eastAsia="仿宋" w:hAnsi="仿宋"/>
          <w:spacing w:val="5"/>
          <w:sz w:val="24"/>
          <w:szCs w:val="24"/>
        </w:rPr>
        <w:t>投产后的各项指标均高于基准指标，总投资收益率</w:t>
      </w:r>
      <w:r w:rsidRPr="00D2464F">
        <w:rPr>
          <w:rFonts w:ascii="仿宋" w:eastAsia="仿宋" w:hAnsi="仿宋" w:hint="eastAsia"/>
          <w:spacing w:val="5"/>
          <w:sz w:val="24"/>
          <w:szCs w:val="24"/>
        </w:rPr>
        <w:t>较高</w:t>
      </w:r>
      <w:r w:rsidRPr="00D2464F">
        <w:rPr>
          <w:rFonts w:ascii="仿宋" w:eastAsia="仿宋" w:hAnsi="仿宋"/>
          <w:spacing w:val="5"/>
          <w:sz w:val="24"/>
          <w:szCs w:val="24"/>
        </w:rPr>
        <w:t>，投资回收期</w:t>
      </w:r>
      <w:r w:rsidRPr="00D2464F">
        <w:rPr>
          <w:rFonts w:ascii="仿宋" w:eastAsia="仿宋" w:hAnsi="仿宋" w:hint="eastAsia"/>
          <w:spacing w:val="5"/>
          <w:sz w:val="24"/>
          <w:szCs w:val="24"/>
        </w:rPr>
        <w:t>约</w:t>
      </w:r>
      <w:r w:rsidRPr="00D2464F">
        <w:rPr>
          <w:rFonts w:ascii="仿宋" w:eastAsia="仿宋" w:hAnsi="仿宋"/>
          <w:spacing w:val="5"/>
          <w:sz w:val="24"/>
          <w:szCs w:val="24"/>
        </w:rPr>
        <w:t>为</w:t>
      </w:r>
      <w:r w:rsidR="005F7F69" w:rsidRPr="00D2464F">
        <w:rPr>
          <w:rFonts w:ascii="仿宋" w:eastAsia="仿宋" w:hAnsi="仿宋"/>
          <w:spacing w:val="5"/>
          <w:sz w:val="24"/>
          <w:szCs w:val="24"/>
        </w:rPr>
        <w:t>9.14</w:t>
      </w:r>
      <w:r w:rsidRPr="00D2464F">
        <w:rPr>
          <w:rFonts w:ascii="仿宋" w:eastAsia="仿宋" w:hAnsi="仿宋"/>
          <w:spacing w:val="5"/>
          <w:sz w:val="24"/>
          <w:szCs w:val="24"/>
        </w:rPr>
        <w:t>年(含建设期)，小于基准投资回收期，说明投资能按时收回。因此本项目在财务上是可行的。</w:t>
      </w:r>
    </w:p>
    <w:p w14:paraId="089147FC" w14:textId="77777777" w:rsidR="004459A4" w:rsidRPr="00D2464F" w:rsidRDefault="004459A4">
      <w:pPr>
        <w:spacing w:line="500" w:lineRule="exact"/>
        <w:ind w:firstLineChars="200" w:firstLine="500"/>
        <w:rPr>
          <w:rFonts w:ascii="仿宋" w:eastAsia="仿宋" w:hAnsi="仿宋"/>
          <w:spacing w:val="5"/>
          <w:sz w:val="24"/>
          <w:szCs w:val="24"/>
        </w:rPr>
        <w:sectPr w:rsidR="004459A4" w:rsidRPr="00D2464F">
          <w:pgSz w:w="11906" w:h="16838"/>
          <w:pgMar w:top="1418" w:right="1588" w:bottom="1418" w:left="1588" w:header="1021" w:footer="1021" w:gutter="0"/>
          <w:cols w:space="720"/>
          <w:docGrid w:type="lines" w:linePitch="312"/>
        </w:sectPr>
      </w:pPr>
      <w:r w:rsidRPr="00D2464F">
        <w:rPr>
          <w:rFonts w:ascii="仿宋" w:eastAsia="仿宋" w:hAnsi="仿宋" w:hint="eastAsia"/>
          <w:spacing w:val="5"/>
          <w:sz w:val="24"/>
          <w:szCs w:val="24"/>
        </w:rPr>
        <w:t>综合</w:t>
      </w:r>
      <w:r w:rsidRPr="00D2464F">
        <w:rPr>
          <w:rFonts w:ascii="仿宋" w:eastAsia="仿宋" w:hAnsi="仿宋"/>
          <w:spacing w:val="5"/>
          <w:sz w:val="24"/>
          <w:szCs w:val="24"/>
        </w:rPr>
        <w:t>以上分析，本项目建成</w:t>
      </w:r>
      <w:r w:rsidRPr="00D2464F">
        <w:rPr>
          <w:rFonts w:ascii="仿宋" w:eastAsia="仿宋" w:hAnsi="仿宋" w:hint="eastAsia"/>
          <w:spacing w:val="5"/>
          <w:sz w:val="24"/>
          <w:szCs w:val="24"/>
        </w:rPr>
        <w:t>前后</w:t>
      </w:r>
      <w:r w:rsidRPr="00D2464F">
        <w:rPr>
          <w:rFonts w:ascii="仿宋" w:eastAsia="仿宋" w:hAnsi="仿宋"/>
          <w:spacing w:val="5"/>
          <w:sz w:val="24"/>
          <w:szCs w:val="24"/>
        </w:rPr>
        <w:t>对</w:t>
      </w:r>
      <w:r w:rsidRPr="00D2464F">
        <w:rPr>
          <w:rFonts w:ascii="仿宋" w:eastAsia="仿宋" w:hAnsi="仿宋" w:hint="eastAsia"/>
          <w:spacing w:val="5"/>
          <w:sz w:val="24"/>
          <w:szCs w:val="24"/>
        </w:rPr>
        <w:t>区域</w:t>
      </w:r>
      <w:r w:rsidRPr="00D2464F">
        <w:rPr>
          <w:rFonts w:ascii="仿宋" w:eastAsia="仿宋" w:hAnsi="仿宋"/>
          <w:spacing w:val="5"/>
          <w:sz w:val="24"/>
          <w:szCs w:val="24"/>
        </w:rPr>
        <w:t>环境质量影响不大，均在可接受范围内，本项目</w:t>
      </w:r>
      <w:r w:rsidRPr="00D2464F">
        <w:rPr>
          <w:rFonts w:ascii="仿宋" w:eastAsia="仿宋" w:hAnsi="仿宋" w:hint="eastAsia"/>
          <w:spacing w:val="5"/>
          <w:sz w:val="24"/>
          <w:szCs w:val="24"/>
        </w:rPr>
        <w:t>的实施</w:t>
      </w:r>
      <w:r w:rsidRPr="00D2464F">
        <w:rPr>
          <w:rFonts w:ascii="仿宋" w:eastAsia="仿宋" w:hAnsi="仿宋"/>
          <w:spacing w:val="5"/>
          <w:sz w:val="24"/>
          <w:szCs w:val="24"/>
        </w:rPr>
        <w:t>可得到很好的环境效益</w:t>
      </w:r>
      <w:r w:rsidRPr="00D2464F">
        <w:rPr>
          <w:rFonts w:ascii="仿宋" w:eastAsia="仿宋" w:hAnsi="仿宋" w:hint="eastAsia"/>
          <w:spacing w:val="5"/>
          <w:sz w:val="24"/>
          <w:szCs w:val="24"/>
        </w:rPr>
        <w:t>，</w:t>
      </w:r>
      <w:r w:rsidRPr="00D2464F">
        <w:rPr>
          <w:rFonts w:ascii="仿宋" w:eastAsia="仿宋" w:hAnsi="仿宋"/>
          <w:spacing w:val="5"/>
          <w:sz w:val="24"/>
          <w:szCs w:val="24"/>
        </w:rPr>
        <w:t>其环保投资比例基本合理，符合环保要求。</w:t>
      </w:r>
    </w:p>
    <w:p w14:paraId="61AE567F" w14:textId="0C87F66B" w:rsidR="004459A4" w:rsidRPr="00831A1A" w:rsidRDefault="005F7F69" w:rsidP="002C3BE8">
      <w:pPr>
        <w:pStyle w:val="1"/>
        <w:keepLines/>
        <w:numPr>
          <w:ilvl w:val="0"/>
          <w:numId w:val="0"/>
        </w:numPr>
        <w:rPr>
          <w:rFonts w:ascii="仿宋" w:eastAsia="仿宋" w:hAnsi="仿宋"/>
          <w:b/>
          <w:szCs w:val="32"/>
        </w:rPr>
      </w:pPr>
      <w:bookmarkStart w:id="489" w:name="_Toc488686710"/>
      <w:bookmarkStart w:id="490" w:name="_Toc30267434"/>
      <w:r w:rsidRPr="00831A1A">
        <w:rPr>
          <w:rFonts w:ascii="仿宋" w:eastAsia="仿宋" w:hAnsi="仿宋"/>
          <w:b/>
          <w:szCs w:val="32"/>
        </w:rPr>
        <w:lastRenderedPageBreak/>
        <w:t>9</w:t>
      </w:r>
      <w:r w:rsidR="004459A4" w:rsidRPr="00831A1A">
        <w:rPr>
          <w:rFonts w:ascii="仿宋" w:eastAsia="仿宋" w:hAnsi="仿宋"/>
          <w:b/>
          <w:szCs w:val="32"/>
        </w:rPr>
        <w:t>评价结论</w:t>
      </w:r>
      <w:bookmarkStart w:id="491" w:name="_Toc522014370"/>
      <w:bookmarkStart w:id="492" w:name="_Toc488686711"/>
      <w:bookmarkStart w:id="493" w:name="_Toc475351360"/>
      <w:bookmarkStart w:id="494" w:name="_Toc475351367"/>
      <w:bookmarkEnd w:id="489"/>
      <w:bookmarkEnd w:id="490"/>
    </w:p>
    <w:p w14:paraId="78393CF8" w14:textId="7CAAB927" w:rsidR="004459A4" w:rsidRPr="00D2464F" w:rsidRDefault="005F7F69" w:rsidP="007E3D9A">
      <w:pPr>
        <w:pStyle w:val="2"/>
        <w:widowControl/>
        <w:numPr>
          <w:ilvl w:val="0"/>
          <w:numId w:val="0"/>
        </w:numPr>
        <w:rPr>
          <w:rFonts w:ascii="仿宋" w:eastAsia="仿宋" w:hAnsi="仿宋"/>
          <w:b/>
          <w:szCs w:val="28"/>
        </w:rPr>
      </w:pPr>
      <w:bookmarkStart w:id="495" w:name="_Toc30267435"/>
      <w:r w:rsidRPr="00D2464F">
        <w:rPr>
          <w:rFonts w:ascii="仿宋" w:eastAsia="仿宋" w:hAnsi="仿宋"/>
          <w:b/>
          <w:szCs w:val="28"/>
        </w:rPr>
        <w:t>9</w:t>
      </w:r>
      <w:r w:rsidR="004459A4" w:rsidRPr="00D2464F">
        <w:rPr>
          <w:rFonts w:ascii="仿宋" w:eastAsia="仿宋" w:hAnsi="仿宋"/>
          <w:b/>
          <w:szCs w:val="28"/>
        </w:rPr>
        <w:t>.1工程概况</w:t>
      </w:r>
      <w:bookmarkEnd w:id="491"/>
      <w:bookmarkEnd w:id="492"/>
      <w:bookmarkEnd w:id="493"/>
      <w:bookmarkEnd w:id="495"/>
    </w:p>
    <w:p w14:paraId="46E4F971" w14:textId="33FD2786" w:rsidR="004459A4" w:rsidRPr="00D2464F" w:rsidRDefault="004459A4">
      <w:pPr>
        <w:spacing w:line="500" w:lineRule="exact"/>
        <w:ind w:firstLineChars="200" w:firstLine="480"/>
        <w:rPr>
          <w:rFonts w:ascii="仿宋" w:eastAsia="仿宋" w:hAnsi="仿宋"/>
          <w:sz w:val="24"/>
        </w:rPr>
      </w:pPr>
      <w:bookmarkStart w:id="496" w:name="_Toc488686712"/>
      <w:bookmarkStart w:id="497" w:name="_Toc522014371"/>
      <w:r w:rsidRPr="00D2464F">
        <w:rPr>
          <w:rFonts w:ascii="仿宋" w:eastAsia="仿宋" w:hAnsi="仿宋"/>
          <w:sz w:val="24"/>
        </w:rPr>
        <w:t>（1）项目名称：</w:t>
      </w:r>
      <w:r w:rsidR="005F7F69" w:rsidRPr="00D2464F">
        <w:rPr>
          <w:rFonts w:ascii="仿宋" w:eastAsia="仿宋" w:hAnsi="仿宋" w:hint="eastAsia"/>
          <w:sz w:val="24"/>
        </w:rPr>
        <w:t>阿克苏危险废物及医疗废物处置中心（二期）</w:t>
      </w:r>
      <w:proofErr w:type="gramStart"/>
      <w:r w:rsidR="005F7F69" w:rsidRPr="00D2464F">
        <w:rPr>
          <w:rFonts w:ascii="仿宋" w:eastAsia="仿宋" w:hAnsi="仿宋" w:hint="eastAsia"/>
          <w:sz w:val="24"/>
        </w:rPr>
        <w:t>项目暨废矿物油</w:t>
      </w:r>
      <w:proofErr w:type="gramEnd"/>
      <w:r w:rsidR="005F7F69" w:rsidRPr="00D2464F">
        <w:rPr>
          <w:rFonts w:ascii="仿宋" w:eastAsia="仿宋" w:hAnsi="仿宋" w:hint="eastAsia"/>
          <w:sz w:val="24"/>
        </w:rPr>
        <w:t>、废铅酸蓄电池收运、废旧轮胎资源化利用建设项目</w:t>
      </w:r>
      <w:r w:rsidRPr="00D2464F">
        <w:rPr>
          <w:rFonts w:ascii="仿宋" w:eastAsia="仿宋" w:hAnsi="仿宋"/>
          <w:sz w:val="24"/>
        </w:rPr>
        <w:t>。</w:t>
      </w:r>
    </w:p>
    <w:p w14:paraId="59424DEC" w14:textId="0AE864BE" w:rsidR="004459A4" w:rsidRPr="00D2464F" w:rsidRDefault="004459A4">
      <w:pPr>
        <w:spacing w:line="500" w:lineRule="exact"/>
        <w:ind w:firstLineChars="200" w:firstLine="480"/>
        <w:rPr>
          <w:rFonts w:ascii="仿宋" w:eastAsia="仿宋" w:hAnsi="仿宋"/>
          <w:sz w:val="24"/>
        </w:rPr>
      </w:pPr>
      <w:r w:rsidRPr="00D2464F">
        <w:rPr>
          <w:rFonts w:ascii="仿宋" w:eastAsia="仿宋" w:hAnsi="仿宋"/>
          <w:sz w:val="24"/>
        </w:rPr>
        <w:t>（2）建设单位：</w:t>
      </w:r>
      <w:r w:rsidR="005F7F69" w:rsidRPr="00D2464F">
        <w:rPr>
          <w:rFonts w:ascii="仿宋" w:eastAsia="仿宋" w:hAnsi="仿宋" w:hint="eastAsia"/>
          <w:sz w:val="24"/>
        </w:rPr>
        <w:t>阿克苏中新联合环境治理有限责任公司</w:t>
      </w:r>
      <w:r w:rsidRPr="00D2464F">
        <w:rPr>
          <w:rFonts w:ascii="仿宋" w:eastAsia="仿宋" w:hAnsi="仿宋"/>
          <w:sz w:val="24"/>
        </w:rPr>
        <w:t>。</w:t>
      </w:r>
    </w:p>
    <w:p w14:paraId="5FB449D3" w14:textId="77777777" w:rsidR="004459A4" w:rsidRPr="00D2464F" w:rsidRDefault="004459A4">
      <w:pPr>
        <w:spacing w:line="500" w:lineRule="exact"/>
        <w:ind w:firstLineChars="200" w:firstLine="480"/>
        <w:rPr>
          <w:rFonts w:ascii="仿宋" w:eastAsia="仿宋" w:hAnsi="仿宋"/>
          <w:sz w:val="24"/>
        </w:rPr>
      </w:pPr>
      <w:r w:rsidRPr="00D2464F">
        <w:rPr>
          <w:rFonts w:ascii="仿宋" w:eastAsia="仿宋" w:hAnsi="仿宋"/>
          <w:sz w:val="24"/>
        </w:rPr>
        <w:t>（3）建设性质：</w:t>
      </w:r>
      <w:r w:rsidRPr="00D2464F">
        <w:rPr>
          <w:rFonts w:ascii="仿宋" w:eastAsia="仿宋" w:hAnsi="仿宋" w:hint="eastAsia"/>
          <w:sz w:val="24"/>
        </w:rPr>
        <w:t>改扩</w:t>
      </w:r>
      <w:r w:rsidRPr="00D2464F">
        <w:rPr>
          <w:rFonts w:ascii="仿宋" w:eastAsia="仿宋" w:hAnsi="仿宋"/>
          <w:sz w:val="24"/>
        </w:rPr>
        <w:t>建。</w:t>
      </w:r>
    </w:p>
    <w:p w14:paraId="2280FD7E" w14:textId="798AC1FF" w:rsidR="004459A4" w:rsidRPr="00D2464F" w:rsidRDefault="004459A4">
      <w:pPr>
        <w:spacing w:line="500" w:lineRule="exact"/>
        <w:ind w:firstLineChars="200" w:firstLine="480"/>
        <w:rPr>
          <w:rFonts w:ascii="仿宋" w:eastAsia="仿宋" w:hAnsi="仿宋" w:cs="宋体"/>
          <w:bCs/>
          <w:sz w:val="24"/>
          <w:szCs w:val="24"/>
          <w:lang w:bidi="ar"/>
        </w:rPr>
      </w:pPr>
      <w:r w:rsidRPr="00D2464F">
        <w:rPr>
          <w:rFonts w:ascii="仿宋" w:eastAsia="仿宋" w:hAnsi="仿宋"/>
          <w:sz w:val="24"/>
        </w:rPr>
        <w:t>（4）建设地点：</w:t>
      </w:r>
      <w:r w:rsidR="005F7F69" w:rsidRPr="00D2464F">
        <w:rPr>
          <w:rFonts w:ascii="仿宋" w:eastAsia="仿宋" w:hAnsi="仿宋" w:hint="eastAsia"/>
          <w:sz w:val="24"/>
        </w:rPr>
        <w:t>阿克苏危险废物及医疗废物处置中心现有厂区内实施</w:t>
      </w:r>
      <w:r w:rsidRPr="00D2464F">
        <w:rPr>
          <w:rFonts w:ascii="仿宋" w:eastAsia="仿宋" w:hAnsi="仿宋" w:cs="宋体"/>
          <w:bCs/>
          <w:sz w:val="24"/>
          <w:szCs w:val="24"/>
          <w:lang w:bidi="ar"/>
        </w:rPr>
        <w:t>。</w:t>
      </w:r>
    </w:p>
    <w:p w14:paraId="49899C72" w14:textId="3BD6AA84" w:rsidR="004459A4" w:rsidRPr="00D2464F" w:rsidRDefault="004459A4">
      <w:pPr>
        <w:spacing w:line="500" w:lineRule="exact"/>
        <w:ind w:firstLineChars="200" w:firstLine="480"/>
        <w:rPr>
          <w:rFonts w:ascii="仿宋" w:eastAsia="仿宋" w:hAnsi="仿宋"/>
          <w:sz w:val="24"/>
        </w:rPr>
      </w:pPr>
      <w:r w:rsidRPr="00D2464F">
        <w:rPr>
          <w:rFonts w:ascii="仿宋" w:eastAsia="仿宋" w:hAnsi="仿宋"/>
          <w:sz w:val="24"/>
        </w:rPr>
        <w:t>（5）项目投资与环保投资：总投资</w:t>
      </w:r>
      <w:r w:rsidR="005F7F69" w:rsidRPr="00D2464F">
        <w:rPr>
          <w:rFonts w:ascii="仿宋" w:eastAsia="仿宋" w:hAnsi="仿宋"/>
          <w:sz w:val="24"/>
        </w:rPr>
        <w:t>4922.73</w:t>
      </w:r>
      <w:r w:rsidRPr="00D2464F">
        <w:rPr>
          <w:rFonts w:ascii="仿宋" w:eastAsia="仿宋" w:hAnsi="仿宋"/>
          <w:sz w:val="24"/>
        </w:rPr>
        <w:t>万元，其中环保投资</w:t>
      </w:r>
      <w:r w:rsidR="005F7F69" w:rsidRPr="00D2464F">
        <w:rPr>
          <w:rFonts w:ascii="仿宋" w:eastAsia="仿宋" w:hAnsi="仿宋"/>
          <w:sz w:val="24"/>
        </w:rPr>
        <w:t>315</w:t>
      </w:r>
      <w:r w:rsidRPr="00D2464F">
        <w:rPr>
          <w:rFonts w:ascii="仿宋" w:eastAsia="仿宋" w:hAnsi="仿宋"/>
          <w:sz w:val="24"/>
        </w:rPr>
        <w:t>万，占总投资的6.</w:t>
      </w:r>
      <w:r w:rsidR="005F7F69" w:rsidRPr="00D2464F">
        <w:rPr>
          <w:rFonts w:ascii="仿宋" w:eastAsia="仿宋" w:hAnsi="仿宋"/>
          <w:sz w:val="24"/>
        </w:rPr>
        <w:t>4</w:t>
      </w:r>
      <w:r w:rsidRPr="00D2464F">
        <w:rPr>
          <w:rFonts w:ascii="仿宋" w:eastAsia="仿宋" w:hAnsi="仿宋"/>
          <w:sz w:val="24"/>
        </w:rPr>
        <w:t>%。</w:t>
      </w:r>
    </w:p>
    <w:p w14:paraId="3F439ACE" w14:textId="472A4192" w:rsidR="004459A4" w:rsidRPr="00D2464F" w:rsidRDefault="004459A4" w:rsidP="005F7F69">
      <w:pPr>
        <w:spacing w:line="500" w:lineRule="exact"/>
        <w:ind w:firstLine="480"/>
        <w:rPr>
          <w:rFonts w:ascii="仿宋" w:eastAsia="仿宋" w:hAnsi="仿宋"/>
          <w:sz w:val="24"/>
        </w:rPr>
      </w:pPr>
      <w:r w:rsidRPr="00D2464F">
        <w:rPr>
          <w:rFonts w:ascii="仿宋" w:eastAsia="仿宋" w:hAnsi="仿宋"/>
          <w:sz w:val="24"/>
        </w:rPr>
        <w:t>（6）建设规模：</w:t>
      </w:r>
      <w:r w:rsidRPr="00D2464F">
        <w:rPr>
          <w:rFonts w:ascii="仿宋" w:eastAsia="仿宋" w:hAnsi="仿宋" w:hint="eastAsia"/>
          <w:sz w:val="24"/>
        </w:rPr>
        <w:t>新建</w:t>
      </w:r>
      <w:r w:rsidR="005F7F69" w:rsidRPr="00D2464F">
        <w:rPr>
          <w:rFonts w:ascii="仿宋" w:eastAsia="仿宋" w:hAnsi="仿宋" w:hint="eastAsia"/>
          <w:sz w:val="24"/>
        </w:rPr>
        <w:t>医疗废物微波消毒设施处理能力3600t/a、</w:t>
      </w:r>
      <w:r w:rsidR="005F7F69" w:rsidRPr="00D2464F">
        <w:rPr>
          <w:rFonts w:ascii="仿宋" w:eastAsia="仿宋" w:hAnsi="仿宋"/>
          <w:sz w:val="24"/>
        </w:rPr>
        <w:t>废矿物油</w:t>
      </w:r>
      <w:r w:rsidR="005F7F69" w:rsidRPr="00D2464F">
        <w:rPr>
          <w:rFonts w:ascii="仿宋" w:eastAsia="仿宋" w:hAnsi="仿宋" w:hint="eastAsia"/>
          <w:sz w:val="24"/>
        </w:rPr>
        <w:t>处理设施10000t/a、废铅酸蓄电池收运设施15000t/a、废轮胎处理设施15000t/a。</w:t>
      </w:r>
    </w:p>
    <w:p w14:paraId="1F969F10" w14:textId="2EEEDAEB" w:rsidR="004459A4" w:rsidRPr="00D2464F" w:rsidRDefault="005F7F69" w:rsidP="007E3D9A">
      <w:pPr>
        <w:pStyle w:val="2"/>
        <w:widowControl/>
        <w:numPr>
          <w:ilvl w:val="0"/>
          <w:numId w:val="0"/>
        </w:numPr>
        <w:rPr>
          <w:rFonts w:ascii="仿宋" w:eastAsia="仿宋" w:hAnsi="仿宋"/>
          <w:b/>
          <w:szCs w:val="28"/>
        </w:rPr>
      </w:pPr>
      <w:bookmarkStart w:id="498" w:name="_Toc30267436"/>
      <w:r w:rsidRPr="00D2464F">
        <w:rPr>
          <w:rFonts w:ascii="仿宋" w:eastAsia="仿宋" w:hAnsi="仿宋"/>
          <w:b/>
          <w:szCs w:val="28"/>
        </w:rPr>
        <w:t>9</w:t>
      </w:r>
      <w:r w:rsidR="004459A4" w:rsidRPr="00D2464F">
        <w:rPr>
          <w:rFonts w:ascii="仿宋" w:eastAsia="仿宋" w:hAnsi="仿宋"/>
          <w:b/>
          <w:szCs w:val="28"/>
        </w:rPr>
        <w:t>.2环境质量现状结论</w:t>
      </w:r>
      <w:bookmarkEnd w:id="496"/>
      <w:bookmarkEnd w:id="497"/>
      <w:bookmarkEnd w:id="498"/>
    </w:p>
    <w:p w14:paraId="7060F490" w14:textId="5B0B97DB" w:rsidR="004459A4" w:rsidRPr="00D2464F" w:rsidRDefault="005F7F69">
      <w:pPr>
        <w:spacing w:line="500" w:lineRule="exact"/>
        <w:ind w:firstLineChars="200" w:firstLine="480"/>
        <w:rPr>
          <w:rFonts w:ascii="仿宋" w:eastAsia="仿宋" w:hAnsi="仿宋"/>
          <w:sz w:val="24"/>
          <w:szCs w:val="24"/>
        </w:rPr>
      </w:pPr>
      <w:r w:rsidRPr="00D2464F">
        <w:rPr>
          <w:rFonts w:ascii="仿宋" w:eastAsia="仿宋" w:hAnsi="仿宋" w:hint="eastAsia"/>
          <w:sz w:val="24"/>
          <w:szCs w:val="24"/>
        </w:rPr>
        <w:t>阿克苏</w:t>
      </w:r>
      <w:r w:rsidR="004459A4" w:rsidRPr="00D2464F">
        <w:rPr>
          <w:rFonts w:ascii="仿宋" w:eastAsia="仿宋" w:hAnsi="仿宋" w:hint="eastAsia"/>
          <w:sz w:val="24"/>
          <w:szCs w:val="24"/>
        </w:rPr>
        <w:t>市常规大气污染物</w:t>
      </w:r>
      <w:r w:rsidR="004459A4" w:rsidRPr="00D2464F">
        <w:rPr>
          <w:rFonts w:ascii="仿宋" w:eastAsia="仿宋" w:hAnsi="仿宋"/>
          <w:sz w:val="24"/>
          <w:szCs w:val="24"/>
        </w:rPr>
        <w:t>SO</w:t>
      </w:r>
      <w:r w:rsidR="004459A4" w:rsidRPr="00D2464F">
        <w:rPr>
          <w:rFonts w:ascii="仿宋" w:eastAsia="仿宋" w:hAnsi="仿宋"/>
          <w:sz w:val="24"/>
          <w:szCs w:val="24"/>
          <w:vertAlign w:val="subscript"/>
        </w:rPr>
        <w:t>2</w:t>
      </w:r>
      <w:r w:rsidR="004459A4" w:rsidRPr="00D2464F">
        <w:rPr>
          <w:rFonts w:ascii="仿宋" w:eastAsia="仿宋" w:hAnsi="仿宋" w:hint="eastAsia"/>
          <w:sz w:val="24"/>
          <w:szCs w:val="24"/>
        </w:rPr>
        <w:t>、</w:t>
      </w:r>
      <w:r w:rsidR="004459A4" w:rsidRPr="00D2464F">
        <w:rPr>
          <w:rFonts w:ascii="仿宋" w:eastAsia="仿宋" w:hAnsi="仿宋"/>
          <w:sz w:val="24"/>
          <w:szCs w:val="24"/>
        </w:rPr>
        <w:t>NO</w:t>
      </w:r>
      <w:r w:rsidR="004459A4" w:rsidRPr="00D2464F">
        <w:rPr>
          <w:rFonts w:ascii="仿宋" w:eastAsia="仿宋" w:hAnsi="仿宋"/>
          <w:sz w:val="24"/>
          <w:szCs w:val="24"/>
          <w:vertAlign w:val="subscript"/>
        </w:rPr>
        <w:t>2</w:t>
      </w:r>
      <w:r w:rsidR="004459A4" w:rsidRPr="00D2464F">
        <w:rPr>
          <w:rFonts w:ascii="仿宋" w:eastAsia="仿宋" w:hAnsi="仿宋" w:hint="eastAsia"/>
          <w:sz w:val="24"/>
          <w:szCs w:val="24"/>
        </w:rPr>
        <w:t>、</w:t>
      </w:r>
      <w:r w:rsidR="004459A4" w:rsidRPr="00D2464F">
        <w:rPr>
          <w:rFonts w:ascii="仿宋" w:eastAsia="仿宋" w:hAnsi="仿宋"/>
          <w:sz w:val="24"/>
          <w:szCs w:val="24"/>
        </w:rPr>
        <w:t>CO、O</w:t>
      </w:r>
      <w:r w:rsidR="004459A4" w:rsidRPr="00D2464F">
        <w:rPr>
          <w:rFonts w:ascii="仿宋" w:eastAsia="仿宋" w:hAnsi="仿宋"/>
          <w:sz w:val="24"/>
          <w:szCs w:val="24"/>
          <w:vertAlign w:val="subscript"/>
        </w:rPr>
        <w:t>3</w:t>
      </w:r>
      <w:r w:rsidR="004459A4" w:rsidRPr="00D2464F">
        <w:rPr>
          <w:rFonts w:ascii="仿宋" w:eastAsia="仿宋" w:hAnsi="仿宋" w:hint="eastAsia"/>
          <w:sz w:val="24"/>
          <w:szCs w:val="24"/>
        </w:rPr>
        <w:t>长期浓度均可满足《环境空气质量标准》（</w:t>
      </w:r>
      <w:r w:rsidR="004459A4" w:rsidRPr="00D2464F">
        <w:rPr>
          <w:rFonts w:ascii="仿宋" w:eastAsia="仿宋" w:hAnsi="仿宋"/>
          <w:sz w:val="24"/>
          <w:szCs w:val="24"/>
        </w:rPr>
        <w:t>GB3095-2012）中二级标准限值</w:t>
      </w:r>
      <w:r w:rsidR="004459A4" w:rsidRPr="00D2464F">
        <w:rPr>
          <w:rFonts w:ascii="仿宋" w:eastAsia="仿宋" w:hAnsi="仿宋" w:hint="eastAsia"/>
          <w:sz w:val="24"/>
          <w:szCs w:val="24"/>
        </w:rPr>
        <w:t>，</w:t>
      </w:r>
      <w:r w:rsidRPr="00D2464F">
        <w:rPr>
          <w:rFonts w:ascii="仿宋" w:eastAsia="仿宋" w:hAnsi="仿宋"/>
          <w:sz w:val="24"/>
          <w:szCs w:val="24"/>
        </w:rPr>
        <w:t>PM</w:t>
      </w:r>
      <w:r w:rsidRPr="00D2464F">
        <w:rPr>
          <w:rFonts w:ascii="仿宋" w:eastAsia="仿宋" w:hAnsi="仿宋"/>
          <w:sz w:val="24"/>
          <w:szCs w:val="24"/>
          <w:vertAlign w:val="subscript"/>
        </w:rPr>
        <w:t>10</w:t>
      </w:r>
      <w:r w:rsidRPr="00D2464F">
        <w:rPr>
          <w:rFonts w:ascii="仿宋" w:eastAsia="仿宋" w:hAnsi="仿宋" w:hint="eastAsia"/>
          <w:sz w:val="24"/>
          <w:szCs w:val="24"/>
        </w:rPr>
        <w:t>、</w:t>
      </w:r>
      <w:r w:rsidRPr="00D2464F">
        <w:rPr>
          <w:rFonts w:ascii="仿宋" w:eastAsia="仿宋" w:hAnsi="仿宋"/>
          <w:sz w:val="24"/>
          <w:szCs w:val="24"/>
        </w:rPr>
        <w:t>PM</w:t>
      </w:r>
      <w:r w:rsidRPr="00D2464F">
        <w:rPr>
          <w:rFonts w:ascii="仿宋" w:eastAsia="仿宋" w:hAnsi="仿宋"/>
          <w:sz w:val="24"/>
          <w:szCs w:val="24"/>
          <w:vertAlign w:val="subscript"/>
        </w:rPr>
        <w:t>2.5</w:t>
      </w:r>
      <w:r w:rsidRPr="00D2464F">
        <w:rPr>
          <w:rFonts w:ascii="仿宋" w:eastAsia="仿宋" w:hAnsi="仿宋" w:hint="eastAsia"/>
          <w:sz w:val="24"/>
          <w:szCs w:val="24"/>
        </w:rPr>
        <w:t>略有超标，属于</w:t>
      </w:r>
      <w:r w:rsidR="004459A4" w:rsidRPr="00D2464F">
        <w:rPr>
          <w:rFonts w:ascii="仿宋" w:eastAsia="仿宋" w:hAnsi="仿宋" w:hint="eastAsia"/>
          <w:sz w:val="24"/>
          <w:szCs w:val="24"/>
        </w:rPr>
        <w:t>环境空气质量</w:t>
      </w:r>
      <w:r w:rsidRPr="00D2464F">
        <w:rPr>
          <w:rFonts w:ascii="仿宋" w:eastAsia="仿宋" w:hAnsi="仿宋" w:hint="eastAsia"/>
          <w:sz w:val="24"/>
          <w:szCs w:val="24"/>
        </w:rPr>
        <w:t>不</w:t>
      </w:r>
      <w:r w:rsidR="004459A4" w:rsidRPr="00D2464F">
        <w:rPr>
          <w:rFonts w:ascii="仿宋" w:eastAsia="仿宋" w:hAnsi="仿宋" w:hint="eastAsia"/>
          <w:sz w:val="24"/>
          <w:szCs w:val="24"/>
        </w:rPr>
        <w:t>达标区</w:t>
      </w:r>
      <w:r w:rsidR="004459A4" w:rsidRPr="00D2464F">
        <w:rPr>
          <w:rFonts w:ascii="仿宋" w:eastAsia="仿宋" w:hAnsi="仿宋"/>
          <w:sz w:val="24"/>
          <w:szCs w:val="24"/>
        </w:rPr>
        <w:t>；</w:t>
      </w:r>
      <w:r w:rsidRPr="00D2464F">
        <w:rPr>
          <w:rFonts w:ascii="仿宋" w:eastAsia="仿宋" w:hAnsi="仿宋" w:hint="eastAsia"/>
          <w:sz w:val="24"/>
          <w:szCs w:val="24"/>
        </w:rPr>
        <w:t>特征大气</w:t>
      </w:r>
      <w:r w:rsidR="004459A4" w:rsidRPr="00D2464F">
        <w:rPr>
          <w:rFonts w:ascii="仿宋" w:eastAsia="仿宋" w:hAnsi="仿宋" w:hint="eastAsia"/>
          <w:sz w:val="24"/>
          <w:szCs w:val="24"/>
        </w:rPr>
        <w:t>污染物</w:t>
      </w:r>
      <w:r w:rsidRPr="00D2464F">
        <w:rPr>
          <w:rFonts w:ascii="仿宋" w:eastAsia="仿宋" w:hAnsi="仿宋" w:hint="eastAsia"/>
          <w:sz w:val="24"/>
          <w:szCs w:val="24"/>
        </w:rPr>
        <w:t>均可满足相应的环境空气质量标准</w:t>
      </w:r>
      <w:r w:rsidR="004459A4" w:rsidRPr="00D2464F">
        <w:rPr>
          <w:rFonts w:ascii="仿宋" w:eastAsia="仿宋" w:hAnsi="仿宋" w:hint="eastAsia"/>
          <w:sz w:val="24"/>
          <w:szCs w:val="24"/>
        </w:rPr>
        <w:t>；</w:t>
      </w:r>
      <w:r w:rsidR="004459A4" w:rsidRPr="00D2464F">
        <w:rPr>
          <w:rFonts w:ascii="仿宋" w:eastAsia="仿宋" w:hAnsi="仿宋"/>
          <w:sz w:val="24"/>
          <w:szCs w:val="24"/>
        </w:rPr>
        <w:t>评价范围内地下水</w:t>
      </w:r>
      <w:r w:rsidRPr="00D2464F">
        <w:rPr>
          <w:rFonts w:ascii="仿宋" w:eastAsia="仿宋" w:hAnsi="仿宋" w:hint="eastAsia"/>
          <w:sz w:val="24"/>
          <w:szCs w:val="24"/>
        </w:rPr>
        <w:t>质量良好</w:t>
      </w:r>
      <w:r w:rsidR="004459A4" w:rsidRPr="00D2464F">
        <w:rPr>
          <w:rFonts w:ascii="仿宋" w:eastAsia="仿宋" w:hAnsi="仿宋" w:hint="eastAsia"/>
          <w:sz w:val="24"/>
          <w:szCs w:val="24"/>
        </w:rPr>
        <w:t>，</w:t>
      </w:r>
      <w:r w:rsidRPr="00D2464F">
        <w:rPr>
          <w:rFonts w:ascii="仿宋" w:eastAsia="仿宋" w:hAnsi="仿宋" w:hint="eastAsia"/>
          <w:sz w:val="24"/>
          <w:szCs w:val="24"/>
        </w:rPr>
        <w:t>可以满足</w:t>
      </w:r>
      <w:r w:rsidR="004459A4" w:rsidRPr="00D2464F">
        <w:rPr>
          <w:rFonts w:ascii="仿宋" w:eastAsia="仿宋" w:hAnsi="仿宋" w:hint="eastAsia"/>
          <w:sz w:val="24"/>
          <w:szCs w:val="24"/>
        </w:rPr>
        <w:t>《地下水质量标准》（G</w:t>
      </w:r>
      <w:r w:rsidR="004459A4" w:rsidRPr="00D2464F">
        <w:rPr>
          <w:rFonts w:ascii="仿宋" w:eastAsia="仿宋" w:hAnsi="仿宋"/>
          <w:sz w:val="24"/>
          <w:szCs w:val="24"/>
        </w:rPr>
        <w:t>B/T14848-2017</w:t>
      </w:r>
      <w:r w:rsidR="004459A4" w:rsidRPr="00D2464F">
        <w:rPr>
          <w:rFonts w:ascii="仿宋" w:eastAsia="仿宋" w:hAnsi="仿宋" w:hint="eastAsia"/>
          <w:sz w:val="24"/>
          <w:szCs w:val="24"/>
        </w:rPr>
        <w:t>）中的</w:t>
      </w:r>
      <w:r w:rsidRPr="00D2464F">
        <w:rPr>
          <w:rFonts w:ascii="仿宋" w:eastAsia="仿宋" w:hAnsi="仿宋" w:hint="eastAsia"/>
          <w:sz w:val="24"/>
          <w:szCs w:val="24"/>
        </w:rPr>
        <w:t>Ⅲ</w:t>
      </w:r>
      <w:r w:rsidR="004459A4" w:rsidRPr="00D2464F">
        <w:rPr>
          <w:rFonts w:ascii="仿宋" w:eastAsia="仿宋" w:hAnsi="仿宋" w:hint="eastAsia"/>
          <w:sz w:val="24"/>
          <w:szCs w:val="24"/>
        </w:rPr>
        <w:t>类</w:t>
      </w:r>
      <w:r w:rsidRPr="00D2464F">
        <w:rPr>
          <w:rFonts w:ascii="仿宋" w:eastAsia="仿宋" w:hAnsi="仿宋" w:hint="eastAsia"/>
          <w:sz w:val="24"/>
          <w:szCs w:val="24"/>
        </w:rPr>
        <w:t>标准</w:t>
      </w:r>
      <w:r w:rsidR="004459A4" w:rsidRPr="00D2464F">
        <w:rPr>
          <w:rFonts w:ascii="仿宋" w:eastAsia="仿宋" w:hAnsi="仿宋" w:hint="eastAsia"/>
          <w:sz w:val="24"/>
          <w:szCs w:val="24"/>
        </w:rPr>
        <w:t>；</w:t>
      </w:r>
      <w:proofErr w:type="gramStart"/>
      <w:r w:rsidR="004459A4" w:rsidRPr="00D2464F">
        <w:rPr>
          <w:rFonts w:ascii="仿宋" w:eastAsia="仿宋" w:hAnsi="仿宋" w:hint="eastAsia"/>
          <w:sz w:val="24"/>
          <w:szCs w:val="24"/>
        </w:rPr>
        <w:t>区域声</w:t>
      </w:r>
      <w:proofErr w:type="gramEnd"/>
      <w:r w:rsidR="004459A4" w:rsidRPr="00D2464F">
        <w:rPr>
          <w:rFonts w:ascii="仿宋" w:eastAsia="仿宋" w:hAnsi="仿宋" w:hint="eastAsia"/>
          <w:sz w:val="24"/>
          <w:szCs w:val="24"/>
        </w:rPr>
        <w:t>环境能够满足《声环境质量标准》（</w:t>
      </w:r>
      <w:r w:rsidR="004459A4" w:rsidRPr="00D2464F">
        <w:rPr>
          <w:rFonts w:ascii="仿宋" w:eastAsia="仿宋" w:hAnsi="仿宋"/>
          <w:sz w:val="24"/>
          <w:szCs w:val="24"/>
        </w:rPr>
        <w:t>GB3096-2008）3</w:t>
      </w:r>
      <w:r w:rsidR="004459A4" w:rsidRPr="00D2464F">
        <w:rPr>
          <w:rFonts w:ascii="仿宋" w:eastAsia="仿宋" w:hAnsi="仿宋" w:hint="eastAsia"/>
          <w:sz w:val="24"/>
          <w:szCs w:val="24"/>
        </w:rPr>
        <w:t>类限值要求；土壤各监测因子均</w:t>
      </w:r>
      <w:r w:rsidR="004459A4" w:rsidRPr="00D2464F">
        <w:rPr>
          <w:rFonts w:ascii="仿宋" w:eastAsia="仿宋" w:hAnsi="仿宋"/>
          <w:sz w:val="24"/>
          <w:szCs w:val="24"/>
        </w:rPr>
        <w:t>符合</w:t>
      </w:r>
      <w:r w:rsidR="004459A4" w:rsidRPr="00D2464F">
        <w:rPr>
          <w:rFonts w:ascii="仿宋" w:eastAsia="仿宋" w:hAnsi="仿宋" w:hint="eastAsia"/>
          <w:sz w:val="24"/>
          <w:szCs w:val="24"/>
        </w:rPr>
        <w:t>《土壤环境质量建设用地土壤污染风险管控标准》（</w:t>
      </w:r>
      <w:r w:rsidR="004459A4" w:rsidRPr="00D2464F">
        <w:rPr>
          <w:rFonts w:ascii="仿宋" w:eastAsia="仿宋" w:hAnsi="仿宋"/>
          <w:sz w:val="24"/>
          <w:szCs w:val="24"/>
        </w:rPr>
        <w:t>GB36600-2018</w:t>
      </w:r>
      <w:r w:rsidR="004459A4" w:rsidRPr="00D2464F">
        <w:rPr>
          <w:rFonts w:ascii="仿宋" w:eastAsia="仿宋" w:hAnsi="仿宋" w:hint="eastAsia"/>
          <w:sz w:val="24"/>
          <w:szCs w:val="24"/>
        </w:rPr>
        <w:t>）中第二类用地筛选值</w:t>
      </w:r>
      <w:r w:rsidR="004459A4" w:rsidRPr="00D2464F">
        <w:rPr>
          <w:rFonts w:ascii="仿宋" w:eastAsia="仿宋" w:hAnsi="仿宋"/>
          <w:sz w:val="24"/>
          <w:szCs w:val="24"/>
        </w:rPr>
        <w:t>要求</w:t>
      </w:r>
      <w:r w:rsidR="004459A4" w:rsidRPr="00D2464F">
        <w:rPr>
          <w:rFonts w:ascii="仿宋" w:eastAsia="仿宋" w:hAnsi="仿宋" w:hint="eastAsia"/>
          <w:sz w:val="24"/>
          <w:szCs w:val="24"/>
        </w:rPr>
        <w:t>。</w:t>
      </w:r>
    </w:p>
    <w:p w14:paraId="52932AA7" w14:textId="71A98186" w:rsidR="004459A4" w:rsidRPr="00D2464F" w:rsidRDefault="005F7F69" w:rsidP="007E3D9A">
      <w:pPr>
        <w:pStyle w:val="2"/>
        <w:widowControl/>
        <w:numPr>
          <w:ilvl w:val="0"/>
          <w:numId w:val="0"/>
        </w:numPr>
        <w:rPr>
          <w:rFonts w:ascii="仿宋" w:eastAsia="仿宋" w:hAnsi="仿宋"/>
          <w:b/>
          <w:szCs w:val="28"/>
        </w:rPr>
      </w:pPr>
      <w:bookmarkStart w:id="499" w:name="_Toc475351362"/>
      <w:bookmarkStart w:id="500" w:name="_Toc488686713"/>
      <w:bookmarkStart w:id="501" w:name="_Toc522014372"/>
      <w:bookmarkStart w:id="502" w:name="_Toc30267437"/>
      <w:r w:rsidRPr="00D2464F">
        <w:rPr>
          <w:rFonts w:ascii="仿宋" w:eastAsia="仿宋" w:hAnsi="仿宋"/>
          <w:b/>
          <w:szCs w:val="28"/>
        </w:rPr>
        <w:t>9</w:t>
      </w:r>
      <w:r w:rsidR="004459A4" w:rsidRPr="00D2464F">
        <w:rPr>
          <w:rFonts w:ascii="仿宋" w:eastAsia="仿宋" w:hAnsi="仿宋"/>
          <w:b/>
          <w:szCs w:val="28"/>
        </w:rPr>
        <w:t>.3环保措施及污染物达标排放</w:t>
      </w:r>
      <w:bookmarkEnd w:id="499"/>
      <w:r w:rsidR="004459A4" w:rsidRPr="00D2464F">
        <w:rPr>
          <w:rFonts w:ascii="仿宋" w:eastAsia="仿宋" w:hAnsi="仿宋" w:hint="eastAsia"/>
          <w:b/>
          <w:szCs w:val="28"/>
        </w:rPr>
        <w:t>情况</w:t>
      </w:r>
      <w:bookmarkEnd w:id="500"/>
      <w:r w:rsidR="004459A4" w:rsidRPr="00D2464F">
        <w:rPr>
          <w:rFonts w:ascii="仿宋" w:eastAsia="仿宋" w:hAnsi="仿宋" w:hint="eastAsia"/>
          <w:b/>
          <w:szCs w:val="28"/>
        </w:rPr>
        <w:t>结论</w:t>
      </w:r>
      <w:bookmarkEnd w:id="501"/>
      <w:bookmarkEnd w:id="502"/>
    </w:p>
    <w:p w14:paraId="72D829B3" w14:textId="77777777" w:rsidR="004459A4" w:rsidRPr="00D2464F" w:rsidRDefault="004459A4">
      <w:pPr>
        <w:pStyle w:val="aff5"/>
        <w:spacing w:line="490" w:lineRule="exact"/>
        <w:ind w:firstLine="480"/>
        <w:rPr>
          <w:rFonts w:ascii="仿宋" w:eastAsia="仿宋" w:hAnsi="仿宋" w:cs="Arial"/>
        </w:rPr>
      </w:pPr>
      <w:r w:rsidRPr="00D2464F">
        <w:rPr>
          <w:rFonts w:ascii="仿宋" w:eastAsia="仿宋" w:hAnsi="仿宋" w:cs="Arial" w:hint="eastAsia"/>
        </w:rPr>
        <w:t>（</w:t>
      </w:r>
      <w:r w:rsidRPr="00D2464F">
        <w:rPr>
          <w:rFonts w:ascii="仿宋" w:eastAsia="仿宋" w:hAnsi="仿宋" w:cs="Arial"/>
        </w:rPr>
        <w:t>1）废气环保措施及污染物达标排放情况</w:t>
      </w:r>
    </w:p>
    <w:p w14:paraId="69C49A7B" w14:textId="610BEE4C" w:rsidR="004459A4" w:rsidRPr="00D2464F" w:rsidRDefault="004459A4">
      <w:pPr>
        <w:pStyle w:val="41"/>
        <w:ind w:firstLine="480"/>
        <w:rPr>
          <w:rFonts w:ascii="仿宋" w:eastAsia="仿宋" w:hAnsi="仿宋"/>
          <w:spacing w:val="-2"/>
        </w:rPr>
      </w:pPr>
      <w:bookmarkStart w:id="503" w:name="_Hlk517880288"/>
      <w:bookmarkStart w:id="504" w:name="_Toc475351363"/>
      <w:r w:rsidRPr="00D2464F">
        <w:rPr>
          <w:rFonts w:ascii="仿宋" w:eastAsia="仿宋" w:hAnsi="仿宋" w:hint="eastAsia"/>
        </w:rPr>
        <w:t>本项目</w:t>
      </w:r>
      <w:r w:rsidR="005F7F69" w:rsidRPr="00D2464F">
        <w:rPr>
          <w:rFonts w:ascii="仿宋" w:eastAsia="仿宋" w:hAnsi="仿宋" w:hint="eastAsia"/>
        </w:rPr>
        <w:t>运营期大气污染物</w:t>
      </w:r>
      <w:r w:rsidRPr="00D2464F">
        <w:rPr>
          <w:rFonts w:ascii="仿宋" w:eastAsia="仿宋" w:hAnsi="仿宋" w:hint="eastAsia"/>
        </w:rPr>
        <w:t>主要</w:t>
      </w:r>
      <w:r w:rsidR="005F7F69" w:rsidRPr="00D2464F">
        <w:rPr>
          <w:rFonts w:ascii="仿宋" w:eastAsia="仿宋" w:hAnsi="仿宋" w:hint="eastAsia"/>
        </w:rPr>
        <w:t>非甲烷总烃、T</w:t>
      </w:r>
      <w:r w:rsidR="005F7F69" w:rsidRPr="00D2464F">
        <w:rPr>
          <w:rFonts w:ascii="仿宋" w:eastAsia="仿宋" w:hAnsi="仿宋"/>
        </w:rPr>
        <w:t>VOC</w:t>
      </w:r>
      <w:r w:rsidR="005F7F69" w:rsidRPr="00D2464F">
        <w:rPr>
          <w:rFonts w:ascii="仿宋" w:eastAsia="仿宋" w:hAnsi="仿宋" w:hint="eastAsia"/>
        </w:rPr>
        <w:t>、恶臭气体、硫酸雾、颗粒物等</w:t>
      </w:r>
      <w:r w:rsidRPr="00D2464F">
        <w:rPr>
          <w:rFonts w:ascii="仿宋" w:eastAsia="仿宋" w:hAnsi="仿宋" w:hint="eastAsia"/>
        </w:rPr>
        <w:t>。</w:t>
      </w:r>
      <w:r w:rsidRPr="00D2464F">
        <w:rPr>
          <w:rFonts w:ascii="仿宋" w:eastAsia="仿宋" w:hAnsi="仿宋" w:hint="eastAsia"/>
          <w:spacing w:val="-2"/>
        </w:rPr>
        <w:t>选用质量可靠的设备、仪表、阀门等；定期对储罐、阀门等检查、检修，以防止“跑、冒、滴、漏”现象的发生</w:t>
      </w:r>
      <w:r w:rsidR="005F7F69" w:rsidRPr="00D2464F">
        <w:rPr>
          <w:rFonts w:ascii="仿宋" w:eastAsia="仿宋" w:hAnsi="仿宋" w:hint="eastAsia"/>
          <w:spacing w:val="-2"/>
        </w:rPr>
        <w:t>。医疗废物</w:t>
      </w:r>
      <w:r w:rsidR="005F7F69" w:rsidRPr="00D2464F">
        <w:rPr>
          <w:rFonts w:ascii="仿宋" w:eastAsia="仿宋" w:hAnsi="仿宋" w:hint="eastAsia"/>
        </w:rPr>
        <w:t>微波消毒尾气通过旋流塔+UV</w:t>
      </w:r>
      <w:proofErr w:type="gramStart"/>
      <w:r w:rsidR="005F7F69" w:rsidRPr="00D2464F">
        <w:rPr>
          <w:rFonts w:ascii="仿宋" w:eastAsia="仿宋" w:hAnsi="仿宋" w:hint="eastAsia"/>
        </w:rPr>
        <w:t>光氧催化</w:t>
      </w:r>
      <w:proofErr w:type="gramEnd"/>
      <w:r w:rsidR="005F7F69" w:rsidRPr="00D2464F">
        <w:rPr>
          <w:rFonts w:ascii="仿宋" w:eastAsia="仿宋" w:hAnsi="仿宋" w:hint="eastAsia"/>
        </w:rPr>
        <w:t>净化，废</w:t>
      </w:r>
      <w:r w:rsidR="005F7F69" w:rsidRPr="00D2464F">
        <w:rPr>
          <w:rFonts w:ascii="仿宋" w:eastAsia="仿宋" w:hAnsi="仿宋" w:hint="eastAsia"/>
        </w:rPr>
        <w:lastRenderedPageBreak/>
        <w:t>铅酸蓄电池库房设置引风排气系统，废旧轮胎处理设置脉冲式布袋除尘系统，各类大气污染物均可实现达标排放</w:t>
      </w:r>
      <w:r w:rsidRPr="00D2464F">
        <w:rPr>
          <w:rFonts w:ascii="仿宋" w:eastAsia="仿宋" w:hAnsi="仿宋" w:hint="eastAsia"/>
          <w:spacing w:val="-2"/>
        </w:rPr>
        <w:t>。</w:t>
      </w:r>
    </w:p>
    <w:bookmarkEnd w:id="503"/>
    <w:p w14:paraId="36675499" w14:textId="77777777" w:rsidR="004459A4" w:rsidRPr="00D2464F" w:rsidRDefault="004459A4">
      <w:pPr>
        <w:spacing w:line="49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2）废水</w:t>
      </w:r>
      <w:r w:rsidRPr="00D2464F">
        <w:rPr>
          <w:rFonts w:ascii="仿宋" w:eastAsia="仿宋" w:hAnsi="仿宋" w:cs="Arial" w:hint="eastAsia"/>
          <w:sz w:val="24"/>
          <w:szCs w:val="24"/>
        </w:rPr>
        <w:t>环保措施及</w:t>
      </w:r>
      <w:r w:rsidRPr="00D2464F">
        <w:rPr>
          <w:rFonts w:ascii="仿宋" w:eastAsia="仿宋" w:hAnsi="仿宋" w:hint="eastAsia"/>
          <w:sz w:val="24"/>
          <w:szCs w:val="24"/>
        </w:rPr>
        <w:t>污染物达标排放情况</w:t>
      </w:r>
    </w:p>
    <w:p w14:paraId="35254B59" w14:textId="69AA94F3" w:rsidR="004459A4" w:rsidRPr="00D2464F" w:rsidRDefault="004459A4">
      <w:pPr>
        <w:spacing w:line="490" w:lineRule="exact"/>
        <w:ind w:firstLineChars="200" w:firstLine="480"/>
        <w:rPr>
          <w:rFonts w:ascii="仿宋" w:eastAsia="仿宋" w:hAnsi="仿宋"/>
          <w:sz w:val="24"/>
        </w:rPr>
      </w:pPr>
      <w:r w:rsidRPr="00D2464F">
        <w:rPr>
          <w:rFonts w:ascii="仿宋" w:eastAsia="仿宋" w:hAnsi="仿宋"/>
          <w:sz w:val="24"/>
          <w:szCs w:val="24"/>
        </w:rPr>
        <w:t>本项目</w:t>
      </w:r>
      <w:r w:rsidRPr="00D2464F">
        <w:rPr>
          <w:rFonts w:ascii="仿宋" w:eastAsia="仿宋" w:hAnsi="仿宋" w:hint="eastAsia"/>
          <w:sz w:val="24"/>
          <w:szCs w:val="24"/>
        </w:rPr>
        <w:t>废水主要为</w:t>
      </w:r>
      <w:r w:rsidR="005F7F69" w:rsidRPr="00D2464F">
        <w:rPr>
          <w:rFonts w:ascii="仿宋" w:eastAsia="仿宋" w:hAnsi="仿宋" w:hint="eastAsia"/>
          <w:sz w:val="24"/>
          <w:szCs w:val="24"/>
        </w:rPr>
        <w:t>生活污水及生产废水</w:t>
      </w:r>
      <w:r w:rsidRPr="00D2464F">
        <w:rPr>
          <w:rFonts w:ascii="仿宋" w:eastAsia="仿宋" w:hAnsi="仿宋" w:hint="eastAsia"/>
          <w:sz w:val="24"/>
          <w:szCs w:val="24"/>
        </w:rPr>
        <w:t>，全部</w:t>
      </w:r>
      <w:r w:rsidR="005F7F69" w:rsidRPr="00D2464F">
        <w:rPr>
          <w:rFonts w:ascii="仿宋" w:eastAsia="仿宋" w:hAnsi="仿宋" w:hint="eastAsia"/>
          <w:sz w:val="24"/>
          <w:szCs w:val="24"/>
        </w:rPr>
        <w:t>依托厂区现有处理设施进行处置</w:t>
      </w:r>
      <w:r w:rsidRPr="00D2464F">
        <w:rPr>
          <w:rFonts w:ascii="仿宋" w:eastAsia="仿宋" w:hAnsi="仿宋" w:hint="eastAsia"/>
          <w:sz w:val="24"/>
          <w:szCs w:val="24"/>
        </w:rPr>
        <w:t>，不外排。本项目新增装置区作为重点防渗区进行保护，</w:t>
      </w:r>
      <w:r w:rsidRPr="00D2464F">
        <w:rPr>
          <w:rFonts w:ascii="仿宋" w:eastAsia="仿宋" w:hAnsi="仿宋" w:hint="eastAsia"/>
          <w:sz w:val="24"/>
        </w:rPr>
        <w:t>主体装置均采用</w:t>
      </w:r>
      <w:r w:rsidRPr="00D2464F">
        <w:rPr>
          <w:rFonts w:ascii="仿宋" w:eastAsia="仿宋" w:hAnsi="仿宋" w:hint="eastAsia"/>
          <w:sz w:val="24"/>
          <w:szCs w:val="24"/>
        </w:rPr>
        <w:t>钢结构，</w:t>
      </w:r>
      <w:r w:rsidRPr="00D2464F">
        <w:rPr>
          <w:rFonts w:ascii="仿宋" w:eastAsia="仿宋" w:hAnsi="仿宋" w:cs="宋体" w:hint="eastAsia"/>
          <w:snapToGrid w:val="0"/>
          <w:spacing w:val="6"/>
          <w:kern w:val="0"/>
          <w:sz w:val="24"/>
          <w:szCs w:val="24"/>
          <w:lang w:bidi="ar"/>
        </w:rPr>
        <w:t>地面防渗结构自上而下依次为混凝土面层、粘土层和防渗膜，满足</w:t>
      </w:r>
      <w:r w:rsidRPr="00D2464F">
        <w:rPr>
          <w:rFonts w:ascii="仿宋" w:eastAsia="仿宋" w:hAnsi="仿宋" w:cs="宋体"/>
          <w:snapToGrid w:val="0"/>
          <w:spacing w:val="6"/>
          <w:kern w:val="0"/>
          <w:sz w:val="24"/>
          <w:szCs w:val="24"/>
          <w:lang w:bidi="ar"/>
        </w:rPr>
        <w:t>《危险废物贮存污染控制标准》</w:t>
      </w:r>
      <w:r w:rsidRPr="00D2464F">
        <w:rPr>
          <w:rFonts w:ascii="仿宋" w:eastAsia="仿宋" w:hAnsi="仿宋" w:cs="宋体" w:hint="eastAsia"/>
          <w:snapToGrid w:val="0"/>
          <w:spacing w:val="6"/>
          <w:kern w:val="0"/>
          <w:sz w:val="24"/>
          <w:szCs w:val="24"/>
          <w:lang w:bidi="ar"/>
        </w:rPr>
        <w:t>（</w:t>
      </w:r>
      <w:r w:rsidRPr="00D2464F">
        <w:rPr>
          <w:rFonts w:ascii="仿宋" w:eastAsia="仿宋" w:hAnsi="仿宋" w:cs="宋体"/>
          <w:snapToGrid w:val="0"/>
          <w:spacing w:val="6"/>
          <w:kern w:val="0"/>
          <w:sz w:val="24"/>
          <w:szCs w:val="24"/>
          <w:lang w:bidi="ar"/>
        </w:rPr>
        <w:t>GB18597-2001</w:t>
      </w:r>
      <w:r w:rsidRPr="00D2464F">
        <w:rPr>
          <w:rFonts w:ascii="仿宋" w:eastAsia="仿宋" w:hAnsi="仿宋" w:cs="宋体" w:hint="eastAsia"/>
          <w:snapToGrid w:val="0"/>
          <w:spacing w:val="6"/>
          <w:kern w:val="0"/>
          <w:sz w:val="24"/>
          <w:szCs w:val="24"/>
          <w:lang w:bidi="ar"/>
        </w:rPr>
        <w:t>）中“防渗基础层为1m厚粘土层（渗透系数≤10</w:t>
      </w:r>
      <w:r w:rsidRPr="00D2464F">
        <w:rPr>
          <w:rFonts w:ascii="仿宋" w:eastAsia="仿宋" w:hAnsi="仿宋" w:cs="宋体" w:hint="eastAsia"/>
          <w:snapToGrid w:val="0"/>
          <w:spacing w:val="6"/>
          <w:kern w:val="0"/>
          <w:sz w:val="24"/>
          <w:szCs w:val="24"/>
          <w:vertAlign w:val="superscript"/>
          <w:lang w:bidi="ar"/>
        </w:rPr>
        <w:t>-7</w:t>
      </w:r>
      <w:r w:rsidRPr="00D2464F">
        <w:rPr>
          <w:rFonts w:ascii="仿宋" w:eastAsia="仿宋" w:hAnsi="仿宋" w:cs="宋体" w:hint="eastAsia"/>
          <w:snapToGrid w:val="0"/>
          <w:spacing w:val="6"/>
          <w:kern w:val="0"/>
          <w:sz w:val="24"/>
          <w:szCs w:val="24"/>
          <w:lang w:bidi="ar"/>
        </w:rPr>
        <w:t>cm/s），或2mm厚高密度聚乙烯，或至少2mm厚的其他人工材料（渗透系数≤10</w:t>
      </w:r>
      <w:r w:rsidRPr="00D2464F">
        <w:rPr>
          <w:rFonts w:ascii="仿宋" w:eastAsia="仿宋" w:hAnsi="仿宋" w:cs="宋体" w:hint="eastAsia"/>
          <w:snapToGrid w:val="0"/>
          <w:spacing w:val="6"/>
          <w:kern w:val="0"/>
          <w:sz w:val="24"/>
          <w:szCs w:val="24"/>
          <w:vertAlign w:val="superscript"/>
          <w:lang w:bidi="ar"/>
        </w:rPr>
        <w:t>-10</w:t>
      </w:r>
      <w:r w:rsidRPr="00D2464F">
        <w:rPr>
          <w:rFonts w:ascii="仿宋" w:eastAsia="仿宋" w:hAnsi="仿宋" w:cs="宋体" w:hint="eastAsia"/>
          <w:snapToGrid w:val="0"/>
          <w:spacing w:val="6"/>
          <w:kern w:val="0"/>
          <w:sz w:val="24"/>
          <w:szCs w:val="24"/>
          <w:lang w:bidi="ar"/>
        </w:rPr>
        <w:t>cm/s），防渗性能应与6.0m厚粘土层等效”的要求</w:t>
      </w:r>
      <w:r w:rsidRPr="00D2464F">
        <w:rPr>
          <w:rFonts w:ascii="仿宋" w:eastAsia="仿宋" w:hAnsi="仿宋" w:hint="eastAsia"/>
          <w:sz w:val="24"/>
        </w:rPr>
        <w:t>。</w:t>
      </w:r>
    </w:p>
    <w:p w14:paraId="72C86008" w14:textId="77777777" w:rsidR="004459A4" w:rsidRPr="00D2464F" w:rsidRDefault="004459A4">
      <w:pPr>
        <w:spacing w:line="490" w:lineRule="exact"/>
        <w:ind w:firstLineChars="200" w:firstLine="480"/>
        <w:rPr>
          <w:rFonts w:ascii="仿宋" w:eastAsia="仿宋" w:hAnsi="仿宋"/>
          <w:sz w:val="24"/>
          <w:szCs w:val="24"/>
        </w:rPr>
      </w:pPr>
      <w:r w:rsidRPr="00D2464F">
        <w:rPr>
          <w:rFonts w:ascii="仿宋" w:eastAsia="仿宋" w:hAnsi="仿宋" w:hint="eastAsia"/>
          <w:sz w:val="24"/>
          <w:szCs w:val="24"/>
        </w:rPr>
        <w:t>（</w:t>
      </w:r>
      <w:r w:rsidRPr="00D2464F">
        <w:rPr>
          <w:rFonts w:ascii="仿宋" w:eastAsia="仿宋" w:hAnsi="仿宋"/>
          <w:sz w:val="24"/>
          <w:szCs w:val="24"/>
        </w:rPr>
        <w:t>3）噪声控制措施及达标排放情况</w:t>
      </w:r>
    </w:p>
    <w:p w14:paraId="0C1916C9" w14:textId="77777777" w:rsidR="004459A4" w:rsidRPr="00D2464F" w:rsidRDefault="004459A4">
      <w:pPr>
        <w:pStyle w:val="ac"/>
        <w:spacing w:line="500" w:lineRule="exact"/>
        <w:ind w:firstLine="480"/>
        <w:jc w:val="both"/>
        <w:rPr>
          <w:rFonts w:ascii="仿宋" w:eastAsia="仿宋" w:hAnsi="仿宋"/>
          <w:szCs w:val="24"/>
        </w:rPr>
      </w:pPr>
      <w:r w:rsidRPr="00D2464F">
        <w:rPr>
          <w:rFonts w:ascii="仿宋" w:eastAsia="仿宋" w:hAnsi="仿宋" w:hint="eastAsia"/>
          <w:szCs w:val="24"/>
        </w:rPr>
        <w:t>本项目选用低噪声设备</w:t>
      </w:r>
      <w:r w:rsidRPr="00D2464F">
        <w:rPr>
          <w:rFonts w:ascii="仿宋" w:eastAsia="仿宋" w:hAnsi="仿宋"/>
          <w:szCs w:val="24"/>
        </w:rPr>
        <w:t>，并进行</w:t>
      </w:r>
      <w:r w:rsidRPr="00D2464F">
        <w:rPr>
          <w:rFonts w:ascii="仿宋" w:eastAsia="仿宋" w:hAnsi="仿宋" w:hint="eastAsia"/>
          <w:szCs w:val="24"/>
        </w:rPr>
        <w:t>基础</w:t>
      </w:r>
      <w:r w:rsidRPr="00D2464F">
        <w:rPr>
          <w:rFonts w:ascii="仿宋" w:eastAsia="仿宋" w:hAnsi="仿宋"/>
          <w:szCs w:val="24"/>
        </w:rPr>
        <w:t>减振，可使噪声排放减少20dB(A)</w:t>
      </w:r>
      <w:r w:rsidRPr="00D2464F">
        <w:rPr>
          <w:rFonts w:ascii="仿宋" w:eastAsia="仿宋" w:hAnsi="仿宋" w:hint="eastAsia"/>
          <w:szCs w:val="24"/>
        </w:rPr>
        <w:t>～</w:t>
      </w:r>
      <w:r w:rsidRPr="00D2464F">
        <w:rPr>
          <w:rFonts w:ascii="仿宋" w:eastAsia="仿宋" w:hAnsi="仿宋"/>
          <w:szCs w:val="24"/>
        </w:rPr>
        <w:t>25dB(A)，再经距离衰减后，厂界噪声可满足《工业企业厂界环境噪声排放标准》（GB12348-2008）中的3类标准要求。</w:t>
      </w:r>
    </w:p>
    <w:p w14:paraId="398BC482" w14:textId="77777777" w:rsidR="004459A4" w:rsidRPr="00D2464F" w:rsidRDefault="004459A4">
      <w:pPr>
        <w:spacing w:line="500" w:lineRule="exact"/>
        <w:ind w:firstLineChars="200" w:firstLine="480"/>
        <w:rPr>
          <w:rFonts w:ascii="仿宋" w:eastAsia="仿宋" w:hAnsi="仿宋" w:cs="宋体"/>
          <w:sz w:val="24"/>
          <w:szCs w:val="24"/>
        </w:rPr>
      </w:pPr>
      <w:r w:rsidRPr="00D2464F">
        <w:rPr>
          <w:rFonts w:ascii="仿宋" w:eastAsia="仿宋" w:hAnsi="仿宋" w:cs="宋体" w:hint="eastAsia"/>
          <w:sz w:val="24"/>
          <w:szCs w:val="24"/>
        </w:rPr>
        <w:t>（</w:t>
      </w:r>
      <w:r w:rsidRPr="00D2464F">
        <w:rPr>
          <w:rFonts w:ascii="仿宋" w:eastAsia="仿宋" w:hAnsi="仿宋" w:cs="宋体"/>
          <w:sz w:val="24"/>
          <w:szCs w:val="24"/>
        </w:rPr>
        <w:t>4）固体废物情况</w:t>
      </w:r>
    </w:p>
    <w:p w14:paraId="41FE7E80" w14:textId="4EF5F6D7" w:rsidR="004459A4" w:rsidRPr="00D2464F" w:rsidRDefault="005F7F69">
      <w:pPr>
        <w:adjustRightInd w:val="0"/>
        <w:spacing w:line="500" w:lineRule="exact"/>
        <w:ind w:firstLineChars="200" w:firstLine="480"/>
        <w:textAlignment w:val="baseline"/>
        <w:rPr>
          <w:rFonts w:ascii="仿宋" w:eastAsia="仿宋" w:hAnsi="仿宋" w:cs="宋体"/>
          <w:kern w:val="0"/>
          <w:sz w:val="24"/>
          <w:szCs w:val="24"/>
        </w:rPr>
      </w:pPr>
      <w:r w:rsidRPr="00D2464F">
        <w:rPr>
          <w:rFonts w:ascii="仿宋" w:eastAsia="仿宋" w:hAnsi="仿宋" w:cs="宋体" w:hint="eastAsia"/>
          <w:kern w:val="0"/>
          <w:sz w:val="24"/>
          <w:szCs w:val="24"/>
        </w:rPr>
        <w:t>项目固体废物均可得到妥善处置对环境影响不大</w:t>
      </w:r>
      <w:r w:rsidR="004459A4" w:rsidRPr="00D2464F">
        <w:rPr>
          <w:rFonts w:ascii="仿宋" w:eastAsia="仿宋" w:hAnsi="仿宋" w:cs="宋体" w:hint="eastAsia"/>
          <w:kern w:val="0"/>
          <w:sz w:val="24"/>
          <w:szCs w:val="24"/>
        </w:rPr>
        <w:t>。</w:t>
      </w:r>
    </w:p>
    <w:p w14:paraId="5B47D515" w14:textId="7E2B378A" w:rsidR="004459A4" w:rsidRPr="00D2464F" w:rsidRDefault="005F7F69" w:rsidP="007E3D9A">
      <w:pPr>
        <w:pStyle w:val="2"/>
        <w:widowControl/>
        <w:numPr>
          <w:ilvl w:val="0"/>
          <w:numId w:val="0"/>
        </w:numPr>
        <w:rPr>
          <w:rFonts w:ascii="仿宋" w:eastAsia="仿宋" w:hAnsi="仿宋"/>
          <w:b/>
          <w:szCs w:val="28"/>
        </w:rPr>
      </w:pPr>
      <w:bookmarkStart w:id="505" w:name="_Toc522014373"/>
      <w:bookmarkStart w:id="506" w:name="_Toc488686714"/>
      <w:bookmarkStart w:id="507" w:name="_Toc30267438"/>
      <w:r w:rsidRPr="00D2464F">
        <w:rPr>
          <w:rFonts w:ascii="仿宋" w:eastAsia="仿宋" w:hAnsi="仿宋"/>
          <w:b/>
          <w:szCs w:val="28"/>
        </w:rPr>
        <w:t>9</w:t>
      </w:r>
      <w:r w:rsidR="004459A4" w:rsidRPr="00D2464F">
        <w:rPr>
          <w:rFonts w:ascii="仿宋" w:eastAsia="仿宋" w:hAnsi="仿宋"/>
          <w:b/>
          <w:szCs w:val="28"/>
        </w:rPr>
        <w:t>.4主要环境影响结论</w:t>
      </w:r>
      <w:bookmarkEnd w:id="504"/>
      <w:bookmarkEnd w:id="505"/>
      <w:bookmarkEnd w:id="506"/>
      <w:bookmarkEnd w:id="507"/>
    </w:p>
    <w:p w14:paraId="6DC665A3" w14:textId="77777777" w:rsidR="004459A4" w:rsidRPr="00D2464F" w:rsidRDefault="004459A4">
      <w:pPr>
        <w:pStyle w:val="aff5"/>
        <w:ind w:firstLine="480"/>
        <w:rPr>
          <w:rFonts w:ascii="仿宋" w:eastAsia="仿宋" w:hAnsi="仿宋" w:cs="Arial"/>
        </w:rPr>
      </w:pPr>
      <w:r w:rsidRPr="00D2464F">
        <w:rPr>
          <w:rFonts w:ascii="仿宋" w:eastAsia="仿宋" w:hAnsi="仿宋" w:cs="Arial" w:hint="eastAsia"/>
        </w:rPr>
        <w:t>（</w:t>
      </w:r>
      <w:r w:rsidRPr="00D2464F">
        <w:rPr>
          <w:rFonts w:ascii="仿宋" w:eastAsia="仿宋" w:hAnsi="仿宋" w:cs="Arial"/>
        </w:rPr>
        <w:t>1）废气环境影响</w:t>
      </w:r>
    </w:p>
    <w:p w14:paraId="6F360457" w14:textId="23926B40" w:rsidR="004459A4" w:rsidRPr="00D2464F" w:rsidRDefault="004459A4">
      <w:pPr>
        <w:pStyle w:val="aff5"/>
        <w:ind w:firstLine="480"/>
        <w:rPr>
          <w:rFonts w:ascii="仿宋" w:eastAsia="仿宋" w:hAnsi="仿宋"/>
        </w:rPr>
      </w:pPr>
      <w:r w:rsidRPr="00D2464F">
        <w:rPr>
          <w:rFonts w:ascii="仿宋" w:eastAsia="仿宋" w:hAnsi="仿宋" w:hint="eastAsia"/>
        </w:rPr>
        <w:t>根据预测，项目排放的</w:t>
      </w:r>
      <w:r w:rsidR="005F7F69" w:rsidRPr="00D2464F">
        <w:rPr>
          <w:rFonts w:ascii="仿宋" w:eastAsia="仿宋" w:hAnsi="仿宋" w:hint="eastAsia"/>
          <w:lang w:eastAsia="zh-CN"/>
        </w:rPr>
        <w:t>各类大气污染物</w:t>
      </w:r>
      <w:r w:rsidRPr="00D2464F">
        <w:rPr>
          <w:rFonts w:ascii="仿宋" w:eastAsia="仿宋" w:hAnsi="仿宋" w:hint="eastAsia"/>
        </w:rPr>
        <w:t>短期贡献浓度较低，可实现达标排放，总体来看，项目建成后对环境空气质量影响不大，区域大气环境质量仍能维持在现有水平。</w:t>
      </w:r>
    </w:p>
    <w:p w14:paraId="06516DA1" w14:textId="77777777" w:rsidR="004459A4" w:rsidRPr="00D2464F" w:rsidRDefault="004459A4">
      <w:pPr>
        <w:pStyle w:val="aff5"/>
        <w:ind w:firstLine="480"/>
        <w:rPr>
          <w:rFonts w:ascii="仿宋" w:eastAsia="仿宋" w:hAnsi="仿宋" w:cs="Arial"/>
        </w:rPr>
      </w:pPr>
      <w:r w:rsidRPr="00D2464F">
        <w:rPr>
          <w:rFonts w:ascii="仿宋" w:eastAsia="仿宋" w:hAnsi="仿宋" w:cs="Arial" w:hint="eastAsia"/>
        </w:rPr>
        <w:t>（</w:t>
      </w:r>
      <w:r w:rsidRPr="00D2464F">
        <w:rPr>
          <w:rFonts w:ascii="仿宋" w:eastAsia="仿宋" w:hAnsi="仿宋" w:cs="Arial"/>
        </w:rPr>
        <w:t>2）废水环境影响</w:t>
      </w:r>
    </w:p>
    <w:p w14:paraId="7CE75BE1" w14:textId="4329411A" w:rsidR="004459A4" w:rsidRPr="00D2464F" w:rsidRDefault="004459A4">
      <w:pPr>
        <w:pStyle w:val="01"/>
        <w:spacing w:before="0" w:line="500" w:lineRule="exact"/>
        <w:ind w:firstLine="480"/>
        <w:rPr>
          <w:rFonts w:ascii="仿宋" w:eastAsia="仿宋" w:hAnsi="仿宋"/>
        </w:rPr>
      </w:pPr>
      <w:r w:rsidRPr="00D2464F">
        <w:rPr>
          <w:rFonts w:ascii="仿宋" w:eastAsia="仿宋" w:hAnsi="仿宋" w:hint="eastAsia"/>
        </w:rPr>
        <w:t>本项目与地表水体无水力联系，对地表水体无影响；项目产生的废水均不外排，不会对周围水环境产生明显影响。</w:t>
      </w:r>
    </w:p>
    <w:p w14:paraId="52BCAEE3" w14:textId="77777777" w:rsidR="004459A4" w:rsidRPr="00D2464F" w:rsidRDefault="004459A4">
      <w:pPr>
        <w:pStyle w:val="aff5"/>
        <w:ind w:firstLine="480"/>
        <w:rPr>
          <w:rFonts w:ascii="仿宋" w:eastAsia="仿宋" w:hAnsi="仿宋" w:cs="Arial"/>
        </w:rPr>
      </w:pPr>
      <w:r w:rsidRPr="00D2464F">
        <w:rPr>
          <w:rFonts w:ascii="仿宋" w:eastAsia="仿宋" w:hAnsi="仿宋" w:cs="Arial" w:hint="eastAsia"/>
        </w:rPr>
        <w:t>（</w:t>
      </w:r>
      <w:r w:rsidRPr="00D2464F">
        <w:rPr>
          <w:rFonts w:ascii="仿宋" w:eastAsia="仿宋" w:hAnsi="仿宋" w:cs="Arial"/>
        </w:rPr>
        <w:t>3）噪声环境影响</w:t>
      </w:r>
    </w:p>
    <w:p w14:paraId="2B8E26E3" w14:textId="20B36DE5" w:rsidR="004459A4" w:rsidRPr="00D2464F" w:rsidRDefault="004459A4">
      <w:pPr>
        <w:pStyle w:val="aff5"/>
        <w:ind w:firstLine="480"/>
        <w:rPr>
          <w:rFonts w:ascii="仿宋" w:eastAsia="仿宋" w:hAnsi="仿宋" w:cs="Arial"/>
        </w:rPr>
      </w:pPr>
      <w:r w:rsidRPr="00D2464F">
        <w:rPr>
          <w:rFonts w:ascii="仿宋" w:eastAsia="仿宋" w:hAnsi="仿宋" w:hint="eastAsia"/>
        </w:rPr>
        <w:t>根据预测，本</w:t>
      </w:r>
      <w:r w:rsidRPr="00D2464F">
        <w:rPr>
          <w:rFonts w:ascii="仿宋" w:eastAsia="仿宋" w:hAnsi="仿宋"/>
        </w:rPr>
        <w:t>项目建成后</w:t>
      </w:r>
      <w:r w:rsidRPr="00D2464F">
        <w:rPr>
          <w:rFonts w:ascii="仿宋" w:eastAsia="仿宋" w:hAnsi="仿宋" w:hint="eastAsia"/>
        </w:rPr>
        <w:t>四厂界</w:t>
      </w:r>
      <w:r w:rsidRPr="00D2464F">
        <w:rPr>
          <w:rFonts w:ascii="仿宋" w:eastAsia="仿宋" w:hAnsi="仿宋"/>
        </w:rPr>
        <w:t>昼、</w:t>
      </w:r>
      <w:r w:rsidRPr="00D2464F">
        <w:rPr>
          <w:rFonts w:ascii="仿宋" w:eastAsia="仿宋" w:hAnsi="仿宋" w:hint="eastAsia"/>
        </w:rPr>
        <w:t>夜</w:t>
      </w:r>
      <w:r w:rsidRPr="00D2464F">
        <w:rPr>
          <w:rFonts w:ascii="仿宋" w:eastAsia="仿宋" w:hAnsi="仿宋"/>
        </w:rPr>
        <w:t>间噪声</w:t>
      </w:r>
      <w:r w:rsidRPr="00D2464F">
        <w:rPr>
          <w:rFonts w:ascii="仿宋" w:eastAsia="仿宋" w:hAnsi="仿宋" w:hint="eastAsia"/>
        </w:rPr>
        <w:t>预测</w:t>
      </w:r>
      <w:r w:rsidRPr="00D2464F">
        <w:rPr>
          <w:rFonts w:ascii="仿宋" w:eastAsia="仿宋" w:hAnsi="仿宋"/>
        </w:rPr>
        <w:t>值</w:t>
      </w:r>
      <w:r w:rsidRPr="00D2464F">
        <w:rPr>
          <w:rFonts w:ascii="仿宋" w:eastAsia="仿宋" w:hAnsi="仿宋" w:hint="eastAsia"/>
        </w:rPr>
        <w:t>仍能满足</w:t>
      </w:r>
      <w:r w:rsidRPr="00D2464F">
        <w:rPr>
          <w:rFonts w:ascii="仿宋" w:eastAsia="仿宋" w:hAnsi="仿宋"/>
        </w:rPr>
        <w:t>《工业企业厂界环境噪声排放标准》（GB12348-2008）3类标准</w:t>
      </w:r>
      <w:r w:rsidRPr="00D2464F">
        <w:rPr>
          <w:rFonts w:ascii="仿宋" w:eastAsia="仿宋" w:hAnsi="仿宋" w:hint="eastAsia"/>
        </w:rPr>
        <w:t>，</w:t>
      </w:r>
      <w:r w:rsidRPr="00D2464F">
        <w:rPr>
          <w:rFonts w:ascii="仿宋" w:eastAsia="仿宋" w:hAnsi="仿宋"/>
        </w:rPr>
        <w:t>本项目</w:t>
      </w:r>
      <w:r w:rsidRPr="00D2464F">
        <w:rPr>
          <w:rFonts w:ascii="仿宋" w:eastAsia="仿宋" w:hAnsi="仿宋" w:hint="eastAsia"/>
        </w:rPr>
        <w:t>厂区周围不存在</w:t>
      </w:r>
      <w:r w:rsidRPr="00D2464F">
        <w:rPr>
          <w:rFonts w:ascii="仿宋" w:eastAsia="仿宋" w:hAnsi="仿宋"/>
        </w:rPr>
        <w:t>环境敏感点，所以运</w:t>
      </w:r>
      <w:r w:rsidRPr="00D2464F">
        <w:rPr>
          <w:rFonts w:ascii="仿宋" w:eastAsia="仿宋" w:hAnsi="仿宋" w:hint="eastAsia"/>
        </w:rPr>
        <w:t>营</w:t>
      </w:r>
      <w:r w:rsidRPr="00D2464F">
        <w:rPr>
          <w:rFonts w:ascii="仿宋" w:eastAsia="仿宋" w:hAnsi="仿宋"/>
        </w:rPr>
        <w:t>期噪声不会产生扰民问题</w:t>
      </w:r>
      <w:r w:rsidRPr="00D2464F">
        <w:rPr>
          <w:rFonts w:ascii="仿宋" w:eastAsia="仿宋" w:hAnsi="仿宋" w:hint="eastAsia"/>
        </w:rPr>
        <w:t>，</w:t>
      </w:r>
      <w:r w:rsidRPr="00D2464F">
        <w:rPr>
          <w:rFonts w:ascii="仿宋" w:eastAsia="仿宋" w:hAnsi="仿宋"/>
        </w:rPr>
        <w:t>不会对当地声环境产生明显污染影响，当地声</w:t>
      </w:r>
      <w:r w:rsidRPr="00D2464F">
        <w:rPr>
          <w:rFonts w:ascii="仿宋" w:eastAsia="仿宋" w:hAnsi="仿宋"/>
        </w:rPr>
        <w:lastRenderedPageBreak/>
        <w:t>环境质量可维持现状水平。</w:t>
      </w:r>
    </w:p>
    <w:p w14:paraId="0776A5F0" w14:textId="77777777" w:rsidR="004459A4" w:rsidRPr="00D2464F" w:rsidRDefault="004459A4">
      <w:pPr>
        <w:pStyle w:val="aff5"/>
        <w:ind w:firstLine="480"/>
        <w:rPr>
          <w:rFonts w:ascii="仿宋" w:eastAsia="仿宋" w:hAnsi="仿宋" w:cs="Arial"/>
        </w:rPr>
      </w:pPr>
      <w:r w:rsidRPr="00D2464F">
        <w:rPr>
          <w:rFonts w:ascii="仿宋" w:eastAsia="仿宋" w:hAnsi="仿宋" w:cs="Arial" w:hint="eastAsia"/>
        </w:rPr>
        <w:t>（</w:t>
      </w:r>
      <w:r w:rsidRPr="00D2464F">
        <w:rPr>
          <w:rFonts w:ascii="仿宋" w:eastAsia="仿宋" w:hAnsi="仿宋" w:cs="Arial"/>
        </w:rPr>
        <w:t>4）固废环境影响</w:t>
      </w:r>
    </w:p>
    <w:p w14:paraId="6DC8A8FF" w14:textId="77777777" w:rsidR="004459A4" w:rsidRPr="00D2464F" w:rsidRDefault="004459A4">
      <w:pPr>
        <w:pStyle w:val="aff5"/>
        <w:ind w:firstLine="480"/>
        <w:rPr>
          <w:rFonts w:ascii="仿宋" w:eastAsia="仿宋" w:hAnsi="仿宋" w:cs="Arial"/>
        </w:rPr>
      </w:pPr>
      <w:r w:rsidRPr="00D2464F">
        <w:rPr>
          <w:rFonts w:ascii="仿宋" w:eastAsia="仿宋" w:hAnsi="仿宋" w:cs="Arial"/>
        </w:rPr>
        <w:t>本项目产生的固体废物</w:t>
      </w:r>
      <w:r w:rsidRPr="00D2464F">
        <w:rPr>
          <w:rFonts w:ascii="仿宋" w:eastAsia="仿宋" w:hAnsi="仿宋" w:cs="Arial" w:hint="eastAsia"/>
        </w:rPr>
        <w:t>能够</w:t>
      </w:r>
      <w:r w:rsidRPr="00D2464F">
        <w:rPr>
          <w:rFonts w:ascii="仿宋" w:eastAsia="仿宋" w:hAnsi="仿宋" w:cs="Arial"/>
        </w:rPr>
        <w:t>得到妥善的处置，不会对周围环境产生</w:t>
      </w:r>
      <w:r w:rsidRPr="00D2464F">
        <w:rPr>
          <w:rFonts w:ascii="仿宋" w:eastAsia="仿宋" w:hAnsi="仿宋" w:cs="Arial" w:hint="eastAsia"/>
        </w:rPr>
        <w:t>二次污染</w:t>
      </w:r>
      <w:r w:rsidRPr="00D2464F">
        <w:rPr>
          <w:rFonts w:ascii="仿宋" w:eastAsia="仿宋" w:hAnsi="仿宋" w:cs="Arial"/>
        </w:rPr>
        <w:t>。</w:t>
      </w:r>
    </w:p>
    <w:p w14:paraId="46084369" w14:textId="77777777" w:rsidR="00382F23" w:rsidRPr="00D2464F" w:rsidRDefault="00382F23">
      <w:pPr>
        <w:pStyle w:val="aff5"/>
        <w:ind w:firstLine="480"/>
        <w:rPr>
          <w:rFonts w:ascii="仿宋" w:eastAsia="仿宋" w:hAnsi="仿宋" w:cs="Arial"/>
          <w:lang w:eastAsia="zh-CN"/>
        </w:rPr>
      </w:pPr>
      <w:r w:rsidRPr="00D2464F">
        <w:rPr>
          <w:rFonts w:ascii="仿宋" w:eastAsia="仿宋" w:hAnsi="仿宋" w:cs="Arial" w:hint="eastAsia"/>
          <w:lang w:eastAsia="zh-CN"/>
        </w:rPr>
        <w:t>（5）土壤环境影响</w:t>
      </w:r>
    </w:p>
    <w:p w14:paraId="460EE7E3" w14:textId="468BB2F3" w:rsidR="00382F23" w:rsidRPr="00D2464F" w:rsidRDefault="005F7F69">
      <w:pPr>
        <w:pStyle w:val="aff5"/>
        <w:ind w:firstLine="480"/>
        <w:rPr>
          <w:rFonts w:ascii="仿宋" w:eastAsia="仿宋" w:hAnsi="仿宋" w:cs="Arial"/>
        </w:rPr>
      </w:pPr>
      <w:r w:rsidRPr="00D2464F">
        <w:rPr>
          <w:rFonts w:ascii="仿宋" w:eastAsia="仿宋" w:hAnsi="仿宋" w:cs="Arial" w:hint="eastAsia"/>
          <w:lang w:eastAsia="zh-CN"/>
        </w:rPr>
        <w:t>类比同类危险废物处理项目</w:t>
      </w:r>
      <w:r w:rsidR="00382F23" w:rsidRPr="00D2464F">
        <w:rPr>
          <w:rFonts w:ascii="仿宋" w:eastAsia="仿宋" w:hAnsi="仿宋" w:cs="Arial" w:hint="eastAsia"/>
          <w:lang w:eastAsia="zh-CN"/>
        </w:rPr>
        <w:t>，项目正常生产过程不会对厂区及周边土壤造成污染。</w:t>
      </w:r>
    </w:p>
    <w:p w14:paraId="44E2DA03" w14:textId="77FDAB30" w:rsidR="004459A4" w:rsidRPr="00D2464F" w:rsidRDefault="005F7F69" w:rsidP="007E3D9A">
      <w:pPr>
        <w:pStyle w:val="2"/>
        <w:widowControl/>
        <w:numPr>
          <w:ilvl w:val="0"/>
          <w:numId w:val="0"/>
        </w:numPr>
        <w:rPr>
          <w:rFonts w:ascii="仿宋" w:eastAsia="仿宋" w:hAnsi="仿宋"/>
          <w:b/>
          <w:szCs w:val="28"/>
        </w:rPr>
      </w:pPr>
      <w:bookmarkStart w:id="508" w:name="_Toc522014374"/>
      <w:bookmarkStart w:id="509" w:name="_Toc475351364"/>
      <w:bookmarkStart w:id="510" w:name="_Toc488686715"/>
      <w:bookmarkStart w:id="511" w:name="_Toc30267439"/>
      <w:r w:rsidRPr="00D2464F">
        <w:rPr>
          <w:rFonts w:ascii="仿宋" w:eastAsia="仿宋" w:hAnsi="仿宋"/>
          <w:b/>
          <w:szCs w:val="28"/>
        </w:rPr>
        <w:t>9</w:t>
      </w:r>
      <w:r w:rsidR="004459A4" w:rsidRPr="00D2464F">
        <w:rPr>
          <w:rFonts w:ascii="仿宋" w:eastAsia="仿宋" w:hAnsi="仿宋"/>
          <w:b/>
          <w:szCs w:val="28"/>
        </w:rPr>
        <w:t>.5公众意见采纳情况</w:t>
      </w:r>
      <w:bookmarkEnd w:id="508"/>
      <w:bookmarkEnd w:id="509"/>
      <w:bookmarkEnd w:id="510"/>
      <w:bookmarkEnd w:id="511"/>
    </w:p>
    <w:p w14:paraId="4DD28A2B" w14:textId="77777777" w:rsidR="004459A4" w:rsidRPr="00D2464F" w:rsidRDefault="004459A4">
      <w:pPr>
        <w:pStyle w:val="aff5"/>
        <w:ind w:firstLine="480"/>
        <w:rPr>
          <w:rFonts w:ascii="仿宋" w:eastAsia="仿宋" w:hAnsi="仿宋"/>
          <w:szCs w:val="20"/>
          <w:lang w:val="en-US"/>
        </w:rPr>
      </w:pPr>
      <w:bookmarkStart w:id="512" w:name="_Hlk521698622"/>
      <w:bookmarkStart w:id="513" w:name="_Hlk5006071"/>
      <w:r w:rsidRPr="00D2464F">
        <w:rPr>
          <w:rFonts w:ascii="仿宋" w:eastAsia="仿宋" w:hAnsi="仿宋" w:hint="eastAsia"/>
          <w:szCs w:val="20"/>
          <w:lang w:val="en-US"/>
        </w:rPr>
        <w:t>建设单位根据《环境影响评价公众参与办法》的要求，已进行了</w:t>
      </w:r>
      <w:r w:rsidR="00717278" w:rsidRPr="00D2464F">
        <w:rPr>
          <w:rFonts w:ascii="仿宋" w:eastAsia="仿宋" w:hAnsi="仿宋" w:hint="eastAsia"/>
          <w:szCs w:val="20"/>
          <w:lang w:val="en-US" w:eastAsia="zh-CN"/>
        </w:rPr>
        <w:t>三次网上公示、一</w:t>
      </w:r>
      <w:r w:rsidR="00717278" w:rsidRPr="00D2464F">
        <w:rPr>
          <w:rFonts w:ascii="仿宋" w:eastAsia="仿宋" w:hAnsi="仿宋"/>
          <w:szCs w:val="20"/>
          <w:lang w:val="en-US" w:eastAsia="zh-CN"/>
        </w:rPr>
        <w:t>次张贴公告、</w:t>
      </w:r>
      <w:r w:rsidR="00717278" w:rsidRPr="00D2464F">
        <w:rPr>
          <w:rFonts w:ascii="仿宋" w:eastAsia="仿宋" w:hAnsi="仿宋" w:hint="eastAsia"/>
          <w:szCs w:val="20"/>
          <w:lang w:val="en-US" w:eastAsia="zh-CN"/>
        </w:rPr>
        <w:t>二</w:t>
      </w:r>
      <w:r w:rsidR="00717278" w:rsidRPr="00D2464F">
        <w:rPr>
          <w:rFonts w:ascii="仿宋" w:eastAsia="仿宋" w:hAnsi="仿宋"/>
          <w:szCs w:val="20"/>
          <w:lang w:val="en-US" w:eastAsia="zh-CN"/>
        </w:rPr>
        <w:t>次报纸公示</w:t>
      </w:r>
      <w:r w:rsidRPr="00D2464F">
        <w:rPr>
          <w:rFonts w:ascii="仿宋" w:eastAsia="仿宋" w:hAnsi="仿宋" w:hint="eastAsia"/>
          <w:szCs w:val="20"/>
          <w:lang w:val="en-US"/>
        </w:rPr>
        <w:t>，</w:t>
      </w:r>
      <w:r w:rsidRPr="00D2464F">
        <w:rPr>
          <w:rFonts w:ascii="仿宋" w:eastAsia="仿宋" w:hAnsi="仿宋"/>
          <w:szCs w:val="20"/>
          <w:lang w:val="en-US"/>
        </w:rPr>
        <w:t>公示期间没有收到反馈。</w:t>
      </w:r>
      <w:bookmarkEnd w:id="512"/>
    </w:p>
    <w:p w14:paraId="210B6EBC" w14:textId="03289588" w:rsidR="004459A4" w:rsidRPr="00D2464F" w:rsidRDefault="005F7F69" w:rsidP="007E3D9A">
      <w:pPr>
        <w:pStyle w:val="2"/>
        <w:widowControl/>
        <w:numPr>
          <w:ilvl w:val="0"/>
          <w:numId w:val="0"/>
        </w:numPr>
        <w:rPr>
          <w:rFonts w:ascii="仿宋" w:eastAsia="仿宋" w:hAnsi="仿宋"/>
          <w:b/>
          <w:szCs w:val="28"/>
        </w:rPr>
      </w:pPr>
      <w:bookmarkStart w:id="514" w:name="_Toc488686718"/>
      <w:bookmarkStart w:id="515" w:name="_Toc522014375"/>
      <w:bookmarkStart w:id="516" w:name="_Toc30267440"/>
      <w:bookmarkEnd w:id="513"/>
      <w:r w:rsidRPr="00D2464F">
        <w:rPr>
          <w:rFonts w:ascii="仿宋" w:eastAsia="仿宋" w:hAnsi="仿宋"/>
          <w:b/>
          <w:szCs w:val="28"/>
        </w:rPr>
        <w:t>9</w:t>
      </w:r>
      <w:r w:rsidR="004459A4" w:rsidRPr="00D2464F">
        <w:rPr>
          <w:rFonts w:ascii="仿宋" w:eastAsia="仿宋" w:hAnsi="仿宋"/>
          <w:b/>
          <w:szCs w:val="28"/>
        </w:rPr>
        <w:t>.6环境管理与监测结论</w:t>
      </w:r>
      <w:bookmarkEnd w:id="514"/>
      <w:bookmarkEnd w:id="515"/>
      <w:bookmarkEnd w:id="516"/>
    </w:p>
    <w:p w14:paraId="4EA3F757" w14:textId="77777777" w:rsidR="004459A4" w:rsidRPr="00D2464F" w:rsidRDefault="004459A4">
      <w:pPr>
        <w:pStyle w:val="aff5"/>
        <w:ind w:firstLine="480"/>
        <w:rPr>
          <w:rFonts w:ascii="仿宋" w:eastAsia="仿宋" w:hAnsi="仿宋" w:cs="Arial"/>
        </w:rPr>
      </w:pPr>
      <w:bookmarkStart w:id="517" w:name="_Toc475351366"/>
      <w:bookmarkStart w:id="518" w:name="_Toc488686717"/>
      <w:bookmarkStart w:id="519" w:name="_Toc522014376"/>
      <w:r w:rsidRPr="00D2464F">
        <w:rPr>
          <w:rFonts w:ascii="仿宋" w:eastAsia="仿宋" w:hAnsi="仿宋" w:cs="Arial" w:hint="eastAsia"/>
        </w:rPr>
        <w:t>本项目建设单位作为危险废物的经营单位，项目建成后依托公司现有环境管理机构，并根据《固体废物污染环境防治法》、《新疆危险废物污染环境防治办法》和《危险废物经营许可证管理办法》进行经营管理，依照《环境保护图形标志—固体废物贮存（处置）场》的要求设置环保图形标志。</w:t>
      </w:r>
      <w:r w:rsidRPr="00D2464F">
        <w:rPr>
          <w:rFonts w:ascii="仿宋" w:eastAsia="仿宋" w:hAnsi="仿宋" w:cs="Arial"/>
        </w:rPr>
        <w:t>企业参照《企业事业单位环境信息公开办法》（环保部第31号）等规定，并结合</w:t>
      </w:r>
      <w:r w:rsidRPr="00D2464F">
        <w:rPr>
          <w:rFonts w:ascii="仿宋" w:eastAsia="仿宋" w:hAnsi="仿宋" w:cs="Arial" w:hint="eastAsia"/>
        </w:rPr>
        <w:t>新疆</w:t>
      </w:r>
      <w:r w:rsidRPr="00D2464F">
        <w:rPr>
          <w:rFonts w:ascii="仿宋" w:eastAsia="仿宋" w:hAnsi="仿宋" w:cs="Arial"/>
        </w:rPr>
        <w:t>的相关要求，</w:t>
      </w:r>
      <w:r w:rsidRPr="00D2464F">
        <w:rPr>
          <w:rFonts w:ascii="仿宋" w:eastAsia="仿宋" w:hAnsi="仿宋" w:cs="Arial" w:hint="eastAsia"/>
        </w:rPr>
        <w:t>可</w:t>
      </w:r>
      <w:r w:rsidRPr="00D2464F">
        <w:rPr>
          <w:rFonts w:ascii="仿宋" w:eastAsia="仿宋" w:hAnsi="仿宋" w:cs="Arial"/>
        </w:rPr>
        <w:t>通过政府网站、报刊、广播、电视等便于公众知晓的方式公布企业环境信息。每年对厂界</w:t>
      </w:r>
      <w:r w:rsidRPr="00D2464F">
        <w:rPr>
          <w:rFonts w:ascii="仿宋" w:eastAsia="仿宋" w:hAnsi="仿宋" w:cs="Arial" w:hint="eastAsia"/>
        </w:rPr>
        <w:t>废气噪声、出厂废渣</w:t>
      </w:r>
      <w:r w:rsidRPr="00D2464F">
        <w:rPr>
          <w:rFonts w:ascii="仿宋" w:eastAsia="仿宋" w:hAnsi="仿宋" w:cs="Arial"/>
        </w:rPr>
        <w:t>进行监测。按《环境保护图形标志—排放口（源）》（GB15562.1-1995）规定的图形，在各固体废物、废气、废水排污口（源）挂牌标识，做到各排污口（源）的环保标志明显，便于企业管理和公众监督。</w:t>
      </w:r>
    </w:p>
    <w:p w14:paraId="0354A4AB" w14:textId="7DAC7261" w:rsidR="004459A4" w:rsidRPr="00D2464F" w:rsidRDefault="005F7F69" w:rsidP="007E3D9A">
      <w:pPr>
        <w:pStyle w:val="2"/>
        <w:widowControl/>
        <w:numPr>
          <w:ilvl w:val="0"/>
          <w:numId w:val="0"/>
        </w:numPr>
        <w:rPr>
          <w:rFonts w:ascii="仿宋" w:eastAsia="仿宋" w:hAnsi="仿宋"/>
          <w:b/>
          <w:szCs w:val="28"/>
        </w:rPr>
      </w:pPr>
      <w:bookmarkStart w:id="520" w:name="_Toc30267441"/>
      <w:r w:rsidRPr="00D2464F">
        <w:rPr>
          <w:rFonts w:ascii="仿宋" w:eastAsia="仿宋" w:hAnsi="仿宋"/>
          <w:b/>
          <w:szCs w:val="28"/>
        </w:rPr>
        <w:t>9</w:t>
      </w:r>
      <w:r w:rsidR="004459A4" w:rsidRPr="00D2464F">
        <w:rPr>
          <w:rFonts w:ascii="仿宋" w:eastAsia="仿宋" w:hAnsi="仿宋"/>
          <w:b/>
          <w:szCs w:val="28"/>
        </w:rPr>
        <w:t>.7环境影响经济损益分析结论</w:t>
      </w:r>
      <w:bookmarkEnd w:id="517"/>
      <w:bookmarkEnd w:id="518"/>
      <w:bookmarkEnd w:id="519"/>
      <w:bookmarkEnd w:id="520"/>
    </w:p>
    <w:p w14:paraId="613DE25A" w14:textId="77777777" w:rsidR="004459A4" w:rsidRPr="00D2464F" w:rsidRDefault="004459A4">
      <w:pPr>
        <w:pStyle w:val="aff5"/>
        <w:ind w:firstLine="480"/>
        <w:rPr>
          <w:rFonts w:ascii="仿宋" w:eastAsia="仿宋" w:hAnsi="仿宋" w:cs="Arial"/>
        </w:rPr>
      </w:pPr>
      <w:r w:rsidRPr="00D2464F">
        <w:rPr>
          <w:rFonts w:ascii="仿宋" w:eastAsia="仿宋" w:hAnsi="仿宋" w:cs="Arial"/>
        </w:rPr>
        <w:t>本项目为固体废弃物回收处置项目，项目的实施可得到很好的环境效益，其环保投资比例基本合理，符合环保要求。</w:t>
      </w:r>
    </w:p>
    <w:p w14:paraId="1E217350" w14:textId="16FDF10A" w:rsidR="004459A4" w:rsidRPr="00D2464F" w:rsidRDefault="005F7F69" w:rsidP="007E3D9A">
      <w:pPr>
        <w:pStyle w:val="2"/>
        <w:widowControl/>
        <w:numPr>
          <w:ilvl w:val="0"/>
          <w:numId w:val="0"/>
        </w:numPr>
        <w:rPr>
          <w:rFonts w:ascii="仿宋" w:eastAsia="仿宋" w:hAnsi="仿宋"/>
          <w:b/>
          <w:szCs w:val="28"/>
        </w:rPr>
      </w:pPr>
      <w:bookmarkStart w:id="521" w:name="_Toc488686719"/>
      <w:bookmarkStart w:id="522" w:name="_Toc522014377"/>
      <w:bookmarkStart w:id="523" w:name="_Toc475351368"/>
      <w:bookmarkStart w:id="524" w:name="_Toc30267442"/>
      <w:bookmarkEnd w:id="494"/>
      <w:r w:rsidRPr="00D2464F">
        <w:rPr>
          <w:rFonts w:ascii="仿宋" w:eastAsia="仿宋" w:hAnsi="仿宋"/>
          <w:b/>
          <w:szCs w:val="28"/>
        </w:rPr>
        <w:lastRenderedPageBreak/>
        <w:t>9</w:t>
      </w:r>
      <w:r w:rsidR="004459A4" w:rsidRPr="00D2464F">
        <w:rPr>
          <w:rFonts w:ascii="仿宋" w:eastAsia="仿宋" w:hAnsi="仿宋"/>
          <w:b/>
          <w:szCs w:val="28"/>
        </w:rPr>
        <w:t>.8工程环境可行性结论</w:t>
      </w:r>
      <w:bookmarkEnd w:id="521"/>
      <w:bookmarkEnd w:id="522"/>
      <w:bookmarkEnd w:id="523"/>
      <w:bookmarkEnd w:id="524"/>
    </w:p>
    <w:p w14:paraId="04517BAA" w14:textId="77777777" w:rsidR="004459A4" w:rsidRPr="00D2464F" w:rsidRDefault="004459A4">
      <w:pPr>
        <w:adjustRightInd w:val="0"/>
        <w:spacing w:line="500" w:lineRule="exact"/>
        <w:ind w:firstLineChars="200" w:firstLine="480"/>
        <w:textAlignment w:val="baseline"/>
        <w:rPr>
          <w:rFonts w:ascii="仿宋" w:eastAsia="仿宋" w:hAnsi="仿宋" w:cs="Arial"/>
        </w:rPr>
      </w:pPr>
      <w:r w:rsidRPr="00D2464F">
        <w:rPr>
          <w:rFonts w:ascii="仿宋" w:eastAsia="仿宋" w:hAnsi="仿宋" w:hint="eastAsia"/>
          <w:kern w:val="0"/>
          <w:sz w:val="24"/>
          <w:szCs w:val="20"/>
        </w:rPr>
        <w:t>综上所述，本项目的建设符合国家和地方的相关产业政策，选址符合国家的相关法律法规，工艺技术路线符合相关技术政策规定，各类废弃物能够得到无害化处置。从环境现状监测结果及环境预测结果看，在严格执行国家和自治区的环境保护要求，切实落实报告书中提出的各项环保措施的前提下，本工程废气、噪声能够实现达标排放，工业废水实现零排放，固废处置符合“减量化、资源化、无害化”原则，对区域环境质量的影响在可接受程度。通过三次网上公示、</w:t>
      </w:r>
      <w:r w:rsidR="00717278" w:rsidRPr="00D2464F">
        <w:rPr>
          <w:rFonts w:ascii="仿宋" w:eastAsia="仿宋" w:hAnsi="仿宋" w:hint="eastAsia"/>
          <w:kern w:val="0"/>
          <w:sz w:val="24"/>
          <w:szCs w:val="20"/>
        </w:rPr>
        <w:t>一</w:t>
      </w:r>
      <w:r w:rsidRPr="00D2464F">
        <w:rPr>
          <w:rFonts w:ascii="仿宋" w:eastAsia="仿宋" w:hAnsi="仿宋"/>
          <w:kern w:val="0"/>
          <w:sz w:val="24"/>
          <w:szCs w:val="20"/>
        </w:rPr>
        <w:t>次张贴公告、</w:t>
      </w:r>
      <w:r w:rsidR="00717278" w:rsidRPr="00D2464F">
        <w:rPr>
          <w:rFonts w:ascii="仿宋" w:eastAsia="仿宋" w:hAnsi="仿宋" w:hint="eastAsia"/>
          <w:kern w:val="0"/>
          <w:sz w:val="24"/>
          <w:szCs w:val="20"/>
        </w:rPr>
        <w:t>二</w:t>
      </w:r>
      <w:r w:rsidRPr="00D2464F">
        <w:rPr>
          <w:rFonts w:ascii="仿宋" w:eastAsia="仿宋" w:hAnsi="仿宋"/>
          <w:kern w:val="0"/>
          <w:sz w:val="24"/>
          <w:szCs w:val="20"/>
        </w:rPr>
        <w:t>次报纸公示，项目的建设得到公众的理解与支持。项目建设单位严格执行国家和地方的各项环保</w:t>
      </w:r>
      <w:r w:rsidRPr="00D2464F">
        <w:rPr>
          <w:rFonts w:ascii="仿宋" w:eastAsia="仿宋" w:hAnsi="仿宋" w:hint="eastAsia"/>
          <w:kern w:val="0"/>
          <w:sz w:val="24"/>
          <w:szCs w:val="20"/>
        </w:rPr>
        <w:t>规章制度，切实落实</w:t>
      </w:r>
      <w:proofErr w:type="gramStart"/>
      <w:r w:rsidRPr="00D2464F">
        <w:rPr>
          <w:rFonts w:ascii="仿宋" w:eastAsia="仿宋" w:hAnsi="仿宋" w:hint="eastAsia"/>
          <w:kern w:val="0"/>
          <w:sz w:val="24"/>
          <w:szCs w:val="20"/>
        </w:rPr>
        <w:t>本环评各项</w:t>
      </w:r>
      <w:proofErr w:type="gramEnd"/>
      <w:r w:rsidRPr="00D2464F">
        <w:rPr>
          <w:rFonts w:ascii="仿宋" w:eastAsia="仿宋" w:hAnsi="仿宋" w:hint="eastAsia"/>
          <w:kern w:val="0"/>
          <w:sz w:val="24"/>
          <w:szCs w:val="20"/>
        </w:rPr>
        <w:t>污染物防治措施和风险应急预案，保证环保设施达到设计要求并正常运转，全面贯彻清洁生产的原则，制定环境管理与监测计划。因此，报告书认为，建设单位在建设和运营过程中严格执行“三同时”制度，落实设计和本环境影响评价中提出的各项环境保护措施及建议的前提下，从满足环境质量及污染物达标排放角度论证，本项目的建设可行</w:t>
      </w:r>
      <w:r w:rsidRPr="00D2464F">
        <w:rPr>
          <w:rFonts w:ascii="仿宋" w:eastAsia="仿宋" w:hAnsi="仿宋" w:cs="Arial" w:hint="eastAsia"/>
        </w:rPr>
        <w:t>。</w:t>
      </w:r>
    </w:p>
    <w:p w14:paraId="4501D3B1" w14:textId="77777777" w:rsidR="004459A4" w:rsidRPr="00D2464F" w:rsidRDefault="004459A4">
      <w:pPr>
        <w:adjustRightInd w:val="0"/>
        <w:spacing w:line="500" w:lineRule="exact"/>
        <w:ind w:firstLineChars="200" w:firstLine="420"/>
        <w:textAlignment w:val="baseline"/>
        <w:rPr>
          <w:rFonts w:ascii="仿宋" w:eastAsia="仿宋" w:hAnsi="仿宋" w:cs="Arial"/>
        </w:rPr>
      </w:pPr>
    </w:p>
    <w:p w14:paraId="72230A36" w14:textId="77777777" w:rsidR="004459A4" w:rsidRPr="00D2464F" w:rsidRDefault="004459A4">
      <w:pPr>
        <w:adjustRightInd w:val="0"/>
        <w:spacing w:line="500" w:lineRule="exact"/>
        <w:ind w:firstLineChars="200" w:firstLine="420"/>
        <w:textAlignment w:val="baseline"/>
        <w:rPr>
          <w:rFonts w:ascii="仿宋" w:eastAsia="仿宋" w:hAnsi="仿宋" w:cs="Arial"/>
        </w:rPr>
      </w:pPr>
    </w:p>
    <w:p w14:paraId="454B9C73" w14:textId="77777777" w:rsidR="004459A4" w:rsidRPr="00D2464F" w:rsidRDefault="004459A4" w:rsidP="00851F8A">
      <w:pPr>
        <w:adjustRightInd w:val="0"/>
        <w:spacing w:line="500" w:lineRule="exact"/>
        <w:textAlignment w:val="baseline"/>
        <w:rPr>
          <w:rFonts w:ascii="仿宋" w:eastAsia="仿宋" w:hAnsi="仿宋" w:cs="Arial"/>
        </w:rPr>
      </w:pPr>
    </w:p>
    <w:sectPr w:rsidR="004459A4" w:rsidRPr="00D2464F" w:rsidSect="00ED60EB">
      <w:pgSz w:w="11906" w:h="16838"/>
      <w:pgMar w:top="1418" w:right="1588" w:bottom="1418" w:left="1588" w:header="102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B3FD2" w14:textId="77777777" w:rsidR="00126D4C" w:rsidRDefault="00126D4C">
      <w:r>
        <w:separator/>
      </w:r>
    </w:p>
  </w:endnote>
  <w:endnote w:type="continuationSeparator" w:id="0">
    <w:p w14:paraId="102DC130" w14:textId="77777777" w:rsidR="00126D4C" w:rsidRDefault="0012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MS Gothic"/>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BD5F" w14:textId="3EF3E91C" w:rsidR="00E07B5C" w:rsidRPr="00760CB1" w:rsidRDefault="00760CB1">
    <w:pPr>
      <w:pStyle w:val="afe"/>
      <w:pBdr>
        <w:top w:val="single" w:sz="4" w:space="1" w:color="auto"/>
      </w:pBdr>
      <w:spacing w:line="240" w:lineRule="exact"/>
    </w:pPr>
    <w:bookmarkStart w:id="35" w:name="_Hlk30068452"/>
    <w:r w:rsidRPr="00760CB1">
      <w:rPr>
        <w:rFonts w:hint="eastAsia"/>
        <w:bCs/>
      </w:rPr>
      <w:t>重庆九天环境影响评价有限公司</w:t>
    </w:r>
    <w:bookmarkEnd w:id="35"/>
    <w:r w:rsidR="00E07B5C" w:rsidRPr="00760CB1">
      <w:t xml:space="preserve">                            </w:t>
    </w:r>
    <w:r w:rsidRPr="00760CB1">
      <w:t xml:space="preserve">                 </w:t>
    </w:r>
    <w:r w:rsidR="00E07B5C" w:rsidRPr="00760CB1">
      <w:t xml:space="preserve">                    </w:t>
    </w:r>
    <w:r w:rsidR="00E07B5C" w:rsidRPr="00760CB1">
      <w:fldChar w:fldCharType="begin"/>
    </w:r>
    <w:r w:rsidR="00E07B5C" w:rsidRPr="00760CB1">
      <w:instrText>PAGE   \* MERGEFORMAT</w:instrText>
    </w:r>
    <w:r w:rsidR="00E07B5C" w:rsidRPr="00760CB1">
      <w:fldChar w:fldCharType="separate"/>
    </w:r>
    <w:r w:rsidR="00E07B5C" w:rsidRPr="00760CB1">
      <w:rPr>
        <w:noProof/>
      </w:rPr>
      <w:t>26</w:t>
    </w:r>
    <w:r w:rsidR="00E07B5C" w:rsidRPr="00760C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A576" w14:textId="0394FB51" w:rsidR="00000000" w:rsidRDefault="00760CB1" w:rsidP="00755AF2">
    <w:pPr>
      <w:pStyle w:val="afe"/>
      <w:pBdr>
        <w:top w:val="single" w:sz="4" w:space="1" w:color="auto"/>
      </w:pBdr>
      <w:rPr>
        <w:rFonts w:hint="eastAsia"/>
      </w:rPr>
    </w:pPr>
    <w:r w:rsidRPr="00760CB1">
      <w:rPr>
        <w:rFonts w:hint="eastAsia"/>
        <w:bCs/>
      </w:rPr>
      <w:t>重庆九天环境影响评价有限公司</w:t>
    </w:r>
    <w:r w:rsidR="00E07B5C" w:rsidRPr="00760CB1">
      <w:t xml:space="preserve">                                           </w:t>
    </w:r>
    <w:r>
      <w:t xml:space="preserve">                 </w:t>
    </w:r>
    <w:r w:rsidR="00E07B5C" w:rsidRPr="00760CB1">
      <w:t xml:space="preserve">     </w:t>
    </w:r>
    <w:r w:rsidR="00E07B5C" w:rsidRPr="00760CB1">
      <w:fldChar w:fldCharType="begin"/>
    </w:r>
    <w:r w:rsidR="00E07B5C" w:rsidRPr="00760CB1">
      <w:instrText>PAGE   \* MERGEFORMAT</w:instrText>
    </w:r>
    <w:r w:rsidR="00E07B5C" w:rsidRPr="00760CB1">
      <w:fldChar w:fldCharType="separate"/>
    </w:r>
    <w:r w:rsidR="00E07B5C" w:rsidRPr="00760CB1">
      <w:rPr>
        <w:noProof/>
      </w:rPr>
      <w:t>137</w:t>
    </w:r>
    <w:r w:rsidR="00E07B5C" w:rsidRPr="00760C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A08E" w14:textId="77777777" w:rsidR="00126D4C" w:rsidRDefault="00126D4C">
      <w:r>
        <w:separator/>
      </w:r>
    </w:p>
  </w:footnote>
  <w:footnote w:type="continuationSeparator" w:id="0">
    <w:p w14:paraId="3D6DB6D2" w14:textId="77777777" w:rsidR="00126D4C" w:rsidRDefault="0012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81AD" w14:textId="77777777" w:rsidR="00E07B5C" w:rsidRDefault="00E07B5C">
    <w:pPr>
      <w:pStyle w:val="CDD"/>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87A7" w14:textId="7C97504E" w:rsidR="00E07B5C" w:rsidRPr="00760CB1" w:rsidRDefault="00760CB1" w:rsidP="00760CB1">
    <w:pPr>
      <w:pStyle w:val="aff6"/>
      <w:rPr>
        <w:rFonts w:hint="default"/>
      </w:rPr>
    </w:pPr>
    <w:r w:rsidRPr="00760CB1">
      <w:rPr>
        <w:bCs/>
        <w:spacing w:val="-6"/>
        <w:lang w:val="en-US"/>
      </w:rPr>
      <w:t>阿克苏危险废物及医疗废物处置中心（二期）项目暨废矿物油、废铅酸蓄电池收运、废旧轮胎资源化利用建设项目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3CDF" w14:textId="6CB0FE3C" w:rsidR="00000000" w:rsidRPr="005D4DD0" w:rsidRDefault="00760CB1" w:rsidP="005D4DD0">
    <w:pPr>
      <w:pStyle w:val="aff6"/>
      <w:rPr>
        <w:rFonts w:cs="宋体"/>
        <w:spacing w:val="-4"/>
      </w:rPr>
    </w:pPr>
    <w:r w:rsidRPr="00760CB1">
      <w:rPr>
        <w:rFonts w:cs="宋体"/>
        <w:bCs/>
        <w:spacing w:val="-4"/>
        <w:lang w:val="en-US"/>
      </w:rPr>
      <w:t>阿克苏危险废物及医疗废物处置中心（二期）项目暨废矿物油、废铅酸蓄电池收运、废旧轮胎资源化利用建设项目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79B59"/>
    <w:multiLevelType w:val="singleLevel"/>
    <w:tmpl w:val="85F79B59"/>
    <w:lvl w:ilvl="0">
      <w:start w:val="1"/>
      <w:numFmt w:val="decimal"/>
      <w:suff w:val="nothing"/>
      <w:lvlText w:val="（%1）"/>
      <w:lvlJc w:val="left"/>
    </w:lvl>
  </w:abstractNum>
  <w:abstractNum w:abstractNumId="1" w15:restartNumberingAfterBreak="0">
    <w:nsid w:val="04A42E05"/>
    <w:multiLevelType w:val="multilevel"/>
    <w:tmpl w:val="04A42E05"/>
    <w:lvl w:ilvl="0">
      <w:start w:val="4"/>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6C90A70"/>
    <w:multiLevelType w:val="multilevel"/>
    <w:tmpl w:val="06C90A7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69162DA"/>
    <w:multiLevelType w:val="multilevel"/>
    <w:tmpl w:val="169162DA"/>
    <w:lvl w:ilvl="0">
      <w:start w:val="1"/>
      <w:numFmt w:val="decimal"/>
      <w:suff w:val="nothing"/>
      <w:lvlText w:val="第%1章  "/>
      <w:lvlJc w:val="left"/>
      <w:pPr>
        <w:ind w:left="5460" w:firstLine="0"/>
      </w:pPr>
      <w:rPr>
        <w:rFonts w:ascii="隶书" w:eastAsia="隶书" w:hAnsi="Times New Roman" w:cs="Times New Roman" w:hint="eastAsia"/>
        <w:b/>
        <w:bCs w:val="0"/>
        <w:i w:val="0"/>
        <w:iCs w:val="0"/>
        <w:caps w:val="0"/>
        <w:smallCaps w:val="0"/>
        <w:strike w:val="0"/>
        <w:dstrike w:val="0"/>
        <w:snapToGrid w:val="0"/>
        <w:vanish w:val="0"/>
        <w:color w:val="000000"/>
        <w:spacing w:val="0"/>
        <w:w w:val="0"/>
        <w:kern w:val="0"/>
        <w:position w:val="0"/>
        <w:sz w:val="48"/>
        <w:szCs w:val="48"/>
        <w:u w:val="none"/>
        <w:vertAlign w:val="baseline"/>
      </w:rPr>
    </w:lvl>
    <w:lvl w:ilvl="1">
      <w:start w:val="1"/>
      <w:numFmt w:val="decimal"/>
      <w:pStyle w:val="11"/>
      <w:isLgl/>
      <w:suff w:val="nothing"/>
      <w:lvlText w:val="%1.%2 "/>
      <w:lvlJc w:val="left"/>
      <w:pPr>
        <w:ind w:left="1785" w:firstLine="0"/>
      </w:pPr>
      <w:rPr>
        <w:rFonts w:ascii="黑体" w:eastAsia="黑体" w:hAnsi="Times New Roman" w:cs="Times New Roman" w:hint="eastAsia"/>
        <w:b/>
        <w:bCs w:val="0"/>
        <w:i w:val="0"/>
        <w:iCs w:val="0"/>
        <w:caps w:val="0"/>
        <w:strike w:val="0"/>
        <w:dstrike w:val="0"/>
        <w:vanish w:val="0"/>
        <w:color w:val="000000"/>
        <w:spacing w:val="0"/>
        <w:position w:val="0"/>
        <w:sz w:val="30"/>
        <w:szCs w:val="30"/>
        <w:u w:val="none"/>
        <w:vertAlign w:val="baseline"/>
      </w:rPr>
    </w:lvl>
    <w:lvl w:ilvl="2">
      <w:start w:val="1"/>
      <w:numFmt w:val="decimal"/>
      <w:pStyle w:val="3"/>
      <w:isLgl/>
      <w:suff w:val="nothing"/>
      <w:lvlText w:val="%1.%2.%3 "/>
      <w:lvlJc w:val="left"/>
      <w:pPr>
        <w:ind w:left="7797" w:firstLine="0"/>
      </w:pPr>
      <w:rPr>
        <w:rFonts w:ascii="宋体" w:eastAsia="宋体" w:hAnsi="Times New Roman" w:cs="Times New Roman" w:hint="eastAsia"/>
        <w:b/>
        <w:bCs w:val="0"/>
        <w:i w:val="0"/>
        <w:iCs w:val="0"/>
        <w:caps w:val="0"/>
        <w:smallCaps w:val="0"/>
        <w:strike w:val="0"/>
        <w:dstrike w:val="0"/>
        <w:snapToGrid w:val="0"/>
        <w:vanish w:val="0"/>
        <w:color w:val="000000"/>
        <w:spacing w:val="0"/>
        <w:w w:val="0"/>
        <w:kern w:val="0"/>
        <w:position w:val="0"/>
        <w:sz w:val="28"/>
        <w:szCs w:val="28"/>
        <w:u w:val="none"/>
        <w:vertAlign w:val="baseline"/>
      </w:rPr>
    </w:lvl>
    <w:lvl w:ilvl="3">
      <w:start w:val="1"/>
      <w:numFmt w:val="decimal"/>
      <w:isLgl/>
      <w:suff w:val="nothing"/>
      <w:lvlText w:val="%1.%2.%3.%4 "/>
      <w:lvlJc w:val="left"/>
      <w:pPr>
        <w:ind w:left="709"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isLgl/>
      <w:suff w:val="nothing"/>
      <w:lvlText w:val="%1.%2.%3.%4.%5  "/>
      <w:lvlJc w:val="left"/>
      <w:pPr>
        <w:ind w:left="0" w:firstLine="0"/>
      </w:pPr>
      <w:rPr>
        <w:rFonts w:ascii="Arial" w:eastAsia="黑体" w:hAnsi="Arial" w:cs="Arial" w:hint="default"/>
        <w:sz w:val="21"/>
        <w:szCs w:val="21"/>
      </w:rPr>
    </w:lvl>
    <w:lvl w:ilvl="5">
      <w:start w:val="1"/>
      <w:numFmt w:val="lowerLetter"/>
      <w:lvlText w:val="%6."/>
      <w:lvlJc w:val="left"/>
      <w:pPr>
        <w:tabs>
          <w:tab w:val="num" w:pos="971"/>
        </w:tabs>
        <w:ind w:left="971" w:hanging="425"/>
      </w:pPr>
      <w:rPr>
        <w:rFonts w:hint="eastAsia"/>
      </w:rPr>
    </w:lvl>
    <w:lvl w:ilvl="6">
      <w:start w:val="1"/>
      <w:numFmt w:val="lowerRoman"/>
      <w:lvlText w:val="%7."/>
      <w:lvlJc w:val="left"/>
      <w:pPr>
        <w:tabs>
          <w:tab w:val="num" w:pos="1397"/>
        </w:tabs>
        <w:ind w:left="1397" w:hanging="426"/>
      </w:pPr>
      <w:rPr>
        <w:rFonts w:hint="eastAsia"/>
      </w:rPr>
    </w:lvl>
    <w:lvl w:ilvl="7">
      <w:start w:val="1"/>
      <w:numFmt w:val="lowerLetter"/>
      <w:lvlText w:val="%8."/>
      <w:lvlJc w:val="left"/>
      <w:pPr>
        <w:tabs>
          <w:tab w:val="num" w:pos="1822"/>
        </w:tabs>
        <w:ind w:left="1822" w:hanging="425"/>
      </w:pPr>
      <w:rPr>
        <w:rFonts w:hint="eastAsia"/>
      </w:rPr>
    </w:lvl>
    <w:lvl w:ilvl="8">
      <w:start w:val="1"/>
      <w:numFmt w:val="lowerRoman"/>
      <w:lvlText w:val="%9."/>
      <w:lvlJc w:val="left"/>
      <w:pPr>
        <w:tabs>
          <w:tab w:val="num" w:pos="2247"/>
        </w:tabs>
        <w:ind w:left="2247" w:hanging="425"/>
      </w:pPr>
      <w:rPr>
        <w:rFonts w:hint="eastAsia"/>
      </w:rPr>
    </w:lvl>
  </w:abstractNum>
  <w:abstractNum w:abstractNumId="4" w15:restartNumberingAfterBreak="0">
    <w:nsid w:val="47D15015"/>
    <w:multiLevelType w:val="multilevel"/>
    <w:tmpl w:val="A9083E2A"/>
    <w:lvl w:ilvl="0">
      <w:start w:val="1"/>
      <w:numFmt w:val="decimal"/>
      <w:pStyle w:val="1"/>
      <w:suff w:val="space"/>
      <w:lvlText w:val="%1"/>
      <w:lvlJc w:val="left"/>
      <w:pPr>
        <w:ind w:left="0" w:firstLine="0"/>
      </w:pPr>
      <w:rPr>
        <w:rFonts w:ascii="黑体" w:eastAsia="黑体" w:hint="eastAsia"/>
        <w:b w:val="0"/>
        <w:i w:val="0"/>
        <w:sz w:val="32"/>
      </w:rPr>
    </w:lvl>
    <w:lvl w:ilvl="1">
      <w:start w:val="1"/>
      <w:numFmt w:val="decimal"/>
      <w:pStyle w:val="2"/>
      <w:suff w:val="space"/>
      <w:lvlText w:val="%1.%2"/>
      <w:lvlJc w:val="left"/>
      <w:pPr>
        <w:ind w:left="0" w:firstLine="0"/>
      </w:pPr>
      <w:rPr>
        <w:rFonts w:ascii="黑体" w:eastAsia="黑体" w:hint="eastAsia"/>
        <w:b w:val="0"/>
        <w:i w:val="0"/>
        <w:sz w:val="28"/>
      </w:rPr>
    </w:lvl>
    <w:lvl w:ilvl="2">
      <w:start w:val="1"/>
      <w:numFmt w:val="decimal"/>
      <w:suff w:val="space"/>
      <w:lvlText w:val="%1.%2.%3"/>
      <w:lvlJc w:val="left"/>
      <w:pPr>
        <w:ind w:left="2978" w:firstLine="0"/>
      </w:pPr>
      <w:rPr>
        <w:rFonts w:ascii="黑体" w:eastAsia="黑体" w:hAnsi="宋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096C230"/>
    <w:multiLevelType w:val="singleLevel"/>
    <w:tmpl w:val="5096C230"/>
    <w:lvl w:ilvl="0">
      <w:start w:val="3"/>
      <w:numFmt w:val="decimal"/>
      <w:suff w:val="nothing"/>
      <w:lvlText w:val="（%1）"/>
      <w:lvlJc w:val="left"/>
    </w:lvl>
  </w:abstractNum>
  <w:abstractNum w:abstractNumId="6" w15:restartNumberingAfterBreak="0">
    <w:nsid w:val="66E4FAA5"/>
    <w:multiLevelType w:val="singleLevel"/>
    <w:tmpl w:val="66E4FAA5"/>
    <w:lvl w:ilvl="0">
      <w:start w:val="1"/>
      <w:numFmt w:val="decimal"/>
      <w:suff w:val="nothing"/>
      <w:lvlText w:val="（%1）"/>
      <w:lvlJc w:val="left"/>
    </w:lvl>
  </w:abstractNum>
  <w:abstractNum w:abstractNumId="7" w15:restartNumberingAfterBreak="0">
    <w:nsid w:val="7077502A"/>
    <w:multiLevelType w:val="multilevel"/>
    <w:tmpl w:val="7077502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72F455E2"/>
    <w:multiLevelType w:val="singleLevel"/>
    <w:tmpl w:val="72F455E2"/>
    <w:lvl w:ilvl="0">
      <w:start w:val="1"/>
      <w:numFmt w:val="decimal"/>
      <w:suff w:val="nothing"/>
      <w:lvlText w:val="（%1）"/>
      <w:lvlJc w:val="left"/>
    </w:lvl>
  </w:abstractNum>
  <w:abstractNum w:abstractNumId="9" w15:restartNumberingAfterBreak="0">
    <w:nsid w:val="7E54249B"/>
    <w:multiLevelType w:val="multilevel"/>
    <w:tmpl w:val="7E54249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8"/>
  </w:num>
  <w:num w:numId="4">
    <w:abstractNumId w:val="2"/>
  </w:num>
  <w:num w:numId="5">
    <w:abstractNumId w:val="6"/>
  </w:num>
  <w:num w:numId="6">
    <w:abstractNumId w:val="0"/>
  </w:num>
  <w:num w:numId="7">
    <w:abstractNumId w:val="9"/>
  </w:num>
  <w:num w:numId="8">
    <w:abstractNumId w:val="7"/>
  </w:num>
  <w:num w:numId="9">
    <w:abstractNumId w:val="1"/>
  </w:num>
  <w:num w:numId="10">
    <w:abstractNumId w:val="4"/>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16"/>
    <w:rsid w:val="00001CDD"/>
    <w:rsid w:val="000037BC"/>
    <w:rsid w:val="000039A6"/>
    <w:rsid w:val="000042E7"/>
    <w:rsid w:val="0000487C"/>
    <w:rsid w:val="00004D6D"/>
    <w:rsid w:val="00007B5E"/>
    <w:rsid w:val="000102A0"/>
    <w:rsid w:val="00010C60"/>
    <w:rsid w:val="000127C1"/>
    <w:rsid w:val="000139E0"/>
    <w:rsid w:val="00013B14"/>
    <w:rsid w:val="00013E04"/>
    <w:rsid w:val="00014A36"/>
    <w:rsid w:val="00016156"/>
    <w:rsid w:val="000166EB"/>
    <w:rsid w:val="00016826"/>
    <w:rsid w:val="00017445"/>
    <w:rsid w:val="00017570"/>
    <w:rsid w:val="000205A2"/>
    <w:rsid w:val="00020918"/>
    <w:rsid w:val="0002128B"/>
    <w:rsid w:val="00021697"/>
    <w:rsid w:val="00021779"/>
    <w:rsid w:val="00021C14"/>
    <w:rsid w:val="00023536"/>
    <w:rsid w:val="00024045"/>
    <w:rsid w:val="00024211"/>
    <w:rsid w:val="00024E64"/>
    <w:rsid w:val="000261B3"/>
    <w:rsid w:val="0002680A"/>
    <w:rsid w:val="00026FB6"/>
    <w:rsid w:val="000275B8"/>
    <w:rsid w:val="00027AD5"/>
    <w:rsid w:val="00030029"/>
    <w:rsid w:val="00030905"/>
    <w:rsid w:val="0003090C"/>
    <w:rsid w:val="00030C34"/>
    <w:rsid w:val="00034ED0"/>
    <w:rsid w:val="00035113"/>
    <w:rsid w:val="00035A22"/>
    <w:rsid w:val="00035B19"/>
    <w:rsid w:val="00035D3B"/>
    <w:rsid w:val="00036C91"/>
    <w:rsid w:val="00037F8B"/>
    <w:rsid w:val="000406A7"/>
    <w:rsid w:val="00041314"/>
    <w:rsid w:val="00041399"/>
    <w:rsid w:val="00043D19"/>
    <w:rsid w:val="00043DE3"/>
    <w:rsid w:val="00044146"/>
    <w:rsid w:val="00044AF4"/>
    <w:rsid w:val="000456FA"/>
    <w:rsid w:val="00045C1F"/>
    <w:rsid w:val="0004606D"/>
    <w:rsid w:val="0004774B"/>
    <w:rsid w:val="00047AE1"/>
    <w:rsid w:val="00047E12"/>
    <w:rsid w:val="00047F51"/>
    <w:rsid w:val="000502D1"/>
    <w:rsid w:val="00050325"/>
    <w:rsid w:val="00051501"/>
    <w:rsid w:val="00051879"/>
    <w:rsid w:val="00051D0C"/>
    <w:rsid w:val="00051EE9"/>
    <w:rsid w:val="00052304"/>
    <w:rsid w:val="00052569"/>
    <w:rsid w:val="00052ABF"/>
    <w:rsid w:val="00052C48"/>
    <w:rsid w:val="00052E52"/>
    <w:rsid w:val="0005480A"/>
    <w:rsid w:val="000548DD"/>
    <w:rsid w:val="000549B1"/>
    <w:rsid w:val="00056586"/>
    <w:rsid w:val="00056997"/>
    <w:rsid w:val="000570B1"/>
    <w:rsid w:val="00057D0F"/>
    <w:rsid w:val="00057FAD"/>
    <w:rsid w:val="0006023A"/>
    <w:rsid w:val="000611D6"/>
    <w:rsid w:val="00061EFC"/>
    <w:rsid w:val="00062D18"/>
    <w:rsid w:val="000635CF"/>
    <w:rsid w:val="00064197"/>
    <w:rsid w:val="0006453B"/>
    <w:rsid w:val="0006471D"/>
    <w:rsid w:val="00064A88"/>
    <w:rsid w:val="00064F65"/>
    <w:rsid w:val="000654E2"/>
    <w:rsid w:val="00065763"/>
    <w:rsid w:val="00065E5F"/>
    <w:rsid w:val="00066227"/>
    <w:rsid w:val="00066F6F"/>
    <w:rsid w:val="00067245"/>
    <w:rsid w:val="00067598"/>
    <w:rsid w:val="00067844"/>
    <w:rsid w:val="00067966"/>
    <w:rsid w:val="000707B7"/>
    <w:rsid w:val="00070F15"/>
    <w:rsid w:val="00072103"/>
    <w:rsid w:val="00072252"/>
    <w:rsid w:val="0007311E"/>
    <w:rsid w:val="000732B9"/>
    <w:rsid w:val="000732EC"/>
    <w:rsid w:val="00073705"/>
    <w:rsid w:val="00073BB2"/>
    <w:rsid w:val="000756BF"/>
    <w:rsid w:val="000757F5"/>
    <w:rsid w:val="00076685"/>
    <w:rsid w:val="0007689C"/>
    <w:rsid w:val="00076CEC"/>
    <w:rsid w:val="00077344"/>
    <w:rsid w:val="000778B5"/>
    <w:rsid w:val="0008003E"/>
    <w:rsid w:val="00080259"/>
    <w:rsid w:val="0008093C"/>
    <w:rsid w:val="00080CD0"/>
    <w:rsid w:val="000810AB"/>
    <w:rsid w:val="00081697"/>
    <w:rsid w:val="00081B35"/>
    <w:rsid w:val="00083465"/>
    <w:rsid w:val="000841AF"/>
    <w:rsid w:val="0008488E"/>
    <w:rsid w:val="000854D8"/>
    <w:rsid w:val="0008584D"/>
    <w:rsid w:val="000863DC"/>
    <w:rsid w:val="00087D06"/>
    <w:rsid w:val="00087D35"/>
    <w:rsid w:val="000900B4"/>
    <w:rsid w:val="000900E4"/>
    <w:rsid w:val="00090F27"/>
    <w:rsid w:val="00091FC6"/>
    <w:rsid w:val="00092722"/>
    <w:rsid w:val="00094165"/>
    <w:rsid w:val="00094F03"/>
    <w:rsid w:val="0009529C"/>
    <w:rsid w:val="0009571E"/>
    <w:rsid w:val="00095DAB"/>
    <w:rsid w:val="00095FD6"/>
    <w:rsid w:val="00096734"/>
    <w:rsid w:val="0009673E"/>
    <w:rsid w:val="00096DBE"/>
    <w:rsid w:val="000970C5"/>
    <w:rsid w:val="000A0E09"/>
    <w:rsid w:val="000A1E6D"/>
    <w:rsid w:val="000A3C2A"/>
    <w:rsid w:val="000A4EDA"/>
    <w:rsid w:val="000A5986"/>
    <w:rsid w:val="000A5C04"/>
    <w:rsid w:val="000A6906"/>
    <w:rsid w:val="000A7631"/>
    <w:rsid w:val="000A7EB6"/>
    <w:rsid w:val="000B07C5"/>
    <w:rsid w:val="000B14C3"/>
    <w:rsid w:val="000B14CB"/>
    <w:rsid w:val="000B3553"/>
    <w:rsid w:val="000B48A0"/>
    <w:rsid w:val="000B61AB"/>
    <w:rsid w:val="000C0013"/>
    <w:rsid w:val="000C0900"/>
    <w:rsid w:val="000C14F3"/>
    <w:rsid w:val="000C1CB6"/>
    <w:rsid w:val="000C1E5A"/>
    <w:rsid w:val="000C2073"/>
    <w:rsid w:val="000C31A1"/>
    <w:rsid w:val="000C343C"/>
    <w:rsid w:val="000C366A"/>
    <w:rsid w:val="000C4870"/>
    <w:rsid w:val="000C488A"/>
    <w:rsid w:val="000C4A3E"/>
    <w:rsid w:val="000C52CB"/>
    <w:rsid w:val="000C52CD"/>
    <w:rsid w:val="000C5367"/>
    <w:rsid w:val="000C55F1"/>
    <w:rsid w:val="000C5E94"/>
    <w:rsid w:val="000C649D"/>
    <w:rsid w:val="000C68BC"/>
    <w:rsid w:val="000C79CC"/>
    <w:rsid w:val="000D002B"/>
    <w:rsid w:val="000D0429"/>
    <w:rsid w:val="000D04E2"/>
    <w:rsid w:val="000D0783"/>
    <w:rsid w:val="000D2909"/>
    <w:rsid w:val="000D2C60"/>
    <w:rsid w:val="000D38D2"/>
    <w:rsid w:val="000D438F"/>
    <w:rsid w:val="000D4A7B"/>
    <w:rsid w:val="000D4E17"/>
    <w:rsid w:val="000D59DE"/>
    <w:rsid w:val="000D5F31"/>
    <w:rsid w:val="000D623F"/>
    <w:rsid w:val="000D6EF4"/>
    <w:rsid w:val="000D768C"/>
    <w:rsid w:val="000D7F3C"/>
    <w:rsid w:val="000E18A6"/>
    <w:rsid w:val="000E1A31"/>
    <w:rsid w:val="000E1D69"/>
    <w:rsid w:val="000E1D78"/>
    <w:rsid w:val="000E2129"/>
    <w:rsid w:val="000E272F"/>
    <w:rsid w:val="000E27C7"/>
    <w:rsid w:val="000E2984"/>
    <w:rsid w:val="000E364E"/>
    <w:rsid w:val="000E3D7D"/>
    <w:rsid w:val="000E4145"/>
    <w:rsid w:val="000E4183"/>
    <w:rsid w:val="000E51D0"/>
    <w:rsid w:val="000E55AE"/>
    <w:rsid w:val="000F0380"/>
    <w:rsid w:val="000F06A3"/>
    <w:rsid w:val="000F1185"/>
    <w:rsid w:val="000F1D92"/>
    <w:rsid w:val="000F1E94"/>
    <w:rsid w:val="000F24F3"/>
    <w:rsid w:val="000F255F"/>
    <w:rsid w:val="000F2B73"/>
    <w:rsid w:val="000F32B9"/>
    <w:rsid w:val="000F3E41"/>
    <w:rsid w:val="000F4640"/>
    <w:rsid w:val="000F53EF"/>
    <w:rsid w:val="000F5D73"/>
    <w:rsid w:val="000F6742"/>
    <w:rsid w:val="000F6D2B"/>
    <w:rsid w:val="000F722E"/>
    <w:rsid w:val="001001ED"/>
    <w:rsid w:val="001003CD"/>
    <w:rsid w:val="001006F9"/>
    <w:rsid w:val="001008F4"/>
    <w:rsid w:val="001014E9"/>
    <w:rsid w:val="0010171A"/>
    <w:rsid w:val="00102737"/>
    <w:rsid w:val="00103689"/>
    <w:rsid w:val="00103D28"/>
    <w:rsid w:val="00104084"/>
    <w:rsid w:val="0010426D"/>
    <w:rsid w:val="0010671A"/>
    <w:rsid w:val="00107A69"/>
    <w:rsid w:val="0011052B"/>
    <w:rsid w:val="00110BCF"/>
    <w:rsid w:val="0011411C"/>
    <w:rsid w:val="00114738"/>
    <w:rsid w:val="001153E2"/>
    <w:rsid w:val="001154D7"/>
    <w:rsid w:val="00116220"/>
    <w:rsid w:val="001166A1"/>
    <w:rsid w:val="0011693B"/>
    <w:rsid w:val="001171CE"/>
    <w:rsid w:val="00117289"/>
    <w:rsid w:val="00117F75"/>
    <w:rsid w:val="001202AF"/>
    <w:rsid w:val="0012094E"/>
    <w:rsid w:val="00120C36"/>
    <w:rsid w:val="00120D5E"/>
    <w:rsid w:val="00121437"/>
    <w:rsid w:val="00121A6B"/>
    <w:rsid w:val="00121B98"/>
    <w:rsid w:val="001236CB"/>
    <w:rsid w:val="00123A01"/>
    <w:rsid w:val="00123EAF"/>
    <w:rsid w:val="00124479"/>
    <w:rsid w:val="00124F65"/>
    <w:rsid w:val="001254CE"/>
    <w:rsid w:val="00125D2F"/>
    <w:rsid w:val="00125ED8"/>
    <w:rsid w:val="0012614A"/>
    <w:rsid w:val="001262A6"/>
    <w:rsid w:val="001263FF"/>
    <w:rsid w:val="00126949"/>
    <w:rsid w:val="00126D4C"/>
    <w:rsid w:val="001275AC"/>
    <w:rsid w:val="00127C7B"/>
    <w:rsid w:val="00127D1B"/>
    <w:rsid w:val="00130836"/>
    <w:rsid w:val="001309C4"/>
    <w:rsid w:val="00130D20"/>
    <w:rsid w:val="00131486"/>
    <w:rsid w:val="001316BE"/>
    <w:rsid w:val="00131DF3"/>
    <w:rsid w:val="001321A2"/>
    <w:rsid w:val="001334D8"/>
    <w:rsid w:val="0013359F"/>
    <w:rsid w:val="0013412E"/>
    <w:rsid w:val="00134606"/>
    <w:rsid w:val="00134DCF"/>
    <w:rsid w:val="00135D35"/>
    <w:rsid w:val="00135FAE"/>
    <w:rsid w:val="0013624B"/>
    <w:rsid w:val="00137183"/>
    <w:rsid w:val="00137ECA"/>
    <w:rsid w:val="001407A9"/>
    <w:rsid w:val="00140A41"/>
    <w:rsid w:val="00140BAE"/>
    <w:rsid w:val="00140D20"/>
    <w:rsid w:val="00141185"/>
    <w:rsid w:val="00141220"/>
    <w:rsid w:val="0014123C"/>
    <w:rsid w:val="00141408"/>
    <w:rsid w:val="001414AA"/>
    <w:rsid w:val="001416BE"/>
    <w:rsid w:val="00141AC5"/>
    <w:rsid w:val="001429CA"/>
    <w:rsid w:val="001442AC"/>
    <w:rsid w:val="001448E9"/>
    <w:rsid w:val="0014507F"/>
    <w:rsid w:val="00145F1C"/>
    <w:rsid w:val="00146FD0"/>
    <w:rsid w:val="001476B2"/>
    <w:rsid w:val="0015003C"/>
    <w:rsid w:val="0015152B"/>
    <w:rsid w:val="001517D1"/>
    <w:rsid w:val="00151E7D"/>
    <w:rsid w:val="00151ECF"/>
    <w:rsid w:val="00151F3C"/>
    <w:rsid w:val="00152416"/>
    <w:rsid w:val="0015347F"/>
    <w:rsid w:val="00153657"/>
    <w:rsid w:val="00153BEE"/>
    <w:rsid w:val="00154117"/>
    <w:rsid w:val="001541D1"/>
    <w:rsid w:val="00155C3C"/>
    <w:rsid w:val="00156DB3"/>
    <w:rsid w:val="00156EA1"/>
    <w:rsid w:val="001570A3"/>
    <w:rsid w:val="00157B07"/>
    <w:rsid w:val="00160D43"/>
    <w:rsid w:val="001617DB"/>
    <w:rsid w:val="00162EE8"/>
    <w:rsid w:val="00162F49"/>
    <w:rsid w:val="0016370F"/>
    <w:rsid w:val="00163DAC"/>
    <w:rsid w:val="001643B1"/>
    <w:rsid w:val="00164C1D"/>
    <w:rsid w:val="00165752"/>
    <w:rsid w:val="00166A4D"/>
    <w:rsid w:val="00167BC4"/>
    <w:rsid w:val="001704DC"/>
    <w:rsid w:val="001708CA"/>
    <w:rsid w:val="001711E7"/>
    <w:rsid w:val="001715DC"/>
    <w:rsid w:val="001723CC"/>
    <w:rsid w:val="00172A27"/>
    <w:rsid w:val="00172B78"/>
    <w:rsid w:val="00173B5F"/>
    <w:rsid w:val="00174042"/>
    <w:rsid w:val="0017423E"/>
    <w:rsid w:val="00176173"/>
    <w:rsid w:val="001767CE"/>
    <w:rsid w:val="00176C99"/>
    <w:rsid w:val="00176E56"/>
    <w:rsid w:val="00180447"/>
    <w:rsid w:val="00185E27"/>
    <w:rsid w:val="0018640B"/>
    <w:rsid w:val="00186F10"/>
    <w:rsid w:val="001875A1"/>
    <w:rsid w:val="00187F4A"/>
    <w:rsid w:val="00191856"/>
    <w:rsid w:val="00191BB3"/>
    <w:rsid w:val="001921D2"/>
    <w:rsid w:val="001922AB"/>
    <w:rsid w:val="001929D9"/>
    <w:rsid w:val="001929DA"/>
    <w:rsid w:val="0019323B"/>
    <w:rsid w:val="001935BC"/>
    <w:rsid w:val="00193A88"/>
    <w:rsid w:val="00194F6B"/>
    <w:rsid w:val="001957FF"/>
    <w:rsid w:val="00196FBD"/>
    <w:rsid w:val="00197037"/>
    <w:rsid w:val="001A06F9"/>
    <w:rsid w:val="001A1393"/>
    <w:rsid w:val="001A172B"/>
    <w:rsid w:val="001A238B"/>
    <w:rsid w:val="001A2E8B"/>
    <w:rsid w:val="001A394D"/>
    <w:rsid w:val="001A46DF"/>
    <w:rsid w:val="001A54A9"/>
    <w:rsid w:val="001A56AC"/>
    <w:rsid w:val="001A5B52"/>
    <w:rsid w:val="001A5CA4"/>
    <w:rsid w:val="001A7445"/>
    <w:rsid w:val="001A7466"/>
    <w:rsid w:val="001A7505"/>
    <w:rsid w:val="001A785D"/>
    <w:rsid w:val="001B0BD3"/>
    <w:rsid w:val="001B0E4F"/>
    <w:rsid w:val="001B34C3"/>
    <w:rsid w:val="001B3637"/>
    <w:rsid w:val="001B3A43"/>
    <w:rsid w:val="001B3E6A"/>
    <w:rsid w:val="001B4407"/>
    <w:rsid w:val="001B457D"/>
    <w:rsid w:val="001B4710"/>
    <w:rsid w:val="001B486B"/>
    <w:rsid w:val="001B5926"/>
    <w:rsid w:val="001B5AE8"/>
    <w:rsid w:val="001B61B4"/>
    <w:rsid w:val="001B6987"/>
    <w:rsid w:val="001B699E"/>
    <w:rsid w:val="001B78F3"/>
    <w:rsid w:val="001B7FCF"/>
    <w:rsid w:val="001C065E"/>
    <w:rsid w:val="001C07E6"/>
    <w:rsid w:val="001C08E9"/>
    <w:rsid w:val="001C0D82"/>
    <w:rsid w:val="001C17D7"/>
    <w:rsid w:val="001C1F6C"/>
    <w:rsid w:val="001C2612"/>
    <w:rsid w:val="001C2631"/>
    <w:rsid w:val="001C3410"/>
    <w:rsid w:val="001C344C"/>
    <w:rsid w:val="001C3F87"/>
    <w:rsid w:val="001C4049"/>
    <w:rsid w:val="001C425A"/>
    <w:rsid w:val="001C4DD5"/>
    <w:rsid w:val="001C52C0"/>
    <w:rsid w:val="001C70F2"/>
    <w:rsid w:val="001C7E91"/>
    <w:rsid w:val="001D1218"/>
    <w:rsid w:val="001D1663"/>
    <w:rsid w:val="001D27FA"/>
    <w:rsid w:val="001D2FB5"/>
    <w:rsid w:val="001D4BFD"/>
    <w:rsid w:val="001D4F0C"/>
    <w:rsid w:val="001D5B40"/>
    <w:rsid w:val="001D5E1B"/>
    <w:rsid w:val="001D6D2F"/>
    <w:rsid w:val="001D75CB"/>
    <w:rsid w:val="001D772F"/>
    <w:rsid w:val="001E0805"/>
    <w:rsid w:val="001E0FD9"/>
    <w:rsid w:val="001E187A"/>
    <w:rsid w:val="001E1AF4"/>
    <w:rsid w:val="001E1BF3"/>
    <w:rsid w:val="001E3482"/>
    <w:rsid w:val="001E360C"/>
    <w:rsid w:val="001E3E80"/>
    <w:rsid w:val="001E5630"/>
    <w:rsid w:val="001E61F0"/>
    <w:rsid w:val="001E65A5"/>
    <w:rsid w:val="001E6607"/>
    <w:rsid w:val="001E6D32"/>
    <w:rsid w:val="001F1398"/>
    <w:rsid w:val="001F1A58"/>
    <w:rsid w:val="001F1C1C"/>
    <w:rsid w:val="001F2480"/>
    <w:rsid w:val="001F3012"/>
    <w:rsid w:val="001F3F5D"/>
    <w:rsid w:val="001F48EE"/>
    <w:rsid w:val="001F4975"/>
    <w:rsid w:val="001F58B6"/>
    <w:rsid w:val="001F5CF5"/>
    <w:rsid w:val="001F5D95"/>
    <w:rsid w:val="001F6298"/>
    <w:rsid w:val="001F6C30"/>
    <w:rsid w:val="001F7350"/>
    <w:rsid w:val="001F7C4D"/>
    <w:rsid w:val="001F7D82"/>
    <w:rsid w:val="00200A3C"/>
    <w:rsid w:val="0020117F"/>
    <w:rsid w:val="00202121"/>
    <w:rsid w:val="00204579"/>
    <w:rsid w:val="002052B4"/>
    <w:rsid w:val="00205E55"/>
    <w:rsid w:val="00206782"/>
    <w:rsid w:val="00207E29"/>
    <w:rsid w:val="00207E4A"/>
    <w:rsid w:val="002108A9"/>
    <w:rsid w:val="00210D96"/>
    <w:rsid w:val="0021140D"/>
    <w:rsid w:val="00211C9E"/>
    <w:rsid w:val="002130D4"/>
    <w:rsid w:val="002130F5"/>
    <w:rsid w:val="00213C8F"/>
    <w:rsid w:val="00215974"/>
    <w:rsid w:val="0021652F"/>
    <w:rsid w:val="00216C80"/>
    <w:rsid w:val="00216EEA"/>
    <w:rsid w:val="002173CC"/>
    <w:rsid w:val="00217D89"/>
    <w:rsid w:val="00220620"/>
    <w:rsid w:val="00220C5F"/>
    <w:rsid w:val="00222F1C"/>
    <w:rsid w:val="0022365C"/>
    <w:rsid w:val="00224281"/>
    <w:rsid w:val="00224574"/>
    <w:rsid w:val="002250AB"/>
    <w:rsid w:val="00227630"/>
    <w:rsid w:val="0022773A"/>
    <w:rsid w:val="0022797E"/>
    <w:rsid w:val="002308B9"/>
    <w:rsid w:val="00230B9A"/>
    <w:rsid w:val="00230BF1"/>
    <w:rsid w:val="00232174"/>
    <w:rsid w:val="0023330C"/>
    <w:rsid w:val="002338EB"/>
    <w:rsid w:val="00233C4E"/>
    <w:rsid w:val="00234B2F"/>
    <w:rsid w:val="00234EA6"/>
    <w:rsid w:val="0023503E"/>
    <w:rsid w:val="002362C9"/>
    <w:rsid w:val="002378A8"/>
    <w:rsid w:val="002424D1"/>
    <w:rsid w:val="002426A1"/>
    <w:rsid w:val="00242AE2"/>
    <w:rsid w:val="00243024"/>
    <w:rsid w:val="0024342F"/>
    <w:rsid w:val="00244455"/>
    <w:rsid w:val="00244709"/>
    <w:rsid w:val="0024490D"/>
    <w:rsid w:val="00244D55"/>
    <w:rsid w:val="00246077"/>
    <w:rsid w:val="002462E1"/>
    <w:rsid w:val="00246AEB"/>
    <w:rsid w:val="00246E8F"/>
    <w:rsid w:val="0024763B"/>
    <w:rsid w:val="00250179"/>
    <w:rsid w:val="00250E62"/>
    <w:rsid w:val="002516ED"/>
    <w:rsid w:val="00251DF4"/>
    <w:rsid w:val="00252638"/>
    <w:rsid w:val="00252E5D"/>
    <w:rsid w:val="002532C6"/>
    <w:rsid w:val="002534C4"/>
    <w:rsid w:val="002536AD"/>
    <w:rsid w:val="0025394E"/>
    <w:rsid w:val="0025397D"/>
    <w:rsid w:val="0025431F"/>
    <w:rsid w:val="00254773"/>
    <w:rsid w:val="002556F7"/>
    <w:rsid w:val="0025690A"/>
    <w:rsid w:val="00257EEB"/>
    <w:rsid w:val="00260727"/>
    <w:rsid w:val="002615B3"/>
    <w:rsid w:val="00262A1E"/>
    <w:rsid w:val="00262E3E"/>
    <w:rsid w:val="002636C2"/>
    <w:rsid w:val="00263E30"/>
    <w:rsid w:val="00264340"/>
    <w:rsid w:val="00264E4E"/>
    <w:rsid w:val="00264FF1"/>
    <w:rsid w:val="002651DD"/>
    <w:rsid w:val="00265C43"/>
    <w:rsid w:val="00270D36"/>
    <w:rsid w:val="00270E43"/>
    <w:rsid w:val="00270E97"/>
    <w:rsid w:val="00272683"/>
    <w:rsid w:val="002726DA"/>
    <w:rsid w:val="00272E28"/>
    <w:rsid w:val="002731CF"/>
    <w:rsid w:val="00273327"/>
    <w:rsid w:val="00273441"/>
    <w:rsid w:val="00273D27"/>
    <w:rsid w:val="00273E3C"/>
    <w:rsid w:val="00274F23"/>
    <w:rsid w:val="002752B1"/>
    <w:rsid w:val="00275385"/>
    <w:rsid w:val="00275E4E"/>
    <w:rsid w:val="00277456"/>
    <w:rsid w:val="00277B28"/>
    <w:rsid w:val="00280683"/>
    <w:rsid w:val="00280EBF"/>
    <w:rsid w:val="002813AC"/>
    <w:rsid w:val="00282426"/>
    <w:rsid w:val="00284893"/>
    <w:rsid w:val="002849BC"/>
    <w:rsid w:val="002854EC"/>
    <w:rsid w:val="0028579D"/>
    <w:rsid w:val="00285A60"/>
    <w:rsid w:val="00285C0E"/>
    <w:rsid w:val="00285C95"/>
    <w:rsid w:val="002860F9"/>
    <w:rsid w:val="00286575"/>
    <w:rsid w:val="00286B1D"/>
    <w:rsid w:val="00287118"/>
    <w:rsid w:val="00287164"/>
    <w:rsid w:val="002873D6"/>
    <w:rsid w:val="00291B5A"/>
    <w:rsid w:val="00291C0B"/>
    <w:rsid w:val="00292074"/>
    <w:rsid w:val="002928CA"/>
    <w:rsid w:val="00293543"/>
    <w:rsid w:val="0029568D"/>
    <w:rsid w:val="00295CC5"/>
    <w:rsid w:val="00297EAB"/>
    <w:rsid w:val="002A0E27"/>
    <w:rsid w:val="002A290C"/>
    <w:rsid w:val="002A2E3A"/>
    <w:rsid w:val="002A3FE9"/>
    <w:rsid w:val="002A4039"/>
    <w:rsid w:val="002A43E1"/>
    <w:rsid w:val="002A43ED"/>
    <w:rsid w:val="002A4A41"/>
    <w:rsid w:val="002A4A88"/>
    <w:rsid w:val="002A536F"/>
    <w:rsid w:val="002A6AC2"/>
    <w:rsid w:val="002A7312"/>
    <w:rsid w:val="002B078B"/>
    <w:rsid w:val="002B0EC7"/>
    <w:rsid w:val="002B131D"/>
    <w:rsid w:val="002B1D89"/>
    <w:rsid w:val="002B21D1"/>
    <w:rsid w:val="002B24A4"/>
    <w:rsid w:val="002B2D2D"/>
    <w:rsid w:val="002B2D5C"/>
    <w:rsid w:val="002B394A"/>
    <w:rsid w:val="002B3A29"/>
    <w:rsid w:val="002B3E18"/>
    <w:rsid w:val="002B5063"/>
    <w:rsid w:val="002B5EC3"/>
    <w:rsid w:val="002B6947"/>
    <w:rsid w:val="002B7756"/>
    <w:rsid w:val="002B7CA3"/>
    <w:rsid w:val="002B7F99"/>
    <w:rsid w:val="002C09A3"/>
    <w:rsid w:val="002C0EE2"/>
    <w:rsid w:val="002C0F55"/>
    <w:rsid w:val="002C16A8"/>
    <w:rsid w:val="002C3724"/>
    <w:rsid w:val="002C3BE8"/>
    <w:rsid w:val="002C443B"/>
    <w:rsid w:val="002C53A7"/>
    <w:rsid w:val="002C5889"/>
    <w:rsid w:val="002C5DE0"/>
    <w:rsid w:val="002C6803"/>
    <w:rsid w:val="002C7F85"/>
    <w:rsid w:val="002D1569"/>
    <w:rsid w:val="002D1CA1"/>
    <w:rsid w:val="002D27B4"/>
    <w:rsid w:val="002D4977"/>
    <w:rsid w:val="002D5131"/>
    <w:rsid w:val="002D55D4"/>
    <w:rsid w:val="002D5AD9"/>
    <w:rsid w:val="002D5C5D"/>
    <w:rsid w:val="002D62AC"/>
    <w:rsid w:val="002D6A95"/>
    <w:rsid w:val="002D6F68"/>
    <w:rsid w:val="002D7412"/>
    <w:rsid w:val="002E076D"/>
    <w:rsid w:val="002E118A"/>
    <w:rsid w:val="002E1743"/>
    <w:rsid w:val="002E1F06"/>
    <w:rsid w:val="002E30BC"/>
    <w:rsid w:val="002E38FB"/>
    <w:rsid w:val="002E40B9"/>
    <w:rsid w:val="002E474E"/>
    <w:rsid w:val="002E49E0"/>
    <w:rsid w:val="002E4E64"/>
    <w:rsid w:val="002E6A76"/>
    <w:rsid w:val="002E70E1"/>
    <w:rsid w:val="002E75CE"/>
    <w:rsid w:val="002E79D5"/>
    <w:rsid w:val="002F0585"/>
    <w:rsid w:val="002F1F68"/>
    <w:rsid w:val="002F4123"/>
    <w:rsid w:val="002F448D"/>
    <w:rsid w:val="002F4CFB"/>
    <w:rsid w:val="002F591A"/>
    <w:rsid w:val="002F5B32"/>
    <w:rsid w:val="002F6A67"/>
    <w:rsid w:val="002F6BD8"/>
    <w:rsid w:val="002F7598"/>
    <w:rsid w:val="002F769F"/>
    <w:rsid w:val="002F79B0"/>
    <w:rsid w:val="002F7A63"/>
    <w:rsid w:val="002F7C37"/>
    <w:rsid w:val="003000AA"/>
    <w:rsid w:val="00300CB7"/>
    <w:rsid w:val="0030111A"/>
    <w:rsid w:val="0030251A"/>
    <w:rsid w:val="00302710"/>
    <w:rsid w:val="00303563"/>
    <w:rsid w:val="00303606"/>
    <w:rsid w:val="00303FA3"/>
    <w:rsid w:val="003053A8"/>
    <w:rsid w:val="003065B7"/>
    <w:rsid w:val="003068B9"/>
    <w:rsid w:val="00306B32"/>
    <w:rsid w:val="00306BA9"/>
    <w:rsid w:val="00307F10"/>
    <w:rsid w:val="003103B2"/>
    <w:rsid w:val="00310E75"/>
    <w:rsid w:val="00311314"/>
    <w:rsid w:val="0031228E"/>
    <w:rsid w:val="0031282F"/>
    <w:rsid w:val="00312AF2"/>
    <w:rsid w:val="003138F7"/>
    <w:rsid w:val="00313AD2"/>
    <w:rsid w:val="00314539"/>
    <w:rsid w:val="00314DAE"/>
    <w:rsid w:val="003159C9"/>
    <w:rsid w:val="00316284"/>
    <w:rsid w:val="0031694D"/>
    <w:rsid w:val="00317071"/>
    <w:rsid w:val="00317EE1"/>
    <w:rsid w:val="0032048B"/>
    <w:rsid w:val="00320F15"/>
    <w:rsid w:val="0032160D"/>
    <w:rsid w:val="00322ECE"/>
    <w:rsid w:val="00323111"/>
    <w:rsid w:val="0032376F"/>
    <w:rsid w:val="00324782"/>
    <w:rsid w:val="00324BC9"/>
    <w:rsid w:val="003254D3"/>
    <w:rsid w:val="00326455"/>
    <w:rsid w:val="00326691"/>
    <w:rsid w:val="00326A95"/>
    <w:rsid w:val="00326BC1"/>
    <w:rsid w:val="00330680"/>
    <w:rsid w:val="0033088C"/>
    <w:rsid w:val="00330CB6"/>
    <w:rsid w:val="00331247"/>
    <w:rsid w:val="0033145F"/>
    <w:rsid w:val="0033188C"/>
    <w:rsid w:val="0033195C"/>
    <w:rsid w:val="00331C8A"/>
    <w:rsid w:val="003322B5"/>
    <w:rsid w:val="003329B4"/>
    <w:rsid w:val="00332A85"/>
    <w:rsid w:val="00333177"/>
    <w:rsid w:val="00334002"/>
    <w:rsid w:val="00334131"/>
    <w:rsid w:val="003352A0"/>
    <w:rsid w:val="003370A7"/>
    <w:rsid w:val="00337974"/>
    <w:rsid w:val="00340BE7"/>
    <w:rsid w:val="00341569"/>
    <w:rsid w:val="003416AF"/>
    <w:rsid w:val="003420B6"/>
    <w:rsid w:val="00342662"/>
    <w:rsid w:val="00342FC1"/>
    <w:rsid w:val="0034357D"/>
    <w:rsid w:val="003438A8"/>
    <w:rsid w:val="0034406E"/>
    <w:rsid w:val="0034422E"/>
    <w:rsid w:val="00345173"/>
    <w:rsid w:val="003460D8"/>
    <w:rsid w:val="003464E8"/>
    <w:rsid w:val="0034779D"/>
    <w:rsid w:val="00347D13"/>
    <w:rsid w:val="00350C72"/>
    <w:rsid w:val="00355437"/>
    <w:rsid w:val="00355BE5"/>
    <w:rsid w:val="00355F77"/>
    <w:rsid w:val="003568C1"/>
    <w:rsid w:val="00356BAA"/>
    <w:rsid w:val="00356DEC"/>
    <w:rsid w:val="00357433"/>
    <w:rsid w:val="00357453"/>
    <w:rsid w:val="00357ADF"/>
    <w:rsid w:val="00360004"/>
    <w:rsid w:val="003600F7"/>
    <w:rsid w:val="00360602"/>
    <w:rsid w:val="00361177"/>
    <w:rsid w:val="00361C47"/>
    <w:rsid w:val="0036255E"/>
    <w:rsid w:val="003630F3"/>
    <w:rsid w:val="00363948"/>
    <w:rsid w:val="00365036"/>
    <w:rsid w:val="0036591C"/>
    <w:rsid w:val="00365A24"/>
    <w:rsid w:val="00366344"/>
    <w:rsid w:val="003663F9"/>
    <w:rsid w:val="003673A4"/>
    <w:rsid w:val="0037184D"/>
    <w:rsid w:val="00371D71"/>
    <w:rsid w:val="0037212F"/>
    <w:rsid w:val="00372FE5"/>
    <w:rsid w:val="0037383B"/>
    <w:rsid w:val="00373EA1"/>
    <w:rsid w:val="00374DBF"/>
    <w:rsid w:val="00375B85"/>
    <w:rsid w:val="00376749"/>
    <w:rsid w:val="003767DF"/>
    <w:rsid w:val="003773C3"/>
    <w:rsid w:val="00377591"/>
    <w:rsid w:val="003775C6"/>
    <w:rsid w:val="00377842"/>
    <w:rsid w:val="00377EF2"/>
    <w:rsid w:val="003809FF"/>
    <w:rsid w:val="00381D46"/>
    <w:rsid w:val="003820B4"/>
    <w:rsid w:val="00382F23"/>
    <w:rsid w:val="003834BC"/>
    <w:rsid w:val="003838A1"/>
    <w:rsid w:val="003852AF"/>
    <w:rsid w:val="00385554"/>
    <w:rsid w:val="0038585F"/>
    <w:rsid w:val="00385F73"/>
    <w:rsid w:val="00386B89"/>
    <w:rsid w:val="003870B4"/>
    <w:rsid w:val="003876A5"/>
    <w:rsid w:val="003878B9"/>
    <w:rsid w:val="00387F2A"/>
    <w:rsid w:val="003906DA"/>
    <w:rsid w:val="00391D9D"/>
    <w:rsid w:val="00392386"/>
    <w:rsid w:val="00392751"/>
    <w:rsid w:val="00393D4D"/>
    <w:rsid w:val="00394422"/>
    <w:rsid w:val="00395A98"/>
    <w:rsid w:val="0039622F"/>
    <w:rsid w:val="003965BF"/>
    <w:rsid w:val="003967C7"/>
    <w:rsid w:val="00396C35"/>
    <w:rsid w:val="003A0A0C"/>
    <w:rsid w:val="003A0B7B"/>
    <w:rsid w:val="003A1A3D"/>
    <w:rsid w:val="003A2079"/>
    <w:rsid w:val="003A2239"/>
    <w:rsid w:val="003A2CCC"/>
    <w:rsid w:val="003A5FD8"/>
    <w:rsid w:val="003A6336"/>
    <w:rsid w:val="003A6B3B"/>
    <w:rsid w:val="003A71D9"/>
    <w:rsid w:val="003A73AE"/>
    <w:rsid w:val="003A7D95"/>
    <w:rsid w:val="003A7F9E"/>
    <w:rsid w:val="003B0049"/>
    <w:rsid w:val="003B01D6"/>
    <w:rsid w:val="003B0200"/>
    <w:rsid w:val="003B078F"/>
    <w:rsid w:val="003B1414"/>
    <w:rsid w:val="003B2254"/>
    <w:rsid w:val="003B315C"/>
    <w:rsid w:val="003B3307"/>
    <w:rsid w:val="003B43AC"/>
    <w:rsid w:val="003B4431"/>
    <w:rsid w:val="003B4F2B"/>
    <w:rsid w:val="003B5C1B"/>
    <w:rsid w:val="003B624C"/>
    <w:rsid w:val="003B6F1D"/>
    <w:rsid w:val="003B718B"/>
    <w:rsid w:val="003B77C5"/>
    <w:rsid w:val="003B7AF8"/>
    <w:rsid w:val="003C1424"/>
    <w:rsid w:val="003C2121"/>
    <w:rsid w:val="003C24E0"/>
    <w:rsid w:val="003C27EA"/>
    <w:rsid w:val="003C3B40"/>
    <w:rsid w:val="003C4B5A"/>
    <w:rsid w:val="003C6B03"/>
    <w:rsid w:val="003C6DC1"/>
    <w:rsid w:val="003C7071"/>
    <w:rsid w:val="003D0181"/>
    <w:rsid w:val="003D077B"/>
    <w:rsid w:val="003D1004"/>
    <w:rsid w:val="003D10A8"/>
    <w:rsid w:val="003D1460"/>
    <w:rsid w:val="003D1E3F"/>
    <w:rsid w:val="003D2183"/>
    <w:rsid w:val="003D2865"/>
    <w:rsid w:val="003D309D"/>
    <w:rsid w:val="003D4430"/>
    <w:rsid w:val="003D44C8"/>
    <w:rsid w:val="003D4D08"/>
    <w:rsid w:val="003D505F"/>
    <w:rsid w:val="003D5DED"/>
    <w:rsid w:val="003D7061"/>
    <w:rsid w:val="003D71D2"/>
    <w:rsid w:val="003E01A1"/>
    <w:rsid w:val="003E0EB7"/>
    <w:rsid w:val="003E1760"/>
    <w:rsid w:val="003E1A8A"/>
    <w:rsid w:val="003E2854"/>
    <w:rsid w:val="003E2D0C"/>
    <w:rsid w:val="003E47D8"/>
    <w:rsid w:val="003E4D45"/>
    <w:rsid w:val="003E52B0"/>
    <w:rsid w:val="003E55C4"/>
    <w:rsid w:val="003E5B3C"/>
    <w:rsid w:val="003E5CC9"/>
    <w:rsid w:val="003E5F9C"/>
    <w:rsid w:val="003E664E"/>
    <w:rsid w:val="003E7255"/>
    <w:rsid w:val="003E72F8"/>
    <w:rsid w:val="003E7745"/>
    <w:rsid w:val="003F0BAC"/>
    <w:rsid w:val="003F20FF"/>
    <w:rsid w:val="003F2EAD"/>
    <w:rsid w:val="003F3138"/>
    <w:rsid w:val="003F3E1F"/>
    <w:rsid w:val="003F5227"/>
    <w:rsid w:val="003F582B"/>
    <w:rsid w:val="003F5894"/>
    <w:rsid w:val="003F59E4"/>
    <w:rsid w:val="003F671D"/>
    <w:rsid w:val="003F73E6"/>
    <w:rsid w:val="003F7476"/>
    <w:rsid w:val="003F77CE"/>
    <w:rsid w:val="003F7CB4"/>
    <w:rsid w:val="003F7CC4"/>
    <w:rsid w:val="003F7CDA"/>
    <w:rsid w:val="00400672"/>
    <w:rsid w:val="00400D09"/>
    <w:rsid w:val="004015E6"/>
    <w:rsid w:val="004019D6"/>
    <w:rsid w:val="00401CDF"/>
    <w:rsid w:val="00402C85"/>
    <w:rsid w:val="00402EBA"/>
    <w:rsid w:val="00403A47"/>
    <w:rsid w:val="004042A8"/>
    <w:rsid w:val="00404586"/>
    <w:rsid w:val="00404693"/>
    <w:rsid w:val="00405327"/>
    <w:rsid w:val="0040570D"/>
    <w:rsid w:val="004064A2"/>
    <w:rsid w:val="00406780"/>
    <w:rsid w:val="00406FA4"/>
    <w:rsid w:val="00407724"/>
    <w:rsid w:val="004109A3"/>
    <w:rsid w:val="00410B1D"/>
    <w:rsid w:val="00410B67"/>
    <w:rsid w:val="004114AF"/>
    <w:rsid w:val="00412BE0"/>
    <w:rsid w:val="00412C7E"/>
    <w:rsid w:val="00414400"/>
    <w:rsid w:val="0041566E"/>
    <w:rsid w:val="004159CD"/>
    <w:rsid w:val="0041745C"/>
    <w:rsid w:val="004221FB"/>
    <w:rsid w:val="004229FD"/>
    <w:rsid w:val="00423212"/>
    <w:rsid w:val="00423B81"/>
    <w:rsid w:val="00423E98"/>
    <w:rsid w:val="004255C1"/>
    <w:rsid w:val="00425B54"/>
    <w:rsid w:val="00426770"/>
    <w:rsid w:val="00427880"/>
    <w:rsid w:val="00427B52"/>
    <w:rsid w:val="00427D5B"/>
    <w:rsid w:val="004300A8"/>
    <w:rsid w:val="00431095"/>
    <w:rsid w:val="00431734"/>
    <w:rsid w:val="004319F2"/>
    <w:rsid w:val="0043201C"/>
    <w:rsid w:val="00432B2A"/>
    <w:rsid w:val="004333B1"/>
    <w:rsid w:val="00433FF5"/>
    <w:rsid w:val="00434A5C"/>
    <w:rsid w:val="00434E85"/>
    <w:rsid w:val="0043677F"/>
    <w:rsid w:val="00436A0B"/>
    <w:rsid w:val="00436E49"/>
    <w:rsid w:val="00440382"/>
    <w:rsid w:val="00440CD2"/>
    <w:rsid w:val="00442774"/>
    <w:rsid w:val="00442C34"/>
    <w:rsid w:val="00443554"/>
    <w:rsid w:val="00443A3D"/>
    <w:rsid w:val="004444D1"/>
    <w:rsid w:val="00444566"/>
    <w:rsid w:val="00445397"/>
    <w:rsid w:val="004459A4"/>
    <w:rsid w:val="00445ED9"/>
    <w:rsid w:val="004461ED"/>
    <w:rsid w:val="00446511"/>
    <w:rsid w:val="004471BC"/>
    <w:rsid w:val="00447871"/>
    <w:rsid w:val="00450C34"/>
    <w:rsid w:val="00451F9C"/>
    <w:rsid w:val="00452433"/>
    <w:rsid w:val="00453300"/>
    <w:rsid w:val="0045461F"/>
    <w:rsid w:val="004549FC"/>
    <w:rsid w:val="00454CCF"/>
    <w:rsid w:val="00454EE8"/>
    <w:rsid w:val="00455423"/>
    <w:rsid w:val="0045611A"/>
    <w:rsid w:val="00456438"/>
    <w:rsid w:val="00456B98"/>
    <w:rsid w:val="00456C17"/>
    <w:rsid w:val="00456EFE"/>
    <w:rsid w:val="00457B16"/>
    <w:rsid w:val="00457B43"/>
    <w:rsid w:val="00460003"/>
    <w:rsid w:val="00460634"/>
    <w:rsid w:val="00460F6C"/>
    <w:rsid w:val="0046162E"/>
    <w:rsid w:val="0046196A"/>
    <w:rsid w:val="00461A6D"/>
    <w:rsid w:val="00462D54"/>
    <w:rsid w:val="00463172"/>
    <w:rsid w:val="004633B4"/>
    <w:rsid w:val="004637AD"/>
    <w:rsid w:val="00465D6A"/>
    <w:rsid w:val="00466DD3"/>
    <w:rsid w:val="00467663"/>
    <w:rsid w:val="00467894"/>
    <w:rsid w:val="00470115"/>
    <w:rsid w:val="00470CC5"/>
    <w:rsid w:val="0047191C"/>
    <w:rsid w:val="00471924"/>
    <w:rsid w:val="004728C7"/>
    <w:rsid w:val="004739F7"/>
    <w:rsid w:val="00473D4C"/>
    <w:rsid w:val="004752CE"/>
    <w:rsid w:val="00475597"/>
    <w:rsid w:val="004755C1"/>
    <w:rsid w:val="004755F9"/>
    <w:rsid w:val="0047610B"/>
    <w:rsid w:val="00476849"/>
    <w:rsid w:val="00476B0B"/>
    <w:rsid w:val="00477DA3"/>
    <w:rsid w:val="00477DEA"/>
    <w:rsid w:val="00477E6B"/>
    <w:rsid w:val="00480136"/>
    <w:rsid w:val="00481062"/>
    <w:rsid w:val="004826F1"/>
    <w:rsid w:val="00483956"/>
    <w:rsid w:val="00485A5B"/>
    <w:rsid w:val="00485B5F"/>
    <w:rsid w:val="0048795C"/>
    <w:rsid w:val="00487AA4"/>
    <w:rsid w:val="00487B6A"/>
    <w:rsid w:val="00487E19"/>
    <w:rsid w:val="00491472"/>
    <w:rsid w:val="004919A0"/>
    <w:rsid w:val="00491E50"/>
    <w:rsid w:val="0049200A"/>
    <w:rsid w:val="0049282A"/>
    <w:rsid w:val="00492EDB"/>
    <w:rsid w:val="004936D6"/>
    <w:rsid w:val="00493EFF"/>
    <w:rsid w:val="00493F06"/>
    <w:rsid w:val="004942EB"/>
    <w:rsid w:val="00494407"/>
    <w:rsid w:val="0049696B"/>
    <w:rsid w:val="00496A2E"/>
    <w:rsid w:val="00496EE8"/>
    <w:rsid w:val="00497BA8"/>
    <w:rsid w:val="004A01EC"/>
    <w:rsid w:val="004A0B55"/>
    <w:rsid w:val="004A0ECD"/>
    <w:rsid w:val="004A0F64"/>
    <w:rsid w:val="004A11E5"/>
    <w:rsid w:val="004A143C"/>
    <w:rsid w:val="004A1892"/>
    <w:rsid w:val="004A1DA2"/>
    <w:rsid w:val="004A206A"/>
    <w:rsid w:val="004A2B07"/>
    <w:rsid w:val="004A5617"/>
    <w:rsid w:val="004A5F74"/>
    <w:rsid w:val="004A62CA"/>
    <w:rsid w:val="004A74AA"/>
    <w:rsid w:val="004B0B55"/>
    <w:rsid w:val="004B0CD0"/>
    <w:rsid w:val="004B0D4E"/>
    <w:rsid w:val="004B0F69"/>
    <w:rsid w:val="004B1C47"/>
    <w:rsid w:val="004B3EA8"/>
    <w:rsid w:val="004B4E0E"/>
    <w:rsid w:val="004B4EC5"/>
    <w:rsid w:val="004B6426"/>
    <w:rsid w:val="004B64D7"/>
    <w:rsid w:val="004B6F32"/>
    <w:rsid w:val="004B7B0F"/>
    <w:rsid w:val="004B7B7E"/>
    <w:rsid w:val="004C151B"/>
    <w:rsid w:val="004C1946"/>
    <w:rsid w:val="004C2A77"/>
    <w:rsid w:val="004C333F"/>
    <w:rsid w:val="004C412D"/>
    <w:rsid w:val="004C43CF"/>
    <w:rsid w:val="004C46F1"/>
    <w:rsid w:val="004C5768"/>
    <w:rsid w:val="004C6BE4"/>
    <w:rsid w:val="004C6DDD"/>
    <w:rsid w:val="004C70AE"/>
    <w:rsid w:val="004C7525"/>
    <w:rsid w:val="004C76A7"/>
    <w:rsid w:val="004C77FE"/>
    <w:rsid w:val="004C7B0E"/>
    <w:rsid w:val="004C7FCB"/>
    <w:rsid w:val="004D014D"/>
    <w:rsid w:val="004D046C"/>
    <w:rsid w:val="004D0E9A"/>
    <w:rsid w:val="004D19BF"/>
    <w:rsid w:val="004D20E6"/>
    <w:rsid w:val="004D2321"/>
    <w:rsid w:val="004D27D8"/>
    <w:rsid w:val="004D437A"/>
    <w:rsid w:val="004D4F54"/>
    <w:rsid w:val="004D52B4"/>
    <w:rsid w:val="004D5E08"/>
    <w:rsid w:val="004D6511"/>
    <w:rsid w:val="004D6683"/>
    <w:rsid w:val="004D68E0"/>
    <w:rsid w:val="004D6A21"/>
    <w:rsid w:val="004E15F5"/>
    <w:rsid w:val="004E2B99"/>
    <w:rsid w:val="004E300F"/>
    <w:rsid w:val="004E3D80"/>
    <w:rsid w:val="004E454A"/>
    <w:rsid w:val="004E4715"/>
    <w:rsid w:val="004E4F29"/>
    <w:rsid w:val="004E4FF7"/>
    <w:rsid w:val="004E694E"/>
    <w:rsid w:val="004E6BD8"/>
    <w:rsid w:val="004E7277"/>
    <w:rsid w:val="004F0523"/>
    <w:rsid w:val="004F1F9D"/>
    <w:rsid w:val="004F22A1"/>
    <w:rsid w:val="004F2356"/>
    <w:rsid w:val="004F2F42"/>
    <w:rsid w:val="004F3D24"/>
    <w:rsid w:val="004F3E80"/>
    <w:rsid w:val="004F4064"/>
    <w:rsid w:val="004F4A99"/>
    <w:rsid w:val="004F5A85"/>
    <w:rsid w:val="004F6BC5"/>
    <w:rsid w:val="004F6FDA"/>
    <w:rsid w:val="004F7044"/>
    <w:rsid w:val="004F761C"/>
    <w:rsid w:val="00501017"/>
    <w:rsid w:val="00503F5A"/>
    <w:rsid w:val="00504494"/>
    <w:rsid w:val="00504563"/>
    <w:rsid w:val="00504C0A"/>
    <w:rsid w:val="005060DF"/>
    <w:rsid w:val="00506AF1"/>
    <w:rsid w:val="00506D28"/>
    <w:rsid w:val="00507787"/>
    <w:rsid w:val="00510013"/>
    <w:rsid w:val="00510196"/>
    <w:rsid w:val="0051022A"/>
    <w:rsid w:val="00510EF1"/>
    <w:rsid w:val="0051197D"/>
    <w:rsid w:val="0051246E"/>
    <w:rsid w:val="00512508"/>
    <w:rsid w:val="00513C05"/>
    <w:rsid w:val="00513C3F"/>
    <w:rsid w:val="00514D64"/>
    <w:rsid w:val="00514F95"/>
    <w:rsid w:val="00516072"/>
    <w:rsid w:val="0051740D"/>
    <w:rsid w:val="00517620"/>
    <w:rsid w:val="00517A22"/>
    <w:rsid w:val="00517F5D"/>
    <w:rsid w:val="0052028B"/>
    <w:rsid w:val="005204EB"/>
    <w:rsid w:val="00521572"/>
    <w:rsid w:val="00521B17"/>
    <w:rsid w:val="00521C78"/>
    <w:rsid w:val="005220BA"/>
    <w:rsid w:val="0052313E"/>
    <w:rsid w:val="00523805"/>
    <w:rsid w:val="0052450B"/>
    <w:rsid w:val="005251DB"/>
    <w:rsid w:val="00525E1A"/>
    <w:rsid w:val="00525F70"/>
    <w:rsid w:val="00526D5E"/>
    <w:rsid w:val="00527647"/>
    <w:rsid w:val="00527A8F"/>
    <w:rsid w:val="005306E5"/>
    <w:rsid w:val="00532F37"/>
    <w:rsid w:val="00533398"/>
    <w:rsid w:val="00533937"/>
    <w:rsid w:val="005344D8"/>
    <w:rsid w:val="005349F1"/>
    <w:rsid w:val="00534DB2"/>
    <w:rsid w:val="005354F2"/>
    <w:rsid w:val="00537A3E"/>
    <w:rsid w:val="00537A67"/>
    <w:rsid w:val="00540163"/>
    <w:rsid w:val="005421B3"/>
    <w:rsid w:val="00543483"/>
    <w:rsid w:val="00543914"/>
    <w:rsid w:val="00543E41"/>
    <w:rsid w:val="005444B1"/>
    <w:rsid w:val="00544FD8"/>
    <w:rsid w:val="005450E1"/>
    <w:rsid w:val="00545677"/>
    <w:rsid w:val="005458DF"/>
    <w:rsid w:val="0054741A"/>
    <w:rsid w:val="00547911"/>
    <w:rsid w:val="00550F01"/>
    <w:rsid w:val="005515D9"/>
    <w:rsid w:val="00551DF7"/>
    <w:rsid w:val="00551F5F"/>
    <w:rsid w:val="005541A6"/>
    <w:rsid w:val="0055631E"/>
    <w:rsid w:val="005563B9"/>
    <w:rsid w:val="00556804"/>
    <w:rsid w:val="0055698F"/>
    <w:rsid w:val="00556EFD"/>
    <w:rsid w:val="005578C2"/>
    <w:rsid w:val="00557A7E"/>
    <w:rsid w:val="005600F4"/>
    <w:rsid w:val="00561C4B"/>
    <w:rsid w:val="00562D15"/>
    <w:rsid w:val="00563EDD"/>
    <w:rsid w:val="005640D1"/>
    <w:rsid w:val="0056452C"/>
    <w:rsid w:val="005663EE"/>
    <w:rsid w:val="00566510"/>
    <w:rsid w:val="00566965"/>
    <w:rsid w:val="00570AFF"/>
    <w:rsid w:val="00572234"/>
    <w:rsid w:val="005722BE"/>
    <w:rsid w:val="005728B0"/>
    <w:rsid w:val="00572A3A"/>
    <w:rsid w:val="005732E1"/>
    <w:rsid w:val="0057342D"/>
    <w:rsid w:val="00573CED"/>
    <w:rsid w:val="00574368"/>
    <w:rsid w:val="00574718"/>
    <w:rsid w:val="00574A34"/>
    <w:rsid w:val="00574DAA"/>
    <w:rsid w:val="00576245"/>
    <w:rsid w:val="00576301"/>
    <w:rsid w:val="005767FA"/>
    <w:rsid w:val="00577337"/>
    <w:rsid w:val="0057736C"/>
    <w:rsid w:val="00577B40"/>
    <w:rsid w:val="00580651"/>
    <w:rsid w:val="0058187C"/>
    <w:rsid w:val="005828B2"/>
    <w:rsid w:val="0058296A"/>
    <w:rsid w:val="00582AC1"/>
    <w:rsid w:val="005830BC"/>
    <w:rsid w:val="0058520B"/>
    <w:rsid w:val="0058523D"/>
    <w:rsid w:val="005853F2"/>
    <w:rsid w:val="00585C5D"/>
    <w:rsid w:val="00586AB9"/>
    <w:rsid w:val="0058748B"/>
    <w:rsid w:val="00587EDF"/>
    <w:rsid w:val="00590D19"/>
    <w:rsid w:val="00592876"/>
    <w:rsid w:val="005934B9"/>
    <w:rsid w:val="00593C41"/>
    <w:rsid w:val="00593E31"/>
    <w:rsid w:val="00594520"/>
    <w:rsid w:val="00594555"/>
    <w:rsid w:val="00595238"/>
    <w:rsid w:val="00595899"/>
    <w:rsid w:val="00595A9D"/>
    <w:rsid w:val="00595FC7"/>
    <w:rsid w:val="005961E7"/>
    <w:rsid w:val="00596C1C"/>
    <w:rsid w:val="0059723C"/>
    <w:rsid w:val="0059728A"/>
    <w:rsid w:val="005A0461"/>
    <w:rsid w:val="005A1AE6"/>
    <w:rsid w:val="005A1F5A"/>
    <w:rsid w:val="005A2645"/>
    <w:rsid w:val="005A384F"/>
    <w:rsid w:val="005A3D75"/>
    <w:rsid w:val="005A3DE1"/>
    <w:rsid w:val="005A4DA8"/>
    <w:rsid w:val="005A74D9"/>
    <w:rsid w:val="005A753C"/>
    <w:rsid w:val="005A7744"/>
    <w:rsid w:val="005B0962"/>
    <w:rsid w:val="005B10D8"/>
    <w:rsid w:val="005B1180"/>
    <w:rsid w:val="005B139D"/>
    <w:rsid w:val="005B16D9"/>
    <w:rsid w:val="005B3247"/>
    <w:rsid w:val="005B3AF4"/>
    <w:rsid w:val="005B4083"/>
    <w:rsid w:val="005B42AB"/>
    <w:rsid w:val="005B50E7"/>
    <w:rsid w:val="005B517D"/>
    <w:rsid w:val="005B624A"/>
    <w:rsid w:val="005B6615"/>
    <w:rsid w:val="005B683C"/>
    <w:rsid w:val="005B7853"/>
    <w:rsid w:val="005B7A36"/>
    <w:rsid w:val="005B7E86"/>
    <w:rsid w:val="005B7F7B"/>
    <w:rsid w:val="005C0DFC"/>
    <w:rsid w:val="005C18EE"/>
    <w:rsid w:val="005C2AAD"/>
    <w:rsid w:val="005C3069"/>
    <w:rsid w:val="005C306D"/>
    <w:rsid w:val="005C31F6"/>
    <w:rsid w:val="005C3BFC"/>
    <w:rsid w:val="005C417B"/>
    <w:rsid w:val="005C4A59"/>
    <w:rsid w:val="005C4FBB"/>
    <w:rsid w:val="005C54CF"/>
    <w:rsid w:val="005C57E4"/>
    <w:rsid w:val="005C5CC4"/>
    <w:rsid w:val="005C604E"/>
    <w:rsid w:val="005C7DB5"/>
    <w:rsid w:val="005D0244"/>
    <w:rsid w:val="005D18B5"/>
    <w:rsid w:val="005D19A1"/>
    <w:rsid w:val="005D2D05"/>
    <w:rsid w:val="005D3EAA"/>
    <w:rsid w:val="005D3EDB"/>
    <w:rsid w:val="005D3FE2"/>
    <w:rsid w:val="005D4DD0"/>
    <w:rsid w:val="005D4EF1"/>
    <w:rsid w:val="005D55D3"/>
    <w:rsid w:val="005D5FFA"/>
    <w:rsid w:val="005D6A5D"/>
    <w:rsid w:val="005D6D39"/>
    <w:rsid w:val="005E099B"/>
    <w:rsid w:val="005E09C6"/>
    <w:rsid w:val="005E1727"/>
    <w:rsid w:val="005E28AC"/>
    <w:rsid w:val="005E3059"/>
    <w:rsid w:val="005E3A19"/>
    <w:rsid w:val="005E49CC"/>
    <w:rsid w:val="005E5435"/>
    <w:rsid w:val="005E55A9"/>
    <w:rsid w:val="005E662C"/>
    <w:rsid w:val="005E6720"/>
    <w:rsid w:val="005E6D02"/>
    <w:rsid w:val="005E708B"/>
    <w:rsid w:val="005F028B"/>
    <w:rsid w:val="005F13CB"/>
    <w:rsid w:val="005F2533"/>
    <w:rsid w:val="005F2584"/>
    <w:rsid w:val="005F2CE7"/>
    <w:rsid w:val="005F32C1"/>
    <w:rsid w:val="005F3DB5"/>
    <w:rsid w:val="005F3E03"/>
    <w:rsid w:val="005F4506"/>
    <w:rsid w:val="005F4859"/>
    <w:rsid w:val="005F4F65"/>
    <w:rsid w:val="005F50D6"/>
    <w:rsid w:val="005F519A"/>
    <w:rsid w:val="005F5C0D"/>
    <w:rsid w:val="005F6735"/>
    <w:rsid w:val="005F7F69"/>
    <w:rsid w:val="006008AB"/>
    <w:rsid w:val="00600DC5"/>
    <w:rsid w:val="006028C9"/>
    <w:rsid w:val="00602F9E"/>
    <w:rsid w:val="0060320C"/>
    <w:rsid w:val="00606AFF"/>
    <w:rsid w:val="00610499"/>
    <w:rsid w:val="00610BF1"/>
    <w:rsid w:val="00610DAC"/>
    <w:rsid w:val="006110C8"/>
    <w:rsid w:val="00611E22"/>
    <w:rsid w:val="006120F7"/>
    <w:rsid w:val="006124F7"/>
    <w:rsid w:val="00612B64"/>
    <w:rsid w:val="00613AA5"/>
    <w:rsid w:val="00613DBA"/>
    <w:rsid w:val="00614DBA"/>
    <w:rsid w:val="00614FD2"/>
    <w:rsid w:val="00615FDF"/>
    <w:rsid w:val="0061603E"/>
    <w:rsid w:val="00616529"/>
    <w:rsid w:val="006179DF"/>
    <w:rsid w:val="00617C0F"/>
    <w:rsid w:val="00621BA7"/>
    <w:rsid w:val="00621F3F"/>
    <w:rsid w:val="0062251C"/>
    <w:rsid w:val="00622662"/>
    <w:rsid w:val="00622865"/>
    <w:rsid w:val="00622EB1"/>
    <w:rsid w:val="00623CCC"/>
    <w:rsid w:val="006243F0"/>
    <w:rsid w:val="00624BA2"/>
    <w:rsid w:val="006250F0"/>
    <w:rsid w:val="0062557C"/>
    <w:rsid w:val="0062612C"/>
    <w:rsid w:val="0062652B"/>
    <w:rsid w:val="00626E7D"/>
    <w:rsid w:val="006277EC"/>
    <w:rsid w:val="00627CED"/>
    <w:rsid w:val="00630C0B"/>
    <w:rsid w:val="00631457"/>
    <w:rsid w:val="006339DB"/>
    <w:rsid w:val="00633ACE"/>
    <w:rsid w:val="006340EB"/>
    <w:rsid w:val="006344B5"/>
    <w:rsid w:val="00634765"/>
    <w:rsid w:val="006348A5"/>
    <w:rsid w:val="006358DB"/>
    <w:rsid w:val="00636214"/>
    <w:rsid w:val="006369D7"/>
    <w:rsid w:val="00636B3F"/>
    <w:rsid w:val="00636DC6"/>
    <w:rsid w:val="0063711D"/>
    <w:rsid w:val="00637F7A"/>
    <w:rsid w:val="00641472"/>
    <w:rsid w:val="00641D70"/>
    <w:rsid w:val="00642176"/>
    <w:rsid w:val="006427F5"/>
    <w:rsid w:val="00642CE0"/>
    <w:rsid w:val="00642DC0"/>
    <w:rsid w:val="00644616"/>
    <w:rsid w:val="00645291"/>
    <w:rsid w:val="00645839"/>
    <w:rsid w:val="006459D2"/>
    <w:rsid w:val="0064721A"/>
    <w:rsid w:val="00650AB0"/>
    <w:rsid w:val="00650B39"/>
    <w:rsid w:val="006510EA"/>
    <w:rsid w:val="00652BAD"/>
    <w:rsid w:val="00652EC0"/>
    <w:rsid w:val="00652F43"/>
    <w:rsid w:val="006534FD"/>
    <w:rsid w:val="0065352D"/>
    <w:rsid w:val="00653DFD"/>
    <w:rsid w:val="006552E4"/>
    <w:rsid w:val="00655C58"/>
    <w:rsid w:val="00656505"/>
    <w:rsid w:val="006577F7"/>
    <w:rsid w:val="006577FA"/>
    <w:rsid w:val="0066095D"/>
    <w:rsid w:val="006609FB"/>
    <w:rsid w:val="0066170E"/>
    <w:rsid w:val="00661F52"/>
    <w:rsid w:val="00662CEF"/>
    <w:rsid w:val="00662EAD"/>
    <w:rsid w:val="0066349F"/>
    <w:rsid w:val="00663B75"/>
    <w:rsid w:val="00664A9A"/>
    <w:rsid w:val="00665626"/>
    <w:rsid w:val="00665893"/>
    <w:rsid w:val="00666AD8"/>
    <w:rsid w:val="00666C12"/>
    <w:rsid w:val="0066700B"/>
    <w:rsid w:val="00667E92"/>
    <w:rsid w:val="00670B0A"/>
    <w:rsid w:val="00671DBE"/>
    <w:rsid w:val="00672508"/>
    <w:rsid w:val="006725BB"/>
    <w:rsid w:val="00672E9F"/>
    <w:rsid w:val="00674325"/>
    <w:rsid w:val="0067482C"/>
    <w:rsid w:val="00674CAA"/>
    <w:rsid w:val="006774B6"/>
    <w:rsid w:val="006806FE"/>
    <w:rsid w:val="00680AB4"/>
    <w:rsid w:val="00680CC7"/>
    <w:rsid w:val="00681067"/>
    <w:rsid w:val="006818C2"/>
    <w:rsid w:val="00681B7C"/>
    <w:rsid w:val="00681E35"/>
    <w:rsid w:val="00682B4D"/>
    <w:rsid w:val="00682D28"/>
    <w:rsid w:val="00682EE6"/>
    <w:rsid w:val="0068334F"/>
    <w:rsid w:val="0068354C"/>
    <w:rsid w:val="00683F73"/>
    <w:rsid w:val="00684D05"/>
    <w:rsid w:val="00684E2B"/>
    <w:rsid w:val="00685571"/>
    <w:rsid w:val="00685CB3"/>
    <w:rsid w:val="006862EA"/>
    <w:rsid w:val="006864CB"/>
    <w:rsid w:val="00686687"/>
    <w:rsid w:val="00686847"/>
    <w:rsid w:val="00686C0E"/>
    <w:rsid w:val="00687B10"/>
    <w:rsid w:val="006907D5"/>
    <w:rsid w:val="00690BDE"/>
    <w:rsid w:val="00692331"/>
    <w:rsid w:val="006927F2"/>
    <w:rsid w:val="00693639"/>
    <w:rsid w:val="006943E8"/>
    <w:rsid w:val="00695353"/>
    <w:rsid w:val="00695DF8"/>
    <w:rsid w:val="00695E52"/>
    <w:rsid w:val="00696067"/>
    <w:rsid w:val="0069619F"/>
    <w:rsid w:val="00696425"/>
    <w:rsid w:val="0069725D"/>
    <w:rsid w:val="006A1305"/>
    <w:rsid w:val="006A2610"/>
    <w:rsid w:val="006A2954"/>
    <w:rsid w:val="006A2AB3"/>
    <w:rsid w:val="006A3AF2"/>
    <w:rsid w:val="006A4180"/>
    <w:rsid w:val="006A4C08"/>
    <w:rsid w:val="006A5AD3"/>
    <w:rsid w:val="006A5CBF"/>
    <w:rsid w:val="006A5D81"/>
    <w:rsid w:val="006A6EAD"/>
    <w:rsid w:val="006B00A6"/>
    <w:rsid w:val="006B060C"/>
    <w:rsid w:val="006B1270"/>
    <w:rsid w:val="006B1B9E"/>
    <w:rsid w:val="006B1EFA"/>
    <w:rsid w:val="006B38DA"/>
    <w:rsid w:val="006B430E"/>
    <w:rsid w:val="006B496F"/>
    <w:rsid w:val="006B4FB9"/>
    <w:rsid w:val="006B5108"/>
    <w:rsid w:val="006B5ECC"/>
    <w:rsid w:val="006B6573"/>
    <w:rsid w:val="006B6B8C"/>
    <w:rsid w:val="006B7AB7"/>
    <w:rsid w:val="006C0235"/>
    <w:rsid w:val="006C0640"/>
    <w:rsid w:val="006C09E9"/>
    <w:rsid w:val="006C0AD8"/>
    <w:rsid w:val="006C10AF"/>
    <w:rsid w:val="006C1915"/>
    <w:rsid w:val="006C1E49"/>
    <w:rsid w:val="006C2945"/>
    <w:rsid w:val="006C2CBB"/>
    <w:rsid w:val="006C2DDE"/>
    <w:rsid w:val="006C41D2"/>
    <w:rsid w:val="006C450D"/>
    <w:rsid w:val="006C528A"/>
    <w:rsid w:val="006C678A"/>
    <w:rsid w:val="006C6F72"/>
    <w:rsid w:val="006C7252"/>
    <w:rsid w:val="006C769E"/>
    <w:rsid w:val="006D0C38"/>
    <w:rsid w:val="006D1BF1"/>
    <w:rsid w:val="006D2893"/>
    <w:rsid w:val="006D28F7"/>
    <w:rsid w:val="006D3BAA"/>
    <w:rsid w:val="006D419C"/>
    <w:rsid w:val="006D4271"/>
    <w:rsid w:val="006D4A28"/>
    <w:rsid w:val="006D5E52"/>
    <w:rsid w:val="006D60D7"/>
    <w:rsid w:val="006D6EEA"/>
    <w:rsid w:val="006D710D"/>
    <w:rsid w:val="006D71AB"/>
    <w:rsid w:val="006D79EF"/>
    <w:rsid w:val="006D7A53"/>
    <w:rsid w:val="006E0103"/>
    <w:rsid w:val="006E09DF"/>
    <w:rsid w:val="006E136F"/>
    <w:rsid w:val="006E13C8"/>
    <w:rsid w:val="006E140D"/>
    <w:rsid w:val="006E1BE5"/>
    <w:rsid w:val="006E2580"/>
    <w:rsid w:val="006E2DBB"/>
    <w:rsid w:val="006E2F92"/>
    <w:rsid w:val="006E390D"/>
    <w:rsid w:val="006E421E"/>
    <w:rsid w:val="006E489E"/>
    <w:rsid w:val="006E4E0B"/>
    <w:rsid w:val="006E5E89"/>
    <w:rsid w:val="006E7CD1"/>
    <w:rsid w:val="006E7E21"/>
    <w:rsid w:val="006F0464"/>
    <w:rsid w:val="006F0780"/>
    <w:rsid w:val="006F22E6"/>
    <w:rsid w:val="006F23FC"/>
    <w:rsid w:val="006F321D"/>
    <w:rsid w:val="006F341C"/>
    <w:rsid w:val="006F35F9"/>
    <w:rsid w:val="006F3BA6"/>
    <w:rsid w:val="006F4304"/>
    <w:rsid w:val="006F4CFF"/>
    <w:rsid w:val="006F506F"/>
    <w:rsid w:val="006F50C8"/>
    <w:rsid w:val="006F5188"/>
    <w:rsid w:val="006F6194"/>
    <w:rsid w:val="006F71A9"/>
    <w:rsid w:val="00701478"/>
    <w:rsid w:val="007016B0"/>
    <w:rsid w:val="00702832"/>
    <w:rsid w:val="00703112"/>
    <w:rsid w:val="00703A02"/>
    <w:rsid w:val="00703CF1"/>
    <w:rsid w:val="00704347"/>
    <w:rsid w:val="00704746"/>
    <w:rsid w:val="00704CA4"/>
    <w:rsid w:val="007050BF"/>
    <w:rsid w:val="00707A27"/>
    <w:rsid w:val="00710D93"/>
    <w:rsid w:val="00711493"/>
    <w:rsid w:val="0071158D"/>
    <w:rsid w:val="007118A6"/>
    <w:rsid w:val="00713BD8"/>
    <w:rsid w:val="00714C2E"/>
    <w:rsid w:val="00714C3E"/>
    <w:rsid w:val="00714D9D"/>
    <w:rsid w:val="00715EAC"/>
    <w:rsid w:val="00715ECA"/>
    <w:rsid w:val="00715F66"/>
    <w:rsid w:val="00716D2D"/>
    <w:rsid w:val="00717278"/>
    <w:rsid w:val="0071736B"/>
    <w:rsid w:val="00717718"/>
    <w:rsid w:val="00717D52"/>
    <w:rsid w:val="007205D4"/>
    <w:rsid w:val="00720C20"/>
    <w:rsid w:val="00720D2A"/>
    <w:rsid w:val="007220A7"/>
    <w:rsid w:val="007223A5"/>
    <w:rsid w:val="00723094"/>
    <w:rsid w:val="007234CA"/>
    <w:rsid w:val="0072584E"/>
    <w:rsid w:val="00725FE0"/>
    <w:rsid w:val="00726769"/>
    <w:rsid w:val="00727A2C"/>
    <w:rsid w:val="0073090E"/>
    <w:rsid w:val="0073148D"/>
    <w:rsid w:val="007326FB"/>
    <w:rsid w:val="00733252"/>
    <w:rsid w:val="00733387"/>
    <w:rsid w:val="00733693"/>
    <w:rsid w:val="007347F1"/>
    <w:rsid w:val="00734D90"/>
    <w:rsid w:val="007357D6"/>
    <w:rsid w:val="00735A3F"/>
    <w:rsid w:val="00735A9B"/>
    <w:rsid w:val="0073687A"/>
    <w:rsid w:val="007373FD"/>
    <w:rsid w:val="0073799D"/>
    <w:rsid w:val="00737C6C"/>
    <w:rsid w:val="00741026"/>
    <w:rsid w:val="0074103F"/>
    <w:rsid w:val="00741AF4"/>
    <w:rsid w:val="007433DE"/>
    <w:rsid w:val="0074364D"/>
    <w:rsid w:val="007448AC"/>
    <w:rsid w:val="00744BB2"/>
    <w:rsid w:val="00744C4E"/>
    <w:rsid w:val="0074521C"/>
    <w:rsid w:val="00745561"/>
    <w:rsid w:val="007457BE"/>
    <w:rsid w:val="00745E4C"/>
    <w:rsid w:val="00746BDB"/>
    <w:rsid w:val="007477B9"/>
    <w:rsid w:val="0074792F"/>
    <w:rsid w:val="00750883"/>
    <w:rsid w:val="00750C5B"/>
    <w:rsid w:val="0075147C"/>
    <w:rsid w:val="00751553"/>
    <w:rsid w:val="007524C7"/>
    <w:rsid w:val="00752639"/>
    <w:rsid w:val="0075444F"/>
    <w:rsid w:val="0075451D"/>
    <w:rsid w:val="00754532"/>
    <w:rsid w:val="00754F80"/>
    <w:rsid w:val="007550E6"/>
    <w:rsid w:val="00755A41"/>
    <w:rsid w:val="00755AF2"/>
    <w:rsid w:val="00757275"/>
    <w:rsid w:val="0075774D"/>
    <w:rsid w:val="00757B6A"/>
    <w:rsid w:val="007601D6"/>
    <w:rsid w:val="00760CB1"/>
    <w:rsid w:val="00760D04"/>
    <w:rsid w:val="0076139C"/>
    <w:rsid w:val="0076142A"/>
    <w:rsid w:val="007616E8"/>
    <w:rsid w:val="0076248A"/>
    <w:rsid w:val="00762B77"/>
    <w:rsid w:val="00762C7B"/>
    <w:rsid w:val="007633EE"/>
    <w:rsid w:val="007639DA"/>
    <w:rsid w:val="00763C1E"/>
    <w:rsid w:val="00763F6B"/>
    <w:rsid w:val="00763FE9"/>
    <w:rsid w:val="00764EF1"/>
    <w:rsid w:val="00765AB5"/>
    <w:rsid w:val="00766329"/>
    <w:rsid w:val="007674A0"/>
    <w:rsid w:val="00767B70"/>
    <w:rsid w:val="00770535"/>
    <w:rsid w:val="00770933"/>
    <w:rsid w:val="00772015"/>
    <w:rsid w:val="007723BA"/>
    <w:rsid w:val="00772525"/>
    <w:rsid w:val="0077311A"/>
    <w:rsid w:val="00773CCF"/>
    <w:rsid w:val="0077435E"/>
    <w:rsid w:val="00775941"/>
    <w:rsid w:val="00776764"/>
    <w:rsid w:val="00776C5F"/>
    <w:rsid w:val="00776DA5"/>
    <w:rsid w:val="00777548"/>
    <w:rsid w:val="007776CC"/>
    <w:rsid w:val="007779F6"/>
    <w:rsid w:val="007802BA"/>
    <w:rsid w:val="00781C82"/>
    <w:rsid w:val="0078227A"/>
    <w:rsid w:val="007823E8"/>
    <w:rsid w:val="007826ED"/>
    <w:rsid w:val="00783334"/>
    <w:rsid w:val="00783987"/>
    <w:rsid w:val="00783C29"/>
    <w:rsid w:val="00784216"/>
    <w:rsid w:val="007848CB"/>
    <w:rsid w:val="00784A84"/>
    <w:rsid w:val="00784CC1"/>
    <w:rsid w:val="00784E57"/>
    <w:rsid w:val="00785B78"/>
    <w:rsid w:val="00785F59"/>
    <w:rsid w:val="0078629D"/>
    <w:rsid w:val="007872F8"/>
    <w:rsid w:val="00787346"/>
    <w:rsid w:val="00787834"/>
    <w:rsid w:val="00787CF8"/>
    <w:rsid w:val="00790F54"/>
    <w:rsid w:val="00791119"/>
    <w:rsid w:val="0079127F"/>
    <w:rsid w:val="00791B7F"/>
    <w:rsid w:val="00792093"/>
    <w:rsid w:val="00792382"/>
    <w:rsid w:val="007928C8"/>
    <w:rsid w:val="007932DE"/>
    <w:rsid w:val="0079398F"/>
    <w:rsid w:val="00794DBF"/>
    <w:rsid w:val="00794E9C"/>
    <w:rsid w:val="0079512C"/>
    <w:rsid w:val="007954A0"/>
    <w:rsid w:val="007954D5"/>
    <w:rsid w:val="00795ADF"/>
    <w:rsid w:val="00795E44"/>
    <w:rsid w:val="00795F10"/>
    <w:rsid w:val="007969F1"/>
    <w:rsid w:val="00796F03"/>
    <w:rsid w:val="00797758"/>
    <w:rsid w:val="007A06FA"/>
    <w:rsid w:val="007A0D61"/>
    <w:rsid w:val="007A3142"/>
    <w:rsid w:val="007A4D4A"/>
    <w:rsid w:val="007A5E0D"/>
    <w:rsid w:val="007A7BD2"/>
    <w:rsid w:val="007A7C9A"/>
    <w:rsid w:val="007A7CFB"/>
    <w:rsid w:val="007A7F09"/>
    <w:rsid w:val="007A7F71"/>
    <w:rsid w:val="007B1CFE"/>
    <w:rsid w:val="007B2773"/>
    <w:rsid w:val="007B2AA6"/>
    <w:rsid w:val="007B482E"/>
    <w:rsid w:val="007B4CC1"/>
    <w:rsid w:val="007B5AB0"/>
    <w:rsid w:val="007B617D"/>
    <w:rsid w:val="007B6ADE"/>
    <w:rsid w:val="007C0744"/>
    <w:rsid w:val="007C0D05"/>
    <w:rsid w:val="007C14B1"/>
    <w:rsid w:val="007C2667"/>
    <w:rsid w:val="007C26BA"/>
    <w:rsid w:val="007C2A6D"/>
    <w:rsid w:val="007C46AB"/>
    <w:rsid w:val="007C528E"/>
    <w:rsid w:val="007C72FB"/>
    <w:rsid w:val="007C7D78"/>
    <w:rsid w:val="007D052B"/>
    <w:rsid w:val="007D0606"/>
    <w:rsid w:val="007D1919"/>
    <w:rsid w:val="007D41B4"/>
    <w:rsid w:val="007D43A4"/>
    <w:rsid w:val="007D51D0"/>
    <w:rsid w:val="007D5561"/>
    <w:rsid w:val="007D5667"/>
    <w:rsid w:val="007D5EA2"/>
    <w:rsid w:val="007D6606"/>
    <w:rsid w:val="007D68AE"/>
    <w:rsid w:val="007D75EF"/>
    <w:rsid w:val="007E0203"/>
    <w:rsid w:val="007E06AD"/>
    <w:rsid w:val="007E08C3"/>
    <w:rsid w:val="007E0C5C"/>
    <w:rsid w:val="007E171C"/>
    <w:rsid w:val="007E1A50"/>
    <w:rsid w:val="007E1CBA"/>
    <w:rsid w:val="007E2DD4"/>
    <w:rsid w:val="007E3D9A"/>
    <w:rsid w:val="007E4062"/>
    <w:rsid w:val="007E5756"/>
    <w:rsid w:val="007E59BF"/>
    <w:rsid w:val="007E5B52"/>
    <w:rsid w:val="007E5ECD"/>
    <w:rsid w:val="007E6522"/>
    <w:rsid w:val="007E66CA"/>
    <w:rsid w:val="007F0FF2"/>
    <w:rsid w:val="007F10E6"/>
    <w:rsid w:val="007F13F4"/>
    <w:rsid w:val="007F1905"/>
    <w:rsid w:val="007F223B"/>
    <w:rsid w:val="007F3DE6"/>
    <w:rsid w:val="007F5806"/>
    <w:rsid w:val="007F6625"/>
    <w:rsid w:val="007F666F"/>
    <w:rsid w:val="007F7F03"/>
    <w:rsid w:val="0080067D"/>
    <w:rsid w:val="00800C90"/>
    <w:rsid w:val="008013E0"/>
    <w:rsid w:val="0080159D"/>
    <w:rsid w:val="0080169D"/>
    <w:rsid w:val="008021DE"/>
    <w:rsid w:val="00802393"/>
    <w:rsid w:val="00803493"/>
    <w:rsid w:val="008038D5"/>
    <w:rsid w:val="00803C2C"/>
    <w:rsid w:val="00804C67"/>
    <w:rsid w:val="00804CF9"/>
    <w:rsid w:val="00804D5D"/>
    <w:rsid w:val="00805D85"/>
    <w:rsid w:val="0080668B"/>
    <w:rsid w:val="00806797"/>
    <w:rsid w:val="008072AE"/>
    <w:rsid w:val="008072E7"/>
    <w:rsid w:val="0080775B"/>
    <w:rsid w:val="00807A93"/>
    <w:rsid w:val="00810D62"/>
    <w:rsid w:val="008139E1"/>
    <w:rsid w:val="008145F1"/>
    <w:rsid w:val="0081476C"/>
    <w:rsid w:val="00815CC6"/>
    <w:rsid w:val="00816748"/>
    <w:rsid w:val="00817359"/>
    <w:rsid w:val="0081743D"/>
    <w:rsid w:val="0082117B"/>
    <w:rsid w:val="0082214B"/>
    <w:rsid w:val="0082370F"/>
    <w:rsid w:val="0082467C"/>
    <w:rsid w:val="008256FF"/>
    <w:rsid w:val="008257C0"/>
    <w:rsid w:val="00825922"/>
    <w:rsid w:val="008270F0"/>
    <w:rsid w:val="008274B6"/>
    <w:rsid w:val="0082787E"/>
    <w:rsid w:val="00827999"/>
    <w:rsid w:val="00827FB9"/>
    <w:rsid w:val="008300B8"/>
    <w:rsid w:val="008300E2"/>
    <w:rsid w:val="00830B90"/>
    <w:rsid w:val="0083113A"/>
    <w:rsid w:val="00831A1A"/>
    <w:rsid w:val="00832791"/>
    <w:rsid w:val="00832B04"/>
    <w:rsid w:val="00834A1E"/>
    <w:rsid w:val="00834A45"/>
    <w:rsid w:val="00835760"/>
    <w:rsid w:val="008372C6"/>
    <w:rsid w:val="00837499"/>
    <w:rsid w:val="0083756D"/>
    <w:rsid w:val="00837CC8"/>
    <w:rsid w:val="008400C7"/>
    <w:rsid w:val="00840638"/>
    <w:rsid w:val="00841110"/>
    <w:rsid w:val="008418E5"/>
    <w:rsid w:val="00841DB1"/>
    <w:rsid w:val="00842596"/>
    <w:rsid w:val="00842D1B"/>
    <w:rsid w:val="00843324"/>
    <w:rsid w:val="0084372E"/>
    <w:rsid w:val="00843824"/>
    <w:rsid w:val="008438F1"/>
    <w:rsid w:val="00844B90"/>
    <w:rsid w:val="00845249"/>
    <w:rsid w:val="00845F4D"/>
    <w:rsid w:val="0084610C"/>
    <w:rsid w:val="00846A7E"/>
    <w:rsid w:val="00847813"/>
    <w:rsid w:val="008515C9"/>
    <w:rsid w:val="00851F8A"/>
    <w:rsid w:val="00852D5C"/>
    <w:rsid w:val="00853F15"/>
    <w:rsid w:val="008542CC"/>
    <w:rsid w:val="00855063"/>
    <w:rsid w:val="008556C2"/>
    <w:rsid w:val="00855DF9"/>
    <w:rsid w:val="008619E0"/>
    <w:rsid w:val="00861F03"/>
    <w:rsid w:val="00862209"/>
    <w:rsid w:val="00862839"/>
    <w:rsid w:val="0086299D"/>
    <w:rsid w:val="00863DCD"/>
    <w:rsid w:val="00863F99"/>
    <w:rsid w:val="00863FFB"/>
    <w:rsid w:val="00864361"/>
    <w:rsid w:val="00864779"/>
    <w:rsid w:val="00865B22"/>
    <w:rsid w:val="008663A6"/>
    <w:rsid w:val="00866E5D"/>
    <w:rsid w:val="00867EA5"/>
    <w:rsid w:val="00867FE5"/>
    <w:rsid w:val="00870BF8"/>
    <w:rsid w:val="00871921"/>
    <w:rsid w:val="008721C3"/>
    <w:rsid w:val="00872EBB"/>
    <w:rsid w:val="008735FF"/>
    <w:rsid w:val="0087400E"/>
    <w:rsid w:val="008744B3"/>
    <w:rsid w:val="00874B55"/>
    <w:rsid w:val="008761DE"/>
    <w:rsid w:val="00876642"/>
    <w:rsid w:val="00876948"/>
    <w:rsid w:val="00877B1C"/>
    <w:rsid w:val="0088060E"/>
    <w:rsid w:val="00880672"/>
    <w:rsid w:val="008812DB"/>
    <w:rsid w:val="00881782"/>
    <w:rsid w:val="0088194B"/>
    <w:rsid w:val="00883450"/>
    <w:rsid w:val="0088443D"/>
    <w:rsid w:val="008844DE"/>
    <w:rsid w:val="0088456B"/>
    <w:rsid w:val="0088485D"/>
    <w:rsid w:val="008848BF"/>
    <w:rsid w:val="008852D1"/>
    <w:rsid w:val="00885B63"/>
    <w:rsid w:val="0088631B"/>
    <w:rsid w:val="00886AD4"/>
    <w:rsid w:val="00886C2E"/>
    <w:rsid w:val="008877B6"/>
    <w:rsid w:val="00890477"/>
    <w:rsid w:val="00890FA4"/>
    <w:rsid w:val="0089113E"/>
    <w:rsid w:val="00892A59"/>
    <w:rsid w:val="00893475"/>
    <w:rsid w:val="008947D5"/>
    <w:rsid w:val="00895046"/>
    <w:rsid w:val="008951B7"/>
    <w:rsid w:val="0089568F"/>
    <w:rsid w:val="00895A2F"/>
    <w:rsid w:val="00896796"/>
    <w:rsid w:val="0089717D"/>
    <w:rsid w:val="008A023F"/>
    <w:rsid w:val="008A0390"/>
    <w:rsid w:val="008A0D8B"/>
    <w:rsid w:val="008A1BF3"/>
    <w:rsid w:val="008A2C11"/>
    <w:rsid w:val="008A2E63"/>
    <w:rsid w:val="008A2EE3"/>
    <w:rsid w:val="008A2F22"/>
    <w:rsid w:val="008A35B3"/>
    <w:rsid w:val="008A363B"/>
    <w:rsid w:val="008A76ED"/>
    <w:rsid w:val="008A7943"/>
    <w:rsid w:val="008B0311"/>
    <w:rsid w:val="008B0A3E"/>
    <w:rsid w:val="008B116B"/>
    <w:rsid w:val="008B24ED"/>
    <w:rsid w:val="008B2F11"/>
    <w:rsid w:val="008B360D"/>
    <w:rsid w:val="008B4483"/>
    <w:rsid w:val="008B466F"/>
    <w:rsid w:val="008B4941"/>
    <w:rsid w:val="008B54C8"/>
    <w:rsid w:val="008B5934"/>
    <w:rsid w:val="008B626F"/>
    <w:rsid w:val="008C0758"/>
    <w:rsid w:val="008C1349"/>
    <w:rsid w:val="008C1747"/>
    <w:rsid w:val="008C23B7"/>
    <w:rsid w:val="008C2415"/>
    <w:rsid w:val="008C3629"/>
    <w:rsid w:val="008C4D9F"/>
    <w:rsid w:val="008C5FF3"/>
    <w:rsid w:val="008C7399"/>
    <w:rsid w:val="008D014C"/>
    <w:rsid w:val="008D0551"/>
    <w:rsid w:val="008D1482"/>
    <w:rsid w:val="008D1802"/>
    <w:rsid w:val="008D2135"/>
    <w:rsid w:val="008D23CE"/>
    <w:rsid w:val="008D2698"/>
    <w:rsid w:val="008D26A9"/>
    <w:rsid w:val="008D3129"/>
    <w:rsid w:val="008D37F8"/>
    <w:rsid w:val="008D3DA7"/>
    <w:rsid w:val="008D55FB"/>
    <w:rsid w:val="008D5846"/>
    <w:rsid w:val="008D59CD"/>
    <w:rsid w:val="008D604D"/>
    <w:rsid w:val="008D7445"/>
    <w:rsid w:val="008D749E"/>
    <w:rsid w:val="008D7996"/>
    <w:rsid w:val="008E00E0"/>
    <w:rsid w:val="008E15EE"/>
    <w:rsid w:val="008E21CB"/>
    <w:rsid w:val="008E22B9"/>
    <w:rsid w:val="008E2787"/>
    <w:rsid w:val="008E2B34"/>
    <w:rsid w:val="008E2E6B"/>
    <w:rsid w:val="008E3441"/>
    <w:rsid w:val="008E47D1"/>
    <w:rsid w:val="008E4C18"/>
    <w:rsid w:val="008E5D5C"/>
    <w:rsid w:val="008E76EA"/>
    <w:rsid w:val="008E7906"/>
    <w:rsid w:val="008F0147"/>
    <w:rsid w:val="008F0B00"/>
    <w:rsid w:val="008F0F52"/>
    <w:rsid w:val="008F0FB2"/>
    <w:rsid w:val="008F11E5"/>
    <w:rsid w:val="008F1C6D"/>
    <w:rsid w:val="008F20B8"/>
    <w:rsid w:val="008F2307"/>
    <w:rsid w:val="008F2852"/>
    <w:rsid w:val="008F3D05"/>
    <w:rsid w:val="008F4582"/>
    <w:rsid w:val="008F483A"/>
    <w:rsid w:val="008F5B88"/>
    <w:rsid w:val="008F6B36"/>
    <w:rsid w:val="008F6F33"/>
    <w:rsid w:val="00900CDE"/>
    <w:rsid w:val="009017B3"/>
    <w:rsid w:val="00901B61"/>
    <w:rsid w:val="00903D8A"/>
    <w:rsid w:val="00905339"/>
    <w:rsid w:val="00907AB2"/>
    <w:rsid w:val="00907DB0"/>
    <w:rsid w:val="00910014"/>
    <w:rsid w:val="0091037C"/>
    <w:rsid w:val="00911951"/>
    <w:rsid w:val="0091218F"/>
    <w:rsid w:val="00912BB2"/>
    <w:rsid w:val="009138FA"/>
    <w:rsid w:val="00913F11"/>
    <w:rsid w:val="00914B1D"/>
    <w:rsid w:val="00914DB9"/>
    <w:rsid w:val="009154E2"/>
    <w:rsid w:val="0091715B"/>
    <w:rsid w:val="00917287"/>
    <w:rsid w:val="009178CE"/>
    <w:rsid w:val="009212F1"/>
    <w:rsid w:val="009212F4"/>
    <w:rsid w:val="00922D21"/>
    <w:rsid w:val="009231FE"/>
    <w:rsid w:val="00923361"/>
    <w:rsid w:val="00923F57"/>
    <w:rsid w:val="009243B3"/>
    <w:rsid w:val="00924989"/>
    <w:rsid w:val="00924A16"/>
    <w:rsid w:val="00925171"/>
    <w:rsid w:val="009252C1"/>
    <w:rsid w:val="0092637F"/>
    <w:rsid w:val="0092788A"/>
    <w:rsid w:val="00927A47"/>
    <w:rsid w:val="00927D69"/>
    <w:rsid w:val="00930675"/>
    <w:rsid w:val="009311B6"/>
    <w:rsid w:val="009317AD"/>
    <w:rsid w:val="009327BB"/>
    <w:rsid w:val="00932CD3"/>
    <w:rsid w:val="0093310A"/>
    <w:rsid w:val="00933149"/>
    <w:rsid w:val="00933501"/>
    <w:rsid w:val="009342B5"/>
    <w:rsid w:val="00934347"/>
    <w:rsid w:val="009346B7"/>
    <w:rsid w:val="0093474E"/>
    <w:rsid w:val="00934DB7"/>
    <w:rsid w:val="00935577"/>
    <w:rsid w:val="0093587D"/>
    <w:rsid w:val="00935FB9"/>
    <w:rsid w:val="00936743"/>
    <w:rsid w:val="00937348"/>
    <w:rsid w:val="00940011"/>
    <w:rsid w:val="009405E0"/>
    <w:rsid w:val="00940A91"/>
    <w:rsid w:val="00942B8E"/>
    <w:rsid w:val="009433BC"/>
    <w:rsid w:val="0094395C"/>
    <w:rsid w:val="00943DBD"/>
    <w:rsid w:val="00945C2A"/>
    <w:rsid w:val="0094795E"/>
    <w:rsid w:val="00947A6A"/>
    <w:rsid w:val="00950279"/>
    <w:rsid w:val="00950768"/>
    <w:rsid w:val="0095122F"/>
    <w:rsid w:val="00951465"/>
    <w:rsid w:val="00951DB0"/>
    <w:rsid w:val="0095340C"/>
    <w:rsid w:val="009537ED"/>
    <w:rsid w:val="00955B05"/>
    <w:rsid w:val="009570E4"/>
    <w:rsid w:val="009610B8"/>
    <w:rsid w:val="00961C33"/>
    <w:rsid w:val="00961C94"/>
    <w:rsid w:val="00962492"/>
    <w:rsid w:val="00962C6F"/>
    <w:rsid w:val="00963585"/>
    <w:rsid w:val="009649E9"/>
    <w:rsid w:val="00964EBE"/>
    <w:rsid w:val="00965C8F"/>
    <w:rsid w:val="009660A5"/>
    <w:rsid w:val="00966B3A"/>
    <w:rsid w:val="00967E52"/>
    <w:rsid w:val="00970341"/>
    <w:rsid w:val="00970745"/>
    <w:rsid w:val="009710F8"/>
    <w:rsid w:val="00971C86"/>
    <w:rsid w:val="00972804"/>
    <w:rsid w:val="009728B8"/>
    <w:rsid w:val="00973246"/>
    <w:rsid w:val="009732CB"/>
    <w:rsid w:val="00973510"/>
    <w:rsid w:val="00973516"/>
    <w:rsid w:val="00976777"/>
    <w:rsid w:val="009778D3"/>
    <w:rsid w:val="009801CE"/>
    <w:rsid w:val="00980F2C"/>
    <w:rsid w:val="00981A80"/>
    <w:rsid w:val="00982B72"/>
    <w:rsid w:val="00982B81"/>
    <w:rsid w:val="00984009"/>
    <w:rsid w:val="009841A1"/>
    <w:rsid w:val="00984406"/>
    <w:rsid w:val="0098469E"/>
    <w:rsid w:val="0098533E"/>
    <w:rsid w:val="00985C03"/>
    <w:rsid w:val="00985D9D"/>
    <w:rsid w:val="0098693C"/>
    <w:rsid w:val="00986CBD"/>
    <w:rsid w:val="00990FB4"/>
    <w:rsid w:val="009919F7"/>
    <w:rsid w:val="00991BE2"/>
    <w:rsid w:val="009923A3"/>
    <w:rsid w:val="0099273D"/>
    <w:rsid w:val="009928EF"/>
    <w:rsid w:val="00992CBC"/>
    <w:rsid w:val="00992E58"/>
    <w:rsid w:val="00994147"/>
    <w:rsid w:val="00994B87"/>
    <w:rsid w:val="009A0F7D"/>
    <w:rsid w:val="009A2393"/>
    <w:rsid w:val="009A3831"/>
    <w:rsid w:val="009A39F1"/>
    <w:rsid w:val="009A439F"/>
    <w:rsid w:val="009A44E7"/>
    <w:rsid w:val="009A547B"/>
    <w:rsid w:val="009A5697"/>
    <w:rsid w:val="009B1AEC"/>
    <w:rsid w:val="009B208E"/>
    <w:rsid w:val="009B2A34"/>
    <w:rsid w:val="009B4644"/>
    <w:rsid w:val="009B5CDB"/>
    <w:rsid w:val="009B6FF3"/>
    <w:rsid w:val="009B71F9"/>
    <w:rsid w:val="009C0A58"/>
    <w:rsid w:val="009C0A6F"/>
    <w:rsid w:val="009C0B24"/>
    <w:rsid w:val="009C20FE"/>
    <w:rsid w:val="009C250E"/>
    <w:rsid w:val="009C2807"/>
    <w:rsid w:val="009C2BF4"/>
    <w:rsid w:val="009C3D22"/>
    <w:rsid w:val="009C763C"/>
    <w:rsid w:val="009D0F6A"/>
    <w:rsid w:val="009D16BE"/>
    <w:rsid w:val="009D2629"/>
    <w:rsid w:val="009D2840"/>
    <w:rsid w:val="009D2FF4"/>
    <w:rsid w:val="009D3E3D"/>
    <w:rsid w:val="009D41EB"/>
    <w:rsid w:val="009D4E9D"/>
    <w:rsid w:val="009D5CAB"/>
    <w:rsid w:val="009D5E29"/>
    <w:rsid w:val="009D6058"/>
    <w:rsid w:val="009D621D"/>
    <w:rsid w:val="009D6DFA"/>
    <w:rsid w:val="009D74BB"/>
    <w:rsid w:val="009D7E0F"/>
    <w:rsid w:val="009E05B4"/>
    <w:rsid w:val="009E0A48"/>
    <w:rsid w:val="009E189C"/>
    <w:rsid w:val="009E2233"/>
    <w:rsid w:val="009E2419"/>
    <w:rsid w:val="009E278F"/>
    <w:rsid w:val="009E2D0A"/>
    <w:rsid w:val="009E3B0E"/>
    <w:rsid w:val="009E4583"/>
    <w:rsid w:val="009E4C80"/>
    <w:rsid w:val="009E5D7B"/>
    <w:rsid w:val="009E7D68"/>
    <w:rsid w:val="009F04EE"/>
    <w:rsid w:val="009F0673"/>
    <w:rsid w:val="009F08B9"/>
    <w:rsid w:val="009F0BBE"/>
    <w:rsid w:val="009F0E5D"/>
    <w:rsid w:val="009F13DD"/>
    <w:rsid w:val="009F1E44"/>
    <w:rsid w:val="009F21BD"/>
    <w:rsid w:val="009F359F"/>
    <w:rsid w:val="009F389D"/>
    <w:rsid w:val="009F4B82"/>
    <w:rsid w:val="009F5224"/>
    <w:rsid w:val="009F5273"/>
    <w:rsid w:val="009F619B"/>
    <w:rsid w:val="009F7424"/>
    <w:rsid w:val="00A00148"/>
    <w:rsid w:val="00A00502"/>
    <w:rsid w:val="00A0096F"/>
    <w:rsid w:val="00A01AB7"/>
    <w:rsid w:val="00A01B4A"/>
    <w:rsid w:val="00A01C1B"/>
    <w:rsid w:val="00A02F24"/>
    <w:rsid w:val="00A04057"/>
    <w:rsid w:val="00A04362"/>
    <w:rsid w:val="00A0445E"/>
    <w:rsid w:val="00A0461E"/>
    <w:rsid w:val="00A04F85"/>
    <w:rsid w:val="00A04F96"/>
    <w:rsid w:val="00A05FAB"/>
    <w:rsid w:val="00A072A6"/>
    <w:rsid w:val="00A07407"/>
    <w:rsid w:val="00A075A7"/>
    <w:rsid w:val="00A07E7A"/>
    <w:rsid w:val="00A12B20"/>
    <w:rsid w:val="00A1361E"/>
    <w:rsid w:val="00A14859"/>
    <w:rsid w:val="00A14A4F"/>
    <w:rsid w:val="00A159C8"/>
    <w:rsid w:val="00A15E74"/>
    <w:rsid w:val="00A165A1"/>
    <w:rsid w:val="00A179C3"/>
    <w:rsid w:val="00A20035"/>
    <w:rsid w:val="00A216B4"/>
    <w:rsid w:val="00A22E94"/>
    <w:rsid w:val="00A23212"/>
    <w:rsid w:val="00A23550"/>
    <w:rsid w:val="00A236B9"/>
    <w:rsid w:val="00A23716"/>
    <w:rsid w:val="00A2398A"/>
    <w:rsid w:val="00A24090"/>
    <w:rsid w:val="00A24241"/>
    <w:rsid w:val="00A24401"/>
    <w:rsid w:val="00A2448A"/>
    <w:rsid w:val="00A25CA2"/>
    <w:rsid w:val="00A26083"/>
    <w:rsid w:val="00A2654E"/>
    <w:rsid w:val="00A274B4"/>
    <w:rsid w:val="00A312A6"/>
    <w:rsid w:val="00A3133C"/>
    <w:rsid w:val="00A31A6A"/>
    <w:rsid w:val="00A32753"/>
    <w:rsid w:val="00A32906"/>
    <w:rsid w:val="00A32EE8"/>
    <w:rsid w:val="00A34397"/>
    <w:rsid w:val="00A34706"/>
    <w:rsid w:val="00A3485D"/>
    <w:rsid w:val="00A356AB"/>
    <w:rsid w:val="00A36445"/>
    <w:rsid w:val="00A378CD"/>
    <w:rsid w:val="00A401BB"/>
    <w:rsid w:val="00A4068A"/>
    <w:rsid w:val="00A40F68"/>
    <w:rsid w:val="00A41600"/>
    <w:rsid w:val="00A41FFF"/>
    <w:rsid w:val="00A4309A"/>
    <w:rsid w:val="00A44D00"/>
    <w:rsid w:val="00A45022"/>
    <w:rsid w:val="00A456A8"/>
    <w:rsid w:val="00A45BBE"/>
    <w:rsid w:val="00A46176"/>
    <w:rsid w:val="00A46403"/>
    <w:rsid w:val="00A4784F"/>
    <w:rsid w:val="00A50FCB"/>
    <w:rsid w:val="00A52223"/>
    <w:rsid w:val="00A52AF3"/>
    <w:rsid w:val="00A55539"/>
    <w:rsid w:val="00A56AFA"/>
    <w:rsid w:val="00A57713"/>
    <w:rsid w:val="00A577B3"/>
    <w:rsid w:val="00A6013D"/>
    <w:rsid w:val="00A6030E"/>
    <w:rsid w:val="00A616E2"/>
    <w:rsid w:val="00A61A56"/>
    <w:rsid w:val="00A627F0"/>
    <w:rsid w:val="00A62A20"/>
    <w:rsid w:val="00A62A7D"/>
    <w:rsid w:val="00A62E00"/>
    <w:rsid w:val="00A63526"/>
    <w:rsid w:val="00A63A53"/>
    <w:rsid w:val="00A63FAC"/>
    <w:rsid w:val="00A64048"/>
    <w:rsid w:val="00A646A1"/>
    <w:rsid w:val="00A646F8"/>
    <w:rsid w:val="00A6573F"/>
    <w:rsid w:val="00A65B40"/>
    <w:rsid w:val="00A65E34"/>
    <w:rsid w:val="00A66D01"/>
    <w:rsid w:val="00A67E73"/>
    <w:rsid w:val="00A7020C"/>
    <w:rsid w:val="00A715BE"/>
    <w:rsid w:val="00A7179B"/>
    <w:rsid w:val="00A722E2"/>
    <w:rsid w:val="00A7235F"/>
    <w:rsid w:val="00A72C8F"/>
    <w:rsid w:val="00A72FF0"/>
    <w:rsid w:val="00A737AA"/>
    <w:rsid w:val="00A73E08"/>
    <w:rsid w:val="00A7468E"/>
    <w:rsid w:val="00A756D2"/>
    <w:rsid w:val="00A77119"/>
    <w:rsid w:val="00A775B9"/>
    <w:rsid w:val="00A77967"/>
    <w:rsid w:val="00A8074F"/>
    <w:rsid w:val="00A82016"/>
    <w:rsid w:val="00A8202C"/>
    <w:rsid w:val="00A82290"/>
    <w:rsid w:val="00A822EF"/>
    <w:rsid w:val="00A826FE"/>
    <w:rsid w:val="00A8286B"/>
    <w:rsid w:val="00A82CA8"/>
    <w:rsid w:val="00A833AA"/>
    <w:rsid w:val="00A83580"/>
    <w:rsid w:val="00A83E7D"/>
    <w:rsid w:val="00A84112"/>
    <w:rsid w:val="00A841C0"/>
    <w:rsid w:val="00A848EF"/>
    <w:rsid w:val="00A84A3F"/>
    <w:rsid w:val="00A84A8C"/>
    <w:rsid w:val="00A84B1A"/>
    <w:rsid w:val="00A84DB1"/>
    <w:rsid w:val="00A854D1"/>
    <w:rsid w:val="00A86E86"/>
    <w:rsid w:val="00A87B3D"/>
    <w:rsid w:val="00A90FF0"/>
    <w:rsid w:val="00A91963"/>
    <w:rsid w:val="00A91B65"/>
    <w:rsid w:val="00A9214F"/>
    <w:rsid w:val="00A95544"/>
    <w:rsid w:val="00A9562D"/>
    <w:rsid w:val="00A9688A"/>
    <w:rsid w:val="00A96CA6"/>
    <w:rsid w:val="00A96E50"/>
    <w:rsid w:val="00A97B0A"/>
    <w:rsid w:val="00A97C55"/>
    <w:rsid w:val="00A97C90"/>
    <w:rsid w:val="00AA099C"/>
    <w:rsid w:val="00AA0BD6"/>
    <w:rsid w:val="00AA1082"/>
    <w:rsid w:val="00AA1789"/>
    <w:rsid w:val="00AA19C8"/>
    <w:rsid w:val="00AA1B2D"/>
    <w:rsid w:val="00AA1D38"/>
    <w:rsid w:val="00AA1FE1"/>
    <w:rsid w:val="00AA27BE"/>
    <w:rsid w:val="00AA3A0F"/>
    <w:rsid w:val="00AA3F51"/>
    <w:rsid w:val="00AA411D"/>
    <w:rsid w:val="00AA4255"/>
    <w:rsid w:val="00AA4809"/>
    <w:rsid w:val="00AA49CB"/>
    <w:rsid w:val="00AA4E7E"/>
    <w:rsid w:val="00AA4F27"/>
    <w:rsid w:val="00AA51FE"/>
    <w:rsid w:val="00AA5523"/>
    <w:rsid w:val="00AA5953"/>
    <w:rsid w:val="00AA5D05"/>
    <w:rsid w:val="00AA731E"/>
    <w:rsid w:val="00AA7AE9"/>
    <w:rsid w:val="00AA7E49"/>
    <w:rsid w:val="00AB0619"/>
    <w:rsid w:val="00AB0B10"/>
    <w:rsid w:val="00AB1691"/>
    <w:rsid w:val="00AB1AE7"/>
    <w:rsid w:val="00AB299E"/>
    <w:rsid w:val="00AB3334"/>
    <w:rsid w:val="00AB3382"/>
    <w:rsid w:val="00AB42CD"/>
    <w:rsid w:val="00AB46AD"/>
    <w:rsid w:val="00AB51BF"/>
    <w:rsid w:val="00AB6A06"/>
    <w:rsid w:val="00AB6F63"/>
    <w:rsid w:val="00AB7062"/>
    <w:rsid w:val="00AB7312"/>
    <w:rsid w:val="00AB76A1"/>
    <w:rsid w:val="00AB7B7C"/>
    <w:rsid w:val="00AC0040"/>
    <w:rsid w:val="00AC151F"/>
    <w:rsid w:val="00AC1780"/>
    <w:rsid w:val="00AC1A4C"/>
    <w:rsid w:val="00AC1CE9"/>
    <w:rsid w:val="00AC28E5"/>
    <w:rsid w:val="00AC3971"/>
    <w:rsid w:val="00AC508F"/>
    <w:rsid w:val="00AC54F4"/>
    <w:rsid w:val="00AC58B3"/>
    <w:rsid w:val="00AC5E50"/>
    <w:rsid w:val="00AC6DFF"/>
    <w:rsid w:val="00AC74DC"/>
    <w:rsid w:val="00AC752E"/>
    <w:rsid w:val="00AD01A7"/>
    <w:rsid w:val="00AD0E58"/>
    <w:rsid w:val="00AD0EFD"/>
    <w:rsid w:val="00AD1216"/>
    <w:rsid w:val="00AD143E"/>
    <w:rsid w:val="00AD1AED"/>
    <w:rsid w:val="00AD2019"/>
    <w:rsid w:val="00AD55F8"/>
    <w:rsid w:val="00AD5E1E"/>
    <w:rsid w:val="00AD6B8F"/>
    <w:rsid w:val="00AD6D6C"/>
    <w:rsid w:val="00AD6E25"/>
    <w:rsid w:val="00AD757B"/>
    <w:rsid w:val="00AD7C9B"/>
    <w:rsid w:val="00AD7CC1"/>
    <w:rsid w:val="00AD7DE3"/>
    <w:rsid w:val="00AE03E6"/>
    <w:rsid w:val="00AE0544"/>
    <w:rsid w:val="00AE1625"/>
    <w:rsid w:val="00AE1E24"/>
    <w:rsid w:val="00AE1EC0"/>
    <w:rsid w:val="00AE30B2"/>
    <w:rsid w:val="00AE33B5"/>
    <w:rsid w:val="00AE34A7"/>
    <w:rsid w:val="00AE490C"/>
    <w:rsid w:val="00AE4A0B"/>
    <w:rsid w:val="00AE4C3A"/>
    <w:rsid w:val="00AE56DD"/>
    <w:rsid w:val="00AE5D0C"/>
    <w:rsid w:val="00AE65FA"/>
    <w:rsid w:val="00AE750D"/>
    <w:rsid w:val="00AE76A0"/>
    <w:rsid w:val="00AE781D"/>
    <w:rsid w:val="00AF0503"/>
    <w:rsid w:val="00AF1EC0"/>
    <w:rsid w:val="00AF2809"/>
    <w:rsid w:val="00AF3A4A"/>
    <w:rsid w:val="00AF3B38"/>
    <w:rsid w:val="00AF4F18"/>
    <w:rsid w:val="00AF60AC"/>
    <w:rsid w:val="00AF6A4C"/>
    <w:rsid w:val="00B017E6"/>
    <w:rsid w:val="00B0230C"/>
    <w:rsid w:val="00B024EF"/>
    <w:rsid w:val="00B03C7C"/>
    <w:rsid w:val="00B0425F"/>
    <w:rsid w:val="00B0460A"/>
    <w:rsid w:val="00B04899"/>
    <w:rsid w:val="00B049A6"/>
    <w:rsid w:val="00B04D0E"/>
    <w:rsid w:val="00B04D61"/>
    <w:rsid w:val="00B04EDD"/>
    <w:rsid w:val="00B05311"/>
    <w:rsid w:val="00B05D10"/>
    <w:rsid w:val="00B06063"/>
    <w:rsid w:val="00B06A9E"/>
    <w:rsid w:val="00B102F0"/>
    <w:rsid w:val="00B104F4"/>
    <w:rsid w:val="00B11040"/>
    <w:rsid w:val="00B1104B"/>
    <w:rsid w:val="00B1133E"/>
    <w:rsid w:val="00B11CFF"/>
    <w:rsid w:val="00B11F72"/>
    <w:rsid w:val="00B1259E"/>
    <w:rsid w:val="00B12C39"/>
    <w:rsid w:val="00B13538"/>
    <w:rsid w:val="00B14912"/>
    <w:rsid w:val="00B162DA"/>
    <w:rsid w:val="00B17562"/>
    <w:rsid w:val="00B176B4"/>
    <w:rsid w:val="00B20F44"/>
    <w:rsid w:val="00B21920"/>
    <w:rsid w:val="00B23270"/>
    <w:rsid w:val="00B2387E"/>
    <w:rsid w:val="00B23D1F"/>
    <w:rsid w:val="00B24118"/>
    <w:rsid w:val="00B242FE"/>
    <w:rsid w:val="00B24D21"/>
    <w:rsid w:val="00B25B8A"/>
    <w:rsid w:val="00B30E70"/>
    <w:rsid w:val="00B310EF"/>
    <w:rsid w:val="00B33319"/>
    <w:rsid w:val="00B34B56"/>
    <w:rsid w:val="00B35298"/>
    <w:rsid w:val="00B35B0D"/>
    <w:rsid w:val="00B35C27"/>
    <w:rsid w:val="00B36A50"/>
    <w:rsid w:val="00B36CEC"/>
    <w:rsid w:val="00B407CC"/>
    <w:rsid w:val="00B416A1"/>
    <w:rsid w:val="00B41825"/>
    <w:rsid w:val="00B41939"/>
    <w:rsid w:val="00B41A88"/>
    <w:rsid w:val="00B42022"/>
    <w:rsid w:val="00B44EBE"/>
    <w:rsid w:val="00B478F0"/>
    <w:rsid w:val="00B47BF3"/>
    <w:rsid w:val="00B50BE0"/>
    <w:rsid w:val="00B521A7"/>
    <w:rsid w:val="00B526D1"/>
    <w:rsid w:val="00B52FB9"/>
    <w:rsid w:val="00B532E3"/>
    <w:rsid w:val="00B53AA6"/>
    <w:rsid w:val="00B53F3C"/>
    <w:rsid w:val="00B53F7C"/>
    <w:rsid w:val="00B54B8E"/>
    <w:rsid w:val="00B556FB"/>
    <w:rsid w:val="00B55F00"/>
    <w:rsid w:val="00B564AB"/>
    <w:rsid w:val="00B56614"/>
    <w:rsid w:val="00B60C8E"/>
    <w:rsid w:val="00B61C01"/>
    <w:rsid w:val="00B61C31"/>
    <w:rsid w:val="00B62207"/>
    <w:rsid w:val="00B62D94"/>
    <w:rsid w:val="00B634A3"/>
    <w:rsid w:val="00B63859"/>
    <w:rsid w:val="00B646E7"/>
    <w:rsid w:val="00B64973"/>
    <w:rsid w:val="00B65DC8"/>
    <w:rsid w:val="00B65E92"/>
    <w:rsid w:val="00B6629F"/>
    <w:rsid w:val="00B66B8F"/>
    <w:rsid w:val="00B66D7F"/>
    <w:rsid w:val="00B66E1C"/>
    <w:rsid w:val="00B674AA"/>
    <w:rsid w:val="00B6756A"/>
    <w:rsid w:val="00B71E3C"/>
    <w:rsid w:val="00B71FF7"/>
    <w:rsid w:val="00B72A3F"/>
    <w:rsid w:val="00B7307A"/>
    <w:rsid w:val="00B7345C"/>
    <w:rsid w:val="00B73B0F"/>
    <w:rsid w:val="00B74F02"/>
    <w:rsid w:val="00B772DF"/>
    <w:rsid w:val="00B80470"/>
    <w:rsid w:val="00B80507"/>
    <w:rsid w:val="00B821C2"/>
    <w:rsid w:val="00B82446"/>
    <w:rsid w:val="00B8299B"/>
    <w:rsid w:val="00B837C1"/>
    <w:rsid w:val="00B837DC"/>
    <w:rsid w:val="00B84630"/>
    <w:rsid w:val="00B847ED"/>
    <w:rsid w:val="00B85660"/>
    <w:rsid w:val="00B8587D"/>
    <w:rsid w:val="00B86432"/>
    <w:rsid w:val="00B86C7D"/>
    <w:rsid w:val="00B90CE3"/>
    <w:rsid w:val="00B90E6F"/>
    <w:rsid w:val="00B916B4"/>
    <w:rsid w:val="00B91D27"/>
    <w:rsid w:val="00B93351"/>
    <w:rsid w:val="00B94096"/>
    <w:rsid w:val="00B94F40"/>
    <w:rsid w:val="00B95004"/>
    <w:rsid w:val="00B956FA"/>
    <w:rsid w:val="00B95B29"/>
    <w:rsid w:val="00B9627F"/>
    <w:rsid w:val="00B96313"/>
    <w:rsid w:val="00B9693E"/>
    <w:rsid w:val="00B973AC"/>
    <w:rsid w:val="00B978FF"/>
    <w:rsid w:val="00BA1E88"/>
    <w:rsid w:val="00BA1F3B"/>
    <w:rsid w:val="00BA20E4"/>
    <w:rsid w:val="00BA3868"/>
    <w:rsid w:val="00BA3D71"/>
    <w:rsid w:val="00BA5689"/>
    <w:rsid w:val="00BA5D6B"/>
    <w:rsid w:val="00BA5DBC"/>
    <w:rsid w:val="00BA5E42"/>
    <w:rsid w:val="00BA631D"/>
    <w:rsid w:val="00BA71CE"/>
    <w:rsid w:val="00BB063B"/>
    <w:rsid w:val="00BB0B79"/>
    <w:rsid w:val="00BB0CB7"/>
    <w:rsid w:val="00BB19A8"/>
    <w:rsid w:val="00BB1F45"/>
    <w:rsid w:val="00BB2855"/>
    <w:rsid w:val="00BB2F9C"/>
    <w:rsid w:val="00BB48BC"/>
    <w:rsid w:val="00BB6264"/>
    <w:rsid w:val="00BB62D6"/>
    <w:rsid w:val="00BB6A53"/>
    <w:rsid w:val="00BB76CB"/>
    <w:rsid w:val="00BB7A10"/>
    <w:rsid w:val="00BB7E43"/>
    <w:rsid w:val="00BC02D9"/>
    <w:rsid w:val="00BC095F"/>
    <w:rsid w:val="00BC0A30"/>
    <w:rsid w:val="00BC0C81"/>
    <w:rsid w:val="00BC18AA"/>
    <w:rsid w:val="00BC1A05"/>
    <w:rsid w:val="00BC2018"/>
    <w:rsid w:val="00BC22F7"/>
    <w:rsid w:val="00BC2A44"/>
    <w:rsid w:val="00BC3270"/>
    <w:rsid w:val="00BC4867"/>
    <w:rsid w:val="00BC56AB"/>
    <w:rsid w:val="00BC5FA1"/>
    <w:rsid w:val="00BC6C25"/>
    <w:rsid w:val="00BC6D9A"/>
    <w:rsid w:val="00BD104C"/>
    <w:rsid w:val="00BD125F"/>
    <w:rsid w:val="00BD1BA8"/>
    <w:rsid w:val="00BD1D6B"/>
    <w:rsid w:val="00BD2599"/>
    <w:rsid w:val="00BD26A0"/>
    <w:rsid w:val="00BD3AFC"/>
    <w:rsid w:val="00BD485E"/>
    <w:rsid w:val="00BD5200"/>
    <w:rsid w:val="00BD5E4B"/>
    <w:rsid w:val="00BD72A4"/>
    <w:rsid w:val="00BD7D71"/>
    <w:rsid w:val="00BE070E"/>
    <w:rsid w:val="00BE0E3F"/>
    <w:rsid w:val="00BE10C5"/>
    <w:rsid w:val="00BE1BE1"/>
    <w:rsid w:val="00BE226F"/>
    <w:rsid w:val="00BE3AB6"/>
    <w:rsid w:val="00BE3D8D"/>
    <w:rsid w:val="00BE3E0A"/>
    <w:rsid w:val="00BE3F0B"/>
    <w:rsid w:val="00BE437D"/>
    <w:rsid w:val="00BE4B31"/>
    <w:rsid w:val="00BE54B0"/>
    <w:rsid w:val="00BE54C8"/>
    <w:rsid w:val="00BE5797"/>
    <w:rsid w:val="00BE5E85"/>
    <w:rsid w:val="00BE6509"/>
    <w:rsid w:val="00BE7437"/>
    <w:rsid w:val="00BE75EE"/>
    <w:rsid w:val="00BF01AD"/>
    <w:rsid w:val="00BF03A7"/>
    <w:rsid w:val="00BF0E16"/>
    <w:rsid w:val="00BF2703"/>
    <w:rsid w:val="00BF4B01"/>
    <w:rsid w:val="00BF4D27"/>
    <w:rsid w:val="00BF5DF7"/>
    <w:rsid w:val="00BF5EC4"/>
    <w:rsid w:val="00BF78E7"/>
    <w:rsid w:val="00BF7B2D"/>
    <w:rsid w:val="00BF7DB8"/>
    <w:rsid w:val="00BF7F81"/>
    <w:rsid w:val="00C0139E"/>
    <w:rsid w:val="00C02018"/>
    <w:rsid w:val="00C02DE7"/>
    <w:rsid w:val="00C039E1"/>
    <w:rsid w:val="00C03DF3"/>
    <w:rsid w:val="00C04413"/>
    <w:rsid w:val="00C048F5"/>
    <w:rsid w:val="00C04AA0"/>
    <w:rsid w:val="00C04DA3"/>
    <w:rsid w:val="00C056AF"/>
    <w:rsid w:val="00C05A40"/>
    <w:rsid w:val="00C05ECB"/>
    <w:rsid w:val="00C05FA1"/>
    <w:rsid w:val="00C060CB"/>
    <w:rsid w:val="00C06207"/>
    <w:rsid w:val="00C06688"/>
    <w:rsid w:val="00C07B18"/>
    <w:rsid w:val="00C1076F"/>
    <w:rsid w:val="00C10AE0"/>
    <w:rsid w:val="00C10C49"/>
    <w:rsid w:val="00C11192"/>
    <w:rsid w:val="00C112BA"/>
    <w:rsid w:val="00C11CF3"/>
    <w:rsid w:val="00C11DE2"/>
    <w:rsid w:val="00C12029"/>
    <w:rsid w:val="00C12749"/>
    <w:rsid w:val="00C1292B"/>
    <w:rsid w:val="00C13B43"/>
    <w:rsid w:val="00C13E13"/>
    <w:rsid w:val="00C13E82"/>
    <w:rsid w:val="00C1432B"/>
    <w:rsid w:val="00C14F53"/>
    <w:rsid w:val="00C15CDA"/>
    <w:rsid w:val="00C17BF9"/>
    <w:rsid w:val="00C201B0"/>
    <w:rsid w:val="00C206AB"/>
    <w:rsid w:val="00C21AF2"/>
    <w:rsid w:val="00C21BBB"/>
    <w:rsid w:val="00C2295C"/>
    <w:rsid w:val="00C23259"/>
    <w:rsid w:val="00C2466B"/>
    <w:rsid w:val="00C24BF6"/>
    <w:rsid w:val="00C25ED8"/>
    <w:rsid w:val="00C266ED"/>
    <w:rsid w:val="00C26B56"/>
    <w:rsid w:val="00C27EC7"/>
    <w:rsid w:val="00C310F9"/>
    <w:rsid w:val="00C3160C"/>
    <w:rsid w:val="00C316AD"/>
    <w:rsid w:val="00C32B90"/>
    <w:rsid w:val="00C32EA4"/>
    <w:rsid w:val="00C337D6"/>
    <w:rsid w:val="00C347C2"/>
    <w:rsid w:val="00C3698D"/>
    <w:rsid w:val="00C36F02"/>
    <w:rsid w:val="00C37187"/>
    <w:rsid w:val="00C374D3"/>
    <w:rsid w:val="00C37D66"/>
    <w:rsid w:val="00C37E25"/>
    <w:rsid w:val="00C37F39"/>
    <w:rsid w:val="00C407E8"/>
    <w:rsid w:val="00C420ED"/>
    <w:rsid w:val="00C4250A"/>
    <w:rsid w:val="00C42BE7"/>
    <w:rsid w:val="00C42CE5"/>
    <w:rsid w:val="00C45E96"/>
    <w:rsid w:val="00C466F7"/>
    <w:rsid w:val="00C46E31"/>
    <w:rsid w:val="00C47E7C"/>
    <w:rsid w:val="00C5014F"/>
    <w:rsid w:val="00C506DC"/>
    <w:rsid w:val="00C50993"/>
    <w:rsid w:val="00C51113"/>
    <w:rsid w:val="00C5148A"/>
    <w:rsid w:val="00C51860"/>
    <w:rsid w:val="00C51BC2"/>
    <w:rsid w:val="00C51CF4"/>
    <w:rsid w:val="00C51DD2"/>
    <w:rsid w:val="00C51E0B"/>
    <w:rsid w:val="00C51FD8"/>
    <w:rsid w:val="00C52439"/>
    <w:rsid w:val="00C52488"/>
    <w:rsid w:val="00C52D2A"/>
    <w:rsid w:val="00C530B1"/>
    <w:rsid w:val="00C54139"/>
    <w:rsid w:val="00C54339"/>
    <w:rsid w:val="00C54D2E"/>
    <w:rsid w:val="00C557E5"/>
    <w:rsid w:val="00C56988"/>
    <w:rsid w:val="00C57A29"/>
    <w:rsid w:val="00C606F4"/>
    <w:rsid w:val="00C60B25"/>
    <w:rsid w:val="00C612F9"/>
    <w:rsid w:val="00C61D94"/>
    <w:rsid w:val="00C62857"/>
    <w:rsid w:val="00C62C0B"/>
    <w:rsid w:val="00C62F96"/>
    <w:rsid w:val="00C6317F"/>
    <w:rsid w:val="00C63E33"/>
    <w:rsid w:val="00C64894"/>
    <w:rsid w:val="00C648A0"/>
    <w:rsid w:val="00C653CE"/>
    <w:rsid w:val="00C65BEE"/>
    <w:rsid w:val="00C66E94"/>
    <w:rsid w:val="00C67220"/>
    <w:rsid w:val="00C72C3F"/>
    <w:rsid w:val="00C72EA4"/>
    <w:rsid w:val="00C72F59"/>
    <w:rsid w:val="00C73C56"/>
    <w:rsid w:val="00C7477E"/>
    <w:rsid w:val="00C7577F"/>
    <w:rsid w:val="00C75C34"/>
    <w:rsid w:val="00C75F80"/>
    <w:rsid w:val="00C76BF4"/>
    <w:rsid w:val="00C77367"/>
    <w:rsid w:val="00C77607"/>
    <w:rsid w:val="00C80299"/>
    <w:rsid w:val="00C802D5"/>
    <w:rsid w:val="00C81587"/>
    <w:rsid w:val="00C81EA7"/>
    <w:rsid w:val="00C81F08"/>
    <w:rsid w:val="00C81FAD"/>
    <w:rsid w:val="00C82832"/>
    <w:rsid w:val="00C82906"/>
    <w:rsid w:val="00C83C00"/>
    <w:rsid w:val="00C860AA"/>
    <w:rsid w:val="00C8639F"/>
    <w:rsid w:val="00C864C5"/>
    <w:rsid w:val="00C86965"/>
    <w:rsid w:val="00C8697A"/>
    <w:rsid w:val="00C86BF4"/>
    <w:rsid w:val="00C87BF7"/>
    <w:rsid w:val="00C87D2A"/>
    <w:rsid w:val="00C911D1"/>
    <w:rsid w:val="00C926B0"/>
    <w:rsid w:val="00C9295F"/>
    <w:rsid w:val="00C92E9A"/>
    <w:rsid w:val="00C933AA"/>
    <w:rsid w:val="00C93565"/>
    <w:rsid w:val="00C93681"/>
    <w:rsid w:val="00C94545"/>
    <w:rsid w:val="00C94987"/>
    <w:rsid w:val="00C94B39"/>
    <w:rsid w:val="00C94F24"/>
    <w:rsid w:val="00C950D0"/>
    <w:rsid w:val="00C9572A"/>
    <w:rsid w:val="00C96B8C"/>
    <w:rsid w:val="00C9734B"/>
    <w:rsid w:val="00C97EC3"/>
    <w:rsid w:val="00CA01A2"/>
    <w:rsid w:val="00CA08D0"/>
    <w:rsid w:val="00CA10CB"/>
    <w:rsid w:val="00CA4484"/>
    <w:rsid w:val="00CA4785"/>
    <w:rsid w:val="00CA4FBD"/>
    <w:rsid w:val="00CA5A53"/>
    <w:rsid w:val="00CA5B9F"/>
    <w:rsid w:val="00CA5BAE"/>
    <w:rsid w:val="00CA65E1"/>
    <w:rsid w:val="00CA73E2"/>
    <w:rsid w:val="00CA79AC"/>
    <w:rsid w:val="00CB0306"/>
    <w:rsid w:val="00CB0564"/>
    <w:rsid w:val="00CB091B"/>
    <w:rsid w:val="00CB0D1B"/>
    <w:rsid w:val="00CB0DA2"/>
    <w:rsid w:val="00CB113B"/>
    <w:rsid w:val="00CB196E"/>
    <w:rsid w:val="00CB1BD0"/>
    <w:rsid w:val="00CB1D3D"/>
    <w:rsid w:val="00CB2576"/>
    <w:rsid w:val="00CB2BB2"/>
    <w:rsid w:val="00CB4264"/>
    <w:rsid w:val="00CB4799"/>
    <w:rsid w:val="00CB4877"/>
    <w:rsid w:val="00CB5598"/>
    <w:rsid w:val="00CB690D"/>
    <w:rsid w:val="00CB7532"/>
    <w:rsid w:val="00CB7C20"/>
    <w:rsid w:val="00CC063F"/>
    <w:rsid w:val="00CC07E1"/>
    <w:rsid w:val="00CC0C49"/>
    <w:rsid w:val="00CC16C2"/>
    <w:rsid w:val="00CC17C1"/>
    <w:rsid w:val="00CC1C68"/>
    <w:rsid w:val="00CC2457"/>
    <w:rsid w:val="00CC24B6"/>
    <w:rsid w:val="00CC24EF"/>
    <w:rsid w:val="00CC2A0B"/>
    <w:rsid w:val="00CC367B"/>
    <w:rsid w:val="00CC3FB2"/>
    <w:rsid w:val="00CC416C"/>
    <w:rsid w:val="00CC46E5"/>
    <w:rsid w:val="00CC46FA"/>
    <w:rsid w:val="00CC53AA"/>
    <w:rsid w:val="00CC5B90"/>
    <w:rsid w:val="00CC657E"/>
    <w:rsid w:val="00CC6707"/>
    <w:rsid w:val="00CC6CBD"/>
    <w:rsid w:val="00CC734C"/>
    <w:rsid w:val="00CD109E"/>
    <w:rsid w:val="00CD13B3"/>
    <w:rsid w:val="00CD1D97"/>
    <w:rsid w:val="00CD4A79"/>
    <w:rsid w:val="00CD5CC1"/>
    <w:rsid w:val="00CD77BB"/>
    <w:rsid w:val="00CD783B"/>
    <w:rsid w:val="00CD79C9"/>
    <w:rsid w:val="00CE02C2"/>
    <w:rsid w:val="00CE0B73"/>
    <w:rsid w:val="00CE1A3B"/>
    <w:rsid w:val="00CE263C"/>
    <w:rsid w:val="00CE2BFA"/>
    <w:rsid w:val="00CE368A"/>
    <w:rsid w:val="00CE3B44"/>
    <w:rsid w:val="00CE4965"/>
    <w:rsid w:val="00CE52FF"/>
    <w:rsid w:val="00CE5A64"/>
    <w:rsid w:val="00CE5C23"/>
    <w:rsid w:val="00CE6421"/>
    <w:rsid w:val="00CE6D2F"/>
    <w:rsid w:val="00CE6E6A"/>
    <w:rsid w:val="00CE6E6D"/>
    <w:rsid w:val="00CE73A0"/>
    <w:rsid w:val="00CE73BD"/>
    <w:rsid w:val="00CE7C55"/>
    <w:rsid w:val="00CF04D2"/>
    <w:rsid w:val="00CF16D8"/>
    <w:rsid w:val="00CF208F"/>
    <w:rsid w:val="00CF30EB"/>
    <w:rsid w:val="00CF3AB0"/>
    <w:rsid w:val="00CF40C8"/>
    <w:rsid w:val="00CF543A"/>
    <w:rsid w:val="00CF65A7"/>
    <w:rsid w:val="00CF6732"/>
    <w:rsid w:val="00CF681A"/>
    <w:rsid w:val="00CF7D25"/>
    <w:rsid w:val="00D00156"/>
    <w:rsid w:val="00D001A0"/>
    <w:rsid w:val="00D0079E"/>
    <w:rsid w:val="00D0087D"/>
    <w:rsid w:val="00D028E2"/>
    <w:rsid w:val="00D03F3E"/>
    <w:rsid w:val="00D04014"/>
    <w:rsid w:val="00D04105"/>
    <w:rsid w:val="00D04CD6"/>
    <w:rsid w:val="00D05066"/>
    <w:rsid w:val="00D0510C"/>
    <w:rsid w:val="00D058A2"/>
    <w:rsid w:val="00D05B3C"/>
    <w:rsid w:val="00D05BDF"/>
    <w:rsid w:val="00D06815"/>
    <w:rsid w:val="00D068DC"/>
    <w:rsid w:val="00D06BD1"/>
    <w:rsid w:val="00D07038"/>
    <w:rsid w:val="00D070AD"/>
    <w:rsid w:val="00D100F8"/>
    <w:rsid w:val="00D109DC"/>
    <w:rsid w:val="00D10D86"/>
    <w:rsid w:val="00D10DF9"/>
    <w:rsid w:val="00D123E5"/>
    <w:rsid w:val="00D12A19"/>
    <w:rsid w:val="00D136C0"/>
    <w:rsid w:val="00D13A14"/>
    <w:rsid w:val="00D13CE9"/>
    <w:rsid w:val="00D14667"/>
    <w:rsid w:val="00D1571D"/>
    <w:rsid w:val="00D16E97"/>
    <w:rsid w:val="00D1784D"/>
    <w:rsid w:val="00D20144"/>
    <w:rsid w:val="00D207BF"/>
    <w:rsid w:val="00D20A6F"/>
    <w:rsid w:val="00D20C63"/>
    <w:rsid w:val="00D21AC8"/>
    <w:rsid w:val="00D21E6D"/>
    <w:rsid w:val="00D22587"/>
    <w:rsid w:val="00D22F0E"/>
    <w:rsid w:val="00D23339"/>
    <w:rsid w:val="00D236E0"/>
    <w:rsid w:val="00D2464F"/>
    <w:rsid w:val="00D24763"/>
    <w:rsid w:val="00D253E0"/>
    <w:rsid w:val="00D26045"/>
    <w:rsid w:val="00D26767"/>
    <w:rsid w:val="00D26ACC"/>
    <w:rsid w:val="00D26B1E"/>
    <w:rsid w:val="00D26EF3"/>
    <w:rsid w:val="00D27DF6"/>
    <w:rsid w:val="00D27FD7"/>
    <w:rsid w:val="00D30014"/>
    <w:rsid w:val="00D30016"/>
    <w:rsid w:val="00D30295"/>
    <w:rsid w:val="00D31B0C"/>
    <w:rsid w:val="00D32828"/>
    <w:rsid w:val="00D33C1A"/>
    <w:rsid w:val="00D34157"/>
    <w:rsid w:val="00D344AC"/>
    <w:rsid w:val="00D3491D"/>
    <w:rsid w:val="00D35380"/>
    <w:rsid w:val="00D366AD"/>
    <w:rsid w:val="00D372B3"/>
    <w:rsid w:val="00D37497"/>
    <w:rsid w:val="00D37D98"/>
    <w:rsid w:val="00D42928"/>
    <w:rsid w:val="00D42A35"/>
    <w:rsid w:val="00D42D36"/>
    <w:rsid w:val="00D42DAA"/>
    <w:rsid w:val="00D43576"/>
    <w:rsid w:val="00D438E6"/>
    <w:rsid w:val="00D44967"/>
    <w:rsid w:val="00D512C6"/>
    <w:rsid w:val="00D5185C"/>
    <w:rsid w:val="00D52DB7"/>
    <w:rsid w:val="00D539BC"/>
    <w:rsid w:val="00D54132"/>
    <w:rsid w:val="00D542CE"/>
    <w:rsid w:val="00D551EE"/>
    <w:rsid w:val="00D554C7"/>
    <w:rsid w:val="00D556C3"/>
    <w:rsid w:val="00D56121"/>
    <w:rsid w:val="00D562D2"/>
    <w:rsid w:val="00D567FD"/>
    <w:rsid w:val="00D56803"/>
    <w:rsid w:val="00D57941"/>
    <w:rsid w:val="00D608E8"/>
    <w:rsid w:val="00D6128F"/>
    <w:rsid w:val="00D634F7"/>
    <w:rsid w:val="00D63C0C"/>
    <w:rsid w:val="00D63D98"/>
    <w:rsid w:val="00D63E19"/>
    <w:rsid w:val="00D642D3"/>
    <w:rsid w:val="00D647AD"/>
    <w:rsid w:val="00D64D86"/>
    <w:rsid w:val="00D654AD"/>
    <w:rsid w:val="00D66C60"/>
    <w:rsid w:val="00D66CF6"/>
    <w:rsid w:val="00D67567"/>
    <w:rsid w:val="00D6759B"/>
    <w:rsid w:val="00D708AA"/>
    <w:rsid w:val="00D71783"/>
    <w:rsid w:val="00D71C61"/>
    <w:rsid w:val="00D72119"/>
    <w:rsid w:val="00D72C42"/>
    <w:rsid w:val="00D7326F"/>
    <w:rsid w:val="00D73343"/>
    <w:rsid w:val="00D73C1A"/>
    <w:rsid w:val="00D75599"/>
    <w:rsid w:val="00D763E7"/>
    <w:rsid w:val="00D7663F"/>
    <w:rsid w:val="00D76C96"/>
    <w:rsid w:val="00D77863"/>
    <w:rsid w:val="00D77D02"/>
    <w:rsid w:val="00D77E19"/>
    <w:rsid w:val="00D81174"/>
    <w:rsid w:val="00D8137B"/>
    <w:rsid w:val="00D81511"/>
    <w:rsid w:val="00D816D1"/>
    <w:rsid w:val="00D825E5"/>
    <w:rsid w:val="00D82C48"/>
    <w:rsid w:val="00D83B36"/>
    <w:rsid w:val="00D848A9"/>
    <w:rsid w:val="00D84FD0"/>
    <w:rsid w:val="00D862B6"/>
    <w:rsid w:val="00D86AEF"/>
    <w:rsid w:val="00D87875"/>
    <w:rsid w:val="00D87AAE"/>
    <w:rsid w:val="00D902EC"/>
    <w:rsid w:val="00D91771"/>
    <w:rsid w:val="00D91DEB"/>
    <w:rsid w:val="00D93600"/>
    <w:rsid w:val="00D936EC"/>
    <w:rsid w:val="00D94144"/>
    <w:rsid w:val="00D95292"/>
    <w:rsid w:val="00D96079"/>
    <w:rsid w:val="00D976C2"/>
    <w:rsid w:val="00DA065B"/>
    <w:rsid w:val="00DA0F47"/>
    <w:rsid w:val="00DA1272"/>
    <w:rsid w:val="00DA196D"/>
    <w:rsid w:val="00DA19EF"/>
    <w:rsid w:val="00DA1C18"/>
    <w:rsid w:val="00DA1D1B"/>
    <w:rsid w:val="00DA2DA2"/>
    <w:rsid w:val="00DA3059"/>
    <w:rsid w:val="00DA3CD7"/>
    <w:rsid w:val="00DA6E4F"/>
    <w:rsid w:val="00DA74C9"/>
    <w:rsid w:val="00DA750E"/>
    <w:rsid w:val="00DA795D"/>
    <w:rsid w:val="00DB0EC5"/>
    <w:rsid w:val="00DB1BD0"/>
    <w:rsid w:val="00DB1D26"/>
    <w:rsid w:val="00DB1EBB"/>
    <w:rsid w:val="00DB32FC"/>
    <w:rsid w:val="00DB37A9"/>
    <w:rsid w:val="00DB4835"/>
    <w:rsid w:val="00DB4BBB"/>
    <w:rsid w:val="00DB4D30"/>
    <w:rsid w:val="00DB5D2B"/>
    <w:rsid w:val="00DB6C76"/>
    <w:rsid w:val="00DB77E9"/>
    <w:rsid w:val="00DC0617"/>
    <w:rsid w:val="00DC18F0"/>
    <w:rsid w:val="00DC1EC5"/>
    <w:rsid w:val="00DC236A"/>
    <w:rsid w:val="00DC3998"/>
    <w:rsid w:val="00DC44EC"/>
    <w:rsid w:val="00DC4B24"/>
    <w:rsid w:val="00DC5418"/>
    <w:rsid w:val="00DC584C"/>
    <w:rsid w:val="00DC7949"/>
    <w:rsid w:val="00DC7B69"/>
    <w:rsid w:val="00DD0E14"/>
    <w:rsid w:val="00DD16ED"/>
    <w:rsid w:val="00DD1C89"/>
    <w:rsid w:val="00DD1D56"/>
    <w:rsid w:val="00DD2C30"/>
    <w:rsid w:val="00DD4266"/>
    <w:rsid w:val="00DD4638"/>
    <w:rsid w:val="00DD59FD"/>
    <w:rsid w:val="00DD7B9D"/>
    <w:rsid w:val="00DE05EC"/>
    <w:rsid w:val="00DE098F"/>
    <w:rsid w:val="00DE0AAF"/>
    <w:rsid w:val="00DE104D"/>
    <w:rsid w:val="00DE1124"/>
    <w:rsid w:val="00DE19EE"/>
    <w:rsid w:val="00DE1B8F"/>
    <w:rsid w:val="00DE2125"/>
    <w:rsid w:val="00DE24C9"/>
    <w:rsid w:val="00DE2AD7"/>
    <w:rsid w:val="00DE30D8"/>
    <w:rsid w:val="00DE3206"/>
    <w:rsid w:val="00DE3507"/>
    <w:rsid w:val="00DE4A19"/>
    <w:rsid w:val="00DE552B"/>
    <w:rsid w:val="00DE5EF5"/>
    <w:rsid w:val="00DE6991"/>
    <w:rsid w:val="00DE708F"/>
    <w:rsid w:val="00DE7AC1"/>
    <w:rsid w:val="00DF1CA9"/>
    <w:rsid w:val="00DF1D15"/>
    <w:rsid w:val="00DF3026"/>
    <w:rsid w:val="00DF3508"/>
    <w:rsid w:val="00DF397B"/>
    <w:rsid w:val="00DF50FE"/>
    <w:rsid w:val="00DF58CD"/>
    <w:rsid w:val="00DF6D3B"/>
    <w:rsid w:val="00DF73B9"/>
    <w:rsid w:val="00DF74CC"/>
    <w:rsid w:val="00E00502"/>
    <w:rsid w:val="00E0070A"/>
    <w:rsid w:val="00E0175E"/>
    <w:rsid w:val="00E0250C"/>
    <w:rsid w:val="00E04318"/>
    <w:rsid w:val="00E05AEA"/>
    <w:rsid w:val="00E05CC2"/>
    <w:rsid w:val="00E062B8"/>
    <w:rsid w:val="00E07B5C"/>
    <w:rsid w:val="00E11131"/>
    <w:rsid w:val="00E11F80"/>
    <w:rsid w:val="00E1221D"/>
    <w:rsid w:val="00E122E9"/>
    <w:rsid w:val="00E12377"/>
    <w:rsid w:val="00E1334B"/>
    <w:rsid w:val="00E14A1D"/>
    <w:rsid w:val="00E15347"/>
    <w:rsid w:val="00E157DE"/>
    <w:rsid w:val="00E1616E"/>
    <w:rsid w:val="00E16D0F"/>
    <w:rsid w:val="00E16E9A"/>
    <w:rsid w:val="00E178C4"/>
    <w:rsid w:val="00E17E1B"/>
    <w:rsid w:val="00E20DD5"/>
    <w:rsid w:val="00E211FC"/>
    <w:rsid w:val="00E221AA"/>
    <w:rsid w:val="00E22D15"/>
    <w:rsid w:val="00E24512"/>
    <w:rsid w:val="00E2471D"/>
    <w:rsid w:val="00E2595B"/>
    <w:rsid w:val="00E259DA"/>
    <w:rsid w:val="00E25B4B"/>
    <w:rsid w:val="00E2601F"/>
    <w:rsid w:val="00E262FA"/>
    <w:rsid w:val="00E26D20"/>
    <w:rsid w:val="00E26D4D"/>
    <w:rsid w:val="00E26EA9"/>
    <w:rsid w:val="00E27539"/>
    <w:rsid w:val="00E277C5"/>
    <w:rsid w:val="00E27882"/>
    <w:rsid w:val="00E27A6A"/>
    <w:rsid w:val="00E30D93"/>
    <w:rsid w:val="00E31376"/>
    <w:rsid w:val="00E315C4"/>
    <w:rsid w:val="00E33EC5"/>
    <w:rsid w:val="00E33F6A"/>
    <w:rsid w:val="00E349F6"/>
    <w:rsid w:val="00E349FA"/>
    <w:rsid w:val="00E34DD6"/>
    <w:rsid w:val="00E35722"/>
    <w:rsid w:val="00E36D67"/>
    <w:rsid w:val="00E36FB4"/>
    <w:rsid w:val="00E37452"/>
    <w:rsid w:val="00E376BB"/>
    <w:rsid w:val="00E3797E"/>
    <w:rsid w:val="00E37AEA"/>
    <w:rsid w:val="00E40AE9"/>
    <w:rsid w:val="00E41B2B"/>
    <w:rsid w:val="00E41C65"/>
    <w:rsid w:val="00E42DA8"/>
    <w:rsid w:val="00E42F0E"/>
    <w:rsid w:val="00E43772"/>
    <w:rsid w:val="00E43CB8"/>
    <w:rsid w:val="00E43D91"/>
    <w:rsid w:val="00E44366"/>
    <w:rsid w:val="00E44C7C"/>
    <w:rsid w:val="00E47FCB"/>
    <w:rsid w:val="00E50147"/>
    <w:rsid w:val="00E514DD"/>
    <w:rsid w:val="00E541A4"/>
    <w:rsid w:val="00E54ACC"/>
    <w:rsid w:val="00E556A0"/>
    <w:rsid w:val="00E55C99"/>
    <w:rsid w:val="00E57258"/>
    <w:rsid w:val="00E572CC"/>
    <w:rsid w:val="00E57DB9"/>
    <w:rsid w:val="00E57FE0"/>
    <w:rsid w:val="00E60066"/>
    <w:rsid w:val="00E600C9"/>
    <w:rsid w:val="00E60599"/>
    <w:rsid w:val="00E60D4E"/>
    <w:rsid w:val="00E61C4E"/>
    <w:rsid w:val="00E62770"/>
    <w:rsid w:val="00E6326F"/>
    <w:rsid w:val="00E6340D"/>
    <w:rsid w:val="00E6366C"/>
    <w:rsid w:val="00E638AF"/>
    <w:rsid w:val="00E64755"/>
    <w:rsid w:val="00E65396"/>
    <w:rsid w:val="00E65A8F"/>
    <w:rsid w:val="00E65C97"/>
    <w:rsid w:val="00E66152"/>
    <w:rsid w:val="00E67109"/>
    <w:rsid w:val="00E67746"/>
    <w:rsid w:val="00E6794B"/>
    <w:rsid w:val="00E67A29"/>
    <w:rsid w:val="00E67C3C"/>
    <w:rsid w:val="00E704A1"/>
    <w:rsid w:val="00E71189"/>
    <w:rsid w:val="00E71540"/>
    <w:rsid w:val="00E72593"/>
    <w:rsid w:val="00E72BAE"/>
    <w:rsid w:val="00E740DA"/>
    <w:rsid w:val="00E743E5"/>
    <w:rsid w:val="00E74D3A"/>
    <w:rsid w:val="00E753EF"/>
    <w:rsid w:val="00E7554F"/>
    <w:rsid w:val="00E75940"/>
    <w:rsid w:val="00E7666F"/>
    <w:rsid w:val="00E76D08"/>
    <w:rsid w:val="00E77C35"/>
    <w:rsid w:val="00E77D86"/>
    <w:rsid w:val="00E77EF5"/>
    <w:rsid w:val="00E8079C"/>
    <w:rsid w:val="00E82780"/>
    <w:rsid w:val="00E83BD5"/>
    <w:rsid w:val="00E8401B"/>
    <w:rsid w:val="00E8486A"/>
    <w:rsid w:val="00E84B02"/>
    <w:rsid w:val="00E85126"/>
    <w:rsid w:val="00E85413"/>
    <w:rsid w:val="00E85ECD"/>
    <w:rsid w:val="00E8672B"/>
    <w:rsid w:val="00E8678A"/>
    <w:rsid w:val="00E86DDC"/>
    <w:rsid w:val="00E87250"/>
    <w:rsid w:val="00E908E6"/>
    <w:rsid w:val="00E9112A"/>
    <w:rsid w:val="00E91326"/>
    <w:rsid w:val="00E918E0"/>
    <w:rsid w:val="00E92A8A"/>
    <w:rsid w:val="00E92E34"/>
    <w:rsid w:val="00E92FBC"/>
    <w:rsid w:val="00E930A9"/>
    <w:rsid w:val="00E931A7"/>
    <w:rsid w:val="00E93A70"/>
    <w:rsid w:val="00E940B9"/>
    <w:rsid w:val="00E94DB7"/>
    <w:rsid w:val="00E958A9"/>
    <w:rsid w:val="00E958ED"/>
    <w:rsid w:val="00E96E91"/>
    <w:rsid w:val="00E9738B"/>
    <w:rsid w:val="00EA0595"/>
    <w:rsid w:val="00EA1883"/>
    <w:rsid w:val="00EA1FDB"/>
    <w:rsid w:val="00EA25C9"/>
    <w:rsid w:val="00EA2768"/>
    <w:rsid w:val="00EA31CD"/>
    <w:rsid w:val="00EA33F5"/>
    <w:rsid w:val="00EA3C9D"/>
    <w:rsid w:val="00EA4836"/>
    <w:rsid w:val="00EA497E"/>
    <w:rsid w:val="00EA52A6"/>
    <w:rsid w:val="00EA574E"/>
    <w:rsid w:val="00EA5BE2"/>
    <w:rsid w:val="00EA5F26"/>
    <w:rsid w:val="00EA6381"/>
    <w:rsid w:val="00EA64C4"/>
    <w:rsid w:val="00EB09B5"/>
    <w:rsid w:val="00EB15F4"/>
    <w:rsid w:val="00EB1C5C"/>
    <w:rsid w:val="00EB1E11"/>
    <w:rsid w:val="00EB21B4"/>
    <w:rsid w:val="00EB3450"/>
    <w:rsid w:val="00EB4B8D"/>
    <w:rsid w:val="00EB4CD4"/>
    <w:rsid w:val="00EB4DB4"/>
    <w:rsid w:val="00EB50E2"/>
    <w:rsid w:val="00EB56AD"/>
    <w:rsid w:val="00EB5760"/>
    <w:rsid w:val="00EB5A46"/>
    <w:rsid w:val="00EB5A88"/>
    <w:rsid w:val="00EB5DB3"/>
    <w:rsid w:val="00EB6A38"/>
    <w:rsid w:val="00EB742A"/>
    <w:rsid w:val="00EB7F9F"/>
    <w:rsid w:val="00EC0B64"/>
    <w:rsid w:val="00EC0DBE"/>
    <w:rsid w:val="00EC104E"/>
    <w:rsid w:val="00EC3C19"/>
    <w:rsid w:val="00EC4177"/>
    <w:rsid w:val="00EC42EF"/>
    <w:rsid w:val="00EC4D9F"/>
    <w:rsid w:val="00EC5238"/>
    <w:rsid w:val="00EC5450"/>
    <w:rsid w:val="00EC548A"/>
    <w:rsid w:val="00EC60C2"/>
    <w:rsid w:val="00EC67D1"/>
    <w:rsid w:val="00EC6F8E"/>
    <w:rsid w:val="00EC7516"/>
    <w:rsid w:val="00ED024B"/>
    <w:rsid w:val="00ED08CE"/>
    <w:rsid w:val="00ED17A1"/>
    <w:rsid w:val="00ED17C4"/>
    <w:rsid w:val="00ED29E4"/>
    <w:rsid w:val="00ED3EE9"/>
    <w:rsid w:val="00ED46BD"/>
    <w:rsid w:val="00ED5A4A"/>
    <w:rsid w:val="00ED60EB"/>
    <w:rsid w:val="00ED62FD"/>
    <w:rsid w:val="00ED642A"/>
    <w:rsid w:val="00ED6A70"/>
    <w:rsid w:val="00ED6C92"/>
    <w:rsid w:val="00ED6E63"/>
    <w:rsid w:val="00ED763D"/>
    <w:rsid w:val="00EE013D"/>
    <w:rsid w:val="00EE089D"/>
    <w:rsid w:val="00EE1157"/>
    <w:rsid w:val="00EE2CEA"/>
    <w:rsid w:val="00EE30F0"/>
    <w:rsid w:val="00EE3238"/>
    <w:rsid w:val="00EE4703"/>
    <w:rsid w:val="00EE4917"/>
    <w:rsid w:val="00EE4DC0"/>
    <w:rsid w:val="00EE72D1"/>
    <w:rsid w:val="00EE730B"/>
    <w:rsid w:val="00EE7A8D"/>
    <w:rsid w:val="00EE7CD3"/>
    <w:rsid w:val="00EE7F57"/>
    <w:rsid w:val="00EF030B"/>
    <w:rsid w:val="00EF0B06"/>
    <w:rsid w:val="00EF0C29"/>
    <w:rsid w:val="00EF1291"/>
    <w:rsid w:val="00EF1FC4"/>
    <w:rsid w:val="00EF265D"/>
    <w:rsid w:val="00EF2670"/>
    <w:rsid w:val="00EF653A"/>
    <w:rsid w:val="00EF6D50"/>
    <w:rsid w:val="00EF6F39"/>
    <w:rsid w:val="00EF7842"/>
    <w:rsid w:val="00F00266"/>
    <w:rsid w:val="00F00C3E"/>
    <w:rsid w:val="00F0144A"/>
    <w:rsid w:val="00F024BF"/>
    <w:rsid w:val="00F034FC"/>
    <w:rsid w:val="00F03980"/>
    <w:rsid w:val="00F047E6"/>
    <w:rsid w:val="00F0488D"/>
    <w:rsid w:val="00F0582F"/>
    <w:rsid w:val="00F062DE"/>
    <w:rsid w:val="00F07537"/>
    <w:rsid w:val="00F077F3"/>
    <w:rsid w:val="00F10AC7"/>
    <w:rsid w:val="00F11788"/>
    <w:rsid w:val="00F12C88"/>
    <w:rsid w:val="00F139B8"/>
    <w:rsid w:val="00F13B99"/>
    <w:rsid w:val="00F13C07"/>
    <w:rsid w:val="00F14CE6"/>
    <w:rsid w:val="00F16B38"/>
    <w:rsid w:val="00F16B96"/>
    <w:rsid w:val="00F17EF2"/>
    <w:rsid w:val="00F20394"/>
    <w:rsid w:val="00F22A5F"/>
    <w:rsid w:val="00F22EB8"/>
    <w:rsid w:val="00F233D2"/>
    <w:rsid w:val="00F236C4"/>
    <w:rsid w:val="00F23F28"/>
    <w:rsid w:val="00F23FB6"/>
    <w:rsid w:val="00F248C5"/>
    <w:rsid w:val="00F251A0"/>
    <w:rsid w:val="00F260E3"/>
    <w:rsid w:val="00F26999"/>
    <w:rsid w:val="00F26AC3"/>
    <w:rsid w:val="00F26C85"/>
    <w:rsid w:val="00F30142"/>
    <w:rsid w:val="00F30AC3"/>
    <w:rsid w:val="00F310C7"/>
    <w:rsid w:val="00F317BB"/>
    <w:rsid w:val="00F3356E"/>
    <w:rsid w:val="00F33F59"/>
    <w:rsid w:val="00F342BF"/>
    <w:rsid w:val="00F34347"/>
    <w:rsid w:val="00F35570"/>
    <w:rsid w:val="00F356FF"/>
    <w:rsid w:val="00F358B0"/>
    <w:rsid w:val="00F35F2C"/>
    <w:rsid w:val="00F40322"/>
    <w:rsid w:val="00F40C57"/>
    <w:rsid w:val="00F40FFF"/>
    <w:rsid w:val="00F4103A"/>
    <w:rsid w:val="00F414E3"/>
    <w:rsid w:val="00F41547"/>
    <w:rsid w:val="00F41E8D"/>
    <w:rsid w:val="00F42D98"/>
    <w:rsid w:val="00F43C86"/>
    <w:rsid w:val="00F451E4"/>
    <w:rsid w:val="00F4588D"/>
    <w:rsid w:val="00F4606A"/>
    <w:rsid w:val="00F4616F"/>
    <w:rsid w:val="00F46408"/>
    <w:rsid w:val="00F47151"/>
    <w:rsid w:val="00F4767C"/>
    <w:rsid w:val="00F47A19"/>
    <w:rsid w:val="00F47C9B"/>
    <w:rsid w:val="00F5017E"/>
    <w:rsid w:val="00F5046B"/>
    <w:rsid w:val="00F51044"/>
    <w:rsid w:val="00F53645"/>
    <w:rsid w:val="00F538AC"/>
    <w:rsid w:val="00F53B00"/>
    <w:rsid w:val="00F53B3F"/>
    <w:rsid w:val="00F5428F"/>
    <w:rsid w:val="00F546BF"/>
    <w:rsid w:val="00F54D2F"/>
    <w:rsid w:val="00F550BA"/>
    <w:rsid w:val="00F55383"/>
    <w:rsid w:val="00F558AF"/>
    <w:rsid w:val="00F55CBA"/>
    <w:rsid w:val="00F55ECB"/>
    <w:rsid w:val="00F5673B"/>
    <w:rsid w:val="00F56E92"/>
    <w:rsid w:val="00F575A7"/>
    <w:rsid w:val="00F60AE3"/>
    <w:rsid w:val="00F60EEC"/>
    <w:rsid w:val="00F61E91"/>
    <w:rsid w:val="00F61F60"/>
    <w:rsid w:val="00F62031"/>
    <w:rsid w:val="00F620CA"/>
    <w:rsid w:val="00F62B0A"/>
    <w:rsid w:val="00F62DF7"/>
    <w:rsid w:val="00F638C2"/>
    <w:rsid w:val="00F64800"/>
    <w:rsid w:val="00F64AAD"/>
    <w:rsid w:val="00F64B0C"/>
    <w:rsid w:val="00F64D02"/>
    <w:rsid w:val="00F655C2"/>
    <w:rsid w:val="00F663BC"/>
    <w:rsid w:val="00F6666E"/>
    <w:rsid w:val="00F670DC"/>
    <w:rsid w:val="00F67A4F"/>
    <w:rsid w:val="00F705AD"/>
    <w:rsid w:val="00F7330B"/>
    <w:rsid w:val="00F7338D"/>
    <w:rsid w:val="00F736A6"/>
    <w:rsid w:val="00F73900"/>
    <w:rsid w:val="00F73DB1"/>
    <w:rsid w:val="00F7556D"/>
    <w:rsid w:val="00F757F9"/>
    <w:rsid w:val="00F759B8"/>
    <w:rsid w:val="00F76207"/>
    <w:rsid w:val="00F765DF"/>
    <w:rsid w:val="00F765E5"/>
    <w:rsid w:val="00F76C06"/>
    <w:rsid w:val="00F77752"/>
    <w:rsid w:val="00F77FAD"/>
    <w:rsid w:val="00F80411"/>
    <w:rsid w:val="00F80AA2"/>
    <w:rsid w:val="00F82526"/>
    <w:rsid w:val="00F82617"/>
    <w:rsid w:val="00F82EDD"/>
    <w:rsid w:val="00F8411C"/>
    <w:rsid w:val="00F855A6"/>
    <w:rsid w:val="00F865CA"/>
    <w:rsid w:val="00F86B42"/>
    <w:rsid w:val="00F86D92"/>
    <w:rsid w:val="00F8775C"/>
    <w:rsid w:val="00F87828"/>
    <w:rsid w:val="00F87FFB"/>
    <w:rsid w:val="00F90895"/>
    <w:rsid w:val="00F90965"/>
    <w:rsid w:val="00F90C10"/>
    <w:rsid w:val="00F91B0A"/>
    <w:rsid w:val="00F94009"/>
    <w:rsid w:val="00F941D3"/>
    <w:rsid w:val="00F94AE6"/>
    <w:rsid w:val="00F960BD"/>
    <w:rsid w:val="00F9639A"/>
    <w:rsid w:val="00F96C75"/>
    <w:rsid w:val="00F96E43"/>
    <w:rsid w:val="00F96EF7"/>
    <w:rsid w:val="00F97777"/>
    <w:rsid w:val="00FA0360"/>
    <w:rsid w:val="00FA0745"/>
    <w:rsid w:val="00FA1477"/>
    <w:rsid w:val="00FA16AF"/>
    <w:rsid w:val="00FA25AB"/>
    <w:rsid w:val="00FA3105"/>
    <w:rsid w:val="00FA3118"/>
    <w:rsid w:val="00FA3459"/>
    <w:rsid w:val="00FA37BA"/>
    <w:rsid w:val="00FA6025"/>
    <w:rsid w:val="00FA641F"/>
    <w:rsid w:val="00FA6D23"/>
    <w:rsid w:val="00FA7332"/>
    <w:rsid w:val="00FB0355"/>
    <w:rsid w:val="00FB0ED7"/>
    <w:rsid w:val="00FB18EE"/>
    <w:rsid w:val="00FB2291"/>
    <w:rsid w:val="00FB230D"/>
    <w:rsid w:val="00FB2C40"/>
    <w:rsid w:val="00FB346E"/>
    <w:rsid w:val="00FB3767"/>
    <w:rsid w:val="00FB3BDF"/>
    <w:rsid w:val="00FB4865"/>
    <w:rsid w:val="00FB54C9"/>
    <w:rsid w:val="00FB56A8"/>
    <w:rsid w:val="00FB63B8"/>
    <w:rsid w:val="00FB6BAB"/>
    <w:rsid w:val="00FB73AE"/>
    <w:rsid w:val="00FB7859"/>
    <w:rsid w:val="00FC024A"/>
    <w:rsid w:val="00FC0849"/>
    <w:rsid w:val="00FC0AEF"/>
    <w:rsid w:val="00FC1C35"/>
    <w:rsid w:val="00FC400C"/>
    <w:rsid w:val="00FC4494"/>
    <w:rsid w:val="00FC4798"/>
    <w:rsid w:val="00FC4AF3"/>
    <w:rsid w:val="00FC4BE1"/>
    <w:rsid w:val="00FC5917"/>
    <w:rsid w:val="00FC5ECB"/>
    <w:rsid w:val="00FC6B98"/>
    <w:rsid w:val="00FC6F46"/>
    <w:rsid w:val="00FC718F"/>
    <w:rsid w:val="00FC726C"/>
    <w:rsid w:val="00FC7491"/>
    <w:rsid w:val="00FC7EAE"/>
    <w:rsid w:val="00FD07E5"/>
    <w:rsid w:val="00FD0F2B"/>
    <w:rsid w:val="00FD0F6A"/>
    <w:rsid w:val="00FD122B"/>
    <w:rsid w:val="00FD1572"/>
    <w:rsid w:val="00FD1FD0"/>
    <w:rsid w:val="00FD212B"/>
    <w:rsid w:val="00FD2746"/>
    <w:rsid w:val="00FD3BDB"/>
    <w:rsid w:val="00FD3E4F"/>
    <w:rsid w:val="00FD45A1"/>
    <w:rsid w:val="00FD540D"/>
    <w:rsid w:val="00FD5650"/>
    <w:rsid w:val="00FD59F9"/>
    <w:rsid w:val="00FD604B"/>
    <w:rsid w:val="00FD72C7"/>
    <w:rsid w:val="00FE00B9"/>
    <w:rsid w:val="00FE0489"/>
    <w:rsid w:val="00FE0583"/>
    <w:rsid w:val="00FE0B07"/>
    <w:rsid w:val="00FE0B21"/>
    <w:rsid w:val="00FE144F"/>
    <w:rsid w:val="00FE1DD6"/>
    <w:rsid w:val="00FE1EC3"/>
    <w:rsid w:val="00FE2443"/>
    <w:rsid w:val="00FE303B"/>
    <w:rsid w:val="00FE357E"/>
    <w:rsid w:val="00FE46B1"/>
    <w:rsid w:val="00FE5746"/>
    <w:rsid w:val="00FE622F"/>
    <w:rsid w:val="00FE647D"/>
    <w:rsid w:val="00FE67A7"/>
    <w:rsid w:val="00FE6BE9"/>
    <w:rsid w:val="00FE6CE9"/>
    <w:rsid w:val="00FE73DA"/>
    <w:rsid w:val="00FF05CD"/>
    <w:rsid w:val="00FF0A28"/>
    <w:rsid w:val="00FF19B9"/>
    <w:rsid w:val="00FF1B4C"/>
    <w:rsid w:val="00FF224F"/>
    <w:rsid w:val="00FF2ED8"/>
    <w:rsid w:val="00FF3140"/>
    <w:rsid w:val="00FF3B60"/>
    <w:rsid w:val="00FF3D77"/>
    <w:rsid w:val="00FF416C"/>
    <w:rsid w:val="00FF459F"/>
    <w:rsid w:val="00FF4D96"/>
    <w:rsid w:val="00FF5636"/>
    <w:rsid w:val="00FF639E"/>
    <w:rsid w:val="00FF68D5"/>
    <w:rsid w:val="00FF7F4C"/>
    <w:rsid w:val="01ED765B"/>
    <w:rsid w:val="03E77FEB"/>
    <w:rsid w:val="0403390A"/>
    <w:rsid w:val="045B6572"/>
    <w:rsid w:val="06D82422"/>
    <w:rsid w:val="0744308E"/>
    <w:rsid w:val="074B3FD0"/>
    <w:rsid w:val="078C5520"/>
    <w:rsid w:val="08FC3A46"/>
    <w:rsid w:val="0A397911"/>
    <w:rsid w:val="0C2D5C0E"/>
    <w:rsid w:val="0C6D3E47"/>
    <w:rsid w:val="0D53264B"/>
    <w:rsid w:val="0D6658EC"/>
    <w:rsid w:val="0D6E63B3"/>
    <w:rsid w:val="0E371BFE"/>
    <w:rsid w:val="0E3F495A"/>
    <w:rsid w:val="0FA2291A"/>
    <w:rsid w:val="11C7264B"/>
    <w:rsid w:val="11DE142C"/>
    <w:rsid w:val="13FA7C76"/>
    <w:rsid w:val="15EF718C"/>
    <w:rsid w:val="193839A2"/>
    <w:rsid w:val="1A600B17"/>
    <w:rsid w:val="1D9566D8"/>
    <w:rsid w:val="1DAA2791"/>
    <w:rsid w:val="21CC5615"/>
    <w:rsid w:val="25D54118"/>
    <w:rsid w:val="266F44F4"/>
    <w:rsid w:val="270D38C1"/>
    <w:rsid w:val="274710FA"/>
    <w:rsid w:val="27AF74D9"/>
    <w:rsid w:val="28964BFA"/>
    <w:rsid w:val="28CC2E4D"/>
    <w:rsid w:val="2CDB2DA3"/>
    <w:rsid w:val="2D260963"/>
    <w:rsid w:val="2F583E9E"/>
    <w:rsid w:val="2FD2787E"/>
    <w:rsid w:val="2FEB3A2B"/>
    <w:rsid w:val="32AE05D2"/>
    <w:rsid w:val="32C5666B"/>
    <w:rsid w:val="35A22073"/>
    <w:rsid w:val="363F0DD5"/>
    <w:rsid w:val="370D3B6F"/>
    <w:rsid w:val="38387822"/>
    <w:rsid w:val="38DE1021"/>
    <w:rsid w:val="3A112A04"/>
    <w:rsid w:val="3A4F49EC"/>
    <w:rsid w:val="3AF25079"/>
    <w:rsid w:val="3B582FC6"/>
    <w:rsid w:val="3BC706FA"/>
    <w:rsid w:val="3C1E50BA"/>
    <w:rsid w:val="3E221269"/>
    <w:rsid w:val="3EFD61F4"/>
    <w:rsid w:val="3F0A0287"/>
    <w:rsid w:val="400839D0"/>
    <w:rsid w:val="40A52066"/>
    <w:rsid w:val="42BD5FBC"/>
    <w:rsid w:val="43357ABE"/>
    <w:rsid w:val="43975A66"/>
    <w:rsid w:val="43A37DD0"/>
    <w:rsid w:val="43F6377C"/>
    <w:rsid w:val="459B0AAC"/>
    <w:rsid w:val="461E1C9A"/>
    <w:rsid w:val="47226A48"/>
    <w:rsid w:val="475221DA"/>
    <w:rsid w:val="483B3D08"/>
    <w:rsid w:val="4A7B60BF"/>
    <w:rsid w:val="4B092E3A"/>
    <w:rsid w:val="4D834E67"/>
    <w:rsid w:val="4E4F654F"/>
    <w:rsid w:val="4FAD2D99"/>
    <w:rsid w:val="51226499"/>
    <w:rsid w:val="52E667A1"/>
    <w:rsid w:val="531318B9"/>
    <w:rsid w:val="54353275"/>
    <w:rsid w:val="554150F8"/>
    <w:rsid w:val="55C12E2B"/>
    <w:rsid w:val="56775350"/>
    <w:rsid w:val="571807E0"/>
    <w:rsid w:val="583A1BA3"/>
    <w:rsid w:val="5B5772A8"/>
    <w:rsid w:val="5D5C29B7"/>
    <w:rsid w:val="5D8E1F61"/>
    <w:rsid w:val="5DE76425"/>
    <w:rsid w:val="62CD7EE3"/>
    <w:rsid w:val="63114FDF"/>
    <w:rsid w:val="64E06206"/>
    <w:rsid w:val="65D87CFE"/>
    <w:rsid w:val="65EC62D0"/>
    <w:rsid w:val="68A75E16"/>
    <w:rsid w:val="6A4D7BE9"/>
    <w:rsid w:val="6C530B13"/>
    <w:rsid w:val="6C593317"/>
    <w:rsid w:val="6D4F6C36"/>
    <w:rsid w:val="6DD46661"/>
    <w:rsid w:val="6E0A3A72"/>
    <w:rsid w:val="6E4410DA"/>
    <w:rsid w:val="6E4C185C"/>
    <w:rsid w:val="6F1E2A7A"/>
    <w:rsid w:val="6F7226B4"/>
    <w:rsid w:val="6FD847CA"/>
    <w:rsid w:val="6FEA61DA"/>
    <w:rsid w:val="701C7E53"/>
    <w:rsid w:val="72DE19CA"/>
    <w:rsid w:val="73AE6488"/>
    <w:rsid w:val="751217EA"/>
    <w:rsid w:val="76797611"/>
    <w:rsid w:val="77936602"/>
    <w:rsid w:val="7869008D"/>
    <w:rsid w:val="792C135A"/>
    <w:rsid w:val="7BCB62FB"/>
    <w:rsid w:val="7C13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51C7E3"/>
  <w15:chartTrackingRefBased/>
  <w15:docId w15:val="{0DD3122F-915E-4533-B199-67C98CD3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footnote text" w:semiHidden="1" w:unhideWhenUsed="1"/>
    <w:lsdException w:name="annotation text" w:uiPriority="0" w:unhideWhenUsed="1"/>
    <w:lsdException w:name="header" w:unhideWhenUsed="1"/>
    <w:lsdException w:name="footer" w:uiPriority="0" w:unhideWhenUsed="1" w:qFormat="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semiHidden="1" w:unhideWhenUsed="1"/>
    <w:lsdException w:name="Body Text 2" w:uiPriority="0" w:unhideWhenUsed="1"/>
    <w:lsdException w:name="Body Text 3"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9D"/>
    <w:pPr>
      <w:widowControl w:val="0"/>
      <w:jc w:val="both"/>
    </w:pPr>
    <w:rPr>
      <w:kern w:val="2"/>
      <w:sz w:val="21"/>
      <w:szCs w:val="22"/>
    </w:rPr>
  </w:style>
  <w:style w:type="paragraph" w:styleId="1">
    <w:name w:val="heading 1"/>
    <w:basedOn w:val="a"/>
    <w:next w:val="a"/>
    <w:link w:val="10"/>
    <w:uiPriority w:val="9"/>
    <w:qFormat/>
    <w:rsid w:val="009F389D"/>
    <w:pPr>
      <w:keepNext/>
      <w:widowControl/>
      <w:numPr>
        <w:numId w:val="10"/>
      </w:numPr>
      <w:spacing w:before="200" w:after="200" w:line="360" w:lineRule="auto"/>
      <w:jc w:val="left"/>
      <w:outlineLvl w:val="0"/>
    </w:pPr>
    <w:rPr>
      <w:rFonts w:ascii="黑体" w:eastAsia="黑体" w:hAnsi="黑体"/>
      <w:sz w:val="32"/>
      <w:szCs w:val="20"/>
    </w:rPr>
  </w:style>
  <w:style w:type="paragraph" w:styleId="2">
    <w:name w:val="heading 2"/>
    <w:basedOn w:val="a"/>
    <w:next w:val="a"/>
    <w:link w:val="20"/>
    <w:uiPriority w:val="9"/>
    <w:qFormat/>
    <w:rsid w:val="009F389D"/>
    <w:pPr>
      <w:keepNext/>
      <w:keepLines/>
      <w:numPr>
        <w:ilvl w:val="1"/>
        <w:numId w:val="10"/>
      </w:numPr>
      <w:spacing w:before="200" w:after="200" w:line="360" w:lineRule="auto"/>
      <w:jc w:val="left"/>
      <w:outlineLvl w:val="1"/>
    </w:pPr>
    <w:rPr>
      <w:rFonts w:ascii="黑体" w:eastAsia="黑体" w:hAnsi="黑体"/>
      <w:bCs/>
      <w:sz w:val="28"/>
      <w:szCs w:val="32"/>
    </w:rPr>
  </w:style>
  <w:style w:type="paragraph" w:styleId="3">
    <w:name w:val="heading 3"/>
    <w:basedOn w:val="a"/>
    <w:next w:val="a"/>
    <w:link w:val="30"/>
    <w:uiPriority w:val="9"/>
    <w:qFormat/>
    <w:rsid w:val="009F389D"/>
    <w:pPr>
      <w:numPr>
        <w:ilvl w:val="2"/>
        <w:numId w:val="1"/>
      </w:numPr>
      <w:spacing w:before="160" w:after="160" w:line="360" w:lineRule="auto"/>
      <w:ind w:left="2978"/>
      <w:jc w:val="left"/>
      <w:outlineLvl w:val="2"/>
    </w:pPr>
    <w:rPr>
      <w:rFonts w:ascii="黑体" w:eastAsia="黑体" w:hAnsi="黑体"/>
      <w:sz w:val="24"/>
      <w:szCs w:val="21"/>
    </w:rPr>
  </w:style>
  <w:style w:type="paragraph" w:styleId="4">
    <w:name w:val="heading 4"/>
    <w:basedOn w:val="a"/>
    <w:next w:val="a"/>
    <w:link w:val="40"/>
    <w:qFormat/>
    <w:rsid w:val="009F389D"/>
    <w:pPr>
      <w:keepNext/>
      <w:keepLines/>
      <w:spacing w:before="280" w:after="290" w:line="376" w:lineRule="auto"/>
      <w:outlineLvl w:val="3"/>
    </w:pPr>
    <w:rPr>
      <w:rFonts w:ascii="Arial" w:eastAsia="黑体" w:hAnsi="Arial"/>
      <w:b/>
      <w:bCs/>
      <w:kern w:val="0"/>
      <w:sz w:val="28"/>
      <w:szCs w:val="28"/>
      <w:lang w:val="zh-CN"/>
    </w:rPr>
  </w:style>
  <w:style w:type="paragraph" w:styleId="5">
    <w:name w:val="heading 5"/>
    <w:basedOn w:val="a"/>
    <w:next w:val="a"/>
    <w:link w:val="51"/>
    <w:uiPriority w:val="9"/>
    <w:qFormat/>
    <w:rsid w:val="009F389D"/>
    <w:pPr>
      <w:keepNext/>
      <w:keepLines/>
      <w:spacing w:before="280" w:after="290" w:line="376" w:lineRule="atLeast"/>
      <w:ind w:firstLineChars="200" w:firstLine="200"/>
      <w:outlineLvl w:val="4"/>
    </w:pPr>
    <w:rPr>
      <w:b/>
      <w:bCs/>
      <w:kern w:val="0"/>
      <w:sz w:val="28"/>
      <w:szCs w:val="28"/>
    </w:rPr>
  </w:style>
  <w:style w:type="paragraph" w:styleId="6">
    <w:name w:val="heading 6"/>
    <w:basedOn w:val="a"/>
    <w:next w:val="a"/>
    <w:link w:val="61"/>
    <w:uiPriority w:val="9"/>
    <w:qFormat/>
    <w:rsid w:val="009F389D"/>
    <w:pPr>
      <w:keepNext/>
      <w:keepLines/>
      <w:spacing w:before="240" w:after="64" w:line="320" w:lineRule="atLeast"/>
      <w:ind w:firstLineChars="200" w:firstLine="200"/>
      <w:outlineLvl w:val="5"/>
    </w:pPr>
    <w:rPr>
      <w:rFonts w:ascii="Cambria" w:hAnsi="Cambria"/>
      <w:b/>
      <w:bCs/>
      <w:kern w:val="0"/>
      <w:sz w:val="24"/>
      <w:szCs w:val="24"/>
    </w:rPr>
  </w:style>
  <w:style w:type="paragraph" w:styleId="7">
    <w:name w:val="heading 7"/>
    <w:basedOn w:val="a"/>
    <w:next w:val="a"/>
    <w:link w:val="71"/>
    <w:uiPriority w:val="9"/>
    <w:qFormat/>
    <w:rsid w:val="009F389D"/>
    <w:pPr>
      <w:keepNext/>
      <w:keepLines/>
      <w:spacing w:before="240" w:after="64" w:line="320" w:lineRule="atLeast"/>
      <w:ind w:firstLineChars="200" w:firstLine="200"/>
      <w:outlineLvl w:val="6"/>
    </w:pPr>
    <w:rPr>
      <w:b/>
      <w:bCs/>
      <w:kern w:val="0"/>
      <w:sz w:val="24"/>
      <w:szCs w:val="24"/>
    </w:rPr>
  </w:style>
  <w:style w:type="paragraph" w:styleId="8">
    <w:name w:val="heading 8"/>
    <w:basedOn w:val="a"/>
    <w:next w:val="a"/>
    <w:link w:val="80"/>
    <w:uiPriority w:val="99"/>
    <w:qFormat/>
    <w:rsid w:val="009F389D"/>
    <w:pPr>
      <w:keepNext/>
      <w:keepLines/>
      <w:tabs>
        <w:tab w:val="left" w:pos="1440"/>
      </w:tabs>
      <w:spacing w:before="240" w:after="64" w:line="320" w:lineRule="auto"/>
      <w:ind w:left="1440" w:hanging="1440"/>
      <w:outlineLvl w:val="7"/>
    </w:pPr>
    <w:rPr>
      <w:rFonts w:ascii="Arial" w:eastAsia="黑体" w:hAnsi="Arial"/>
      <w:kern w:val="0"/>
      <w:sz w:val="24"/>
      <w:szCs w:val="24"/>
    </w:rPr>
  </w:style>
  <w:style w:type="paragraph" w:styleId="9">
    <w:name w:val="heading 9"/>
    <w:basedOn w:val="a"/>
    <w:next w:val="a"/>
    <w:link w:val="90"/>
    <w:uiPriority w:val="99"/>
    <w:qFormat/>
    <w:rsid w:val="009F389D"/>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报告表中字体 字符"/>
    <w:link w:val="a5"/>
    <w:rPr>
      <w:rFonts w:ascii="宋体" w:eastAsia="宋体" w:hAnsi="宋体" w:cs="Times New Roman"/>
      <w:kern w:val="0"/>
      <w:szCs w:val="20"/>
    </w:rPr>
  </w:style>
  <w:style w:type="character" w:customStyle="1" w:styleId="2Char">
    <w:name w:val="样式2 Char"/>
    <w:link w:val="21"/>
    <w:rPr>
      <w:rFonts w:ascii="仿宋_GB2312" w:eastAsia="仿宋_GB2312" w:hAnsi="宋体" w:cs="宋体"/>
      <w:sz w:val="24"/>
    </w:rPr>
  </w:style>
  <w:style w:type="character" w:customStyle="1" w:styleId="Char">
    <w:name w:val="正文文 Char"/>
    <w:link w:val="a6"/>
    <w:semiHidden/>
    <w:rPr>
      <w:rFonts w:eastAsia="楷体_GB2312"/>
      <w:snapToGrid/>
      <w:sz w:val="24"/>
      <w:szCs w:val="24"/>
    </w:rPr>
  </w:style>
  <w:style w:type="character" w:styleId="a7">
    <w:name w:val="annotation reference"/>
    <w:unhideWhenUsed/>
    <w:rPr>
      <w:sz w:val="21"/>
      <w:szCs w:val="21"/>
    </w:rPr>
  </w:style>
  <w:style w:type="character" w:styleId="a8">
    <w:name w:val="Emphasis"/>
    <w:uiPriority w:val="20"/>
    <w:qFormat/>
    <w:rsid w:val="009F389D"/>
    <w:rPr>
      <w:i/>
      <w:iCs/>
    </w:rPr>
  </w:style>
  <w:style w:type="character" w:customStyle="1" w:styleId="a9">
    <w:name w:val="正文文本首行缩进 字符"/>
    <w:uiPriority w:val="99"/>
    <w:rPr>
      <w:rFonts w:ascii="Times New Roman" w:eastAsia="宋体" w:hAnsi="Times New Roman" w:cs="Times New Roman"/>
      <w:kern w:val="0"/>
      <w:sz w:val="24"/>
      <w:szCs w:val="20"/>
    </w:rPr>
  </w:style>
  <w:style w:type="character" w:customStyle="1" w:styleId="1Char">
    <w:name w:val="标题 1 Char"/>
    <w:rPr>
      <w:rFonts w:ascii="宋体" w:eastAsia="宋体" w:hAnsi="宋体" w:cs="宋体" w:hint="eastAsia"/>
      <w:b/>
      <w:spacing w:val="5"/>
      <w:kern w:val="44"/>
      <w:sz w:val="44"/>
      <w:szCs w:val="44"/>
    </w:rPr>
  </w:style>
  <w:style w:type="character" w:customStyle="1" w:styleId="12">
    <w:name w:val="纯文本 字符1"/>
    <w:link w:val="aa"/>
    <w:rPr>
      <w:rFonts w:ascii="宋体" w:eastAsia="宋体" w:hAnsi="Courier New" w:cs="宋体" w:hint="eastAsia"/>
      <w:szCs w:val="21"/>
    </w:rPr>
  </w:style>
  <w:style w:type="character" w:customStyle="1" w:styleId="22">
    <w:name w:val="正文文本 2 字符"/>
    <w:link w:val="23"/>
    <w:qFormat/>
    <w:rPr>
      <w:rFonts w:ascii="Times New Roman" w:eastAsia="宋体" w:hAnsi="Times New Roman" w:cs="Times New Roman"/>
      <w:kern w:val="0"/>
      <w:sz w:val="24"/>
      <w:szCs w:val="20"/>
    </w:rPr>
  </w:style>
  <w:style w:type="character" w:customStyle="1" w:styleId="Char0">
    <w:name w:val="纯文本 Char"/>
    <w:aliases w:val="表格内容 Char,普通文字 Char2,普通文字 Char Char Char2,普通文字 Char Char Char Char Char Char Char3,普通文字 Char Char Char Char Char Char Char Char Char1,普通文字 Char Char Char Char Char C Char Char Char1,标题2 Char1,普通文字 Char Char2,表内文字 Char1,加粗正文 Char Char"/>
    <w:rPr>
      <w:rFonts w:ascii="宋体" w:eastAsia="宋体" w:hAnsi="Courier New" w:cs="Courier New"/>
      <w:szCs w:val="21"/>
    </w:rPr>
  </w:style>
  <w:style w:type="character" w:customStyle="1" w:styleId="ab">
    <w:name w:val="批注文字 字符"/>
    <w:rPr>
      <w:rFonts w:ascii="Times New Roman" w:eastAsia="宋体" w:hAnsi="Times New Roman" w:cs="Times New Roman"/>
      <w:sz w:val="28"/>
    </w:rPr>
  </w:style>
  <w:style w:type="character" w:customStyle="1" w:styleId="Char1">
    <w:name w:val="正文内容 Char1"/>
    <w:link w:val="ac"/>
    <w:qFormat/>
    <w:rPr>
      <w:rFonts w:ascii="宋体"/>
      <w:sz w:val="24"/>
    </w:rPr>
  </w:style>
  <w:style w:type="character" w:customStyle="1" w:styleId="24">
    <w:name w:val="正文文本缩进 2 字符"/>
    <w:uiPriority w:val="99"/>
    <w:rPr>
      <w:rFonts w:eastAsia="宋体"/>
    </w:rPr>
  </w:style>
  <w:style w:type="character" w:customStyle="1" w:styleId="ad">
    <w:name w:val="日期 字符"/>
    <w:link w:val="ae"/>
    <w:uiPriority w:val="99"/>
    <w:semiHidden/>
    <w:qFormat/>
    <w:rPr>
      <w:rFonts w:ascii="Times New Roman" w:eastAsia="宋体" w:hAnsi="Times New Roman" w:cs="Times New Roman"/>
      <w:kern w:val="0"/>
      <w:sz w:val="24"/>
      <w:szCs w:val="20"/>
    </w:rPr>
  </w:style>
  <w:style w:type="character" w:customStyle="1" w:styleId="1Char1">
    <w:name w:val="标题 1 Char1"/>
    <w:rPr>
      <w:rFonts w:ascii="宋体" w:eastAsia="宋体" w:hAnsi="宋体" w:cs="宋体" w:hint="eastAsia"/>
      <w:b/>
      <w:spacing w:val="5"/>
      <w:kern w:val="44"/>
      <w:sz w:val="44"/>
      <w:szCs w:val="44"/>
    </w:rPr>
  </w:style>
  <w:style w:type="character" w:customStyle="1" w:styleId="Char2">
    <w:name w:val="正文缩进 Char2"/>
    <w:rPr>
      <w:rFonts w:ascii="Century" w:eastAsia="Century" w:hAnsi="Century" w:cs="Century" w:hint="default"/>
      <w:kern w:val="2"/>
      <w:sz w:val="28"/>
      <w:szCs w:val="28"/>
    </w:rPr>
  </w:style>
  <w:style w:type="character" w:customStyle="1" w:styleId="31">
    <w:name w:val="正文文本缩进 3 字符"/>
    <w:link w:val="32"/>
    <w:uiPriority w:val="99"/>
    <w:semiHidden/>
    <w:qFormat/>
    <w:rPr>
      <w:rFonts w:ascii="Times New Roman" w:eastAsia="宋体" w:hAnsi="Times New Roman" w:cs="Times New Roman"/>
      <w:kern w:val="0"/>
      <w:sz w:val="16"/>
      <w:szCs w:val="16"/>
    </w:rPr>
  </w:style>
  <w:style w:type="character" w:customStyle="1" w:styleId="Char3">
    <w:name w:val="缩进 Char"/>
    <w:link w:val="af"/>
    <w:qFormat/>
    <w:rPr>
      <w:rFonts w:eastAsia="宋体"/>
      <w:sz w:val="24"/>
      <w:szCs w:val="24"/>
    </w:rPr>
  </w:style>
  <w:style w:type="character" w:customStyle="1" w:styleId="3Char1">
    <w:name w:val="标题 3 Char1"/>
    <w:locked/>
    <w:rPr>
      <w:rFonts w:eastAsia="宋体"/>
      <w:b/>
      <w:bCs/>
      <w:kern w:val="2"/>
      <w:sz w:val="32"/>
      <w:szCs w:val="32"/>
      <w:lang w:val="en-US" w:eastAsia="zh-CN" w:bidi="ar-SA"/>
    </w:rPr>
  </w:style>
  <w:style w:type="character" w:customStyle="1" w:styleId="Char4">
    <w:name w:val="表中字体 Char"/>
    <w:link w:val="af0"/>
    <w:rPr>
      <w:sz w:val="21"/>
    </w:rPr>
  </w:style>
  <w:style w:type="character" w:customStyle="1" w:styleId="13">
    <w:name w:val="正文文本 字符1"/>
    <w:link w:val="af1"/>
    <w:qFormat/>
    <w:rPr>
      <w:rFonts w:ascii="宋体" w:eastAsia="宋体" w:hAnsi="宋体" w:cs="宋体" w:hint="eastAsia"/>
      <w:spacing w:val="5"/>
      <w:kern w:val="2"/>
      <w:sz w:val="25"/>
      <w:szCs w:val="25"/>
    </w:rPr>
  </w:style>
  <w:style w:type="character" w:customStyle="1" w:styleId="af2">
    <w:name w:val="正文文本缩进 字符"/>
    <w:uiPriority w:val="99"/>
    <w:rPr>
      <w:rFonts w:ascii="Times New Roman" w:eastAsia="宋体" w:hAnsi="Times New Roman" w:cs="Times New Roman"/>
      <w:kern w:val="0"/>
      <w:sz w:val="24"/>
      <w:szCs w:val="20"/>
    </w:rPr>
  </w:style>
  <w:style w:type="character" w:customStyle="1" w:styleId="CharChar4">
    <w:name w:val="Char Char4"/>
    <w:rPr>
      <w:rFonts w:eastAsia="黑体"/>
      <w:bCs/>
      <w:kern w:val="2"/>
      <w:sz w:val="24"/>
      <w:szCs w:val="32"/>
      <w:lang w:val="en-US" w:eastAsia="zh-CN" w:bidi="ar-SA"/>
    </w:rPr>
  </w:style>
  <w:style w:type="character" w:customStyle="1" w:styleId="af3">
    <w:name w:val="正文文本 字符"/>
    <w:uiPriority w:val="99"/>
    <w:rPr>
      <w:rFonts w:ascii="Times New Roman" w:eastAsia="宋体" w:hAnsi="Times New Roman" w:cs="Times New Roman"/>
      <w:kern w:val="0"/>
      <w:sz w:val="24"/>
      <w:szCs w:val="20"/>
    </w:rPr>
  </w:style>
  <w:style w:type="character" w:customStyle="1" w:styleId="14">
    <w:name w:val="正文文本缩进 字符1"/>
    <w:link w:val="af4"/>
    <w:qFormat/>
    <w:rPr>
      <w:rFonts w:ascii="等线" w:eastAsia="等线" w:hAnsi="等线" w:cs="等线" w:hint="eastAsia"/>
      <w:kern w:val="2"/>
      <w:sz w:val="21"/>
      <w:szCs w:val="24"/>
    </w:rPr>
  </w:style>
  <w:style w:type="character" w:customStyle="1" w:styleId="af5">
    <w:name w:val="无间隔 字符"/>
    <w:link w:val="af6"/>
    <w:uiPriority w:val="99"/>
    <w:rPr>
      <w:kern w:val="2"/>
      <w:sz w:val="21"/>
      <w:szCs w:val="22"/>
    </w:rPr>
  </w:style>
  <w:style w:type="character" w:customStyle="1" w:styleId="10">
    <w:name w:val="标题 1 字符"/>
    <w:link w:val="1"/>
    <w:uiPriority w:val="9"/>
    <w:qFormat/>
    <w:rsid w:val="009F389D"/>
    <w:rPr>
      <w:rFonts w:ascii="黑体" w:eastAsia="黑体" w:hAnsi="黑体"/>
      <w:kern w:val="2"/>
      <w:sz w:val="32"/>
    </w:rPr>
  </w:style>
  <w:style w:type="character" w:customStyle="1" w:styleId="af7">
    <w:name w:val="正文缩进 字符"/>
  </w:style>
  <w:style w:type="character" w:customStyle="1" w:styleId="CharChar">
    <w:name w:val="正文格式 Char Char"/>
    <w:link w:val="af8"/>
    <w:rPr>
      <w:kern w:val="2"/>
      <w:sz w:val="21"/>
      <w:szCs w:val="22"/>
      <w:lang w:val="en-US" w:eastAsia="zh-CN" w:bidi="ar-SA"/>
    </w:rPr>
  </w:style>
  <w:style w:type="character" w:customStyle="1" w:styleId="Char5">
    <w:name w:val="报告书正文 Char"/>
    <w:link w:val="af9"/>
  </w:style>
  <w:style w:type="character" w:customStyle="1" w:styleId="CharChar0">
    <w:name w:val="环评 正文 Char Char"/>
    <w:link w:val="afa"/>
    <w:rPr>
      <w:rFonts w:ascii="宋体" w:hAnsi="宋体"/>
      <w:sz w:val="24"/>
      <w:szCs w:val="24"/>
      <w:lang w:val="en-US" w:eastAsia="zh-CN" w:bidi="ar-SA"/>
    </w:rPr>
  </w:style>
  <w:style w:type="character" w:customStyle="1" w:styleId="afb">
    <w:name w:val="附件 字符"/>
    <w:link w:val="afc"/>
    <w:qFormat/>
    <w:rsid w:val="009F389D"/>
    <w:rPr>
      <w:rFonts w:ascii="宋体" w:hAnsi="宋体"/>
      <w:b/>
      <w:kern w:val="2"/>
      <w:sz w:val="24"/>
      <w:szCs w:val="21"/>
    </w:rPr>
  </w:style>
  <w:style w:type="character" w:customStyle="1" w:styleId="afd">
    <w:name w:val="页脚 字符"/>
    <w:link w:val="afe"/>
    <w:qFormat/>
    <w:rsid w:val="009F389D"/>
    <w:rPr>
      <w:sz w:val="18"/>
      <w:szCs w:val="18"/>
    </w:rPr>
  </w:style>
  <w:style w:type="character" w:customStyle="1" w:styleId="YJ">
    <w:name w:val="YJ正文* 字符"/>
    <w:link w:val="YJ0"/>
    <w:qFormat/>
    <w:locked/>
    <w:rsid w:val="009F389D"/>
    <w:rPr>
      <w:rFonts w:ascii="宋体" w:hAnsi="宋体"/>
      <w:sz w:val="24"/>
      <w:szCs w:val="24"/>
    </w:rPr>
  </w:style>
  <w:style w:type="character" w:customStyle="1" w:styleId="210">
    <w:name w:val="正文文本缩进 2 字符1"/>
    <w:link w:val="25"/>
    <w:qFormat/>
    <w:rPr>
      <w:kern w:val="2"/>
      <w:sz w:val="21"/>
      <w:szCs w:val="24"/>
    </w:rPr>
  </w:style>
  <w:style w:type="character" w:customStyle="1" w:styleId="YJ-Char">
    <w:name w:val="YJ-正文 Char"/>
    <w:link w:val="YJ-"/>
    <w:qFormat/>
    <w:rsid w:val="009F389D"/>
    <w:rPr>
      <w:rFonts w:ascii="宋体" w:hAnsi="宋体"/>
      <w:sz w:val="24"/>
      <w:szCs w:val="21"/>
    </w:rPr>
  </w:style>
  <w:style w:type="character" w:customStyle="1" w:styleId="15">
    <w:name w:val="批注文字 字符1"/>
    <w:link w:val="aff"/>
    <w:qFormat/>
    <w:rPr>
      <w:rFonts w:ascii="Calibri" w:hAnsi="Calibri" w:cs="Calibri" w:hint="default"/>
      <w:kern w:val="2"/>
      <w:sz w:val="21"/>
      <w:szCs w:val="24"/>
    </w:rPr>
  </w:style>
  <w:style w:type="character" w:customStyle="1" w:styleId="YJChar">
    <w:name w:val="YJ题注 Char"/>
    <w:link w:val="YJ1"/>
    <w:qFormat/>
    <w:rsid w:val="009F389D"/>
    <w:rPr>
      <w:rFonts w:ascii="宋体" w:hAnsi="宋体"/>
      <w:b/>
      <w:sz w:val="21"/>
    </w:rPr>
  </w:style>
  <w:style w:type="character" w:customStyle="1" w:styleId="Char6">
    <w:name w:val="题注 Char"/>
    <w:uiPriority w:val="99"/>
    <w:rPr>
      <w:rFonts w:ascii="Cambria" w:eastAsia="黑体" w:hAnsi="Cambria"/>
      <w:kern w:val="2"/>
    </w:rPr>
  </w:style>
  <w:style w:type="character" w:customStyle="1" w:styleId="YJChar0">
    <w:name w:val="YJ表中字体 Char"/>
    <w:link w:val="YJ2"/>
    <w:rPr>
      <w:rFonts w:ascii="宋体" w:hAnsi="宋体"/>
    </w:rPr>
  </w:style>
  <w:style w:type="character" w:customStyle="1" w:styleId="aff0">
    <w:name w:val="批注主题 字符"/>
    <w:link w:val="aff1"/>
    <w:uiPriority w:val="99"/>
    <w:semiHidden/>
    <w:qFormat/>
    <w:rPr>
      <w:rFonts w:ascii="Times New Roman" w:eastAsia="宋体" w:hAnsi="Times New Roman" w:cs="Times New Roman"/>
      <w:b/>
      <w:bCs/>
      <w:kern w:val="0"/>
      <w:sz w:val="24"/>
      <w:szCs w:val="20"/>
    </w:rPr>
  </w:style>
  <w:style w:type="character" w:customStyle="1" w:styleId="1CharCharChar">
    <w:name w:val="标题 1 Char Char Char"/>
    <w:rPr>
      <w:rFonts w:ascii="宋体" w:hAnsi="宋体"/>
      <w:bCs/>
      <w:sz w:val="28"/>
    </w:rPr>
  </w:style>
  <w:style w:type="character" w:customStyle="1" w:styleId="16">
    <w:name w:val="未处理的提及1"/>
    <w:uiPriority w:val="99"/>
    <w:unhideWhenUsed/>
    <w:rPr>
      <w:color w:val="605E5C"/>
      <w:shd w:val="clear" w:color="auto" w:fill="E1DFDD"/>
    </w:rPr>
  </w:style>
  <w:style w:type="character" w:customStyle="1" w:styleId="Char10">
    <w:name w:val="页脚 Char1"/>
    <w:qFormat/>
    <w:rPr>
      <w:rFonts w:ascii="宋体" w:eastAsia="宋体" w:hAnsi="宋体" w:cs="宋体" w:hint="eastAsia"/>
      <w:spacing w:val="5"/>
      <w:kern w:val="2"/>
      <w:sz w:val="18"/>
      <w:szCs w:val="18"/>
    </w:rPr>
  </w:style>
  <w:style w:type="character" w:customStyle="1" w:styleId="-">
    <w:name w:val="报告-正文 字符"/>
    <w:link w:val="-0"/>
    <w:qFormat/>
    <w:rPr>
      <w:rFonts w:ascii="宋体" w:hAnsi="宋体"/>
      <w:sz w:val="24"/>
      <w:szCs w:val="22"/>
      <w:lang w:val="zh-CN" w:eastAsia="zh-CN"/>
    </w:rPr>
  </w:style>
  <w:style w:type="character" w:customStyle="1" w:styleId="17">
    <w:name w:val="正文缩进 字符1"/>
    <w:link w:val="aff2"/>
    <w:qFormat/>
    <w:rPr>
      <w:rFonts w:ascii="宋体" w:eastAsia="宋体" w:hAnsi="宋体" w:cs="宋体" w:hint="eastAsia"/>
      <w:kern w:val="2"/>
      <w:sz w:val="24"/>
      <w:szCs w:val="24"/>
    </w:rPr>
  </w:style>
  <w:style w:type="character" w:customStyle="1" w:styleId="Char7">
    <w:name w:val="正文(首行缩进) Char"/>
    <w:link w:val="aff3"/>
    <w:qFormat/>
    <w:rPr>
      <w:rFonts w:eastAsia="宋体" w:hAnsi="宋体"/>
      <w:kern w:val="24"/>
      <w:sz w:val="24"/>
      <w:szCs w:val="24"/>
      <w:lang w:val="zh-CN"/>
    </w:rPr>
  </w:style>
  <w:style w:type="character" w:customStyle="1" w:styleId="Char8">
    <w:name w:val="页脚 Char"/>
    <w:rPr>
      <w:rFonts w:ascii="宋体" w:eastAsia="宋体" w:hAnsi="宋体" w:cs="宋体" w:hint="eastAsia"/>
      <w:spacing w:val="5"/>
      <w:kern w:val="2"/>
      <w:sz w:val="18"/>
      <w:szCs w:val="18"/>
    </w:rPr>
  </w:style>
  <w:style w:type="character" w:customStyle="1" w:styleId="26">
    <w:name w:val="正文文本首行缩进 2 字符"/>
    <w:uiPriority w:val="99"/>
    <w:semiHidden/>
    <w:rPr>
      <w:rFonts w:ascii="Times New Roman" w:eastAsia="宋体" w:hAnsi="Times New Roman" w:cs="Times New Roman"/>
      <w:kern w:val="0"/>
      <w:sz w:val="24"/>
      <w:szCs w:val="20"/>
    </w:rPr>
  </w:style>
  <w:style w:type="character" w:customStyle="1" w:styleId="320505Char">
    <w:name w:val="样式 安3 + 首行缩进:  2 字符 段前: 0.5 行 段后: 0.5 行 Char"/>
    <w:link w:val="320505"/>
    <w:qFormat/>
    <w:rPr>
      <w:sz w:val="24"/>
    </w:rPr>
  </w:style>
  <w:style w:type="character" w:customStyle="1" w:styleId="CharChar1">
    <w:name w:val="正文(首行缩进) Char Char"/>
    <w:uiPriority w:val="99"/>
    <w:locked/>
    <w:rPr>
      <w:rFonts w:eastAsia="宋体" w:hAnsi="宋体" w:cs="Times New Roman"/>
      <w:spacing w:val="-2"/>
      <w:sz w:val="24"/>
      <w:szCs w:val="24"/>
      <w:lang w:val="en-US" w:eastAsia="zh-CN" w:bidi="ar-SA"/>
    </w:rPr>
  </w:style>
  <w:style w:type="character" w:customStyle="1" w:styleId="2Char1">
    <w:name w:val="正文文本缩进 2 Char1"/>
    <w:basedOn w:val="a0"/>
    <w:uiPriority w:val="99"/>
    <w:semiHidden/>
  </w:style>
  <w:style w:type="character" w:customStyle="1" w:styleId="aff4">
    <w:name w:val="报告正文* 字符"/>
    <w:link w:val="aff5"/>
    <w:locked/>
    <w:rPr>
      <w:rFonts w:ascii="宋体" w:hAnsi="宋体"/>
      <w:sz w:val="24"/>
      <w:szCs w:val="24"/>
    </w:rPr>
  </w:style>
  <w:style w:type="character" w:customStyle="1" w:styleId="2Char0">
    <w:name w:val="标题 2 Char"/>
    <w:rPr>
      <w:rFonts w:ascii="Arial" w:eastAsia="黑体" w:hAnsi="Arial" w:cs="Times New Roman"/>
      <w:b/>
      <w:bCs/>
      <w:kern w:val="0"/>
      <w:sz w:val="32"/>
      <w:szCs w:val="32"/>
    </w:rPr>
  </w:style>
  <w:style w:type="character" w:customStyle="1" w:styleId="-Char">
    <w:name w:val="表字-书 Char"/>
    <w:link w:val="-1"/>
    <w:qFormat/>
    <w:locked/>
    <w:rsid w:val="009F389D"/>
    <w:rPr>
      <w:rFonts w:ascii="宋体" w:hAnsi="宋体"/>
      <w:sz w:val="21"/>
      <w:szCs w:val="21"/>
    </w:rPr>
  </w:style>
  <w:style w:type="character" w:customStyle="1" w:styleId="3Char">
    <w:name w:val="标题 3 Char"/>
    <w:rPr>
      <w:rFonts w:ascii="黑体" w:eastAsia="黑体" w:hAnsi="宋体" w:cs="黑体" w:hint="eastAsia"/>
      <w:bCs/>
      <w:kern w:val="2"/>
      <w:sz w:val="24"/>
      <w:szCs w:val="24"/>
    </w:rPr>
  </w:style>
  <w:style w:type="character" w:customStyle="1" w:styleId="apple-converted-space">
    <w:name w:val="apple-converted-space"/>
    <w:basedOn w:val="a0"/>
  </w:style>
  <w:style w:type="character" w:customStyle="1" w:styleId="4Char">
    <w:name w:val="标题 4 Char"/>
    <w:rPr>
      <w:rFonts w:ascii="宋体" w:eastAsia="宋体" w:hAnsi="Arial" w:cs="Times New Roman"/>
      <w:b/>
      <w:bCs/>
      <w:kern w:val="0"/>
      <w:sz w:val="24"/>
      <w:szCs w:val="28"/>
    </w:rPr>
  </w:style>
  <w:style w:type="character" w:customStyle="1" w:styleId="18">
    <w:name w:val="页眉 字符1"/>
    <w:link w:val="aff6"/>
    <w:qFormat/>
    <w:rPr>
      <w:rFonts w:ascii="宋体" w:eastAsia="宋体" w:hAnsi="宋体" w:cs="宋体" w:hint="eastAsia"/>
      <w:spacing w:val="5"/>
      <w:kern w:val="2"/>
      <w:sz w:val="18"/>
      <w:szCs w:val="18"/>
    </w:rPr>
  </w:style>
  <w:style w:type="character" w:customStyle="1" w:styleId="Char11">
    <w:name w:val="正文首行缩进 Char1"/>
    <w:link w:val="aff7"/>
    <w:qFormat/>
    <w:rPr>
      <w:kern w:val="2"/>
      <w:sz w:val="21"/>
      <w:szCs w:val="24"/>
    </w:rPr>
  </w:style>
  <w:style w:type="character" w:customStyle="1" w:styleId="01Char">
    <w:name w:val="正文01 Char"/>
    <w:link w:val="01"/>
    <w:qFormat/>
    <w:locked/>
    <w:rPr>
      <w:rFonts w:ascii="Times New Roman" w:eastAsia="宋体" w:hAnsi="Times New Roman" w:cs="Times New Roman"/>
      <w:bCs/>
      <w:sz w:val="24"/>
      <w:szCs w:val="24"/>
    </w:rPr>
  </w:style>
  <w:style w:type="character" w:customStyle="1" w:styleId="CharChar2">
    <w:name w:val="表头标题格式 Char Char"/>
    <w:link w:val="aff8"/>
    <w:rPr>
      <w:rFonts w:ascii="黑体" w:eastAsia="黑体" w:hAnsi="宋体" w:cs="Times New Roman"/>
      <w:b/>
      <w:bCs/>
      <w:kern w:val="0"/>
      <w:sz w:val="24"/>
      <w:szCs w:val="20"/>
    </w:rPr>
  </w:style>
  <w:style w:type="character" w:customStyle="1" w:styleId="Char9">
    <w:name w:val="正文缩进 Char"/>
    <w:rPr>
      <w:rFonts w:ascii="宋体" w:eastAsia="宋体" w:hAnsi="宋体"/>
      <w:kern w:val="2"/>
      <w:sz w:val="24"/>
      <w:szCs w:val="24"/>
    </w:rPr>
  </w:style>
  <w:style w:type="character" w:customStyle="1" w:styleId="2Char10">
    <w:name w:val="正文首行缩进 2 Char1"/>
    <w:link w:val="27"/>
    <w:qFormat/>
    <w:rPr>
      <w:kern w:val="2"/>
      <w:sz w:val="21"/>
      <w:szCs w:val="24"/>
    </w:rPr>
  </w:style>
  <w:style w:type="character" w:customStyle="1" w:styleId="CDDChar">
    <w:name w:val="CDD正文 Char"/>
    <w:link w:val="CDD"/>
    <w:rPr>
      <w:sz w:val="24"/>
    </w:rPr>
  </w:style>
  <w:style w:type="character" w:customStyle="1" w:styleId="Char12">
    <w:name w:val="页眉 Char1"/>
    <w:rPr>
      <w:rFonts w:ascii="宋体" w:eastAsia="宋体" w:hAnsi="宋体" w:cs="宋体" w:hint="eastAsia"/>
      <w:spacing w:val="5"/>
      <w:kern w:val="2"/>
      <w:sz w:val="18"/>
      <w:szCs w:val="18"/>
    </w:rPr>
  </w:style>
  <w:style w:type="character" w:customStyle="1" w:styleId="CharChar3">
    <w:name w:val="表格后空行 Char Char"/>
    <w:link w:val="aff9"/>
    <w:rPr>
      <w:rFonts w:ascii="宋体" w:cs="宋体"/>
      <w:color w:val="000000"/>
      <w:kern w:val="2"/>
      <w:sz w:val="18"/>
      <w:szCs w:val="18"/>
      <w:u w:color="000000"/>
    </w:rPr>
  </w:style>
  <w:style w:type="character" w:customStyle="1" w:styleId="affa">
    <w:name w:val="页眉 字符"/>
    <w:uiPriority w:val="99"/>
    <w:rPr>
      <w:sz w:val="18"/>
      <w:szCs w:val="18"/>
    </w:rPr>
  </w:style>
  <w:style w:type="character" w:customStyle="1" w:styleId="1111Char">
    <w:name w:val="1111 Char"/>
    <w:link w:val="1111"/>
    <w:rPr>
      <w:rFonts w:ascii="宋体" w:eastAsia="黑体" w:hAnsi="宋体" w:cs="Times New Roman"/>
      <w:b/>
      <w:kern w:val="0"/>
      <w:sz w:val="24"/>
      <w:szCs w:val="28"/>
    </w:rPr>
  </w:style>
  <w:style w:type="character" w:styleId="affb">
    <w:name w:val="Placeholder Text"/>
    <w:uiPriority w:val="99"/>
    <w:semiHidden/>
    <w:rPr>
      <w:color w:val="808080"/>
    </w:rPr>
  </w:style>
  <w:style w:type="character" w:customStyle="1" w:styleId="Char13">
    <w:name w:val="批注文字 Char1"/>
    <w:uiPriority w:val="99"/>
    <w:semiHidden/>
    <w:rPr>
      <w:rFonts w:ascii="Times New Roman" w:hAnsi="Times New Roman"/>
      <w:sz w:val="24"/>
    </w:rPr>
  </w:style>
  <w:style w:type="character" w:customStyle="1" w:styleId="111CharChar">
    <w:name w:val="样式1.1.1三级标题 Char Char"/>
    <w:link w:val="111"/>
    <w:rPr>
      <w:rFonts w:ascii="宋体" w:eastAsia="宋体" w:hAnsi="宋体" w:cs="Times New Roman"/>
      <w:b/>
      <w:bCs/>
      <w:kern w:val="0"/>
      <w:sz w:val="24"/>
      <w:szCs w:val="20"/>
    </w:rPr>
  </w:style>
  <w:style w:type="character" w:customStyle="1" w:styleId="Chara">
    <w:name w:val="样式 亚行正文 + 自动设置 Char"/>
    <w:link w:val="affc"/>
    <w:qFormat/>
    <w:rPr>
      <w:rFonts w:ascii="Times New Roman" w:eastAsia="宋体" w:hAnsi="Times New Roman" w:cs="Times New Roman"/>
      <w:snapToGrid/>
      <w:spacing w:val="-2"/>
      <w:kern w:val="0"/>
      <w:sz w:val="24"/>
      <w:szCs w:val="24"/>
    </w:rPr>
  </w:style>
  <w:style w:type="character" w:customStyle="1" w:styleId="4Char0">
    <w:name w:val="4刘群正文* Char"/>
    <w:link w:val="41"/>
    <w:rPr>
      <w:kern w:val="2"/>
      <w:sz w:val="24"/>
      <w:szCs w:val="24"/>
    </w:rPr>
  </w:style>
  <w:style w:type="character" w:customStyle="1" w:styleId="Charb">
    <w:name w:val="正文首行缩进 Char"/>
    <w:rPr>
      <w:kern w:val="2"/>
      <w:sz w:val="21"/>
    </w:rPr>
  </w:style>
  <w:style w:type="character" w:customStyle="1" w:styleId="Charc">
    <w:name w:val="正文文本 Char"/>
    <w:rPr>
      <w:kern w:val="2"/>
      <w:sz w:val="21"/>
      <w:szCs w:val="24"/>
    </w:rPr>
  </w:style>
  <w:style w:type="character" w:customStyle="1" w:styleId="Chard">
    <w:name w:val="图标 Char"/>
    <w:rPr>
      <w:rFonts w:ascii="宋体" w:eastAsia="宋体" w:hAnsi="宋体" w:cs="宋体" w:hint="eastAsia"/>
      <w:b/>
      <w:kern w:val="2"/>
      <w:sz w:val="21"/>
      <w:szCs w:val="21"/>
    </w:rPr>
  </w:style>
  <w:style w:type="character" w:customStyle="1" w:styleId="affd">
    <w:name w:val="称呼 字符"/>
    <w:link w:val="affe"/>
    <w:qFormat/>
    <w:rPr>
      <w:kern w:val="2"/>
      <w:sz w:val="21"/>
      <w:szCs w:val="24"/>
    </w:rPr>
  </w:style>
  <w:style w:type="character" w:customStyle="1" w:styleId="Chare">
    <w:name w:val="表格 Char"/>
    <w:aliases w:val="正文2 Char,表正文 Char1,正文非缩进 Char1,四号 Char1,特点 Char1,段1 Char1,Body Text(ch) Char1,缩进 Char1,ALT+Z Char1,正文标准 Char1,s4 Char1,首行缩进 Char1,标题4 Char Char,ALT+Z Char,标题四 Char,正文双线 Char1,正文双线 Char Char,正文不缩进 Char,PI Char,bt Char,contents Char,标题4 Ch"/>
    <w:rPr>
      <w:rFonts w:ascii="Times New Roman" w:eastAsia="宋体" w:hAnsi="Times New Roman" w:cs="Times New Roman"/>
      <w:bCs/>
      <w:szCs w:val="28"/>
    </w:rPr>
  </w:style>
  <w:style w:type="character" w:customStyle="1" w:styleId="CharChar5">
    <w:name w:val="正文内容 Char Char"/>
    <w:link w:val="Charf"/>
    <w:rPr>
      <w:rFonts w:ascii="宋体"/>
      <w:kern w:val="2"/>
      <w:sz w:val="24"/>
    </w:rPr>
  </w:style>
  <w:style w:type="character" w:customStyle="1" w:styleId="Charf0">
    <w:name w:val="正文格式 Char"/>
    <w:rPr>
      <w:rFonts w:ascii="宋体" w:eastAsia="宋体" w:hAnsi="宋体"/>
      <w:bCs/>
      <w:color w:val="000000"/>
      <w:kern w:val="2"/>
      <w:sz w:val="24"/>
      <w:szCs w:val="26"/>
      <w:lang w:val="en-US" w:eastAsia="zh-CN" w:bidi="ar-SA"/>
    </w:rPr>
  </w:style>
  <w:style w:type="character" w:customStyle="1" w:styleId="11Char">
    <w:name w:val="样式 1.1二级标题 Char"/>
    <w:link w:val="110"/>
    <w:rPr>
      <w:rFonts w:ascii="黑体" w:eastAsia="黑体" w:hAnsi="Times New Roman" w:cs="Times New Roman"/>
      <w:b/>
      <w:kern w:val="0"/>
      <w:sz w:val="30"/>
      <w:szCs w:val="30"/>
    </w:rPr>
  </w:style>
  <w:style w:type="character" w:customStyle="1" w:styleId="Charf1">
    <w:name w:val="！正文 Char"/>
    <w:link w:val="afff"/>
    <w:rPr>
      <w:rFonts w:ascii="Calibri" w:hAnsi="Calibri"/>
      <w:kern w:val="2"/>
      <w:sz w:val="24"/>
    </w:rPr>
  </w:style>
  <w:style w:type="character" w:customStyle="1" w:styleId="CharChar6">
    <w:name w:val="表格 Char Char"/>
    <w:link w:val="afff0"/>
    <w:qFormat/>
    <w:rPr>
      <w:rFonts w:ascii="Times New Roman" w:eastAsia="宋体" w:hAnsi="Times New Roman" w:cs="Times New Roman"/>
      <w:kern w:val="0"/>
      <w:sz w:val="20"/>
      <w:szCs w:val="20"/>
    </w:rPr>
  </w:style>
  <w:style w:type="character" w:customStyle="1" w:styleId="YJChar1">
    <w:name w:val="YJ附图附件 Char"/>
    <w:link w:val="YJ3"/>
    <w:uiPriority w:val="99"/>
    <w:qFormat/>
    <w:rPr>
      <w:rFonts w:ascii="Calibri" w:hAnsi="Calibri"/>
      <w:b/>
      <w:sz w:val="28"/>
      <w:szCs w:val="22"/>
    </w:rPr>
  </w:style>
  <w:style w:type="character" w:customStyle="1" w:styleId="afff1">
    <w:name w:val="报告题注 字符"/>
    <w:link w:val="afff2"/>
    <w:rPr>
      <w:rFonts w:ascii="宋体" w:eastAsia="宋体" w:hAnsi="宋体" w:cs="Times New Roman"/>
      <w:b/>
      <w:szCs w:val="20"/>
    </w:rPr>
  </w:style>
  <w:style w:type="character" w:styleId="afff3">
    <w:name w:val="Unresolved Mention"/>
    <w:uiPriority w:val="99"/>
    <w:unhideWhenUsed/>
    <w:rPr>
      <w:color w:val="605E5C"/>
      <w:shd w:val="clear" w:color="auto" w:fill="E1DFDD"/>
    </w:rPr>
  </w:style>
  <w:style w:type="character" w:customStyle="1" w:styleId="afff4">
    <w:name w:val="文档结构图 字符"/>
    <w:link w:val="afff5"/>
    <w:uiPriority w:val="99"/>
    <w:semiHidden/>
    <w:qFormat/>
    <w:rPr>
      <w:rFonts w:ascii="宋体" w:eastAsia="宋体"/>
      <w:sz w:val="18"/>
      <w:szCs w:val="18"/>
    </w:rPr>
  </w:style>
  <w:style w:type="character" w:customStyle="1" w:styleId="afff6">
    <w:name w:val="纯文本 字符"/>
    <w:rPr>
      <w:rFonts w:ascii="宋体" w:eastAsia="宋体" w:hAnsi="Courier New" w:cs="Times New Roman"/>
      <w:kern w:val="0"/>
      <w:sz w:val="20"/>
      <w:szCs w:val="21"/>
    </w:rPr>
  </w:style>
  <w:style w:type="character" w:customStyle="1" w:styleId="2Char2">
    <w:name w:val="正文首行缩进 2 Char"/>
    <w:rPr>
      <w:rFonts w:ascii="等线" w:eastAsia="等线" w:hAnsi="等线" w:cs="等线" w:hint="eastAsia"/>
      <w:kern w:val="2"/>
      <w:sz w:val="21"/>
      <w:szCs w:val="24"/>
    </w:rPr>
  </w:style>
  <w:style w:type="character" w:customStyle="1" w:styleId="25Char">
    <w:name w:val="样式 正文 行距: 固定值 25 磅 Char"/>
    <w:link w:val="250"/>
    <w:qFormat/>
    <w:rPr>
      <w:rFonts w:ascii="Times New Roman" w:eastAsia="宋体" w:hAnsi="Times New Roman" w:cs="Times New Roman"/>
      <w:kern w:val="0"/>
      <w:sz w:val="24"/>
      <w:szCs w:val="24"/>
    </w:rPr>
  </w:style>
  <w:style w:type="character" w:customStyle="1" w:styleId="30">
    <w:name w:val="标题 3 字符"/>
    <w:link w:val="3"/>
    <w:uiPriority w:val="9"/>
    <w:qFormat/>
    <w:rsid w:val="009F389D"/>
    <w:rPr>
      <w:rFonts w:ascii="黑体" w:eastAsia="黑体" w:hAnsi="黑体"/>
      <w:kern w:val="2"/>
      <w:sz w:val="24"/>
      <w:szCs w:val="21"/>
    </w:rPr>
  </w:style>
  <w:style w:type="character" w:customStyle="1" w:styleId="Charf2">
    <w:name w:val="称呼 Char"/>
    <w:rPr>
      <w:rFonts w:ascii="Arial" w:hAnsi="Arial" w:cs="Arial"/>
      <w:bCs/>
      <w:kern w:val="2"/>
      <w:sz w:val="28"/>
      <w:szCs w:val="28"/>
    </w:rPr>
  </w:style>
  <w:style w:type="character" w:customStyle="1" w:styleId="Char14">
    <w:name w:val="表格 Char1"/>
    <w:rPr>
      <w:rFonts w:ascii="宋体" w:eastAsia="宋体" w:hAnsi="宋体" w:cs="宋体" w:hint="eastAsia"/>
      <w:kern w:val="2"/>
      <w:sz w:val="21"/>
      <w:szCs w:val="24"/>
    </w:rPr>
  </w:style>
  <w:style w:type="character" w:customStyle="1" w:styleId="Charf3">
    <w:name w:val="正文 楷体 Char"/>
    <w:link w:val="afff7"/>
    <w:rPr>
      <w:rFonts w:ascii="楷体_GB2312" w:eastAsia="楷体_GB2312" w:hAnsi="楷体_GB2312" w:cs="Times New Roman"/>
      <w:kern w:val="0"/>
      <w:sz w:val="24"/>
      <w:szCs w:val="24"/>
    </w:rPr>
  </w:style>
  <w:style w:type="character" w:customStyle="1" w:styleId="Charf4">
    <w:name w:val="提头 Char"/>
    <w:link w:val="afff8"/>
    <w:qFormat/>
    <w:rPr>
      <w:rFonts w:ascii="Times New Roman" w:eastAsia="宋体" w:hAnsi="Times New Roman" w:cs="Times New Roman"/>
      <w:b/>
      <w:kern w:val="0"/>
      <w:sz w:val="24"/>
      <w:szCs w:val="24"/>
    </w:rPr>
  </w:style>
  <w:style w:type="character" w:customStyle="1" w:styleId="Charf5">
    <w:name w:val="表头 Char"/>
    <w:link w:val="afff9"/>
    <w:rPr>
      <w:rFonts w:ascii="Times New Roman" w:eastAsia="宋体" w:hAnsi="Times New Roman" w:cs="Times New Roman"/>
      <w:b/>
      <w:kern w:val="0"/>
      <w:sz w:val="24"/>
      <w:szCs w:val="20"/>
    </w:rPr>
  </w:style>
  <w:style w:type="character" w:customStyle="1" w:styleId="Char20">
    <w:name w:val="报告文字 Char2"/>
    <w:link w:val="afffa"/>
    <w:qFormat/>
    <w:rPr>
      <w:rFonts w:ascii="仿宋_GB2312" w:eastAsia="仿宋_GB2312"/>
      <w:shd w:val="clear" w:color="auto" w:fill="FFFFFF"/>
    </w:rPr>
  </w:style>
  <w:style w:type="character" w:customStyle="1" w:styleId="afffb">
    <w:name w:val="批注框文本 字符"/>
    <w:link w:val="afffc"/>
    <w:uiPriority w:val="99"/>
    <w:semiHidden/>
    <w:qFormat/>
    <w:rPr>
      <w:sz w:val="18"/>
      <w:szCs w:val="18"/>
    </w:rPr>
  </w:style>
  <w:style w:type="paragraph" w:styleId="afff5">
    <w:name w:val="Document Map"/>
    <w:basedOn w:val="a"/>
    <w:link w:val="afff4"/>
    <w:uiPriority w:val="99"/>
    <w:unhideWhenUsed/>
    <w:rPr>
      <w:rFonts w:ascii="宋体"/>
      <w:kern w:val="0"/>
      <w:sz w:val="18"/>
      <w:szCs w:val="18"/>
      <w:lang w:val="x-none" w:eastAsia="x-none"/>
    </w:rPr>
  </w:style>
  <w:style w:type="paragraph" w:customStyle="1" w:styleId="70">
    <w:name w:val="目录 7"/>
    <w:basedOn w:val="a"/>
    <w:next w:val="a"/>
    <w:uiPriority w:val="39"/>
    <w:unhideWhenUsed/>
    <w:pPr>
      <w:ind w:left="1260"/>
      <w:jc w:val="left"/>
    </w:pPr>
    <w:rPr>
      <w:rFonts w:cs="Calibri"/>
      <w:sz w:val="18"/>
      <w:szCs w:val="18"/>
    </w:rPr>
  </w:style>
  <w:style w:type="paragraph" w:styleId="afffd">
    <w:name w:val="List"/>
    <w:basedOn w:val="a"/>
    <w:pPr>
      <w:widowControl/>
      <w:ind w:left="200" w:firstLineChars="200" w:hanging="200"/>
      <w:jc w:val="left"/>
    </w:pPr>
    <w:rPr>
      <w:rFonts w:ascii="宋体" w:hAnsi="宋体" w:cs="宋体"/>
      <w:kern w:val="0"/>
      <w:sz w:val="24"/>
      <w:szCs w:val="20"/>
    </w:rPr>
  </w:style>
  <w:style w:type="paragraph" w:customStyle="1" w:styleId="91">
    <w:name w:val="目录 9"/>
    <w:basedOn w:val="a"/>
    <w:next w:val="a"/>
    <w:uiPriority w:val="39"/>
    <w:unhideWhenUsed/>
    <w:pPr>
      <w:ind w:left="1680"/>
      <w:jc w:val="left"/>
    </w:pPr>
    <w:rPr>
      <w:rFonts w:cs="Calibri"/>
      <w:sz w:val="18"/>
      <w:szCs w:val="18"/>
    </w:rPr>
  </w:style>
  <w:style w:type="paragraph" w:customStyle="1" w:styleId="27">
    <w:name w:val="正文首行缩进 2"/>
    <w:basedOn w:val="af4"/>
    <w:link w:val="2Char10"/>
    <w:unhideWhenUsed/>
    <w:pPr>
      <w:ind w:firstLineChars="200" w:firstLine="420"/>
      <w:jc w:val="both"/>
    </w:pPr>
  </w:style>
  <w:style w:type="paragraph" w:styleId="affe">
    <w:name w:val="Salutation"/>
    <w:basedOn w:val="a"/>
    <w:next w:val="a"/>
    <w:link w:val="affd"/>
    <w:unhideWhenUsed/>
    <w:rPr>
      <w:szCs w:val="24"/>
      <w:lang w:val="x-none" w:eastAsia="x-none"/>
    </w:rPr>
  </w:style>
  <w:style w:type="paragraph" w:customStyle="1" w:styleId="50">
    <w:name w:val="目录 5"/>
    <w:basedOn w:val="a"/>
    <w:next w:val="a"/>
    <w:uiPriority w:val="39"/>
    <w:unhideWhenUsed/>
    <w:pPr>
      <w:ind w:left="840"/>
      <w:jc w:val="left"/>
    </w:pPr>
    <w:rPr>
      <w:rFonts w:cs="Calibri"/>
      <w:sz w:val="18"/>
      <w:szCs w:val="18"/>
    </w:rPr>
  </w:style>
  <w:style w:type="paragraph" w:styleId="32">
    <w:name w:val="Body Text Indent 3"/>
    <w:basedOn w:val="a"/>
    <w:link w:val="31"/>
    <w:uiPriority w:val="99"/>
    <w:unhideWhenUsed/>
    <w:pPr>
      <w:adjustRightInd w:val="0"/>
      <w:spacing w:after="120" w:line="360" w:lineRule="atLeast"/>
      <w:ind w:leftChars="200" w:left="420"/>
      <w:jc w:val="left"/>
      <w:textAlignment w:val="baseline"/>
    </w:pPr>
    <w:rPr>
      <w:kern w:val="0"/>
      <w:sz w:val="16"/>
      <w:szCs w:val="16"/>
      <w:lang w:val="x-none" w:eastAsia="x-none"/>
    </w:rPr>
  </w:style>
  <w:style w:type="paragraph" w:styleId="afffe">
    <w:name w:val="caption"/>
    <w:basedOn w:val="a"/>
    <w:next w:val="a"/>
    <w:link w:val="affff"/>
    <w:qFormat/>
    <w:rsid w:val="009F389D"/>
    <w:pPr>
      <w:spacing w:line="500" w:lineRule="atLeast"/>
      <w:jc w:val="center"/>
    </w:pPr>
    <w:rPr>
      <w:rFonts w:ascii="宋体" w:hAnsi="宋体"/>
      <w:b/>
      <w:szCs w:val="20"/>
    </w:rPr>
  </w:style>
  <w:style w:type="paragraph" w:styleId="af4">
    <w:name w:val="Body Text Indent"/>
    <w:basedOn w:val="a"/>
    <w:link w:val="14"/>
    <w:unhideWhenUsed/>
    <w:pPr>
      <w:adjustRightInd w:val="0"/>
      <w:spacing w:after="120" w:line="360" w:lineRule="atLeast"/>
      <w:ind w:leftChars="200" w:left="420"/>
      <w:jc w:val="left"/>
      <w:textAlignment w:val="baseline"/>
    </w:pPr>
    <w:rPr>
      <w:rFonts w:ascii="等线" w:eastAsia="等线" w:hAnsi="等线" w:hint="eastAsia"/>
      <w:szCs w:val="24"/>
      <w:lang w:val="x-none" w:eastAsia="x-none"/>
    </w:rPr>
  </w:style>
  <w:style w:type="paragraph" w:customStyle="1" w:styleId="81">
    <w:name w:val="目录 8"/>
    <w:basedOn w:val="a"/>
    <w:next w:val="a"/>
    <w:uiPriority w:val="39"/>
    <w:unhideWhenUsed/>
    <w:pPr>
      <w:ind w:left="1470"/>
      <w:jc w:val="left"/>
    </w:pPr>
    <w:rPr>
      <w:rFonts w:cs="Calibri"/>
      <w:sz w:val="18"/>
      <w:szCs w:val="18"/>
    </w:rPr>
  </w:style>
  <w:style w:type="paragraph" w:customStyle="1" w:styleId="42">
    <w:name w:val="目录 4"/>
    <w:basedOn w:val="a"/>
    <w:next w:val="a"/>
    <w:uiPriority w:val="39"/>
    <w:unhideWhenUsed/>
    <w:pPr>
      <w:ind w:left="630"/>
      <w:jc w:val="left"/>
    </w:pPr>
    <w:rPr>
      <w:rFonts w:cs="Calibri"/>
      <w:sz w:val="18"/>
      <w:szCs w:val="18"/>
    </w:rPr>
  </w:style>
  <w:style w:type="paragraph" w:customStyle="1" w:styleId="28">
    <w:name w:val="目录 2"/>
    <w:basedOn w:val="a"/>
    <w:next w:val="a"/>
    <w:uiPriority w:val="39"/>
    <w:unhideWhenUsed/>
    <w:pPr>
      <w:tabs>
        <w:tab w:val="right" w:leader="dot" w:pos="8720"/>
      </w:tabs>
      <w:ind w:left="210"/>
      <w:jc w:val="left"/>
    </w:pPr>
    <w:rPr>
      <w:rFonts w:ascii="宋体" w:hAnsi="宋体" w:cs="Calibri"/>
      <w:smallCaps/>
      <w:sz w:val="24"/>
      <w:szCs w:val="24"/>
    </w:rPr>
  </w:style>
  <w:style w:type="paragraph" w:customStyle="1" w:styleId="aff7">
    <w:name w:val="正文首行缩进"/>
    <w:basedOn w:val="af1"/>
    <w:link w:val="Char11"/>
    <w:unhideWhenUsed/>
    <w:pPr>
      <w:ind w:firstLineChars="100" w:firstLine="420"/>
      <w:jc w:val="both"/>
    </w:pPr>
    <w:rPr>
      <w:sz w:val="21"/>
      <w:szCs w:val="24"/>
    </w:rPr>
  </w:style>
  <w:style w:type="paragraph" w:styleId="afe">
    <w:name w:val="footer"/>
    <w:basedOn w:val="a"/>
    <w:link w:val="afd"/>
    <w:unhideWhenUsed/>
    <w:qFormat/>
    <w:rsid w:val="009F389D"/>
    <w:pPr>
      <w:tabs>
        <w:tab w:val="center" w:pos="4153"/>
        <w:tab w:val="right" w:pos="8306"/>
      </w:tabs>
      <w:snapToGrid w:val="0"/>
      <w:jc w:val="left"/>
    </w:pPr>
    <w:rPr>
      <w:kern w:val="0"/>
      <w:sz w:val="18"/>
      <w:szCs w:val="18"/>
    </w:rPr>
  </w:style>
  <w:style w:type="paragraph" w:styleId="aff2">
    <w:name w:val="Normal Indent"/>
    <w:basedOn w:val="a"/>
    <w:link w:val="17"/>
    <w:unhideWhenUsed/>
    <w:pPr>
      <w:snapToGrid w:val="0"/>
      <w:spacing w:afterAutospacing="1" w:line="360" w:lineRule="auto"/>
      <w:ind w:firstLine="567"/>
    </w:pPr>
    <w:rPr>
      <w:rFonts w:ascii="宋体" w:hAnsi="宋体" w:hint="eastAsia"/>
      <w:sz w:val="24"/>
      <w:szCs w:val="24"/>
      <w:lang w:val="x-none" w:eastAsia="x-none"/>
    </w:rPr>
  </w:style>
  <w:style w:type="paragraph" w:styleId="af1">
    <w:name w:val="Body Text"/>
    <w:basedOn w:val="a"/>
    <w:link w:val="13"/>
    <w:unhideWhenUsed/>
    <w:pPr>
      <w:adjustRightInd w:val="0"/>
      <w:spacing w:after="120" w:line="360" w:lineRule="atLeast"/>
      <w:jc w:val="left"/>
      <w:textAlignment w:val="baseline"/>
    </w:pPr>
    <w:rPr>
      <w:rFonts w:ascii="宋体" w:hAnsi="宋体" w:hint="eastAsia"/>
      <w:spacing w:val="5"/>
      <w:sz w:val="25"/>
      <w:szCs w:val="25"/>
      <w:lang w:val="x-none" w:eastAsia="x-none"/>
    </w:rPr>
  </w:style>
  <w:style w:type="paragraph" w:styleId="aa">
    <w:name w:val="Plain Text"/>
    <w:basedOn w:val="a"/>
    <w:link w:val="12"/>
    <w:rPr>
      <w:rFonts w:ascii="宋体" w:hAnsi="Courier New" w:hint="eastAsia"/>
      <w:kern w:val="0"/>
      <w:sz w:val="20"/>
      <w:szCs w:val="21"/>
      <w:lang w:val="x-none" w:eastAsia="x-none"/>
    </w:rPr>
  </w:style>
  <w:style w:type="paragraph" w:styleId="23">
    <w:name w:val="Body Text 2"/>
    <w:basedOn w:val="a"/>
    <w:link w:val="22"/>
    <w:unhideWhenUsed/>
    <w:pPr>
      <w:adjustRightInd w:val="0"/>
      <w:spacing w:after="120" w:line="480" w:lineRule="auto"/>
      <w:jc w:val="left"/>
      <w:textAlignment w:val="baseline"/>
    </w:pPr>
    <w:rPr>
      <w:kern w:val="0"/>
      <w:sz w:val="24"/>
      <w:szCs w:val="20"/>
      <w:lang w:val="x-none" w:eastAsia="x-none"/>
    </w:rPr>
  </w:style>
  <w:style w:type="paragraph" w:customStyle="1" w:styleId="33">
    <w:name w:val="目录 3"/>
    <w:basedOn w:val="a"/>
    <w:next w:val="a"/>
    <w:uiPriority w:val="39"/>
    <w:unhideWhenUsed/>
    <w:pPr>
      <w:ind w:left="420"/>
      <w:jc w:val="left"/>
    </w:pPr>
    <w:rPr>
      <w:rFonts w:cs="Calibri"/>
      <w:i/>
      <w:iCs/>
      <w:sz w:val="20"/>
      <w:szCs w:val="20"/>
    </w:rPr>
  </w:style>
  <w:style w:type="paragraph" w:styleId="aff6">
    <w:name w:val="header"/>
    <w:basedOn w:val="a"/>
    <w:link w:val="18"/>
    <w:unhideWhenUsed/>
    <w:pPr>
      <w:pBdr>
        <w:bottom w:val="single" w:sz="6" w:space="1" w:color="auto"/>
      </w:pBdr>
      <w:tabs>
        <w:tab w:val="center" w:pos="4153"/>
        <w:tab w:val="right" w:pos="8306"/>
      </w:tabs>
      <w:snapToGrid w:val="0"/>
      <w:jc w:val="center"/>
    </w:pPr>
    <w:rPr>
      <w:rFonts w:ascii="宋体" w:hAnsi="宋体" w:hint="eastAsia"/>
      <w:spacing w:val="5"/>
      <w:sz w:val="18"/>
      <w:szCs w:val="18"/>
      <w:lang w:val="x-none" w:eastAsia="x-none"/>
    </w:rPr>
  </w:style>
  <w:style w:type="paragraph" w:styleId="affff0">
    <w:name w:val="table of figures"/>
    <w:basedOn w:val="a"/>
    <w:next w:val="a"/>
    <w:uiPriority w:val="99"/>
    <w:unhideWhenUsed/>
    <w:pPr>
      <w:ind w:leftChars="200" w:left="200" w:hangingChars="200" w:hanging="200"/>
    </w:pPr>
  </w:style>
  <w:style w:type="paragraph" w:styleId="aff1">
    <w:name w:val="annotation subject"/>
    <w:basedOn w:val="aff"/>
    <w:next w:val="aff"/>
    <w:link w:val="aff0"/>
    <w:uiPriority w:val="99"/>
    <w:unhideWhenUsed/>
    <w:pPr>
      <w:adjustRightInd w:val="0"/>
      <w:spacing w:line="360" w:lineRule="atLeast"/>
      <w:textAlignment w:val="baseline"/>
    </w:pPr>
    <w:rPr>
      <w:b/>
      <w:bCs/>
      <w:sz w:val="24"/>
    </w:rPr>
  </w:style>
  <w:style w:type="paragraph" w:styleId="affff1">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ff">
    <w:name w:val="annotation text"/>
    <w:basedOn w:val="a"/>
    <w:link w:val="15"/>
    <w:unhideWhenUsed/>
    <w:pPr>
      <w:spacing w:line="360" w:lineRule="auto"/>
      <w:jc w:val="left"/>
    </w:pPr>
    <w:rPr>
      <w:rFonts w:ascii="Calibri" w:hAnsi="Calibri"/>
      <w:szCs w:val="24"/>
      <w:lang w:val="x-none" w:eastAsia="x-none"/>
    </w:rPr>
  </w:style>
  <w:style w:type="paragraph" w:styleId="afffc">
    <w:name w:val="Balloon Text"/>
    <w:basedOn w:val="a"/>
    <w:link w:val="afffb"/>
    <w:uiPriority w:val="99"/>
    <w:unhideWhenUsed/>
    <w:rPr>
      <w:kern w:val="0"/>
      <w:sz w:val="18"/>
      <w:szCs w:val="18"/>
      <w:lang w:val="x-none" w:eastAsia="x-none"/>
    </w:rPr>
  </w:style>
  <w:style w:type="paragraph" w:customStyle="1" w:styleId="60">
    <w:name w:val="目录 6"/>
    <w:basedOn w:val="a"/>
    <w:next w:val="a"/>
    <w:uiPriority w:val="39"/>
    <w:unhideWhenUsed/>
    <w:pPr>
      <w:ind w:left="1050"/>
      <w:jc w:val="left"/>
    </w:pPr>
    <w:rPr>
      <w:rFonts w:cs="Calibri"/>
      <w:sz w:val="18"/>
      <w:szCs w:val="18"/>
    </w:rPr>
  </w:style>
  <w:style w:type="paragraph" w:customStyle="1" w:styleId="19">
    <w:name w:val="目录 1"/>
    <w:basedOn w:val="a"/>
    <w:next w:val="a"/>
    <w:uiPriority w:val="39"/>
    <w:pPr>
      <w:spacing w:before="120" w:after="120"/>
      <w:jc w:val="left"/>
    </w:pPr>
    <w:rPr>
      <w:rFonts w:cs="Calibri"/>
      <w:b/>
      <w:bCs/>
      <w:caps/>
      <w:sz w:val="20"/>
      <w:szCs w:val="20"/>
    </w:rPr>
  </w:style>
  <w:style w:type="paragraph" w:styleId="ae">
    <w:name w:val="Date"/>
    <w:basedOn w:val="a"/>
    <w:next w:val="a"/>
    <w:link w:val="ad"/>
    <w:uiPriority w:val="99"/>
    <w:unhideWhenUsed/>
    <w:pPr>
      <w:adjustRightInd w:val="0"/>
      <w:spacing w:line="360" w:lineRule="atLeast"/>
      <w:ind w:leftChars="2500" w:left="100"/>
      <w:jc w:val="left"/>
      <w:textAlignment w:val="baseline"/>
    </w:pPr>
    <w:rPr>
      <w:kern w:val="0"/>
      <w:sz w:val="24"/>
      <w:szCs w:val="20"/>
      <w:lang w:val="x-none" w:eastAsia="x-none"/>
    </w:rPr>
  </w:style>
  <w:style w:type="paragraph" w:styleId="25">
    <w:name w:val="Body Text Indent 2"/>
    <w:basedOn w:val="a"/>
    <w:link w:val="210"/>
    <w:pPr>
      <w:spacing w:after="120" w:line="480" w:lineRule="auto"/>
      <w:ind w:leftChars="200" w:left="420"/>
    </w:pPr>
    <w:rPr>
      <w:szCs w:val="24"/>
      <w:lang w:val="x-none" w:eastAsia="x-non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pPr>
      <w:widowControl/>
      <w:spacing w:line="360" w:lineRule="auto"/>
      <w:jc w:val="left"/>
    </w:pPr>
    <w:rPr>
      <w:szCs w:val="21"/>
    </w:rPr>
  </w:style>
  <w:style w:type="paragraph" w:customStyle="1" w:styleId="ac">
    <w:name w:val="正文内容"/>
    <w:basedOn w:val="a"/>
    <w:link w:val="Char1"/>
    <w:pPr>
      <w:widowControl/>
      <w:spacing w:line="360" w:lineRule="auto"/>
      <w:ind w:firstLineChars="200" w:firstLine="200"/>
      <w:jc w:val="left"/>
    </w:pPr>
    <w:rPr>
      <w:rFonts w:ascii="宋体"/>
      <w:kern w:val="0"/>
      <w:sz w:val="24"/>
      <w:szCs w:val="20"/>
      <w:lang w:val="x-none" w:eastAsia="x-none"/>
    </w:rPr>
  </w:style>
  <w:style w:type="paragraph" w:customStyle="1" w:styleId="affff2">
    <w:name w:val="样式 我的表格文字"/>
    <w:basedOn w:val="a"/>
    <w:pPr>
      <w:spacing w:line="240" w:lineRule="exact"/>
      <w:jc w:val="center"/>
      <w:textAlignment w:val="center"/>
    </w:pPr>
    <w:rPr>
      <w:rFonts w:ascii="宋体" w:hAnsi="宋体"/>
      <w:bCs/>
      <w:kern w:val="0"/>
      <w:szCs w:val="24"/>
    </w:rPr>
  </w:style>
  <w:style w:type="paragraph" w:customStyle="1" w:styleId="afff9">
    <w:name w:val="表头"/>
    <w:basedOn w:val="a"/>
    <w:link w:val="Charf5"/>
    <w:pPr>
      <w:adjustRightInd w:val="0"/>
      <w:spacing w:line="520" w:lineRule="exact"/>
      <w:jc w:val="center"/>
    </w:pPr>
    <w:rPr>
      <w:b/>
      <w:kern w:val="0"/>
      <w:sz w:val="24"/>
      <w:szCs w:val="20"/>
      <w:lang w:val="x-none" w:eastAsia="x-none"/>
    </w:rPr>
  </w:style>
  <w:style w:type="paragraph" w:customStyle="1" w:styleId="aff8">
    <w:name w:val="表头标题格式"/>
    <w:basedOn w:val="a"/>
    <w:link w:val="CharChar2"/>
    <w:pPr>
      <w:tabs>
        <w:tab w:val="left" w:pos="360"/>
        <w:tab w:val="left" w:pos="1620"/>
      </w:tabs>
      <w:spacing w:line="360" w:lineRule="auto"/>
      <w:jc w:val="center"/>
    </w:pPr>
    <w:rPr>
      <w:rFonts w:ascii="黑体" w:eastAsia="黑体" w:hAnsi="宋体"/>
      <w:b/>
      <w:bCs/>
      <w:kern w:val="0"/>
      <w:sz w:val="24"/>
      <w:szCs w:val="20"/>
      <w:lang w:val="x-none" w:eastAsia="x-none"/>
    </w:rPr>
  </w:style>
  <w:style w:type="paragraph" w:customStyle="1" w:styleId="-0">
    <w:name w:val="报告-正文"/>
    <w:basedOn w:val="-10"/>
    <w:link w:val="-"/>
    <w:pPr>
      <w:spacing w:line="500" w:lineRule="exact"/>
      <w:ind w:firstLineChars="200" w:firstLine="200"/>
    </w:pPr>
    <w:rPr>
      <w:b w:val="0"/>
      <w:sz w:val="24"/>
    </w:rPr>
  </w:style>
  <w:style w:type="paragraph" w:customStyle="1" w:styleId="afff8">
    <w:name w:val="提头"/>
    <w:basedOn w:val="a"/>
    <w:next w:val="a"/>
    <w:link w:val="Charf4"/>
    <w:pPr>
      <w:tabs>
        <w:tab w:val="left" w:pos="227"/>
      </w:tabs>
      <w:spacing w:line="360" w:lineRule="auto"/>
      <w:jc w:val="center"/>
    </w:pPr>
    <w:rPr>
      <w:b/>
      <w:kern w:val="0"/>
      <w:sz w:val="24"/>
      <w:szCs w:val="24"/>
      <w:lang w:val="x-none" w:eastAsia="x-none"/>
    </w:rPr>
  </w:style>
  <w:style w:type="paragraph" w:customStyle="1" w:styleId="a6">
    <w:name w:val="正文文"/>
    <w:basedOn w:val="a"/>
    <w:link w:val="Char"/>
    <w:semiHidden/>
    <w:pPr>
      <w:adjustRightInd w:val="0"/>
      <w:snapToGrid w:val="0"/>
      <w:spacing w:line="288" w:lineRule="auto"/>
      <w:ind w:firstLineChars="200" w:firstLine="480"/>
      <w:jc w:val="left"/>
    </w:pPr>
    <w:rPr>
      <w:rFonts w:eastAsia="楷体_GB2312"/>
      <w:kern w:val="0"/>
      <w:sz w:val="24"/>
      <w:szCs w:val="24"/>
      <w:lang w:val="x-none" w:eastAsia="x-none"/>
    </w:rPr>
  </w:style>
  <w:style w:type="paragraph" w:customStyle="1" w:styleId="Charf">
    <w:name w:val="正文内容 Char"/>
    <w:basedOn w:val="a"/>
    <w:link w:val="CharChar5"/>
    <w:pPr>
      <w:spacing w:line="360" w:lineRule="auto"/>
      <w:ind w:firstLineChars="200" w:firstLine="200"/>
    </w:pPr>
    <w:rPr>
      <w:rFonts w:ascii="宋体"/>
      <w:sz w:val="24"/>
      <w:szCs w:val="20"/>
      <w:lang w:val="x-none" w:eastAsia="x-none"/>
    </w:rPr>
  </w:style>
  <w:style w:type="paragraph" w:customStyle="1" w:styleId="320505">
    <w:name w:val="样式 安3 + 首行缩进:  2 字符 段前: 0.5 行 段后: 0.5 行"/>
    <w:basedOn w:val="a"/>
    <w:link w:val="320505Char"/>
    <w:pPr>
      <w:spacing w:beforeLines="50" w:line="360" w:lineRule="auto"/>
      <w:ind w:firstLineChars="200" w:firstLine="200"/>
    </w:pPr>
    <w:rPr>
      <w:kern w:val="0"/>
      <w:sz w:val="24"/>
      <w:szCs w:val="20"/>
      <w:lang w:val="x-none" w:eastAsia="x-none"/>
    </w:rPr>
  </w:style>
  <w:style w:type="paragraph" w:customStyle="1" w:styleId="afff7">
    <w:name w:val="正文 楷体"/>
    <w:basedOn w:val="a"/>
    <w:link w:val="Charf3"/>
    <w:pPr>
      <w:spacing w:line="500" w:lineRule="exact"/>
      <w:ind w:firstLineChars="200" w:firstLine="200"/>
    </w:pPr>
    <w:rPr>
      <w:rFonts w:ascii="楷体_GB2312" w:eastAsia="楷体_GB2312" w:hAnsi="楷体_GB2312"/>
      <w:kern w:val="0"/>
      <w:sz w:val="24"/>
      <w:szCs w:val="24"/>
      <w:lang w:val="x-none" w:eastAsia="x-none"/>
    </w:rPr>
  </w:style>
  <w:style w:type="paragraph" w:customStyle="1" w:styleId="affff3">
    <w:name w:val="表格内容"/>
    <w:basedOn w:val="a"/>
    <w:pPr>
      <w:adjustRightInd w:val="0"/>
      <w:snapToGrid w:val="0"/>
      <w:jc w:val="center"/>
    </w:pPr>
    <w:rPr>
      <w:kern w:val="0"/>
      <w:sz w:val="20"/>
      <w:szCs w:val="21"/>
    </w:rPr>
  </w:style>
  <w:style w:type="paragraph" w:customStyle="1" w:styleId="aff3">
    <w:name w:val="正文(首行缩进)"/>
    <w:basedOn w:val="a"/>
    <w:link w:val="Char7"/>
    <w:pPr>
      <w:widowControl/>
      <w:spacing w:line="500" w:lineRule="exact"/>
      <w:ind w:firstLineChars="200" w:firstLine="480"/>
      <w:jc w:val="left"/>
    </w:pPr>
    <w:rPr>
      <w:rFonts w:hAnsi="宋体"/>
      <w:kern w:val="24"/>
      <w:sz w:val="24"/>
      <w:szCs w:val="24"/>
      <w:lang w:val="zh-CN" w:eastAsia="x-none"/>
    </w:rPr>
  </w:style>
  <w:style w:type="paragraph" w:customStyle="1" w:styleId="afff2">
    <w:name w:val="报告题注"/>
    <w:basedOn w:val="afffe"/>
    <w:link w:val="afff1"/>
    <w:pPr>
      <w:spacing w:line="520" w:lineRule="exact"/>
    </w:pPr>
    <w:rPr>
      <w:b w:val="0"/>
      <w:kern w:val="0"/>
      <w:lang w:val="x-none" w:eastAsia="x-none"/>
    </w:rPr>
  </w:style>
  <w:style w:type="paragraph" w:customStyle="1" w:styleId="afa">
    <w:name w:val="环评 正文"/>
    <w:link w:val="CharChar0"/>
    <w:pPr>
      <w:spacing w:line="360" w:lineRule="auto"/>
      <w:ind w:firstLineChars="200" w:firstLine="480"/>
      <w:jc w:val="both"/>
    </w:pPr>
    <w:rPr>
      <w:rFonts w:ascii="宋体" w:hAnsi="宋体"/>
      <w:sz w:val="24"/>
      <w:szCs w:val="24"/>
    </w:rPr>
  </w:style>
  <w:style w:type="paragraph" w:customStyle="1" w:styleId="afff0">
    <w:name w:val="表格"/>
    <w:basedOn w:val="a"/>
    <w:link w:val="CharChar6"/>
    <w:pPr>
      <w:adjustRightInd w:val="0"/>
      <w:spacing w:line="400" w:lineRule="atLeast"/>
      <w:textAlignment w:val="baseline"/>
    </w:pPr>
    <w:rPr>
      <w:kern w:val="0"/>
      <w:sz w:val="20"/>
      <w:szCs w:val="20"/>
      <w:lang w:val="x-none" w:eastAsia="x-none"/>
    </w:rPr>
  </w:style>
  <w:style w:type="paragraph" w:customStyle="1" w:styleId="111">
    <w:name w:val="样式1.1.1三级标题"/>
    <w:basedOn w:val="a"/>
    <w:next w:val="af8"/>
    <w:link w:val="111CharChar"/>
    <w:pPr>
      <w:spacing w:line="360" w:lineRule="auto"/>
      <w:outlineLvl w:val="2"/>
    </w:pPr>
    <w:rPr>
      <w:rFonts w:ascii="宋体" w:hAnsi="宋体"/>
      <w:b/>
      <w:bCs/>
      <w:kern w:val="0"/>
      <w:sz w:val="24"/>
      <w:szCs w:val="20"/>
      <w:lang w:val="x-none" w:eastAsia="x-none"/>
    </w:rPr>
  </w:style>
  <w:style w:type="paragraph" w:customStyle="1" w:styleId="41">
    <w:name w:val="4刘群正文*"/>
    <w:basedOn w:val="a"/>
    <w:link w:val="4Char0"/>
    <w:qFormat/>
    <w:rsid w:val="009F389D"/>
    <w:pPr>
      <w:spacing w:line="500" w:lineRule="exact"/>
      <w:ind w:firstLineChars="200" w:firstLine="200"/>
    </w:pPr>
    <w:rPr>
      <w:sz w:val="24"/>
      <w:szCs w:val="24"/>
    </w:rPr>
  </w:style>
  <w:style w:type="paragraph" w:customStyle="1" w:styleId="a5">
    <w:name w:val="报告表中字体"/>
    <w:basedOn w:val="aff2"/>
    <w:link w:val="a4"/>
    <w:pPr>
      <w:spacing w:line="240" w:lineRule="exact"/>
      <w:ind w:firstLine="0"/>
      <w:jc w:val="center"/>
    </w:pPr>
    <w:rPr>
      <w:rFonts w:hint="default"/>
      <w:kern w:val="0"/>
      <w:sz w:val="20"/>
      <w:szCs w:val="20"/>
    </w:rPr>
  </w:style>
  <w:style w:type="paragraph" w:customStyle="1" w:styleId="250">
    <w:name w:val="样式 正文 行距: 固定值 25 磅"/>
    <w:basedOn w:val="a"/>
    <w:link w:val="25Char"/>
    <w:pPr>
      <w:adjustRightInd w:val="0"/>
      <w:spacing w:line="500" w:lineRule="exact"/>
      <w:ind w:firstLineChars="200" w:firstLine="200"/>
    </w:pPr>
    <w:rPr>
      <w:kern w:val="0"/>
      <w:sz w:val="24"/>
      <w:szCs w:val="24"/>
      <w:lang w:val="x-none" w:eastAsia="x-none"/>
    </w:rPr>
  </w:style>
  <w:style w:type="paragraph" w:customStyle="1" w:styleId="affff4">
    <w:name w:val="表格格式"/>
    <w:basedOn w:val="a"/>
    <w:pPr>
      <w:adjustRightInd w:val="0"/>
      <w:snapToGrid w:val="0"/>
      <w:spacing w:line="300" w:lineRule="exact"/>
      <w:jc w:val="center"/>
    </w:pPr>
    <w:rPr>
      <w:kern w:val="21"/>
      <w:szCs w:val="20"/>
    </w:rPr>
  </w:style>
  <w:style w:type="paragraph" w:customStyle="1" w:styleId="af8">
    <w:name w:val="正文格式"/>
    <w:link w:val="CharChar"/>
    <w:rPr>
      <w:kern w:val="2"/>
      <w:sz w:val="21"/>
      <w:szCs w:val="22"/>
    </w:rPr>
  </w:style>
  <w:style w:type="paragraph" w:customStyle="1" w:styleId="110">
    <w:name w:val="样式 1.1二级标题"/>
    <w:basedOn w:val="11"/>
    <w:next w:val="af8"/>
    <w:link w:val="11Char"/>
    <w:pPr>
      <w:keepNext/>
      <w:numPr>
        <w:ilvl w:val="0"/>
        <w:numId w:val="0"/>
      </w:numPr>
      <w:spacing w:before="156"/>
      <w:ind w:hanging="420"/>
    </w:pPr>
    <w:rPr>
      <w:rFonts w:ascii="黑体"/>
      <w:kern w:val="0"/>
      <w:szCs w:val="30"/>
      <w:lang w:val="x-none" w:eastAsia="x-none"/>
    </w:rPr>
  </w:style>
  <w:style w:type="paragraph" w:customStyle="1" w:styleId="11">
    <w:name w:val="1.1二级标题"/>
    <w:basedOn w:val="a"/>
    <w:pPr>
      <w:numPr>
        <w:ilvl w:val="1"/>
        <w:numId w:val="1"/>
      </w:numPr>
      <w:spacing w:beforeLines="50" w:line="360" w:lineRule="auto"/>
      <w:ind w:left="0"/>
      <w:outlineLvl w:val="1"/>
    </w:pPr>
    <w:rPr>
      <w:rFonts w:eastAsia="黑体"/>
      <w:b/>
      <w:sz w:val="30"/>
      <w:szCs w:val="20"/>
    </w:rPr>
  </w:style>
  <w:style w:type="paragraph" w:customStyle="1" w:styleId="-10">
    <w:name w:val="报告-表标题1"/>
    <w:basedOn w:val="a"/>
    <w:pPr>
      <w:widowControl/>
      <w:jc w:val="left"/>
      <w:outlineLvl w:val="0"/>
    </w:pPr>
    <w:rPr>
      <w:rFonts w:ascii="宋体" w:hAnsi="宋体"/>
      <w:b/>
      <w:kern w:val="0"/>
      <w:sz w:val="30"/>
      <w:lang w:val="zh-CN"/>
    </w:rPr>
  </w:style>
  <w:style w:type="paragraph" w:customStyle="1" w:styleId="afffa">
    <w:name w:val="报告文字"/>
    <w:basedOn w:val="aff7"/>
    <w:link w:val="Char20"/>
    <w:pPr>
      <w:shd w:val="clear" w:color="auto" w:fill="FFFFFF"/>
      <w:spacing w:after="0" w:line="480" w:lineRule="exact"/>
      <w:ind w:firstLineChars="0" w:firstLine="561"/>
    </w:pPr>
    <w:rPr>
      <w:rFonts w:ascii="仿宋_GB2312" w:eastAsia="仿宋_GB2312"/>
      <w:kern w:val="0"/>
      <w:sz w:val="20"/>
    </w:rPr>
  </w:style>
  <w:style w:type="paragraph" w:customStyle="1" w:styleId="affff5">
    <w:name w:val="表头格式"/>
    <w:basedOn w:val="a"/>
    <w:pPr>
      <w:jc w:val="center"/>
    </w:pPr>
    <w:rPr>
      <w:rFonts w:ascii="黑体" w:eastAsia="黑体" w:hAnsi="宋体"/>
      <w:b/>
      <w:szCs w:val="20"/>
    </w:rPr>
  </w:style>
  <w:style w:type="paragraph" w:customStyle="1" w:styleId="-1">
    <w:name w:val="表字-书"/>
    <w:basedOn w:val="a"/>
    <w:link w:val="-Char"/>
    <w:qFormat/>
    <w:rsid w:val="009F389D"/>
    <w:pPr>
      <w:spacing w:line="300" w:lineRule="atLeast"/>
      <w:jc w:val="center"/>
    </w:pPr>
    <w:rPr>
      <w:rFonts w:ascii="宋体" w:hAnsi="宋体"/>
      <w:kern w:val="0"/>
      <w:szCs w:val="21"/>
    </w:rPr>
  </w:style>
  <w:style w:type="paragraph" w:customStyle="1" w:styleId="aff5">
    <w:name w:val="报告正文*"/>
    <w:basedOn w:val="a"/>
    <w:link w:val="aff4"/>
    <w:pPr>
      <w:spacing w:line="500" w:lineRule="exact"/>
      <w:ind w:firstLineChars="200" w:firstLine="200"/>
    </w:pPr>
    <w:rPr>
      <w:rFonts w:ascii="宋体" w:hAnsi="宋体"/>
      <w:kern w:val="0"/>
      <w:sz w:val="24"/>
      <w:szCs w:val="24"/>
      <w:lang w:val="x-none" w:eastAsia="x-none"/>
    </w:rPr>
  </w:style>
  <w:style w:type="paragraph" w:customStyle="1" w:styleId="af">
    <w:name w:val="缩进"/>
    <w:basedOn w:val="a"/>
    <w:link w:val="Char3"/>
    <w:pPr>
      <w:spacing w:line="360" w:lineRule="auto"/>
      <w:ind w:firstLineChars="200" w:firstLine="200"/>
    </w:pPr>
    <w:rPr>
      <w:kern w:val="0"/>
      <w:sz w:val="24"/>
      <w:szCs w:val="24"/>
      <w:lang w:val="x-none" w:eastAsia="x-none"/>
    </w:rPr>
  </w:style>
  <w:style w:type="paragraph" w:customStyle="1" w:styleId="affff6">
    <w:name w:val="目录标题"/>
    <w:basedOn w:val="1"/>
    <w:next w:val="a"/>
    <w:uiPriority w:val="39"/>
    <w:pPr>
      <w:keepLines/>
      <w:spacing w:before="480" w:after="0" w:line="276" w:lineRule="auto"/>
      <w:outlineLvl w:val="9"/>
    </w:pPr>
    <w:rPr>
      <w:rFonts w:ascii="Cambria" w:eastAsia="宋体" w:hAnsi="Cambria"/>
      <w:b/>
      <w:bCs/>
      <w:color w:val="365F91"/>
      <w:sz w:val="28"/>
      <w:szCs w:val="28"/>
    </w:rPr>
  </w:style>
  <w:style w:type="paragraph" w:customStyle="1" w:styleId="af0">
    <w:name w:val="表中字体"/>
    <w:basedOn w:val="aff2"/>
    <w:link w:val="Char4"/>
    <w:pPr>
      <w:tabs>
        <w:tab w:val="left" w:pos="8176"/>
      </w:tabs>
      <w:snapToGrid/>
      <w:spacing w:afterAutospacing="0" w:line="240" w:lineRule="exact"/>
      <w:ind w:firstLine="420"/>
      <w:jc w:val="center"/>
    </w:pPr>
    <w:rPr>
      <w:rFonts w:ascii="Times New Roman" w:hAnsi="Times New Roman" w:hint="default"/>
      <w:kern w:val="0"/>
      <w:sz w:val="21"/>
      <w:szCs w:val="20"/>
    </w:rPr>
  </w:style>
  <w:style w:type="paragraph" w:customStyle="1" w:styleId="01">
    <w:name w:val="正文01"/>
    <w:basedOn w:val="a"/>
    <w:link w:val="01Char"/>
    <w:pPr>
      <w:spacing w:before="60" w:line="460" w:lineRule="exact"/>
      <w:ind w:firstLineChars="200" w:firstLine="200"/>
    </w:pPr>
    <w:rPr>
      <w:bCs/>
      <w:kern w:val="0"/>
      <w:sz w:val="24"/>
      <w:szCs w:val="24"/>
      <w:lang w:val="x-none" w:eastAsia="x-none"/>
    </w:rPr>
  </w:style>
  <w:style w:type="paragraph" w:customStyle="1" w:styleId="CDD">
    <w:name w:val="CDD正文"/>
    <w:basedOn w:val="a"/>
    <w:link w:val="CDDChar"/>
    <w:pPr>
      <w:suppressLineNumbers/>
      <w:suppressAutoHyphens/>
      <w:snapToGrid w:val="0"/>
      <w:spacing w:line="520" w:lineRule="exact"/>
      <w:ind w:firstLineChars="200" w:firstLine="200"/>
      <w:textAlignment w:val="top"/>
      <w:outlineLvl w:val="3"/>
    </w:pPr>
    <w:rPr>
      <w:kern w:val="0"/>
      <w:sz w:val="24"/>
      <w:szCs w:val="20"/>
      <w:lang w:val="x-none" w:eastAsia="x-none"/>
    </w:rPr>
  </w:style>
  <w:style w:type="paragraph" w:styleId="af6">
    <w:name w:val="No Spacing"/>
    <w:link w:val="af5"/>
    <w:uiPriority w:val="99"/>
    <w:qFormat/>
    <w:pPr>
      <w:widowControl w:val="0"/>
      <w:jc w:val="both"/>
    </w:pPr>
    <w:rPr>
      <w:kern w:val="2"/>
      <w:sz w:val="21"/>
      <w:szCs w:val="22"/>
    </w:rPr>
  </w:style>
  <w:style w:type="paragraph" w:customStyle="1" w:styleId="aff9">
    <w:name w:val="表格后空行"/>
    <w:basedOn w:val="a"/>
    <w:link w:val="CharChar3"/>
    <w:pPr>
      <w:widowControl/>
      <w:spacing w:line="240" w:lineRule="exact"/>
      <w:textAlignment w:val="baseline"/>
    </w:pPr>
    <w:rPr>
      <w:rFonts w:ascii="宋体"/>
      <w:color w:val="000000"/>
      <w:sz w:val="18"/>
      <w:szCs w:val="18"/>
      <w:u w:color="000000"/>
      <w:lang w:val="x-none" w:eastAsia="x-none"/>
    </w:rPr>
  </w:style>
  <w:style w:type="paragraph" w:customStyle="1" w:styleId="21">
    <w:name w:val="样式2"/>
    <w:basedOn w:val="a"/>
    <w:link w:val="2Char"/>
    <w:pPr>
      <w:widowControl/>
      <w:spacing w:line="340" w:lineRule="exact"/>
      <w:jc w:val="left"/>
    </w:pPr>
    <w:rPr>
      <w:rFonts w:ascii="仿宋_GB2312" w:eastAsia="仿宋_GB2312" w:hAnsi="宋体"/>
      <w:kern w:val="0"/>
      <w:sz w:val="24"/>
      <w:szCs w:val="20"/>
      <w:lang w:val="x-none" w:eastAsia="x-none"/>
    </w:rPr>
  </w:style>
  <w:style w:type="paragraph" w:customStyle="1" w:styleId="1111">
    <w:name w:val="1111"/>
    <w:basedOn w:val="afff9"/>
    <w:link w:val="1111Char"/>
    <w:pPr>
      <w:spacing w:line="500" w:lineRule="exact"/>
      <w:ind w:firstLineChars="200" w:firstLine="200"/>
    </w:pPr>
    <w:rPr>
      <w:rFonts w:ascii="宋体" w:eastAsia="黑体" w:hAnsi="宋体"/>
      <w:szCs w:val="28"/>
    </w:rPr>
  </w:style>
  <w:style w:type="paragraph" w:customStyle="1" w:styleId="af9">
    <w:name w:val="报告书正文"/>
    <w:basedOn w:val="aff7"/>
    <w:link w:val="Char5"/>
  </w:style>
  <w:style w:type="paragraph" w:customStyle="1" w:styleId="affc">
    <w:name w:val="样式 亚行正文 + 自动设置"/>
    <w:basedOn w:val="a"/>
    <w:link w:val="Chara"/>
    <w:pPr>
      <w:spacing w:line="360" w:lineRule="auto"/>
      <w:ind w:firstLineChars="200" w:firstLine="200"/>
    </w:pPr>
    <w:rPr>
      <w:spacing w:val="-2"/>
      <w:kern w:val="0"/>
      <w:sz w:val="24"/>
      <w:szCs w:val="24"/>
      <w:lang w:val="x-none" w:eastAsia="x-none"/>
    </w:rPr>
  </w:style>
  <w:style w:type="paragraph" w:customStyle="1" w:styleId="afc">
    <w:name w:val="附件"/>
    <w:basedOn w:val="a"/>
    <w:link w:val="afb"/>
    <w:qFormat/>
    <w:rsid w:val="009F389D"/>
    <w:pPr>
      <w:ind w:firstLineChars="200" w:firstLine="200"/>
      <w:outlineLvl w:val="3"/>
    </w:pPr>
    <w:rPr>
      <w:rFonts w:ascii="宋体" w:hAnsi="宋体"/>
      <w:b/>
      <w:sz w:val="24"/>
      <w:szCs w:val="21"/>
    </w:rPr>
  </w:style>
  <w:style w:type="paragraph" w:customStyle="1" w:styleId="affff7">
    <w:name w:val="三"/>
    <w:basedOn w:val="a"/>
    <w:pPr>
      <w:widowControl/>
      <w:jc w:val="left"/>
    </w:pPr>
    <w:rPr>
      <w:rFonts w:ascii="宋体" w:hAnsi="宋体" w:cs="宋体"/>
      <w:kern w:val="0"/>
      <w:sz w:val="24"/>
      <w:szCs w:val="20"/>
    </w:rPr>
  </w:style>
  <w:style w:type="paragraph" w:customStyle="1" w:styleId="affff8">
    <w:name w:val="表格正文"/>
    <w:basedOn w:val="a"/>
    <w:pPr>
      <w:spacing w:line="360" w:lineRule="exact"/>
      <w:jc w:val="center"/>
    </w:pPr>
    <w:rPr>
      <w:sz w:val="24"/>
      <w:szCs w:val="24"/>
    </w:rPr>
  </w:style>
  <w:style w:type="paragraph" w:customStyle="1" w:styleId="affff9">
    <w:name w:val="列出段落"/>
    <w:basedOn w:val="a"/>
    <w:uiPriority w:val="99"/>
    <w:qFormat/>
    <w:rsid w:val="009F389D"/>
    <w:pPr>
      <w:ind w:firstLineChars="200" w:firstLine="420"/>
    </w:pPr>
    <w:rPr>
      <w:szCs w:val="21"/>
    </w:rPr>
  </w:style>
  <w:style w:type="paragraph" w:customStyle="1" w:styleId="Style171">
    <w:name w:val="_Style 171"/>
    <w:basedOn w:val="a"/>
    <w:next w:val="a"/>
    <w:uiPriority w:val="39"/>
    <w:pPr>
      <w:spacing w:before="120" w:after="120" w:line="500" w:lineRule="exact"/>
    </w:pPr>
    <w:rPr>
      <w:rFonts w:ascii="宋体" w:hAnsi="宋体" w:cs="Calibri"/>
      <w:b/>
      <w:bCs/>
      <w:caps/>
      <w:sz w:val="24"/>
      <w:szCs w:val="20"/>
    </w:rPr>
  </w:style>
  <w:style w:type="paragraph" w:customStyle="1" w:styleId="TableParagraph">
    <w:name w:val="Table Paragraph"/>
    <w:basedOn w:val="a"/>
    <w:pPr>
      <w:widowControl/>
      <w:jc w:val="left"/>
    </w:pPr>
    <w:rPr>
      <w:rFonts w:ascii="Calibri" w:hAnsi="Calibri" w:cs="Calibri"/>
      <w:kern w:val="0"/>
      <w:sz w:val="22"/>
    </w:rPr>
  </w:style>
  <w:style w:type="paragraph" w:customStyle="1" w:styleId="ParaChar">
    <w:name w:val="默认段落字体 Para Char"/>
    <w:basedOn w:val="a"/>
    <w:next w:val="a"/>
    <w:pPr>
      <w:spacing w:line="360" w:lineRule="auto"/>
      <w:ind w:firstLineChars="200" w:firstLine="200"/>
    </w:pPr>
    <w:rPr>
      <w:rFonts w:ascii="宋体" w:hAnsi="宋体" w:cs="宋体"/>
      <w:sz w:val="24"/>
      <w:szCs w:val="24"/>
    </w:rPr>
  </w:style>
  <w:style w:type="paragraph" w:customStyle="1" w:styleId="affffa">
    <w:name w:val="表内"/>
    <w:pPr>
      <w:widowControl w:val="0"/>
      <w:spacing w:line="240" w:lineRule="exact"/>
      <w:jc w:val="center"/>
    </w:pPr>
    <w:rPr>
      <w:kern w:val="2"/>
      <w:sz w:val="21"/>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YJ0">
    <w:name w:val="YJ正文*"/>
    <w:basedOn w:val="a"/>
    <w:link w:val="YJ"/>
    <w:qFormat/>
    <w:rsid w:val="009F389D"/>
    <w:pPr>
      <w:spacing w:line="500" w:lineRule="exact"/>
      <w:ind w:firstLineChars="200" w:firstLine="200"/>
    </w:pPr>
    <w:rPr>
      <w:rFonts w:ascii="宋体" w:hAnsi="宋体"/>
      <w:kern w:val="0"/>
      <w:sz w:val="24"/>
      <w:szCs w:val="24"/>
    </w:rPr>
  </w:style>
  <w:style w:type="paragraph" w:customStyle="1" w:styleId="p0">
    <w:name w:val="p0"/>
    <w:basedOn w:val="a"/>
    <w:pPr>
      <w:widowControl/>
      <w:ind w:firstLineChars="200" w:firstLine="200"/>
      <w:jc w:val="left"/>
    </w:pPr>
    <w:rPr>
      <w:rFonts w:ascii="宋体" w:hAnsi="宋体" w:cs="宋体"/>
      <w:kern w:val="0"/>
      <w:sz w:val="24"/>
      <w:szCs w:val="21"/>
    </w:rPr>
  </w:style>
  <w:style w:type="paragraph" w:customStyle="1" w:styleId="43">
    <w:name w:val="4刘群正文 *"/>
    <w:basedOn w:val="a"/>
    <w:pPr>
      <w:spacing w:line="520" w:lineRule="exact"/>
      <w:ind w:firstLineChars="200" w:firstLine="480"/>
    </w:pPr>
    <w:rPr>
      <w:kern w:val="0"/>
      <w:sz w:val="24"/>
      <w:szCs w:val="24"/>
    </w:rPr>
  </w:style>
  <w:style w:type="paragraph" w:customStyle="1" w:styleId="YJ2">
    <w:name w:val="YJ表中字体"/>
    <w:basedOn w:val="aff2"/>
    <w:link w:val="YJChar0"/>
    <w:pPr>
      <w:snapToGrid/>
      <w:spacing w:afterAutospacing="0" w:line="240" w:lineRule="exact"/>
      <w:ind w:firstLine="0"/>
      <w:jc w:val="center"/>
    </w:pPr>
    <w:rPr>
      <w:rFonts w:hint="default"/>
      <w:kern w:val="0"/>
      <w:sz w:val="20"/>
      <w:szCs w:val="20"/>
    </w:rPr>
  </w:style>
  <w:style w:type="paragraph" w:customStyle="1" w:styleId="29">
    <w:name w:val="表格2"/>
    <w:pPr>
      <w:spacing w:line="400" w:lineRule="exact"/>
      <w:jc w:val="center"/>
    </w:pPr>
    <w:rPr>
      <w:sz w:val="21"/>
    </w:rPr>
  </w:style>
  <w:style w:type="paragraph" w:customStyle="1" w:styleId="afff">
    <w:name w:val="！正文"/>
    <w:basedOn w:val="a"/>
    <w:link w:val="Charf1"/>
    <w:pPr>
      <w:spacing w:line="360" w:lineRule="auto"/>
      <w:ind w:firstLineChars="200" w:firstLine="200"/>
    </w:pPr>
    <w:rPr>
      <w:rFonts w:ascii="Calibri" w:hAnsi="Calibri"/>
      <w:sz w:val="24"/>
      <w:szCs w:val="20"/>
      <w:lang w:val="x-none" w:eastAsia="x-none"/>
    </w:rPr>
  </w:style>
  <w:style w:type="paragraph" w:customStyle="1" w:styleId="2a">
    <w:name w:val="修订2"/>
    <w:uiPriority w:val="99"/>
    <w:semiHidden/>
    <w:rPr>
      <w:kern w:val="2"/>
      <w:sz w:val="21"/>
      <w:szCs w:val="22"/>
    </w:rPr>
  </w:style>
  <w:style w:type="paragraph" w:customStyle="1" w:styleId="YJ1">
    <w:name w:val="YJ题注"/>
    <w:basedOn w:val="afffe"/>
    <w:link w:val="YJChar"/>
    <w:qFormat/>
    <w:rsid w:val="009F389D"/>
    <w:pPr>
      <w:spacing w:line="500" w:lineRule="exact"/>
    </w:pPr>
    <w:rPr>
      <w:kern w:val="0"/>
    </w:rPr>
  </w:style>
  <w:style w:type="paragraph" w:customStyle="1" w:styleId="Char15">
    <w:name w:val="Char1"/>
    <w:basedOn w:val="3"/>
    <w:pPr>
      <w:tabs>
        <w:tab w:val="left" w:pos="360"/>
        <w:tab w:val="left" w:pos="900"/>
      </w:tabs>
      <w:snapToGrid w:val="0"/>
      <w:spacing w:before="120" w:after="120"/>
      <w:ind w:leftChars="-12" w:left="542" w:firstLineChars="200" w:firstLine="200"/>
    </w:pPr>
    <w:rPr>
      <w:b/>
      <w:bCs/>
      <w:szCs w:val="24"/>
    </w:rPr>
  </w:style>
  <w:style w:type="paragraph" w:customStyle="1" w:styleId="TOC1">
    <w:name w:val="TOC 标题1"/>
    <w:basedOn w:val="1"/>
    <w:next w:val="a"/>
    <w:uiPriority w:val="39"/>
    <w:pPr>
      <w:keepLines/>
      <w:spacing w:before="480" w:after="0" w:line="276" w:lineRule="auto"/>
      <w:outlineLvl w:val="9"/>
    </w:pPr>
    <w:rPr>
      <w:rFonts w:ascii="Cambria" w:eastAsia="宋体" w:hAnsi="Cambria"/>
      <w:b/>
      <w:bCs/>
      <w:color w:val="365F91"/>
      <w:sz w:val="28"/>
      <w:szCs w:val="28"/>
    </w:rPr>
  </w:style>
  <w:style w:type="paragraph" w:customStyle="1" w:styleId="affffb">
    <w:name w:val="文档二级标题"/>
    <w:basedOn w:val="a"/>
    <w:rPr>
      <w:rFonts w:ascii="楷体_GB2312" w:eastAsia="楷体_GB2312" w:hAnsi="华文仿宋"/>
      <w:sz w:val="28"/>
      <w:szCs w:val="24"/>
    </w:rPr>
  </w:style>
  <w:style w:type="paragraph" w:customStyle="1" w:styleId="211">
    <w:name w:val="2.1.1"/>
    <w:basedOn w:val="a"/>
    <w:pPr>
      <w:widowControl/>
      <w:jc w:val="left"/>
    </w:pPr>
    <w:rPr>
      <w:rFonts w:ascii="宋体" w:hAnsi="宋体" w:cs="宋体"/>
      <w:kern w:val="0"/>
      <w:sz w:val="24"/>
      <w:szCs w:val="24"/>
    </w:rPr>
  </w:style>
  <w:style w:type="paragraph" w:customStyle="1" w:styleId="140">
    <w:name w:val="表格文字样式14"/>
    <w:basedOn w:val="a"/>
    <w:pPr>
      <w:overflowPunct w:val="0"/>
      <w:adjustRightInd w:val="0"/>
      <w:snapToGrid w:val="0"/>
      <w:spacing w:line="360" w:lineRule="exact"/>
      <w:jc w:val="center"/>
    </w:pPr>
    <w:rPr>
      <w:rFonts w:ascii="宋体" w:hAnsi="宋体"/>
      <w:bCs/>
      <w:kern w:val="0"/>
      <w:szCs w:val="21"/>
    </w:rPr>
  </w:style>
  <w:style w:type="paragraph" w:customStyle="1" w:styleId="1a">
    <w:name w:val="封面标准号1"/>
    <w:pPr>
      <w:widowControl w:val="0"/>
      <w:kinsoku w:val="0"/>
      <w:overflowPunct w:val="0"/>
      <w:autoSpaceDE w:val="0"/>
      <w:autoSpaceDN w:val="0"/>
      <w:spacing w:before="308"/>
      <w:jc w:val="right"/>
      <w:textAlignment w:val="center"/>
    </w:pPr>
    <w:rPr>
      <w:sz w:val="28"/>
    </w:rPr>
  </w:style>
  <w:style w:type="paragraph" w:customStyle="1" w:styleId="reader-word-layerreader-word-s2-22">
    <w:name w:val="reader-word-layer reader-word-s2-22"/>
    <w:basedOn w:val="a"/>
    <w:pPr>
      <w:widowControl/>
      <w:spacing w:before="100" w:beforeAutospacing="1" w:after="100" w:afterAutospacing="1"/>
      <w:jc w:val="left"/>
    </w:pPr>
    <w:rPr>
      <w:rFonts w:ascii="宋体" w:hAnsi="宋体" w:cs="宋体"/>
      <w:kern w:val="0"/>
      <w:sz w:val="24"/>
      <w:szCs w:val="24"/>
    </w:rPr>
  </w:style>
  <w:style w:type="paragraph" w:customStyle="1" w:styleId="1b">
    <w:name w:val="样式 标题1"/>
    <w:basedOn w:val="1"/>
    <w:next w:val="af8"/>
    <w:qFormat/>
    <w:rsid w:val="009F389D"/>
    <w:pPr>
      <w:keepNext w:val="0"/>
      <w:numPr>
        <w:numId w:val="0"/>
      </w:numPr>
      <w:spacing w:before="0" w:afterLines="50" w:after="260"/>
      <w:jc w:val="center"/>
    </w:pPr>
    <w:rPr>
      <w:rFonts w:ascii="隶书" w:eastAsia="隶书" w:hAnsi="Times New Roman" w:cs="宋体"/>
      <w:b/>
      <w:bCs/>
      <w:kern w:val="0"/>
      <w:sz w:val="48"/>
      <w:lang w:val="zh-CN"/>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1"/>
    </w:rPr>
  </w:style>
  <w:style w:type="paragraph" w:customStyle="1" w:styleId="affffc">
    <w:name w:val="表后空行格式"/>
    <w:basedOn w:val="af8"/>
    <w:pPr>
      <w:widowControl w:val="0"/>
      <w:spacing w:line="240" w:lineRule="exact"/>
      <w:jc w:val="both"/>
    </w:pPr>
    <w:rPr>
      <w:rFonts w:ascii="宋体"/>
      <w:b/>
      <w:bCs/>
      <w:spacing w:val="8"/>
      <w:kern w:val="0"/>
      <w:sz w:val="18"/>
      <w:szCs w:val="21"/>
      <w:lang w:val="zh-CN"/>
    </w:rPr>
  </w:style>
  <w:style w:type="paragraph" w:customStyle="1" w:styleId="Charf6">
    <w:name w:val="Char"/>
    <w:basedOn w:val="a"/>
    <w:pPr>
      <w:keepNext/>
      <w:keepLines/>
    </w:pPr>
    <w:rPr>
      <w:rFonts w:eastAsia="仿宋_GB2312"/>
      <w:kern w:val="0"/>
      <w:sz w:val="20"/>
      <w:szCs w:val="24"/>
    </w:rPr>
  </w:style>
  <w:style w:type="paragraph" w:customStyle="1" w:styleId="34">
    <w:name w:val="3级"/>
    <w:basedOn w:val="a"/>
    <w:next w:val="CDD"/>
    <w:pPr>
      <w:suppressLineNumbers/>
      <w:suppressAutoHyphens/>
      <w:snapToGrid w:val="0"/>
      <w:spacing w:line="520" w:lineRule="exact"/>
      <w:ind w:firstLineChars="200" w:firstLine="490"/>
      <w:textAlignment w:val="top"/>
      <w:outlineLvl w:val="1"/>
    </w:pPr>
    <w:rPr>
      <w:b/>
      <w:spacing w:val="2"/>
      <w:kern w:val="0"/>
      <w:sz w:val="24"/>
      <w:szCs w:val="28"/>
    </w:rPr>
  </w:style>
  <w:style w:type="paragraph" w:customStyle="1" w:styleId="2b">
    <w:name w:val="封面标准号2"/>
    <w:basedOn w:val="1a"/>
    <w:pPr>
      <w:adjustRightInd w:val="0"/>
      <w:spacing w:before="357" w:line="280" w:lineRule="exact"/>
    </w:pPr>
  </w:style>
  <w:style w:type="paragraph" w:customStyle="1" w:styleId="affffd">
    <w:name w:val="！论文正文段落"/>
    <w:basedOn w:val="a"/>
    <w:pPr>
      <w:spacing w:line="400" w:lineRule="exact"/>
      <w:ind w:firstLineChars="200" w:firstLine="200"/>
    </w:pPr>
    <w:rPr>
      <w:sz w:val="24"/>
      <w:szCs w:val="24"/>
    </w:rPr>
  </w:style>
  <w:style w:type="paragraph" w:customStyle="1" w:styleId="affffe">
    <w:name w:val="表格标题"/>
    <w:basedOn w:val="a"/>
    <w:pPr>
      <w:tabs>
        <w:tab w:val="left" w:pos="2715"/>
        <w:tab w:val="center" w:pos="4535"/>
      </w:tabs>
      <w:adjustRightInd w:val="0"/>
      <w:snapToGrid w:val="0"/>
      <w:spacing w:line="300" w:lineRule="exact"/>
      <w:jc w:val="center"/>
    </w:pPr>
    <w:rPr>
      <w:rFonts w:eastAsia="黑体"/>
      <w:szCs w:val="20"/>
    </w:rPr>
  </w:style>
  <w:style w:type="paragraph" w:customStyle="1" w:styleId="Text">
    <w:name w:val="Text"/>
    <w:pPr>
      <w:suppressAutoHyphens/>
      <w:ind w:left="2268"/>
    </w:pPr>
    <w:rPr>
      <w:rFonts w:ascii="Arial" w:hAnsi="Arial"/>
      <w:color w:val="000000"/>
      <w:sz w:val="24"/>
      <w:lang w:val="de-DE" w:eastAsia="de-DE"/>
    </w:rPr>
  </w:style>
  <w:style w:type="paragraph" w:customStyle="1" w:styleId="2c">
    <w:name w:val="正文2"/>
    <w:pPr>
      <w:widowControl w:val="0"/>
      <w:suppressAutoHyphens/>
      <w:spacing w:line="520" w:lineRule="atLeast"/>
      <w:ind w:firstLine="680"/>
      <w:jc w:val="both"/>
    </w:pPr>
    <w:rPr>
      <w:spacing w:val="18"/>
      <w:sz w:val="32"/>
    </w:rPr>
  </w:style>
  <w:style w:type="paragraph" w:customStyle="1" w:styleId="afffff">
    <w:name w:val="我的报告正文"/>
    <w:basedOn w:val="a"/>
    <w:pPr>
      <w:spacing w:line="500" w:lineRule="exact"/>
      <w:ind w:firstLineChars="200" w:firstLine="496"/>
      <w:jc w:val="left"/>
    </w:pPr>
    <w:rPr>
      <w:rFonts w:ascii="宋体" w:hAnsi="宋体"/>
      <w:spacing w:val="4"/>
      <w:sz w:val="24"/>
      <w:szCs w:val="24"/>
    </w:rPr>
  </w:style>
  <w:style w:type="paragraph" w:customStyle="1" w:styleId="afffff0">
    <w:name w:val="表格小四"/>
    <w:basedOn w:val="a"/>
    <w:pPr>
      <w:snapToGrid w:val="0"/>
      <w:spacing w:before="40" w:after="40"/>
      <w:jc w:val="center"/>
    </w:pPr>
    <w:rPr>
      <w:rFonts w:ascii="Arial" w:hAnsi="Arial" w:cs="Arial"/>
      <w:spacing w:val="6"/>
      <w:sz w:val="24"/>
      <w:szCs w:val="24"/>
    </w:rPr>
  </w:style>
  <w:style w:type="paragraph" w:customStyle="1" w:styleId="72">
    <w:name w:val="样式7"/>
    <w:basedOn w:val="a"/>
    <w:pPr>
      <w:adjustRightInd w:val="0"/>
      <w:snapToGrid w:val="0"/>
      <w:spacing w:line="288" w:lineRule="auto"/>
      <w:ind w:firstLineChars="200" w:firstLine="480"/>
    </w:pPr>
    <w:rPr>
      <w:rFonts w:eastAsia="楷体_GB2312"/>
      <w:kern w:val="0"/>
      <w:sz w:val="24"/>
      <w:szCs w:val="24"/>
    </w:rPr>
  </w:style>
  <w:style w:type="paragraph" w:customStyle="1" w:styleId="52">
    <w:name w:val="表内5"/>
    <w:basedOn w:val="aff2"/>
    <w:pPr>
      <w:spacing w:line="520" w:lineRule="exact"/>
      <w:jc w:val="left"/>
    </w:pPr>
    <w:rPr>
      <w:rFonts w:ascii="Calibri" w:hAnsi="Calibri"/>
    </w:rPr>
  </w:style>
  <w:style w:type="paragraph" w:customStyle="1" w:styleId="1c">
    <w:name w:val="修订1"/>
    <w:uiPriority w:val="99"/>
    <w:unhideWhenUsed/>
    <w:rPr>
      <w:kern w:val="2"/>
      <w:sz w:val="21"/>
      <w:szCs w:val="22"/>
    </w:rPr>
  </w:style>
  <w:style w:type="paragraph" w:customStyle="1" w:styleId="afffff1">
    <w:name w:val="图标"/>
    <w:basedOn w:val="a"/>
    <w:pPr>
      <w:spacing w:line="500" w:lineRule="exact"/>
      <w:jc w:val="center"/>
    </w:pPr>
    <w:rPr>
      <w:rFonts w:ascii="宋体" w:hAnsi="宋体"/>
      <w:b/>
      <w:szCs w:val="21"/>
    </w:rPr>
  </w:style>
  <w:style w:type="paragraph" w:customStyle="1" w:styleId="afffff2">
    <w:name w:val="报告正文"/>
    <w:basedOn w:val="a"/>
    <w:pPr>
      <w:widowControl/>
      <w:adjustRightInd w:val="0"/>
      <w:snapToGrid w:val="0"/>
      <w:spacing w:beforeLines="50" w:before="50"/>
      <w:ind w:firstLineChars="200" w:firstLine="200"/>
      <w:jc w:val="left"/>
    </w:pPr>
    <w:rPr>
      <w:rFonts w:ascii="宋体" w:hAnsi="宋体" w:cs="宋体"/>
      <w:kern w:val="0"/>
      <w:sz w:val="24"/>
      <w:szCs w:val="21"/>
    </w:rPr>
  </w:style>
  <w:style w:type="paragraph" w:customStyle="1" w:styleId="YJ-">
    <w:name w:val="YJ-正文"/>
    <w:basedOn w:val="a"/>
    <w:link w:val="YJ-Char"/>
    <w:qFormat/>
    <w:rsid w:val="009F389D"/>
    <w:pPr>
      <w:widowControl/>
      <w:spacing w:line="500" w:lineRule="exact"/>
      <w:ind w:firstLineChars="200" w:firstLine="200"/>
    </w:pPr>
    <w:rPr>
      <w:rFonts w:ascii="宋体" w:hAnsi="宋体"/>
      <w:kern w:val="0"/>
      <w:sz w:val="24"/>
      <w:szCs w:val="21"/>
    </w:rPr>
  </w:style>
  <w:style w:type="paragraph" w:customStyle="1" w:styleId="YJ3">
    <w:name w:val="YJ附图附件"/>
    <w:basedOn w:val="a"/>
    <w:link w:val="YJChar1"/>
    <w:uiPriority w:val="99"/>
    <w:pPr>
      <w:widowControl/>
      <w:spacing w:line="520" w:lineRule="exact"/>
      <w:ind w:firstLineChars="200" w:firstLine="200"/>
      <w:jc w:val="left"/>
      <w:outlineLvl w:val="1"/>
    </w:pPr>
    <w:rPr>
      <w:rFonts w:ascii="Calibri" w:hAnsi="Calibri"/>
      <w:b/>
      <w:kern w:val="0"/>
      <w:sz w:val="28"/>
      <w:lang w:val="x-none" w:eastAsia="x-none"/>
    </w:rPr>
  </w:style>
  <w:style w:type="paragraph" w:styleId="TOC">
    <w:name w:val="TOC Heading"/>
    <w:basedOn w:val="1"/>
    <w:next w:val="a"/>
    <w:uiPriority w:val="39"/>
    <w:qFormat/>
    <w:rsid w:val="009F389D"/>
    <w:pPr>
      <w:keepLines/>
      <w:numPr>
        <w:numId w:val="0"/>
      </w:numPr>
      <w:spacing w:before="480" w:after="0" w:line="276" w:lineRule="auto"/>
      <w:outlineLvl w:val="9"/>
    </w:pPr>
    <w:rPr>
      <w:rFonts w:ascii="Cambria" w:eastAsia="宋体" w:hAnsi="Cambria"/>
      <w:b/>
      <w:bCs/>
      <w:color w:val="365F91"/>
      <w:kern w:val="0"/>
      <w:sz w:val="28"/>
      <w:szCs w:val="28"/>
    </w:rPr>
  </w:style>
  <w:style w:type="paragraph" w:styleId="afffff3">
    <w:name w:val="Revision"/>
    <w:uiPriority w:val="99"/>
    <w:unhideWhenUsed/>
    <w:rPr>
      <w:kern w:val="2"/>
      <w:sz w:val="21"/>
      <w:szCs w:val="22"/>
    </w:rPr>
  </w:style>
  <w:style w:type="table" w:styleId="afffff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浅色底纹 - 强调文字颜色 4"/>
    <w:basedOn w:val="a1"/>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3-4">
    <w:name w:val="中等深浅网格 3 - 强调文字颜色 4"/>
    <w:basedOn w:val="a1"/>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d">
    <w:name w:val="样式1"/>
    <w:basedOn w:val="a1"/>
    <w:uiPriority w:val="99"/>
    <w:qFormat/>
    <w:pPr>
      <w:spacing w:line="300" w:lineRule="exact"/>
      <w:jc w:val="center"/>
    </w:pPr>
    <w:tblPr>
      <w:jc w:val="center"/>
      <w:tblBorders>
        <w:top w:val="single" w:sz="12" w:space="0" w:color="auto"/>
        <w:bottom w:val="single" w:sz="12" w:space="0" w:color="auto"/>
        <w:insideH w:val="single" w:sz="6" w:space="0" w:color="auto"/>
        <w:insideV w:val="single" w:sz="6" w:space="0" w:color="auto"/>
      </w:tblBorders>
    </w:tblPr>
    <w:trPr>
      <w:jc w:val="center"/>
    </w:trPr>
    <w:tcPr>
      <w:vAlign w:val="center"/>
    </w:tcPr>
  </w:style>
  <w:style w:type="table" w:customStyle="1" w:styleId="1e">
    <w:name w:val="报告书表格样式1"/>
    <w:basedOn w:val="a1"/>
    <w:qFormat/>
    <w:pPr>
      <w:jc w:val="center"/>
    </w:pPr>
    <w:tblPr>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Pr>
    <w:trPr>
      <w:jc w:val="center"/>
    </w:trPr>
    <w:tcPr>
      <w:vAlign w:val="center"/>
    </w:tcPr>
  </w:style>
  <w:style w:type="character" w:customStyle="1" w:styleId="Style5">
    <w:name w:val="_Style 5"/>
    <w:qFormat/>
    <w:rsid w:val="009F389D"/>
    <w:rPr>
      <w:smallCaps/>
      <w:color w:val="5A5A5A"/>
    </w:rPr>
  </w:style>
  <w:style w:type="character" w:customStyle="1" w:styleId="53">
    <w:name w:val="标题 5 字符"/>
    <w:uiPriority w:val="9"/>
    <w:semiHidden/>
    <w:qFormat/>
    <w:rsid w:val="009F389D"/>
    <w:rPr>
      <w:b/>
      <w:bCs/>
      <w:sz w:val="28"/>
      <w:szCs w:val="28"/>
    </w:rPr>
  </w:style>
  <w:style w:type="character" w:customStyle="1" w:styleId="73">
    <w:name w:val="标题 7 字符"/>
    <w:uiPriority w:val="9"/>
    <w:semiHidden/>
    <w:qFormat/>
    <w:rsid w:val="009F389D"/>
    <w:rPr>
      <w:b/>
      <w:bCs/>
      <w:sz w:val="24"/>
      <w:szCs w:val="24"/>
    </w:rPr>
  </w:style>
  <w:style w:type="paragraph" w:customStyle="1" w:styleId="afffff5">
    <w:name w:val="正文的"/>
    <w:basedOn w:val="a"/>
    <w:link w:val="Charf7"/>
    <w:semiHidden/>
    <w:qFormat/>
    <w:rsid w:val="009F389D"/>
    <w:pPr>
      <w:adjustRightInd w:val="0"/>
      <w:snapToGrid w:val="0"/>
      <w:spacing w:line="360" w:lineRule="auto"/>
      <w:ind w:firstLineChars="200" w:firstLine="480"/>
    </w:pPr>
    <w:rPr>
      <w:rFonts w:ascii="宋体" w:hAnsi="宋体"/>
      <w:kern w:val="0"/>
      <w:sz w:val="24"/>
      <w:szCs w:val="24"/>
    </w:rPr>
  </w:style>
  <w:style w:type="character" w:customStyle="1" w:styleId="Charf7">
    <w:name w:val="正文的 Char"/>
    <w:link w:val="afffff5"/>
    <w:semiHidden/>
    <w:qFormat/>
    <w:rsid w:val="009F389D"/>
    <w:rPr>
      <w:rFonts w:ascii="宋体" w:hAnsi="宋体"/>
      <w:sz w:val="24"/>
      <w:szCs w:val="24"/>
    </w:rPr>
  </w:style>
  <w:style w:type="paragraph" w:customStyle="1" w:styleId="0">
    <w:name w:val="0"/>
    <w:basedOn w:val="a"/>
    <w:link w:val="0Char"/>
    <w:semiHidden/>
    <w:qFormat/>
    <w:rsid w:val="009F389D"/>
    <w:pPr>
      <w:widowControl/>
      <w:snapToGrid w:val="0"/>
      <w:jc w:val="left"/>
    </w:pPr>
    <w:rPr>
      <w:rFonts w:ascii="Calibri" w:hAnsi="Calibri"/>
      <w:kern w:val="0"/>
      <w:sz w:val="24"/>
      <w:szCs w:val="20"/>
      <w:lang w:val="zh-CN"/>
    </w:rPr>
  </w:style>
  <w:style w:type="character" w:customStyle="1" w:styleId="0Char">
    <w:name w:val="0 Char"/>
    <w:link w:val="0"/>
    <w:semiHidden/>
    <w:qFormat/>
    <w:rsid w:val="009F389D"/>
    <w:rPr>
      <w:rFonts w:ascii="Calibri" w:hAnsi="Calibri"/>
      <w:sz w:val="24"/>
      <w:lang w:val="zh-CN"/>
    </w:rPr>
  </w:style>
  <w:style w:type="character" w:customStyle="1" w:styleId="20">
    <w:name w:val="标题 2 字符"/>
    <w:link w:val="2"/>
    <w:uiPriority w:val="9"/>
    <w:qFormat/>
    <w:rsid w:val="009F389D"/>
    <w:rPr>
      <w:rFonts w:ascii="黑体" w:eastAsia="黑体" w:hAnsi="黑体"/>
      <w:bCs/>
      <w:kern w:val="2"/>
      <w:sz w:val="28"/>
      <w:szCs w:val="32"/>
    </w:rPr>
  </w:style>
  <w:style w:type="character" w:customStyle="1" w:styleId="40">
    <w:name w:val="标题 4 字符"/>
    <w:link w:val="4"/>
    <w:qFormat/>
    <w:rsid w:val="009F389D"/>
    <w:rPr>
      <w:rFonts w:ascii="Arial" w:eastAsia="黑体" w:hAnsi="Arial"/>
      <w:b/>
      <w:bCs/>
      <w:sz w:val="28"/>
      <w:szCs w:val="28"/>
      <w:lang w:val="zh-CN"/>
    </w:rPr>
  </w:style>
  <w:style w:type="character" w:customStyle="1" w:styleId="51">
    <w:name w:val="标题 5 字符1"/>
    <w:link w:val="5"/>
    <w:uiPriority w:val="9"/>
    <w:qFormat/>
    <w:rsid w:val="009F389D"/>
    <w:rPr>
      <w:b/>
      <w:bCs/>
      <w:sz w:val="28"/>
      <w:szCs w:val="28"/>
    </w:rPr>
  </w:style>
  <w:style w:type="character" w:customStyle="1" w:styleId="62">
    <w:name w:val="标题 6 字符"/>
    <w:uiPriority w:val="9"/>
    <w:semiHidden/>
    <w:rsid w:val="009F389D"/>
    <w:rPr>
      <w:rFonts w:ascii="等线 Light" w:eastAsia="等线 Light" w:hAnsi="等线 Light" w:cs="Times New Roman"/>
      <w:b/>
      <w:bCs/>
      <w:kern w:val="2"/>
      <w:sz w:val="24"/>
      <w:szCs w:val="24"/>
    </w:rPr>
  </w:style>
  <w:style w:type="character" w:customStyle="1" w:styleId="61">
    <w:name w:val="标题 6 字符1"/>
    <w:link w:val="6"/>
    <w:uiPriority w:val="9"/>
    <w:qFormat/>
    <w:rsid w:val="009F389D"/>
    <w:rPr>
      <w:rFonts w:ascii="Cambria" w:hAnsi="Cambria"/>
      <w:b/>
      <w:bCs/>
      <w:sz w:val="24"/>
      <w:szCs w:val="24"/>
    </w:rPr>
  </w:style>
  <w:style w:type="character" w:customStyle="1" w:styleId="71">
    <w:name w:val="标题 7 字符1"/>
    <w:link w:val="7"/>
    <w:uiPriority w:val="9"/>
    <w:qFormat/>
    <w:rsid w:val="009F389D"/>
    <w:rPr>
      <w:b/>
      <w:bCs/>
      <w:sz w:val="24"/>
      <w:szCs w:val="24"/>
    </w:rPr>
  </w:style>
  <w:style w:type="character" w:customStyle="1" w:styleId="80">
    <w:name w:val="标题 8 字符"/>
    <w:link w:val="8"/>
    <w:uiPriority w:val="99"/>
    <w:qFormat/>
    <w:rsid w:val="009F389D"/>
    <w:rPr>
      <w:rFonts w:ascii="Arial" w:eastAsia="黑体" w:hAnsi="Arial"/>
      <w:sz w:val="24"/>
      <w:szCs w:val="24"/>
    </w:rPr>
  </w:style>
  <w:style w:type="character" w:customStyle="1" w:styleId="90">
    <w:name w:val="标题 9 字符"/>
    <w:link w:val="9"/>
    <w:uiPriority w:val="99"/>
    <w:qFormat/>
    <w:rsid w:val="009F389D"/>
    <w:rPr>
      <w:rFonts w:ascii="Arial" w:eastAsia="黑体" w:hAnsi="Arial"/>
      <w:szCs w:val="21"/>
    </w:rPr>
  </w:style>
  <w:style w:type="character" w:customStyle="1" w:styleId="affff">
    <w:name w:val="题注 字符"/>
    <w:link w:val="afffe"/>
    <w:rsid w:val="009F389D"/>
    <w:rPr>
      <w:rFonts w:ascii="宋体" w:hAnsi="宋体"/>
      <w:b/>
      <w:kern w:val="2"/>
      <w:sz w:val="21"/>
    </w:rPr>
  </w:style>
  <w:style w:type="paragraph" w:styleId="afffff6">
    <w:name w:val="Title"/>
    <w:basedOn w:val="a"/>
    <w:link w:val="afffff7"/>
    <w:uiPriority w:val="99"/>
    <w:qFormat/>
    <w:rsid w:val="009F389D"/>
    <w:pPr>
      <w:spacing w:before="240" w:after="60"/>
      <w:jc w:val="center"/>
      <w:outlineLvl w:val="0"/>
    </w:pPr>
    <w:rPr>
      <w:rFonts w:ascii="Arial" w:hAnsi="Arial"/>
      <w:b/>
      <w:bCs/>
      <w:kern w:val="0"/>
      <w:sz w:val="32"/>
      <w:szCs w:val="32"/>
    </w:rPr>
  </w:style>
  <w:style w:type="character" w:customStyle="1" w:styleId="afffff7">
    <w:name w:val="标题 字符"/>
    <w:link w:val="afffff6"/>
    <w:uiPriority w:val="99"/>
    <w:qFormat/>
    <w:rsid w:val="009F389D"/>
    <w:rPr>
      <w:rFonts w:ascii="Arial" w:hAnsi="Arial"/>
      <w:b/>
      <w:bCs/>
      <w:sz w:val="32"/>
      <w:szCs w:val="32"/>
    </w:rPr>
  </w:style>
  <w:style w:type="character" w:styleId="afffff8">
    <w:name w:val="Strong"/>
    <w:uiPriority w:val="22"/>
    <w:qFormat/>
    <w:rsid w:val="009F389D"/>
    <w:rPr>
      <w:b/>
      <w:bCs/>
    </w:rPr>
  </w:style>
  <w:style w:type="table" w:customStyle="1" w:styleId="1f">
    <w:name w:val="网格型1"/>
    <w:basedOn w:val="a1"/>
    <w:next w:val="afffff4"/>
    <w:uiPriority w:val="39"/>
    <w:qFormat/>
    <w:rsid w:val="005D4D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1"/>
    <w:next w:val="afffff4"/>
    <w:uiPriority w:val="39"/>
    <w:qFormat/>
    <w:rsid w:val="005D4D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无列表1"/>
    <w:next w:val="a2"/>
    <w:uiPriority w:val="99"/>
    <w:semiHidden/>
    <w:unhideWhenUsed/>
    <w:rsid w:val="005D4DD0"/>
  </w:style>
  <w:style w:type="table" w:customStyle="1" w:styleId="35">
    <w:name w:val="网格型3"/>
    <w:basedOn w:val="a1"/>
    <w:next w:val="afffff4"/>
    <w:uiPriority w:val="39"/>
    <w:qFormat/>
    <w:rsid w:val="005D4D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fff4"/>
    <w:uiPriority w:val="39"/>
    <w:qFormat/>
    <w:rsid w:val="005D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List Paragraph"/>
    <w:basedOn w:val="a"/>
    <w:uiPriority w:val="34"/>
    <w:qFormat/>
    <w:rsid w:val="005D4DD0"/>
    <w:pPr>
      <w:ind w:firstLineChars="200" w:firstLine="420"/>
    </w:pPr>
    <w:rPr>
      <w:rFonts w:ascii="Calibri" w:hAnsi="Calibri"/>
      <w:szCs w:val="24"/>
    </w:rPr>
  </w:style>
  <w:style w:type="character" w:customStyle="1" w:styleId="Charf8">
    <w:name w:val="+正文 Char"/>
    <w:link w:val="afffffa"/>
    <w:rsid w:val="005D4DD0"/>
    <w:rPr>
      <w:sz w:val="24"/>
      <w:szCs w:val="24"/>
    </w:rPr>
  </w:style>
  <w:style w:type="paragraph" w:customStyle="1" w:styleId="afffffa">
    <w:name w:val="+正文"/>
    <w:basedOn w:val="a"/>
    <w:link w:val="Charf8"/>
    <w:qFormat/>
    <w:rsid w:val="005D4DD0"/>
    <w:pPr>
      <w:spacing w:line="440" w:lineRule="exact"/>
      <w:ind w:firstLineChars="200" w:firstLine="200"/>
    </w:pPr>
    <w:rPr>
      <w:kern w:val="0"/>
      <w:sz w:val="24"/>
      <w:szCs w:val="24"/>
    </w:rPr>
  </w:style>
  <w:style w:type="paragraph" w:customStyle="1" w:styleId="afffffb">
    <w:name w:val="表格内容自定"/>
    <w:basedOn w:val="a"/>
    <w:qFormat/>
    <w:rsid w:val="005D4DD0"/>
    <w:pPr>
      <w:jc w:val="center"/>
    </w:pPr>
    <w:rPr>
      <w:kern w:val="0"/>
      <w:szCs w:val="21"/>
    </w:rPr>
  </w:style>
  <w:style w:type="numbering" w:customStyle="1" w:styleId="2e">
    <w:name w:val="无列表2"/>
    <w:next w:val="a2"/>
    <w:uiPriority w:val="99"/>
    <w:semiHidden/>
    <w:unhideWhenUsed/>
    <w:rsid w:val="005D4DD0"/>
  </w:style>
  <w:style w:type="table" w:customStyle="1" w:styleId="44">
    <w:name w:val="网格型4"/>
    <w:basedOn w:val="a1"/>
    <w:next w:val="afffff4"/>
    <w:uiPriority w:val="39"/>
    <w:qFormat/>
    <w:rsid w:val="005D4D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ffff4"/>
    <w:uiPriority w:val="39"/>
    <w:qFormat/>
    <w:rsid w:val="005D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next w:val="afffff4"/>
    <w:qFormat/>
    <w:rsid w:val="00755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0">
    <w:name w:val="toc 1"/>
    <w:basedOn w:val="a"/>
    <w:next w:val="a"/>
    <w:autoRedefine/>
    <w:uiPriority w:val="39"/>
    <w:rsid w:val="00A73E08"/>
    <w:pPr>
      <w:tabs>
        <w:tab w:val="right" w:leader="dot" w:pos="8720"/>
      </w:tabs>
    </w:pPr>
    <w:rPr>
      <w:rFonts w:ascii="仿宋" w:eastAsia="仿宋" w:hAnsi="仿宋"/>
      <w:b/>
      <w:noProof/>
      <w:sz w:val="28"/>
      <w:szCs w:val="28"/>
    </w:rPr>
  </w:style>
  <w:style w:type="paragraph" w:styleId="TOC2">
    <w:name w:val="toc 2"/>
    <w:basedOn w:val="a"/>
    <w:next w:val="a"/>
    <w:autoRedefine/>
    <w:uiPriority w:val="39"/>
    <w:unhideWhenUsed/>
    <w:rsid w:val="00A73E0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3124">
      <w:bodyDiv w:val="1"/>
      <w:marLeft w:val="0"/>
      <w:marRight w:val="0"/>
      <w:marTop w:val="0"/>
      <w:marBottom w:val="0"/>
      <w:divBdr>
        <w:top w:val="none" w:sz="0" w:space="0" w:color="auto"/>
        <w:left w:val="none" w:sz="0" w:space="0" w:color="auto"/>
        <w:bottom w:val="none" w:sz="0" w:space="0" w:color="auto"/>
        <w:right w:val="none" w:sz="0" w:space="0" w:color="auto"/>
      </w:divBdr>
      <w:divsChild>
        <w:div w:id="443310871">
          <w:marLeft w:val="0"/>
          <w:marRight w:val="0"/>
          <w:marTop w:val="0"/>
          <w:marBottom w:val="0"/>
          <w:divBdr>
            <w:top w:val="none" w:sz="0" w:space="0" w:color="auto"/>
            <w:left w:val="none" w:sz="0" w:space="0" w:color="auto"/>
            <w:bottom w:val="none" w:sz="0" w:space="0" w:color="auto"/>
            <w:right w:val="none" w:sz="0" w:space="0" w:color="auto"/>
          </w:divBdr>
        </w:div>
      </w:divsChild>
    </w:div>
    <w:div w:id="306059882">
      <w:bodyDiv w:val="1"/>
      <w:marLeft w:val="0"/>
      <w:marRight w:val="0"/>
      <w:marTop w:val="0"/>
      <w:marBottom w:val="0"/>
      <w:divBdr>
        <w:top w:val="none" w:sz="0" w:space="0" w:color="auto"/>
        <w:left w:val="none" w:sz="0" w:space="0" w:color="auto"/>
        <w:bottom w:val="none" w:sz="0" w:space="0" w:color="auto"/>
        <w:right w:val="none" w:sz="0" w:space="0" w:color="auto"/>
      </w:divBdr>
      <w:divsChild>
        <w:div w:id="1584415652">
          <w:marLeft w:val="0"/>
          <w:marRight w:val="0"/>
          <w:marTop w:val="0"/>
          <w:marBottom w:val="0"/>
          <w:divBdr>
            <w:top w:val="none" w:sz="0" w:space="0" w:color="auto"/>
            <w:left w:val="none" w:sz="0" w:space="0" w:color="auto"/>
            <w:bottom w:val="none" w:sz="0" w:space="0" w:color="auto"/>
            <w:right w:val="none" w:sz="0" w:space="0" w:color="auto"/>
          </w:divBdr>
        </w:div>
      </w:divsChild>
    </w:div>
    <w:div w:id="457528237">
      <w:bodyDiv w:val="1"/>
      <w:marLeft w:val="0"/>
      <w:marRight w:val="0"/>
      <w:marTop w:val="0"/>
      <w:marBottom w:val="0"/>
      <w:divBdr>
        <w:top w:val="none" w:sz="0" w:space="0" w:color="auto"/>
        <w:left w:val="none" w:sz="0" w:space="0" w:color="auto"/>
        <w:bottom w:val="none" w:sz="0" w:space="0" w:color="auto"/>
        <w:right w:val="none" w:sz="0" w:space="0" w:color="auto"/>
      </w:divBdr>
      <w:divsChild>
        <w:div w:id="851183283">
          <w:marLeft w:val="0"/>
          <w:marRight w:val="0"/>
          <w:marTop w:val="0"/>
          <w:marBottom w:val="0"/>
          <w:divBdr>
            <w:top w:val="none" w:sz="0" w:space="0" w:color="auto"/>
            <w:left w:val="none" w:sz="0" w:space="0" w:color="auto"/>
            <w:bottom w:val="none" w:sz="0" w:space="0" w:color="auto"/>
            <w:right w:val="none" w:sz="0" w:space="0" w:color="auto"/>
          </w:divBdr>
        </w:div>
      </w:divsChild>
    </w:div>
    <w:div w:id="638192589">
      <w:bodyDiv w:val="1"/>
      <w:marLeft w:val="0"/>
      <w:marRight w:val="0"/>
      <w:marTop w:val="0"/>
      <w:marBottom w:val="0"/>
      <w:divBdr>
        <w:top w:val="none" w:sz="0" w:space="0" w:color="auto"/>
        <w:left w:val="none" w:sz="0" w:space="0" w:color="auto"/>
        <w:bottom w:val="none" w:sz="0" w:space="0" w:color="auto"/>
        <w:right w:val="none" w:sz="0" w:space="0" w:color="auto"/>
      </w:divBdr>
      <w:divsChild>
        <w:div w:id="1544828492">
          <w:marLeft w:val="0"/>
          <w:marRight w:val="0"/>
          <w:marTop w:val="0"/>
          <w:marBottom w:val="0"/>
          <w:divBdr>
            <w:top w:val="none" w:sz="0" w:space="0" w:color="auto"/>
            <w:left w:val="none" w:sz="0" w:space="0" w:color="auto"/>
            <w:bottom w:val="none" w:sz="0" w:space="0" w:color="auto"/>
            <w:right w:val="none" w:sz="0" w:space="0" w:color="auto"/>
          </w:divBdr>
        </w:div>
      </w:divsChild>
    </w:div>
    <w:div w:id="839270557">
      <w:bodyDiv w:val="1"/>
      <w:marLeft w:val="0"/>
      <w:marRight w:val="0"/>
      <w:marTop w:val="0"/>
      <w:marBottom w:val="0"/>
      <w:divBdr>
        <w:top w:val="none" w:sz="0" w:space="0" w:color="auto"/>
        <w:left w:val="none" w:sz="0" w:space="0" w:color="auto"/>
        <w:bottom w:val="none" w:sz="0" w:space="0" w:color="auto"/>
        <w:right w:val="none" w:sz="0" w:space="0" w:color="auto"/>
      </w:divBdr>
      <w:divsChild>
        <w:div w:id="86315187">
          <w:marLeft w:val="0"/>
          <w:marRight w:val="0"/>
          <w:marTop w:val="0"/>
          <w:marBottom w:val="0"/>
          <w:divBdr>
            <w:top w:val="none" w:sz="0" w:space="0" w:color="auto"/>
            <w:left w:val="none" w:sz="0" w:space="0" w:color="auto"/>
            <w:bottom w:val="none" w:sz="0" w:space="0" w:color="auto"/>
            <w:right w:val="none" w:sz="0" w:space="0" w:color="auto"/>
          </w:divBdr>
        </w:div>
      </w:divsChild>
    </w:div>
    <w:div w:id="1472943973">
      <w:bodyDiv w:val="1"/>
      <w:marLeft w:val="0"/>
      <w:marRight w:val="0"/>
      <w:marTop w:val="0"/>
      <w:marBottom w:val="0"/>
      <w:divBdr>
        <w:top w:val="none" w:sz="0" w:space="0" w:color="auto"/>
        <w:left w:val="none" w:sz="0" w:space="0" w:color="auto"/>
        <w:bottom w:val="none" w:sz="0" w:space="0" w:color="auto"/>
        <w:right w:val="none" w:sz="0" w:space="0" w:color="auto"/>
      </w:divBdr>
      <w:divsChild>
        <w:div w:id="11247381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baike.sogou.com/lemma/ShowInnerLink.htm?lemmaId=168067644&amp;ss_c=ssc.citiao.link"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baike.sogou.com/lemma/ShowInnerLink.htm?lemmaId=177585&amp;ss_c=ssc.citiao.li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baike.sogou.com/lemma/ShowInnerLink.htm?lemmaId=8279941&amp;ss_c=ssc.citiao.link" TargetMode="External"/><Relationship Id="rId25" Type="http://schemas.openxmlformats.org/officeDocument/2006/relationships/image" Target="media/image7.png"/><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hyperlink" Target="https://baike.sogou.com/lemma/ShowInnerLink.htm?lemmaId=2453794&amp;ss_c=ssc.citiao.link" TargetMode="External"/><Relationship Id="rId20" Type="http://schemas.openxmlformats.org/officeDocument/2006/relationships/hyperlink" Target="https://baike.sogou.com/lemma/ShowInnerLink.htm?lemmaId=64365574&amp;ss_c=ssc.citiao.link" TargetMode="Externa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hyperlink" Target="https://baike.sogou.com/lemma/ShowInnerLink.htm?lemmaId=72802955&amp;ss_c=ssc.citiao.link" TargetMode="Externa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9.png"/><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9AD6-175F-468C-A6CE-B575CB81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5503</TotalTime>
  <Pages>107</Pages>
  <Words>10808</Words>
  <Characters>61612</Characters>
  <Application>Microsoft Office Word</Application>
  <DocSecurity>0</DocSecurity>
  <Lines>513</Lines>
  <Paragraphs>144</Paragraphs>
  <ScaleCrop>false</ScaleCrop>
  <Company>Microsoft</Company>
  <LinksUpToDate>false</LinksUpToDate>
  <CharactersWithSpaces>72276</CharactersWithSpaces>
  <SharedDoc>false</SharedDoc>
  <HLinks>
    <vt:vector size="402" baseType="variant">
      <vt:variant>
        <vt:i4>1835064</vt:i4>
      </vt:variant>
      <vt:variant>
        <vt:i4>374</vt:i4>
      </vt:variant>
      <vt:variant>
        <vt:i4>0</vt:i4>
      </vt:variant>
      <vt:variant>
        <vt:i4>5</vt:i4>
      </vt:variant>
      <vt:variant>
        <vt:lpwstr/>
      </vt:variant>
      <vt:variant>
        <vt:lpwstr>_Toc11857966</vt:lpwstr>
      </vt:variant>
      <vt:variant>
        <vt:i4>2031672</vt:i4>
      </vt:variant>
      <vt:variant>
        <vt:i4>368</vt:i4>
      </vt:variant>
      <vt:variant>
        <vt:i4>0</vt:i4>
      </vt:variant>
      <vt:variant>
        <vt:i4>5</vt:i4>
      </vt:variant>
      <vt:variant>
        <vt:lpwstr/>
      </vt:variant>
      <vt:variant>
        <vt:lpwstr>_Toc11857965</vt:lpwstr>
      </vt:variant>
      <vt:variant>
        <vt:i4>1966136</vt:i4>
      </vt:variant>
      <vt:variant>
        <vt:i4>362</vt:i4>
      </vt:variant>
      <vt:variant>
        <vt:i4>0</vt:i4>
      </vt:variant>
      <vt:variant>
        <vt:i4>5</vt:i4>
      </vt:variant>
      <vt:variant>
        <vt:lpwstr/>
      </vt:variant>
      <vt:variant>
        <vt:lpwstr>_Toc11857964</vt:lpwstr>
      </vt:variant>
      <vt:variant>
        <vt:i4>1638456</vt:i4>
      </vt:variant>
      <vt:variant>
        <vt:i4>356</vt:i4>
      </vt:variant>
      <vt:variant>
        <vt:i4>0</vt:i4>
      </vt:variant>
      <vt:variant>
        <vt:i4>5</vt:i4>
      </vt:variant>
      <vt:variant>
        <vt:lpwstr/>
      </vt:variant>
      <vt:variant>
        <vt:lpwstr>_Toc11857963</vt:lpwstr>
      </vt:variant>
      <vt:variant>
        <vt:i4>1572920</vt:i4>
      </vt:variant>
      <vt:variant>
        <vt:i4>350</vt:i4>
      </vt:variant>
      <vt:variant>
        <vt:i4>0</vt:i4>
      </vt:variant>
      <vt:variant>
        <vt:i4>5</vt:i4>
      </vt:variant>
      <vt:variant>
        <vt:lpwstr/>
      </vt:variant>
      <vt:variant>
        <vt:lpwstr>_Toc11857962</vt:lpwstr>
      </vt:variant>
      <vt:variant>
        <vt:i4>1769528</vt:i4>
      </vt:variant>
      <vt:variant>
        <vt:i4>344</vt:i4>
      </vt:variant>
      <vt:variant>
        <vt:i4>0</vt:i4>
      </vt:variant>
      <vt:variant>
        <vt:i4>5</vt:i4>
      </vt:variant>
      <vt:variant>
        <vt:lpwstr/>
      </vt:variant>
      <vt:variant>
        <vt:lpwstr>_Toc11857961</vt:lpwstr>
      </vt:variant>
      <vt:variant>
        <vt:i4>1703992</vt:i4>
      </vt:variant>
      <vt:variant>
        <vt:i4>338</vt:i4>
      </vt:variant>
      <vt:variant>
        <vt:i4>0</vt:i4>
      </vt:variant>
      <vt:variant>
        <vt:i4>5</vt:i4>
      </vt:variant>
      <vt:variant>
        <vt:lpwstr/>
      </vt:variant>
      <vt:variant>
        <vt:lpwstr>_Toc11857960</vt:lpwstr>
      </vt:variant>
      <vt:variant>
        <vt:i4>1245243</vt:i4>
      </vt:variant>
      <vt:variant>
        <vt:i4>332</vt:i4>
      </vt:variant>
      <vt:variant>
        <vt:i4>0</vt:i4>
      </vt:variant>
      <vt:variant>
        <vt:i4>5</vt:i4>
      </vt:variant>
      <vt:variant>
        <vt:lpwstr/>
      </vt:variant>
      <vt:variant>
        <vt:lpwstr>_Toc11857959</vt:lpwstr>
      </vt:variant>
      <vt:variant>
        <vt:i4>1179707</vt:i4>
      </vt:variant>
      <vt:variant>
        <vt:i4>326</vt:i4>
      </vt:variant>
      <vt:variant>
        <vt:i4>0</vt:i4>
      </vt:variant>
      <vt:variant>
        <vt:i4>5</vt:i4>
      </vt:variant>
      <vt:variant>
        <vt:lpwstr/>
      </vt:variant>
      <vt:variant>
        <vt:lpwstr>_Toc11857958</vt:lpwstr>
      </vt:variant>
      <vt:variant>
        <vt:i4>1900603</vt:i4>
      </vt:variant>
      <vt:variant>
        <vt:i4>320</vt:i4>
      </vt:variant>
      <vt:variant>
        <vt:i4>0</vt:i4>
      </vt:variant>
      <vt:variant>
        <vt:i4>5</vt:i4>
      </vt:variant>
      <vt:variant>
        <vt:lpwstr/>
      </vt:variant>
      <vt:variant>
        <vt:lpwstr>_Toc11857957</vt:lpwstr>
      </vt:variant>
      <vt:variant>
        <vt:i4>1835067</vt:i4>
      </vt:variant>
      <vt:variant>
        <vt:i4>314</vt:i4>
      </vt:variant>
      <vt:variant>
        <vt:i4>0</vt:i4>
      </vt:variant>
      <vt:variant>
        <vt:i4>5</vt:i4>
      </vt:variant>
      <vt:variant>
        <vt:lpwstr/>
      </vt:variant>
      <vt:variant>
        <vt:lpwstr>_Toc11857956</vt:lpwstr>
      </vt:variant>
      <vt:variant>
        <vt:i4>2031675</vt:i4>
      </vt:variant>
      <vt:variant>
        <vt:i4>308</vt:i4>
      </vt:variant>
      <vt:variant>
        <vt:i4>0</vt:i4>
      </vt:variant>
      <vt:variant>
        <vt:i4>5</vt:i4>
      </vt:variant>
      <vt:variant>
        <vt:lpwstr/>
      </vt:variant>
      <vt:variant>
        <vt:lpwstr>_Toc11857955</vt:lpwstr>
      </vt:variant>
      <vt:variant>
        <vt:i4>1966139</vt:i4>
      </vt:variant>
      <vt:variant>
        <vt:i4>302</vt:i4>
      </vt:variant>
      <vt:variant>
        <vt:i4>0</vt:i4>
      </vt:variant>
      <vt:variant>
        <vt:i4>5</vt:i4>
      </vt:variant>
      <vt:variant>
        <vt:lpwstr/>
      </vt:variant>
      <vt:variant>
        <vt:lpwstr>_Toc11857954</vt:lpwstr>
      </vt:variant>
      <vt:variant>
        <vt:i4>1638459</vt:i4>
      </vt:variant>
      <vt:variant>
        <vt:i4>296</vt:i4>
      </vt:variant>
      <vt:variant>
        <vt:i4>0</vt:i4>
      </vt:variant>
      <vt:variant>
        <vt:i4>5</vt:i4>
      </vt:variant>
      <vt:variant>
        <vt:lpwstr/>
      </vt:variant>
      <vt:variant>
        <vt:lpwstr>_Toc11857953</vt:lpwstr>
      </vt:variant>
      <vt:variant>
        <vt:i4>1572923</vt:i4>
      </vt:variant>
      <vt:variant>
        <vt:i4>290</vt:i4>
      </vt:variant>
      <vt:variant>
        <vt:i4>0</vt:i4>
      </vt:variant>
      <vt:variant>
        <vt:i4>5</vt:i4>
      </vt:variant>
      <vt:variant>
        <vt:lpwstr/>
      </vt:variant>
      <vt:variant>
        <vt:lpwstr>_Toc11857952</vt:lpwstr>
      </vt:variant>
      <vt:variant>
        <vt:i4>1769531</vt:i4>
      </vt:variant>
      <vt:variant>
        <vt:i4>284</vt:i4>
      </vt:variant>
      <vt:variant>
        <vt:i4>0</vt:i4>
      </vt:variant>
      <vt:variant>
        <vt:i4>5</vt:i4>
      </vt:variant>
      <vt:variant>
        <vt:lpwstr/>
      </vt:variant>
      <vt:variant>
        <vt:lpwstr>_Toc11857951</vt:lpwstr>
      </vt:variant>
      <vt:variant>
        <vt:i4>1703995</vt:i4>
      </vt:variant>
      <vt:variant>
        <vt:i4>278</vt:i4>
      </vt:variant>
      <vt:variant>
        <vt:i4>0</vt:i4>
      </vt:variant>
      <vt:variant>
        <vt:i4>5</vt:i4>
      </vt:variant>
      <vt:variant>
        <vt:lpwstr/>
      </vt:variant>
      <vt:variant>
        <vt:lpwstr>_Toc11857950</vt:lpwstr>
      </vt:variant>
      <vt:variant>
        <vt:i4>1245242</vt:i4>
      </vt:variant>
      <vt:variant>
        <vt:i4>272</vt:i4>
      </vt:variant>
      <vt:variant>
        <vt:i4>0</vt:i4>
      </vt:variant>
      <vt:variant>
        <vt:i4>5</vt:i4>
      </vt:variant>
      <vt:variant>
        <vt:lpwstr/>
      </vt:variant>
      <vt:variant>
        <vt:lpwstr>_Toc11857949</vt:lpwstr>
      </vt:variant>
      <vt:variant>
        <vt:i4>1179706</vt:i4>
      </vt:variant>
      <vt:variant>
        <vt:i4>266</vt:i4>
      </vt:variant>
      <vt:variant>
        <vt:i4>0</vt:i4>
      </vt:variant>
      <vt:variant>
        <vt:i4>5</vt:i4>
      </vt:variant>
      <vt:variant>
        <vt:lpwstr/>
      </vt:variant>
      <vt:variant>
        <vt:lpwstr>_Toc11857948</vt:lpwstr>
      </vt:variant>
      <vt:variant>
        <vt:i4>1900602</vt:i4>
      </vt:variant>
      <vt:variant>
        <vt:i4>260</vt:i4>
      </vt:variant>
      <vt:variant>
        <vt:i4>0</vt:i4>
      </vt:variant>
      <vt:variant>
        <vt:i4>5</vt:i4>
      </vt:variant>
      <vt:variant>
        <vt:lpwstr/>
      </vt:variant>
      <vt:variant>
        <vt:lpwstr>_Toc11857947</vt:lpwstr>
      </vt:variant>
      <vt:variant>
        <vt:i4>1835066</vt:i4>
      </vt:variant>
      <vt:variant>
        <vt:i4>254</vt:i4>
      </vt:variant>
      <vt:variant>
        <vt:i4>0</vt:i4>
      </vt:variant>
      <vt:variant>
        <vt:i4>5</vt:i4>
      </vt:variant>
      <vt:variant>
        <vt:lpwstr/>
      </vt:variant>
      <vt:variant>
        <vt:lpwstr>_Toc11857946</vt:lpwstr>
      </vt:variant>
      <vt:variant>
        <vt:i4>2031674</vt:i4>
      </vt:variant>
      <vt:variant>
        <vt:i4>248</vt:i4>
      </vt:variant>
      <vt:variant>
        <vt:i4>0</vt:i4>
      </vt:variant>
      <vt:variant>
        <vt:i4>5</vt:i4>
      </vt:variant>
      <vt:variant>
        <vt:lpwstr/>
      </vt:variant>
      <vt:variant>
        <vt:lpwstr>_Toc11857945</vt:lpwstr>
      </vt:variant>
      <vt:variant>
        <vt:i4>1966138</vt:i4>
      </vt:variant>
      <vt:variant>
        <vt:i4>242</vt:i4>
      </vt:variant>
      <vt:variant>
        <vt:i4>0</vt:i4>
      </vt:variant>
      <vt:variant>
        <vt:i4>5</vt:i4>
      </vt:variant>
      <vt:variant>
        <vt:lpwstr/>
      </vt:variant>
      <vt:variant>
        <vt:lpwstr>_Toc11857944</vt:lpwstr>
      </vt:variant>
      <vt:variant>
        <vt:i4>1638458</vt:i4>
      </vt:variant>
      <vt:variant>
        <vt:i4>236</vt:i4>
      </vt:variant>
      <vt:variant>
        <vt:i4>0</vt:i4>
      </vt:variant>
      <vt:variant>
        <vt:i4>5</vt:i4>
      </vt:variant>
      <vt:variant>
        <vt:lpwstr/>
      </vt:variant>
      <vt:variant>
        <vt:lpwstr>_Toc11857943</vt:lpwstr>
      </vt:variant>
      <vt:variant>
        <vt:i4>1572922</vt:i4>
      </vt:variant>
      <vt:variant>
        <vt:i4>230</vt:i4>
      </vt:variant>
      <vt:variant>
        <vt:i4>0</vt:i4>
      </vt:variant>
      <vt:variant>
        <vt:i4>5</vt:i4>
      </vt:variant>
      <vt:variant>
        <vt:lpwstr/>
      </vt:variant>
      <vt:variant>
        <vt:lpwstr>_Toc11857942</vt:lpwstr>
      </vt:variant>
      <vt:variant>
        <vt:i4>1769530</vt:i4>
      </vt:variant>
      <vt:variant>
        <vt:i4>224</vt:i4>
      </vt:variant>
      <vt:variant>
        <vt:i4>0</vt:i4>
      </vt:variant>
      <vt:variant>
        <vt:i4>5</vt:i4>
      </vt:variant>
      <vt:variant>
        <vt:lpwstr/>
      </vt:variant>
      <vt:variant>
        <vt:lpwstr>_Toc11857941</vt:lpwstr>
      </vt:variant>
      <vt:variant>
        <vt:i4>1703994</vt:i4>
      </vt:variant>
      <vt:variant>
        <vt:i4>218</vt:i4>
      </vt:variant>
      <vt:variant>
        <vt:i4>0</vt:i4>
      </vt:variant>
      <vt:variant>
        <vt:i4>5</vt:i4>
      </vt:variant>
      <vt:variant>
        <vt:lpwstr/>
      </vt:variant>
      <vt:variant>
        <vt:lpwstr>_Toc11857940</vt:lpwstr>
      </vt:variant>
      <vt:variant>
        <vt:i4>1245245</vt:i4>
      </vt:variant>
      <vt:variant>
        <vt:i4>212</vt:i4>
      </vt:variant>
      <vt:variant>
        <vt:i4>0</vt:i4>
      </vt:variant>
      <vt:variant>
        <vt:i4>5</vt:i4>
      </vt:variant>
      <vt:variant>
        <vt:lpwstr/>
      </vt:variant>
      <vt:variant>
        <vt:lpwstr>_Toc11857939</vt:lpwstr>
      </vt:variant>
      <vt:variant>
        <vt:i4>1179709</vt:i4>
      </vt:variant>
      <vt:variant>
        <vt:i4>206</vt:i4>
      </vt:variant>
      <vt:variant>
        <vt:i4>0</vt:i4>
      </vt:variant>
      <vt:variant>
        <vt:i4>5</vt:i4>
      </vt:variant>
      <vt:variant>
        <vt:lpwstr/>
      </vt:variant>
      <vt:variant>
        <vt:lpwstr>_Toc11857938</vt:lpwstr>
      </vt:variant>
      <vt:variant>
        <vt:i4>1900605</vt:i4>
      </vt:variant>
      <vt:variant>
        <vt:i4>200</vt:i4>
      </vt:variant>
      <vt:variant>
        <vt:i4>0</vt:i4>
      </vt:variant>
      <vt:variant>
        <vt:i4>5</vt:i4>
      </vt:variant>
      <vt:variant>
        <vt:lpwstr/>
      </vt:variant>
      <vt:variant>
        <vt:lpwstr>_Toc11857937</vt:lpwstr>
      </vt:variant>
      <vt:variant>
        <vt:i4>1835069</vt:i4>
      </vt:variant>
      <vt:variant>
        <vt:i4>194</vt:i4>
      </vt:variant>
      <vt:variant>
        <vt:i4>0</vt:i4>
      </vt:variant>
      <vt:variant>
        <vt:i4>5</vt:i4>
      </vt:variant>
      <vt:variant>
        <vt:lpwstr/>
      </vt:variant>
      <vt:variant>
        <vt:lpwstr>_Toc11857936</vt:lpwstr>
      </vt:variant>
      <vt:variant>
        <vt:i4>2031677</vt:i4>
      </vt:variant>
      <vt:variant>
        <vt:i4>188</vt:i4>
      </vt:variant>
      <vt:variant>
        <vt:i4>0</vt:i4>
      </vt:variant>
      <vt:variant>
        <vt:i4>5</vt:i4>
      </vt:variant>
      <vt:variant>
        <vt:lpwstr/>
      </vt:variant>
      <vt:variant>
        <vt:lpwstr>_Toc11857935</vt:lpwstr>
      </vt:variant>
      <vt:variant>
        <vt:i4>1966141</vt:i4>
      </vt:variant>
      <vt:variant>
        <vt:i4>182</vt:i4>
      </vt:variant>
      <vt:variant>
        <vt:i4>0</vt:i4>
      </vt:variant>
      <vt:variant>
        <vt:i4>5</vt:i4>
      </vt:variant>
      <vt:variant>
        <vt:lpwstr/>
      </vt:variant>
      <vt:variant>
        <vt:lpwstr>_Toc11857934</vt:lpwstr>
      </vt:variant>
      <vt:variant>
        <vt:i4>1638461</vt:i4>
      </vt:variant>
      <vt:variant>
        <vt:i4>176</vt:i4>
      </vt:variant>
      <vt:variant>
        <vt:i4>0</vt:i4>
      </vt:variant>
      <vt:variant>
        <vt:i4>5</vt:i4>
      </vt:variant>
      <vt:variant>
        <vt:lpwstr/>
      </vt:variant>
      <vt:variant>
        <vt:lpwstr>_Toc11857933</vt:lpwstr>
      </vt:variant>
      <vt:variant>
        <vt:i4>1572925</vt:i4>
      </vt:variant>
      <vt:variant>
        <vt:i4>170</vt:i4>
      </vt:variant>
      <vt:variant>
        <vt:i4>0</vt:i4>
      </vt:variant>
      <vt:variant>
        <vt:i4>5</vt:i4>
      </vt:variant>
      <vt:variant>
        <vt:lpwstr/>
      </vt:variant>
      <vt:variant>
        <vt:lpwstr>_Toc11857932</vt:lpwstr>
      </vt:variant>
      <vt:variant>
        <vt:i4>1769533</vt:i4>
      </vt:variant>
      <vt:variant>
        <vt:i4>164</vt:i4>
      </vt:variant>
      <vt:variant>
        <vt:i4>0</vt:i4>
      </vt:variant>
      <vt:variant>
        <vt:i4>5</vt:i4>
      </vt:variant>
      <vt:variant>
        <vt:lpwstr/>
      </vt:variant>
      <vt:variant>
        <vt:lpwstr>_Toc11857931</vt:lpwstr>
      </vt:variant>
      <vt:variant>
        <vt:i4>1703997</vt:i4>
      </vt:variant>
      <vt:variant>
        <vt:i4>158</vt:i4>
      </vt:variant>
      <vt:variant>
        <vt:i4>0</vt:i4>
      </vt:variant>
      <vt:variant>
        <vt:i4>5</vt:i4>
      </vt:variant>
      <vt:variant>
        <vt:lpwstr/>
      </vt:variant>
      <vt:variant>
        <vt:lpwstr>_Toc11857930</vt:lpwstr>
      </vt:variant>
      <vt:variant>
        <vt:i4>1245244</vt:i4>
      </vt:variant>
      <vt:variant>
        <vt:i4>152</vt:i4>
      </vt:variant>
      <vt:variant>
        <vt:i4>0</vt:i4>
      </vt:variant>
      <vt:variant>
        <vt:i4>5</vt:i4>
      </vt:variant>
      <vt:variant>
        <vt:lpwstr/>
      </vt:variant>
      <vt:variant>
        <vt:lpwstr>_Toc11857929</vt:lpwstr>
      </vt:variant>
      <vt:variant>
        <vt:i4>1179708</vt:i4>
      </vt:variant>
      <vt:variant>
        <vt:i4>146</vt:i4>
      </vt:variant>
      <vt:variant>
        <vt:i4>0</vt:i4>
      </vt:variant>
      <vt:variant>
        <vt:i4>5</vt:i4>
      </vt:variant>
      <vt:variant>
        <vt:lpwstr/>
      </vt:variant>
      <vt:variant>
        <vt:lpwstr>_Toc11857928</vt:lpwstr>
      </vt:variant>
      <vt:variant>
        <vt:i4>1900604</vt:i4>
      </vt:variant>
      <vt:variant>
        <vt:i4>140</vt:i4>
      </vt:variant>
      <vt:variant>
        <vt:i4>0</vt:i4>
      </vt:variant>
      <vt:variant>
        <vt:i4>5</vt:i4>
      </vt:variant>
      <vt:variant>
        <vt:lpwstr/>
      </vt:variant>
      <vt:variant>
        <vt:lpwstr>_Toc11857927</vt:lpwstr>
      </vt:variant>
      <vt:variant>
        <vt:i4>1835068</vt:i4>
      </vt:variant>
      <vt:variant>
        <vt:i4>134</vt:i4>
      </vt:variant>
      <vt:variant>
        <vt:i4>0</vt:i4>
      </vt:variant>
      <vt:variant>
        <vt:i4>5</vt:i4>
      </vt:variant>
      <vt:variant>
        <vt:lpwstr/>
      </vt:variant>
      <vt:variant>
        <vt:lpwstr>_Toc11857926</vt:lpwstr>
      </vt:variant>
      <vt:variant>
        <vt:i4>2031676</vt:i4>
      </vt:variant>
      <vt:variant>
        <vt:i4>128</vt:i4>
      </vt:variant>
      <vt:variant>
        <vt:i4>0</vt:i4>
      </vt:variant>
      <vt:variant>
        <vt:i4>5</vt:i4>
      </vt:variant>
      <vt:variant>
        <vt:lpwstr/>
      </vt:variant>
      <vt:variant>
        <vt:lpwstr>_Toc11857925</vt:lpwstr>
      </vt:variant>
      <vt:variant>
        <vt:i4>1966140</vt:i4>
      </vt:variant>
      <vt:variant>
        <vt:i4>122</vt:i4>
      </vt:variant>
      <vt:variant>
        <vt:i4>0</vt:i4>
      </vt:variant>
      <vt:variant>
        <vt:i4>5</vt:i4>
      </vt:variant>
      <vt:variant>
        <vt:lpwstr/>
      </vt:variant>
      <vt:variant>
        <vt:lpwstr>_Toc11857924</vt:lpwstr>
      </vt:variant>
      <vt:variant>
        <vt:i4>1638460</vt:i4>
      </vt:variant>
      <vt:variant>
        <vt:i4>116</vt:i4>
      </vt:variant>
      <vt:variant>
        <vt:i4>0</vt:i4>
      </vt:variant>
      <vt:variant>
        <vt:i4>5</vt:i4>
      </vt:variant>
      <vt:variant>
        <vt:lpwstr/>
      </vt:variant>
      <vt:variant>
        <vt:lpwstr>_Toc11857923</vt:lpwstr>
      </vt:variant>
      <vt:variant>
        <vt:i4>1572924</vt:i4>
      </vt:variant>
      <vt:variant>
        <vt:i4>110</vt:i4>
      </vt:variant>
      <vt:variant>
        <vt:i4>0</vt:i4>
      </vt:variant>
      <vt:variant>
        <vt:i4>5</vt:i4>
      </vt:variant>
      <vt:variant>
        <vt:lpwstr/>
      </vt:variant>
      <vt:variant>
        <vt:lpwstr>_Toc11857922</vt:lpwstr>
      </vt:variant>
      <vt:variant>
        <vt:i4>1769532</vt:i4>
      </vt:variant>
      <vt:variant>
        <vt:i4>104</vt:i4>
      </vt:variant>
      <vt:variant>
        <vt:i4>0</vt:i4>
      </vt:variant>
      <vt:variant>
        <vt:i4>5</vt:i4>
      </vt:variant>
      <vt:variant>
        <vt:lpwstr/>
      </vt:variant>
      <vt:variant>
        <vt:lpwstr>_Toc11857921</vt:lpwstr>
      </vt:variant>
      <vt:variant>
        <vt:i4>1703996</vt:i4>
      </vt:variant>
      <vt:variant>
        <vt:i4>98</vt:i4>
      </vt:variant>
      <vt:variant>
        <vt:i4>0</vt:i4>
      </vt:variant>
      <vt:variant>
        <vt:i4>5</vt:i4>
      </vt:variant>
      <vt:variant>
        <vt:lpwstr/>
      </vt:variant>
      <vt:variant>
        <vt:lpwstr>_Toc11857920</vt:lpwstr>
      </vt:variant>
      <vt:variant>
        <vt:i4>1245247</vt:i4>
      </vt:variant>
      <vt:variant>
        <vt:i4>92</vt:i4>
      </vt:variant>
      <vt:variant>
        <vt:i4>0</vt:i4>
      </vt:variant>
      <vt:variant>
        <vt:i4>5</vt:i4>
      </vt:variant>
      <vt:variant>
        <vt:lpwstr/>
      </vt:variant>
      <vt:variant>
        <vt:lpwstr>_Toc11857919</vt:lpwstr>
      </vt:variant>
      <vt:variant>
        <vt:i4>1179711</vt:i4>
      </vt:variant>
      <vt:variant>
        <vt:i4>86</vt:i4>
      </vt:variant>
      <vt:variant>
        <vt:i4>0</vt:i4>
      </vt:variant>
      <vt:variant>
        <vt:i4>5</vt:i4>
      </vt:variant>
      <vt:variant>
        <vt:lpwstr/>
      </vt:variant>
      <vt:variant>
        <vt:lpwstr>_Toc11857918</vt:lpwstr>
      </vt:variant>
      <vt:variant>
        <vt:i4>1900607</vt:i4>
      </vt:variant>
      <vt:variant>
        <vt:i4>80</vt:i4>
      </vt:variant>
      <vt:variant>
        <vt:i4>0</vt:i4>
      </vt:variant>
      <vt:variant>
        <vt:i4>5</vt:i4>
      </vt:variant>
      <vt:variant>
        <vt:lpwstr/>
      </vt:variant>
      <vt:variant>
        <vt:lpwstr>_Toc11857917</vt:lpwstr>
      </vt:variant>
      <vt:variant>
        <vt:i4>1835071</vt:i4>
      </vt:variant>
      <vt:variant>
        <vt:i4>74</vt:i4>
      </vt:variant>
      <vt:variant>
        <vt:i4>0</vt:i4>
      </vt:variant>
      <vt:variant>
        <vt:i4>5</vt:i4>
      </vt:variant>
      <vt:variant>
        <vt:lpwstr/>
      </vt:variant>
      <vt:variant>
        <vt:lpwstr>_Toc11857916</vt:lpwstr>
      </vt:variant>
      <vt:variant>
        <vt:i4>2031679</vt:i4>
      </vt:variant>
      <vt:variant>
        <vt:i4>68</vt:i4>
      </vt:variant>
      <vt:variant>
        <vt:i4>0</vt:i4>
      </vt:variant>
      <vt:variant>
        <vt:i4>5</vt:i4>
      </vt:variant>
      <vt:variant>
        <vt:lpwstr/>
      </vt:variant>
      <vt:variant>
        <vt:lpwstr>_Toc11857915</vt:lpwstr>
      </vt:variant>
      <vt:variant>
        <vt:i4>1966143</vt:i4>
      </vt:variant>
      <vt:variant>
        <vt:i4>62</vt:i4>
      </vt:variant>
      <vt:variant>
        <vt:i4>0</vt:i4>
      </vt:variant>
      <vt:variant>
        <vt:i4>5</vt:i4>
      </vt:variant>
      <vt:variant>
        <vt:lpwstr/>
      </vt:variant>
      <vt:variant>
        <vt:lpwstr>_Toc11857914</vt:lpwstr>
      </vt:variant>
      <vt:variant>
        <vt:i4>1638463</vt:i4>
      </vt:variant>
      <vt:variant>
        <vt:i4>56</vt:i4>
      </vt:variant>
      <vt:variant>
        <vt:i4>0</vt:i4>
      </vt:variant>
      <vt:variant>
        <vt:i4>5</vt:i4>
      </vt:variant>
      <vt:variant>
        <vt:lpwstr/>
      </vt:variant>
      <vt:variant>
        <vt:lpwstr>_Toc11857913</vt:lpwstr>
      </vt:variant>
      <vt:variant>
        <vt:i4>1572927</vt:i4>
      </vt:variant>
      <vt:variant>
        <vt:i4>50</vt:i4>
      </vt:variant>
      <vt:variant>
        <vt:i4>0</vt:i4>
      </vt:variant>
      <vt:variant>
        <vt:i4>5</vt:i4>
      </vt:variant>
      <vt:variant>
        <vt:lpwstr/>
      </vt:variant>
      <vt:variant>
        <vt:lpwstr>_Toc11857912</vt:lpwstr>
      </vt:variant>
      <vt:variant>
        <vt:i4>1769535</vt:i4>
      </vt:variant>
      <vt:variant>
        <vt:i4>44</vt:i4>
      </vt:variant>
      <vt:variant>
        <vt:i4>0</vt:i4>
      </vt:variant>
      <vt:variant>
        <vt:i4>5</vt:i4>
      </vt:variant>
      <vt:variant>
        <vt:lpwstr/>
      </vt:variant>
      <vt:variant>
        <vt:lpwstr>_Toc11857911</vt:lpwstr>
      </vt:variant>
      <vt:variant>
        <vt:i4>1703999</vt:i4>
      </vt:variant>
      <vt:variant>
        <vt:i4>38</vt:i4>
      </vt:variant>
      <vt:variant>
        <vt:i4>0</vt:i4>
      </vt:variant>
      <vt:variant>
        <vt:i4>5</vt:i4>
      </vt:variant>
      <vt:variant>
        <vt:lpwstr/>
      </vt:variant>
      <vt:variant>
        <vt:lpwstr>_Toc11857910</vt:lpwstr>
      </vt:variant>
      <vt:variant>
        <vt:i4>1245246</vt:i4>
      </vt:variant>
      <vt:variant>
        <vt:i4>32</vt:i4>
      </vt:variant>
      <vt:variant>
        <vt:i4>0</vt:i4>
      </vt:variant>
      <vt:variant>
        <vt:i4>5</vt:i4>
      </vt:variant>
      <vt:variant>
        <vt:lpwstr/>
      </vt:variant>
      <vt:variant>
        <vt:lpwstr>_Toc11857909</vt:lpwstr>
      </vt:variant>
      <vt:variant>
        <vt:i4>1179710</vt:i4>
      </vt:variant>
      <vt:variant>
        <vt:i4>26</vt:i4>
      </vt:variant>
      <vt:variant>
        <vt:i4>0</vt:i4>
      </vt:variant>
      <vt:variant>
        <vt:i4>5</vt:i4>
      </vt:variant>
      <vt:variant>
        <vt:lpwstr/>
      </vt:variant>
      <vt:variant>
        <vt:lpwstr>_Toc11857908</vt:lpwstr>
      </vt:variant>
      <vt:variant>
        <vt:i4>1900606</vt:i4>
      </vt:variant>
      <vt:variant>
        <vt:i4>20</vt:i4>
      </vt:variant>
      <vt:variant>
        <vt:i4>0</vt:i4>
      </vt:variant>
      <vt:variant>
        <vt:i4>5</vt:i4>
      </vt:variant>
      <vt:variant>
        <vt:lpwstr/>
      </vt:variant>
      <vt:variant>
        <vt:lpwstr>_Toc11857907</vt:lpwstr>
      </vt:variant>
      <vt:variant>
        <vt:i4>1835070</vt:i4>
      </vt:variant>
      <vt:variant>
        <vt:i4>14</vt:i4>
      </vt:variant>
      <vt:variant>
        <vt:i4>0</vt:i4>
      </vt:variant>
      <vt:variant>
        <vt:i4>5</vt:i4>
      </vt:variant>
      <vt:variant>
        <vt:lpwstr/>
      </vt:variant>
      <vt:variant>
        <vt:lpwstr>_Toc11857906</vt:lpwstr>
      </vt:variant>
      <vt:variant>
        <vt:i4>2031678</vt:i4>
      </vt:variant>
      <vt:variant>
        <vt:i4>8</vt:i4>
      </vt:variant>
      <vt:variant>
        <vt:i4>0</vt:i4>
      </vt:variant>
      <vt:variant>
        <vt:i4>5</vt:i4>
      </vt:variant>
      <vt:variant>
        <vt:lpwstr/>
      </vt:variant>
      <vt:variant>
        <vt:lpwstr>_Toc11857905</vt:lpwstr>
      </vt:variant>
      <vt:variant>
        <vt:i4>1966142</vt:i4>
      </vt:variant>
      <vt:variant>
        <vt:i4>2</vt:i4>
      </vt:variant>
      <vt:variant>
        <vt:i4>0</vt:i4>
      </vt:variant>
      <vt:variant>
        <vt:i4>5</vt:i4>
      </vt:variant>
      <vt:variant>
        <vt:lpwstr/>
      </vt:variant>
      <vt:variant>
        <vt:lpwstr>_Toc11857904</vt:lpwstr>
      </vt:variant>
      <vt:variant>
        <vt:i4>7929946</vt:i4>
      </vt:variant>
      <vt:variant>
        <vt:i4>-1</vt:i4>
      </vt:variant>
      <vt:variant>
        <vt:i4>1248</vt:i4>
      </vt:variant>
      <vt:variant>
        <vt:i4>1</vt:i4>
      </vt:variant>
      <vt:variant>
        <vt:lpwstr>C:\Documents and Settings\Administrator\Application Data\Tencent\Users\307622451\QQ\WinTemp\RichOle\[_QB4O@RQN%`VFCT~}NZORY.png</vt:lpwstr>
      </vt:variant>
      <vt:variant>
        <vt:lpwstr/>
      </vt:variant>
      <vt:variant>
        <vt:i4>-1682045354</vt:i4>
      </vt:variant>
      <vt:variant>
        <vt:i4>-1</vt:i4>
      </vt:variant>
      <vt:variant>
        <vt:i4>1287</vt:i4>
      </vt:variant>
      <vt:variant>
        <vt:i4>1</vt:i4>
      </vt:variant>
      <vt:variant>
        <vt:lpwstr>C:\Users\南无地藏王菩萨\OneDrive\文档\Tencent Files\82877808\Image\C2C\EC7D9F2F4C46F812B7CEE5CA25AE5D2D.jpg</vt:lpwstr>
      </vt:variant>
      <vt:variant>
        <vt:lpwstr/>
      </vt:variant>
      <vt:variant>
        <vt:i4>-1681979889</vt:i4>
      </vt:variant>
      <vt:variant>
        <vt:i4>-1</vt:i4>
      </vt:variant>
      <vt:variant>
        <vt:i4>1288</vt:i4>
      </vt:variant>
      <vt:variant>
        <vt:i4>1</vt:i4>
      </vt:variant>
      <vt:variant>
        <vt:lpwstr>C:\Users\南无地藏王菩萨\OneDrive\文档\Tencent Files\82877808\Image\C2C\FC0F3D459FC65CE97692E5E6261033AC.jpg</vt:lpwstr>
      </vt:variant>
      <vt:variant>
        <vt:lpwstr/>
      </vt:variant>
      <vt:variant>
        <vt:i4>-1684666811</vt:i4>
      </vt:variant>
      <vt:variant>
        <vt:i4>-1</vt:i4>
      </vt:variant>
      <vt:variant>
        <vt:i4>1290</vt:i4>
      </vt:variant>
      <vt:variant>
        <vt:i4>1</vt:i4>
      </vt:variant>
      <vt:variant>
        <vt:lpwstr>C:\Users\南无地藏王菩萨\OneDrive\文档\Tencent Files\82877808\Image\C2C\$@FC%3XDB_U92{@L}9H9RPG.jpg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aliaosha</dc:creator>
  <cp:keywords/>
  <cp:lastModifiedBy>Namas Amitabha</cp:lastModifiedBy>
  <cp:revision>98</cp:revision>
  <cp:lastPrinted>2019-04-08T15:12:00Z</cp:lastPrinted>
  <dcterms:created xsi:type="dcterms:W3CDTF">2019-07-03T02:47:00Z</dcterms:created>
  <dcterms:modified xsi:type="dcterms:W3CDTF">2020-01-18T11:18:00Z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