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8F3" w:rsidRDefault="00BA00DE" w:rsidP="00EF18F3">
      <w:pPr>
        <w:ind w:firstLine="642"/>
        <w:jc w:val="center"/>
        <w:rPr>
          <w:rFonts w:ascii="宋体" w:hAnsi="宋体" w:cs="宋体" w:hint="eastAsia"/>
          <w:b/>
          <w:bCs/>
          <w:sz w:val="32"/>
          <w:szCs w:val="32"/>
        </w:rPr>
      </w:pPr>
      <w:bookmarkStart w:id="0" w:name="_Toc293871301"/>
      <w:bookmarkStart w:id="1" w:name="_Toc373445562"/>
      <w:bookmarkStart w:id="2" w:name="_Toc384392747"/>
      <w:bookmarkStart w:id="3" w:name="_Toc436821117"/>
      <w:bookmarkStart w:id="4" w:name="_Toc441226635"/>
      <w:bookmarkStart w:id="5" w:name="_Toc445379249"/>
      <w:bookmarkStart w:id="6" w:name="_Toc469306944"/>
      <w:bookmarkStart w:id="7" w:name="_Toc474835369"/>
      <w:r>
        <w:rPr>
          <w:rFonts w:ascii="宋体" w:hAnsi="宋体" w:cs="宋体" w:hint="eastAsia"/>
          <w:b/>
          <w:bCs/>
          <w:noProof/>
          <w:sz w:val="32"/>
          <w:szCs w:val="32"/>
        </w:rPr>
        <w:drawing>
          <wp:anchor distT="0" distB="0" distL="114300" distR="114300" simplePos="0" relativeHeight="251696128" behindDoc="0" locked="0" layoutInCell="1" allowOverlap="1">
            <wp:simplePos x="0" y="0"/>
            <wp:positionH relativeFrom="column">
              <wp:posOffset>-1143000</wp:posOffset>
            </wp:positionH>
            <wp:positionV relativeFrom="paragraph">
              <wp:posOffset>-914400</wp:posOffset>
            </wp:positionV>
            <wp:extent cx="7278529" cy="10440000"/>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278529" cy="10440000"/>
                    </a:xfrm>
                    <a:prstGeom prst="rect">
                      <a:avLst/>
                    </a:prstGeom>
                    <a:noFill/>
                    <a:ln w="9525">
                      <a:noFill/>
                      <a:miter lim="800000"/>
                      <a:headEnd/>
                      <a:tailEnd/>
                    </a:ln>
                  </pic:spPr>
                </pic:pic>
              </a:graphicData>
            </a:graphic>
          </wp:anchor>
        </w:drawing>
      </w:r>
    </w:p>
    <w:p w:rsidR="004548D5" w:rsidRDefault="004548D5" w:rsidP="00CF1036">
      <w:pPr>
        <w:pStyle w:val="2"/>
        <w:keepNext w:val="0"/>
        <w:keepLines w:val="0"/>
        <w:adjustRightInd w:val="0"/>
        <w:spacing w:before="0" w:after="0" w:line="360" w:lineRule="auto"/>
        <w:rPr>
          <w:rFonts w:ascii="Times New Roman" w:eastAsia="宋体" w:hAnsi="Times New Roman"/>
          <w:snapToGrid w:val="0"/>
          <w:kern w:val="0"/>
          <w:sz w:val="28"/>
          <w:szCs w:val="28"/>
        </w:rPr>
        <w:sectPr w:rsidR="004548D5" w:rsidSect="00032DDB">
          <w:footerReference w:type="default" r:id="rId8"/>
          <w:pgSz w:w="11906" w:h="16838"/>
          <w:pgMar w:top="1440" w:right="1800" w:bottom="1440" w:left="1800" w:header="851" w:footer="992" w:gutter="0"/>
          <w:cols w:space="425"/>
          <w:docGrid w:type="lines" w:linePitch="312"/>
        </w:sectPr>
      </w:pPr>
    </w:p>
    <w:p w:rsidR="00CF1036" w:rsidRPr="00573E12" w:rsidRDefault="00CF1036"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r w:rsidRPr="00573E12">
        <w:rPr>
          <w:rFonts w:ascii="Times New Roman" w:eastAsia="宋体" w:hAnsi="Times New Roman"/>
          <w:snapToGrid w:val="0"/>
          <w:kern w:val="0"/>
          <w:sz w:val="28"/>
          <w:szCs w:val="28"/>
        </w:rPr>
        <w:lastRenderedPageBreak/>
        <w:t>1</w:t>
      </w:r>
      <w:bookmarkEnd w:id="0"/>
      <w:r w:rsidRPr="00573E12">
        <w:rPr>
          <w:rFonts w:ascii="Times New Roman" w:eastAsia="宋体" w:hAnsi="Times New Roman"/>
          <w:snapToGrid w:val="0"/>
          <w:kern w:val="0"/>
          <w:sz w:val="28"/>
          <w:szCs w:val="28"/>
        </w:rPr>
        <w:t>概述</w:t>
      </w:r>
      <w:bookmarkEnd w:id="1"/>
      <w:bookmarkEnd w:id="2"/>
      <w:bookmarkEnd w:id="3"/>
      <w:bookmarkEnd w:id="4"/>
      <w:bookmarkEnd w:id="5"/>
      <w:bookmarkEnd w:id="6"/>
      <w:bookmarkEnd w:id="7"/>
    </w:p>
    <w:p w:rsidR="00CF1036" w:rsidRDefault="00CF1036" w:rsidP="00CF1036">
      <w:pPr>
        <w:snapToGrid w:val="0"/>
        <w:spacing w:line="360" w:lineRule="auto"/>
        <w:ind w:firstLineChars="200" w:firstLine="480"/>
        <w:rPr>
          <w:sz w:val="24"/>
        </w:rPr>
      </w:pPr>
      <w:r w:rsidRPr="00573E12">
        <w:rPr>
          <w:sz w:val="24"/>
        </w:rPr>
        <w:t>公众参与是建设项目环境影响评价和工程验收评价的重要组成部分，是完善决策的一种有效方法，有助于加深对建设项目潜在影响的了解，有助于确定出符合实际的替代方案和设计方案以及环境影响减缓措施。让与该项目有直接或间接关系的广大民众也参与环境影响评价，并提出自己对该建设项目所持的态度，从自己的利益和公众的利益，发表自己就该建设项目对周围环境影响的观点，以达到评价工作的完善和公正，得到项目所在区域广大群众和居民的理解和支持，使建设项目的环境影响评价更加民主化、公众化。</w:t>
      </w:r>
    </w:p>
    <w:p w:rsidR="00030E5B" w:rsidRDefault="00030E5B" w:rsidP="00EF18F3">
      <w:pPr>
        <w:pStyle w:val="11"/>
        <w:rPr>
          <w:color w:val="auto"/>
        </w:rPr>
      </w:pPr>
      <w:r>
        <w:t>20</w:t>
      </w:r>
      <w:r w:rsidR="00453F5B">
        <w:rPr>
          <w:rFonts w:hint="eastAsia"/>
        </w:rPr>
        <w:t>19</w:t>
      </w:r>
      <w:r>
        <w:t>年</w:t>
      </w:r>
      <w:r w:rsidR="00453F5B">
        <w:rPr>
          <w:rFonts w:hint="eastAsia"/>
        </w:rPr>
        <w:t>11</w:t>
      </w:r>
      <w:r>
        <w:t>月，</w:t>
      </w:r>
      <w:r>
        <w:rPr>
          <w:rFonts w:hint="eastAsia"/>
          <w:color w:val="auto"/>
        </w:rPr>
        <w:t>中国石油新疆油田分公司开发公司</w:t>
      </w:r>
      <w:r>
        <w:t>（以下简称</w:t>
      </w:r>
      <w:r>
        <w:t>“</w:t>
      </w:r>
      <w:r>
        <w:t>我公司</w:t>
      </w:r>
      <w:r>
        <w:t>”</w:t>
      </w:r>
      <w:r>
        <w:t>）</w:t>
      </w:r>
      <w:r>
        <w:rPr>
          <w:rFonts w:hint="eastAsia"/>
          <w:color w:val="auto"/>
        </w:rPr>
        <w:t>委托南京国环科技股份有限公司</w:t>
      </w:r>
      <w:r>
        <w:t>（以下简称</w:t>
      </w:r>
      <w:r>
        <w:t>“</w:t>
      </w:r>
      <w:r>
        <w:t>环评单位</w:t>
      </w:r>
      <w:r>
        <w:t>”</w:t>
      </w:r>
      <w:r>
        <w:t>）</w:t>
      </w:r>
      <w:r>
        <w:rPr>
          <w:rFonts w:hint="eastAsia"/>
          <w:color w:val="auto"/>
        </w:rPr>
        <w:t>承担《新疆油田公司</w:t>
      </w:r>
      <w:r w:rsidR="00453F5B">
        <w:rPr>
          <w:rFonts w:hint="eastAsia"/>
          <w:color w:val="auto"/>
        </w:rPr>
        <w:t>玛湖地区玛</w:t>
      </w:r>
      <w:r w:rsidR="00453F5B">
        <w:rPr>
          <w:rFonts w:hint="eastAsia"/>
          <w:color w:val="auto"/>
        </w:rPr>
        <w:t>131</w:t>
      </w:r>
      <w:r w:rsidR="00453F5B">
        <w:rPr>
          <w:rFonts w:hint="eastAsia"/>
          <w:color w:val="auto"/>
        </w:rPr>
        <w:t>井区至达</w:t>
      </w:r>
      <w:r w:rsidR="00453F5B">
        <w:rPr>
          <w:rFonts w:hint="eastAsia"/>
          <w:color w:val="auto"/>
        </w:rPr>
        <w:t>13</w:t>
      </w:r>
      <w:r w:rsidR="00453F5B">
        <w:rPr>
          <w:rFonts w:hint="eastAsia"/>
          <w:color w:val="auto"/>
        </w:rPr>
        <w:t>井区油田公路建设工程</w:t>
      </w:r>
      <w:r w:rsidRPr="00733771">
        <w:rPr>
          <w:rFonts w:hint="eastAsia"/>
          <w:color w:val="auto"/>
        </w:rPr>
        <w:t>环境影响报告书</w:t>
      </w:r>
      <w:r>
        <w:rPr>
          <w:rFonts w:hint="eastAsia"/>
          <w:color w:val="auto"/>
        </w:rPr>
        <w:t>》的</w:t>
      </w:r>
      <w:r>
        <w:t>环境影响评价工作，环评单位接受项目环境影响评价委托后，我公司按照《中华人民共和国环境影响评价法》、《环境影响评价公众参与办法》（生态环境部令第</w:t>
      </w:r>
      <w:r>
        <w:t>4</w:t>
      </w:r>
      <w:r>
        <w:t>号）中的相关规定，于</w:t>
      </w:r>
      <w:r>
        <w:t>20</w:t>
      </w:r>
      <w:r w:rsidR="00453F5B">
        <w:rPr>
          <w:rFonts w:hint="eastAsia"/>
        </w:rPr>
        <w:t>19</w:t>
      </w:r>
      <w:r>
        <w:t>年</w:t>
      </w:r>
      <w:r w:rsidR="00453F5B">
        <w:rPr>
          <w:rFonts w:hint="eastAsia"/>
        </w:rPr>
        <w:t>11</w:t>
      </w:r>
      <w:r>
        <w:t>月</w:t>
      </w:r>
      <w:r w:rsidR="00453F5B">
        <w:rPr>
          <w:rFonts w:hint="eastAsia"/>
        </w:rPr>
        <w:t>22</w:t>
      </w:r>
      <w:r>
        <w:t>日在新疆维吾尔自治区生态环境保护产业协会网站进行第一次网上公示，公示期为</w:t>
      </w:r>
      <w:r>
        <w:t>10</w:t>
      </w:r>
      <w:r>
        <w:t>个工作日，第一次公示期间未收到任何公众意见及反馈。项目环境影响报告书征求意见稿完成后，我公司于</w:t>
      </w:r>
      <w:r>
        <w:t>20</w:t>
      </w:r>
      <w:r w:rsidR="00C4727F">
        <w:rPr>
          <w:rFonts w:hint="eastAsia"/>
        </w:rPr>
        <w:t>20</w:t>
      </w:r>
      <w:r>
        <w:t>年</w:t>
      </w:r>
      <w:r w:rsidR="00C4727F">
        <w:rPr>
          <w:rFonts w:hint="eastAsia"/>
        </w:rPr>
        <w:t>4</w:t>
      </w:r>
      <w:r>
        <w:t>月</w:t>
      </w:r>
      <w:r w:rsidR="00C4727F">
        <w:rPr>
          <w:rFonts w:hint="eastAsia"/>
        </w:rPr>
        <w:t>7</w:t>
      </w:r>
      <w:r>
        <w:t>日在</w:t>
      </w:r>
      <w:r w:rsidRPr="00CA357D">
        <w:rPr>
          <w:rFonts w:hint="eastAsia"/>
        </w:rPr>
        <w:t>新疆维吾尔自治区生态环境保护产业协会网站</w:t>
      </w:r>
      <w:r>
        <w:rPr>
          <w:rFonts w:hint="eastAsia"/>
        </w:rPr>
        <w:t>、</w:t>
      </w:r>
      <w:r w:rsidR="00DE4E14">
        <w:rPr>
          <w:rFonts w:hint="eastAsia"/>
          <w:color w:val="auto"/>
        </w:rPr>
        <w:t>塔城日报</w:t>
      </w:r>
      <w:r>
        <w:t>同步公开征求意见稿全本及相关信息，征求与该项目环境影响有关的意见，公示期为</w:t>
      </w:r>
      <w:r>
        <w:t>10</w:t>
      </w:r>
      <w:r>
        <w:t>个工作日，第二次公示期满未收到任何公众意见及反馈。我公司向</w:t>
      </w:r>
      <w:r w:rsidR="00A73E06">
        <w:t>塔城地区生态环境局</w:t>
      </w:r>
      <w:r>
        <w:t>报批环境影响报告书前，组织编写了本项目环境影响评价公众参与说明，并</w:t>
      </w:r>
      <w:r w:rsidRPr="00DE4E14">
        <w:t>于</w:t>
      </w:r>
      <w:r w:rsidRPr="00DE4E14">
        <w:t>20</w:t>
      </w:r>
      <w:r w:rsidR="00C4727F" w:rsidRPr="00DE4E14">
        <w:rPr>
          <w:rFonts w:hint="eastAsia"/>
        </w:rPr>
        <w:t>20</w:t>
      </w:r>
      <w:r w:rsidRPr="00DE4E14">
        <w:t>年</w:t>
      </w:r>
      <w:r w:rsidR="00C4727F" w:rsidRPr="00DE4E14">
        <w:rPr>
          <w:rFonts w:hint="eastAsia"/>
        </w:rPr>
        <w:t>5</w:t>
      </w:r>
      <w:r w:rsidRPr="00DE4E14">
        <w:t>月</w:t>
      </w:r>
      <w:r w:rsidR="00D169B7" w:rsidRPr="00DE4E14">
        <w:rPr>
          <w:rFonts w:hint="eastAsia"/>
        </w:rPr>
        <w:t xml:space="preserve">  </w:t>
      </w:r>
      <w:r w:rsidRPr="00DE4E14">
        <w:t>日</w:t>
      </w:r>
      <w:r>
        <w:t>通过</w:t>
      </w:r>
      <w:r>
        <w:rPr>
          <w:rFonts w:hint="eastAsia"/>
        </w:rPr>
        <w:t>新疆维吾尔自治区生态环境保护产业协会</w:t>
      </w:r>
      <w:r>
        <w:t>网络平台公开拟报批的环境影响报告书全文和公众参与说明。</w:t>
      </w:r>
    </w:p>
    <w:p w:rsidR="00CF1036" w:rsidRPr="00573E12" w:rsidRDefault="00CF1036"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bookmarkStart w:id="8" w:name="_Toc372815788"/>
      <w:bookmarkStart w:id="9" w:name="_Toc373445563"/>
      <w:bookmarkStart w:id="10" w:name="_Toc384392748"/>
      <w:bookmarkStart w:id="11" w:name="_Toc436821118"/>
      <w:bookmarkStart w:id="12" w:name="_Toc441226636"/>
      <w:bookmarkStart w:id="13" w:name="_Toc445379250"/>
      <w:bookmarkStart w:id="14" w:name="_Toc469306945"/>
      <w:bookmarkStart w:id="15" w:name="_Toc474835370"/>
      <w:r w:rsidRPr="00573E12">
        <w:rPr>
          <w:rFonts w:ascii="Times New Roman" w:eastAsia="宋体" w:hAnsi="Times New Roman"/>
          <w:snapToGrid w:val="0"/>
          <w:kern w:val="0"/>
          <w:sz w:val="28"/>
          <w:szCs w:val="28"/>
        </w:rPr>
        <w:t>2</w:t>
      </w:r>
      <w:bookmarkEnd w:id="8"/>
      <w:bookmarkEnd w:id="9"/>
      <w:bookmarkEnd w:id="10"/>
      <w:bookmarkEnd w:id="11"/>
      <w:bookmarkEnd w:id="12"/>
      <w:bookmarkEnd w:id="13"/>
      <w:bookmarkEnd w:id="14"/>
      <w:bookmarkEnd w:id="15"/>
      <w:r w:rsidR="00EF18F3">
        <w:rPr>
          <w:rFonts w:ascii="Times New Roman" w:eastAsia="宋体" w:hAnsi="Times New Roman" w:hint="eastAsia"/>
          <w:snapToGrid w:val="0"/>
          <w:kern w:val="0"/>
          <w:sz w:val="28"/>
          <w:szCs w:val="28"/>
        </w:rPr>
        <w:t>首次环境影响评价信息公开情况</w:t>
      </w:r>
    </w:p>
    <w:p w:rsidR="00CF1036" w:rsidRPr="00573E12" w:rsidRDefault="00CF1036" w:rsidP="00BA00DE">
      <w:pPr>
        <w:spacing w:beforeLines="50" w:afterLines="50" w:line="360" w:lineRule="auto"/>
        <w:rPr>
          <w:b/>
          <w:sz w:val="24"/>
          <w:u w:color="FFFFFF"/>
        </w:rPr>
      </w:pPr>
      <w:r w:rsidRPr="00573E12">
        <w:rPr>
          <w:b/>
          <w:sz w:val="24"/>
          <w:u w:color="FFFFFF"/>
        </w:rPr>
        <w:t>2.1</w:t>
      </w:r>
      <w:r w:rsidR="00EF18F3">
        <w:rPr>
          <w:rFonts w:hint="eastAsia"/>
          <w:b/>
          <w:sz w:val="24"/>
          <w:u w:color="FFFFFF"/>
        </w:rPr>
        <w:t>公开的内容及日期</w:t>
      </w:r>
    </w:p>
    <w:p w:rsidR="00EF18F3" w:rsidRDefault="00EF18F3" w:rsidP="00733771">
      <w:pPr>
        <w:pStyle w:val="11"/>
        <w:rPr>
          <w:color w:val="auto"/>
        </w:rPr>
      </w:pPr>
      <w:r>
        <w:rPr>
          <w:rFonts w:hint="eastAsia"/>
          <w:color w:val="auto"/>
        </w:rPr>
        <w:t>为征求社会公众对项目环评的意见，在环评工作启动后，</w:t>
      </w:r>
      <w:r w:rsidR="007F4A96">
        <w:rPr>
          <w:rFonts w:hint="eastAsia"/>
          <w:color w:val="auto"/>
        </w:rPr>
        <w:t>我</w:t>
      </w:r>
      <w:r w:rsidR="001677F7">
        <w:rPr>
          <w:rFonts w:hint="eastAsia"/>
          <w:color w:val="auto"/>
        </w:rPr>
        <w:t>公司</w:t>
      </w:r>
      <w:r>
        <w:rPr>
          <w:rFonts w:hint="eastAsia"/>
          <w:color w:val="auto"/>
        </w:rPr>
        <w:t>于</w:t>
      </w:r>
      <w:r>
        <w:rPr>
          <w:color w:val="auto"/>
        </w:rPr>
        <w:t>2</w:t>
      </w:r>
      <w:r w:rsidR="00C4727F">
        <w:rPr>
          <w:rFonts w:hint="eastAsia"/>
          <w:color w:val="auto"/>
        </w:rPr>
        <w:t>019</w:t>
      </w:r>
      <w:r>
        <w:rPr>
          <w:rFonts w:hint="eastAsia"/>
          <w:color w:val="auto"/>
        </w:rPr>
        <w:t>年</w:t>
      </w:r>
      <w:r w:rsidR="00C4727F">
        <w:rPr>
          <w:rFonts w:hint="eastAsia"/>
          <w:color w:val="auto"/>
        </w:rPr>
        <w:t>11</w:t>
      </w:r>
      <w:r>
        <w:rPr>
          <w:rFonts w:hint="eastAsia"/>
          <w:color w:val="auto"/>
        </w:rPr>
        <w:t>月</w:t>
      </w:r>
      <w:r w:rsidR="00C4727F">
        <w:rPr>
          <w:rFonts w:hint="eastAsia"/>
          <w:color w:val="auto"/>
        </w:rPr>
        <w:t>22</w:t>
      </w:r>
      <w:r>
        <w:rPr>
          <w:rFonts w:hint="eastAsia"/>
          <w:color w:val="auto"/>
        </w:rPr>
        <w:t>日发布了首次环境影响评价信息公示。</w:t>
      </w:r>
    </w:p>
    <w:p w:rsidR="00EF18F3" w:rsidRDefault="00EF18F3" w:rsidP="00EF18F3">
      <w:pPr>
        <w:spacing w:line="360" w:lineRule="auto"/>
        <w:ind w:firstLineChars="200" w:firstLine="480"/>
        <w:rPr>
          <w:sz w:val="24"/>
        </w:rPr>
      </w:pPr>
      <w:r>
        <w:rPr>
          <w:sz w:val="24"/>
        </w:rPr>
        <w:t>信息公开内容主要包括以下几个方面：</w:t>
      </w:r>
    </w:p>
    <w:p w:rsidR="00EF18F3" w:rsidRDefault="00194FCA" w:rsidP="00EF18F3">
      <w:pPr>
        <w:spacing w:line="360" w:lineRule="auto"/>
        <w:ind w:firstLineChars="200" w:firstLine="480"/>
        <w:rPr>
          <w:sz w:val="24"/>
        </w:rPr>
      </w:pPr>
      <w:r>
        <w:rPr>
          <w:rFonts w:hint="eastAsia"/>
          <w:sz w:val="24"/>
        </w:rPr>
        <w:lastRenderedPageBreak/>
        <w:t>（</w:t>
      </w:r>
      <w:r>
        <w:rPr>
          <w:rFonts w:hint="eastAsia"/>
          <w:sz w:val="24"/>
        </w:rPr>
        <w:t>1</w:t>
      </w:r>
      <w:r>
        <w:rPr>
          <w:rFonts w:hint="eastAsia"/>
          <w:sz w:val="24"/>
        </w:rPr>
        <w:t>）</w:t>
      </w:r>
      <w:r w:rsidR="00EF18F3">
        <w:rPr>
          <w:rFonts w:hint="eastAsia"/>
          <w:sz w:val="24"/>
        </w:rPr>
        <w:t>项目</w:t>
      </w:r>
      <w:r w:rsidR="00216999">
        <w:rPr>
          <w:rFonts w:hint="eastAsia"/>
          <w:sz w:val="24"/>
        </w:rPr>
        <w:t>名称及</w:t>
      </w:r>
      <w:r w:rsidR="00EF18F3">
        <w:rPr>
          <w:rFonts w:hint="eastAsia"/>
          <w:sz w:val="24"/>
        </w:rPr>
        <w:t>概况</w:t>
      </w:r>
      <w:r w:rsidR="00EF18F3">
        <w:rPr>
          <w:sz w:val="24"/>
        </w:rPr>
        <w:t>；</w:t>
      </w:r>
      <w:r>
        <w:rPr>
          <w:rFonts w:hint="eastAsia"/>
          <w:sz w:val="24"/>
        </w:rPr>
        <w:t>（</w:t>
      </w:r>
      <w:r>
        <w:rPr>
          <w:rFonts w:hint="eastAsia"/>
          <w:sz w:val="24"/>
        </w:rPr>
        <w:t>2</w:t>
      </w:r>
      <w:r>
        <w:rPr>
          <w:rFonts w:hint="eastAsia"/>
          <w:sz w:val="24"/>
        </w:rPr>
        <w:t>）</w:t>
      </w:r>
      <w:r w:rsidR="00EF18F3">
        <w:rPr>
          <w:sz w:val="24"/>
        </w:rPr>
        <w:t>建设单位名称和联系方式；</w:t>
      </w:r>
      <w:r>
        <w:rPr>
          <w:rFonts w:hint="eastAsia"/>
          <w:sz w:val="24"/>
        </w:rPr>
        <w:t>（</w:t>
      </w:r>
      <w:r>
        <w:rPr>
          <w:rFonts w:hint="eastAsia"/>
          <w:sz w:val="24"/>
        </w:rPr>
        <w:t>3</w:t>
      </w:r>
      <w:r>
        <w:rPr>
          <w:rFonts w:hint="eastAsia"/>
          <w:sz w:val="24"/>
        </w:rPr>
        <w:t>）</w:t>
      </w:r>
      <w:r w:rsidR="00EF18F3">
        <w:rPr>
          <w:rFonts w:hint="eastAsia"/>
          <w:sz w:val="24"/>
        </w:rPr>
        <w:t>评价单位名称和联系方式</w:t>
      </w:r>
      <w:r w:rsidR="00EF18F3">
        <w:rPr>
          <w:sz w:val="24"/>
        </w:rPr>
        <w:t>；</w:t>
      </w:r>
      <w:r>
        <w:rPr>
          <w:rFonts w:hint="eastAsia"/>
          <w:sz w:val="24"/>
        </w:rPr>
        <w:t>（</w:t>
      </w:r>
      <w:r>
        <w:rPr>
          <w:rFonts w:hint="eastAsia"/>
          <w:sz w:val="24"/>
        </w:rPr>
        <w:t>4</w:t>
      </w:r>
      <w:r>
        <w:rPr>
          <w:rFonts w:hint="eastAsia"/>
          <w:sz w:val="24"/>
        </w:rPr>
        <w:t>）</w:t>
      </w:r>
      <w:r w:rsidR="00216999">
        <w:rPr>
          <w:rFonts w:hint="eastAsia"/>
          <w:sz w:val="24"/>
        </w:rPr>
        <w:t>公众意见表的网络连接</w:t>
      </w:r>
      <w:r w:rsidR="00EF18F3">
        <w:rPr>
          <w:sz w:val="24"/>
        </w:rPr>
        <w:t>；</w:t>
      </w:r>
      <w:r>
        <w:rPr>
          <w:rFonts w:hint="eastAsia"/>
          <w:sz w:val="24"/>
        </w:rPr>
        <w:t>（</w:t>
      </w:r>
      <w:r>
        <w:rPr>
          <w:rFonts w:hint="eastAsia"/>
          <w:sz w:val="24"/>
        </w:rPr>
        <w:t>5</w:t>
      </w:r>
      <w:r>
        <w:rPr>
          <w:rFonts w:hint="eastAsia"/>
          <w:sz w:val="24"/>
        </w:rPr>
        <w:t>）</w:t>
      </w:r>
      <w:r w:rsidR="00216999">
        <w:rPr>
          <w:rFonts w:hint="eastAsia"/>
          <w:sz w:val="24"/>
        </w:rPr>
        <w:t>提交</w:t>
      </w:r>
      <w:r w:rsidR="00EF18F3">
        <w:rPr>
          <w:sz w:val="24"/>
        </w:rPr>
        <w:t>公众意见</w:t>
      </w:r>
      <w:r w:rsidR="00216999">
        <w:rPr>
          <w:rFonts w:hint="eastAsia"/>
          <w:sz w:val="24"/>
        </w:rPr>
        <w:t>表</w:t>
      </w:r>
      <w:r w:rsidR="00EF18F3">
        <w:rPr>
          <w:sz w:val="24"/>
        </w:rPr>
        <w:t>的主</w:t>
      </w:r>
      <w:r w:rsidR="00216999">
        <w:rPr>
          <w:rFonts w:hint="eastAsia"/>
          <w:sz w:val="24"/>
        </w:rPr>
        <w:t>方式和途径</w:t>
      </w:r>
      <w:r w:rsidR="00EF18F3">
        <w:rPr>
          <w:rFonts w:hint="eastAsia"/>
          <w:sz w:val="24"/>
        </w:rPr>
        <w:t>。</w:t>
      </w:r>
    </w:p>
    <w:p w:rsidR="00EF18F3" w:rsidRPr="00573E12" w:rsidRDefault="00EF18F3" w:rsidP="00BA00DE">
      <w:pPr>
        <w:spacing w:beforeLines="50" w:afterLines="50" w:line="360" w:lineRule="auto"/>
        <w:rPr>
          <w:b/>
          <w:sz w:val="24"/>
          <w:u w:color="FFFFFF"/>
        </w:rPr>
      </w:pPr>
      <w:r w:rsidRPr="00573E12">
        <w:rPr>
          <w:b/>
          <w:sz w:val="24"/>
          <w:u w:color="FFFFFF"/>
        </w:rPr>
        <w:t>2.</w:t>
      </w:r>
      <w:r>
        <w:rPr>
          <w:rFonts w:hint="eastAsia"/>
          <w:b/>
          <w:sz w:val="24"/>
          <w:u w:color="FFFFFF"/>
        </w:rPr>
        <w:t>2</w:t>
      </w:r>
      <w:r>
        <w:rPr>
          <w:rFonts w:hint="eastAsia"/>
          <w:b/>
          <w:sz w:val="24"/>
          <w:u w:color="FFFFFF"/>
        </w:rPr>
        <w:t>公开方式</w:t>
      </w:r>
    </w:p>
    <w:p w:rsidR="00020045" w:rsidRPr="00020045" w:rsidRDefault="00020045" w:rsidP="00EF18F3">
      <w:pPr>
        <w:spacing w:line="360" w:lineRule="auto"/>
        <w:ind w:firstLineChars="200" w:firstLine="480"/>
        <w:rPr>
          <w:sz w:val="24"/>
        </w:rPr>
      </w:pPr>
      <w:r>
        <w:rPr>
          <w:rFonts w:hint="eastAsia"/>
          <w:sz w:val="24"/>
        </w:rPr>
        <w:t>（</w:t>
      </w:r>
      <w:r>
        <w:rPr>
          <w:rFonts w:hint="eastAsia"/>
          <w:sz w:val="24"/>
        </w:rPr>
        <w:t>1</w:t>
      </w:r>
      <w:r>
        <w:rPr>
          <w:rFonts w:hint="eastAsia"/>
          <w:sz w:val="24"/>
        </w:rPr>
        <w:t>）网络</w:t>
      </w:r>
    </w:p>
    <w:p w:rsidR="007F4A96" w:rsidRDefault="001677F7" w:rsidP="00EF18F3">
      <w:pPr>
        <w:spacing w:line="360" w:lineRule="auto"/>
        <w:ind w:firstLineChars="200" w:firstLine="480"/>
        <w:rPr>
          <w:sz w:val="24"/>
        </w:rPr>
      </w:pPr>
      <w:r>
        <w:rPr>
          <w:rFonts w:hint="eastAsia"/>
          <w:sz w:val="24"/>
        </w:rPr>
        <w:t>20</w:t>
      </w:r>
      <w:r w:rsidR="00216999">
        <w:rPr>
          <w:rFonts w:hint="eastAsia"/>
          <w:sz w:val="24"/>
        </w:rPr>
        <w:t>19</w:t>
      </w:r>
      <w:r>
        <w:rPr>
          <w:rFonts w:hint="eastAsia"/>
          <w:sz w:val="24"/>
        </w:rPr>
        <w:t>年</w:t>
      </w:r>
      <w:r w:rsidR="00216999">
        <w:rPr>
          <w:rFonts w:hint="eastAsia"/>
          <w:sz w:val="24"/>
        </w:rPr>
        <w:t>11</w:t>
      </w:r>
      <w:r>
        <w:rPr>
          <w:rFonts w:hint="eastAsia"/>
          <w:sz w:val="24"/>
        </w:rPr>
        <w:t>月</w:t>
      </w:r>
      <w:r w:rsidR="00216999">
        <w:rPr>
          <w:rFonts w:hint="eastAsia"/>
          <w:sz w:val="24"/>
        </w:rPr>
        <w:t>22</w:t>
      </w:r>
      <w:r>
        <w:rPr>
          <w:rFonts w:hint="eastAsia"/>
          <w:sz w:val="24"/>
        </w:rPr>
        <w:t>日，</w:t>
      </w:r>
      <w:r w:rsidR="007F4A96">
        <w:rPr>
          <w:rFonts w:hint="eastAsia"/>
          <w:sz w:val="24"/>
        </w:rPr>
        <w:t>我</w:t>
      </w:r>
      <w:r>
        <w:rPr>
          <w:rFonts w:hint="eastAsia"/>
          <w:sz w:val="24"/>
        </w:rPr>
        <w:t>公司</w:t>
      </w:r>
      <w:r w:rsidRPr="00CA357D">
        <w:rPr>
          <w:rFonts w:hint="eastAsia"/>
          <w:sz w:val="24"/>
        </w:rPr>
        <w:t>在新疆维吾尔自治区生态环境保护产业协会网站（</w:t>
      </w:r>
      <w:r w:rsidRPr="00CA357D">
        <w:rPr>
          <w:sz w:val="24"/>
        </w:rPr>
        <w:t>http://www.xjhbcy.cn</w:t>
      </w:r>
      <w:r w:rsidRPr="00CA357D">
        <w:rPr>
          <w:rFonts w:hint="eastAsia"/>
          <w:sz w:val="24"/>
        </w:rPr>
        <w:t>））上发布了</w:t>
      </w:r>
      <w:r>
        <w:rPr>
          <w:rFonts w:hint="eastAsia"/>
          <w:sz w:val="24"/>
        </w:rPr>
        <w:t>第一次</w:t>
      </w:r>
      <w:r w:rsidRPr="00CA357D">
        <w:rPr>
          <w:rFonts w:hint="eastAsia"/>
          <w:sz w:val="24"/>
        </w:rPr>
        <w:t>公示信息</w:t>
      </w:r>
      <w:r w:rsidR="007F4A96">
        <w:rPr>
          <w:rFonts w:hint="eastAsia"/>
          <w:sz w:val="24"/>
        </w:rPr>
        <w:t>。</w:t>
      </w:r>
    </w:p>
    <w:p w:rsidR="007F4A96" w:rsidRPr="007F4A96" w:rsidRDefault="007F4A96" w:rsidP="007F4A96">
      <w:pPr>
        <w:spacing w:line="360" w:lineRule="auto"/>
        <w:ind w:firstLineChars="200" w:firstLine="480"/>
        <w:rPr>
          <w:sz w:val="24"/>
        </w:rPr>
      </w:pPr>
      <w:r w:rsidRPr="007F4A96">
        <w:rPr>
          <w:sz w:val="24"/>
        </w:rPr>
        <w:t>新疆维吾尔自治区生态环保产业协会是由从事生态环境保护产业的企业、事业单位、相关专家和从业人员自愿组成的群众性、非营利性社会团体，是具有社团法人资格的全区性非营利性社会团体，是中国环境保护产业协会的团体会员，业务主管单位为新疆维吾尔自治区环境保护厅，目前有会员单位</w:t>
      </w:r>
      <w:r w:rsidRPr="007F4A96">
        <w:rPr>
          <w:sz w:val="24"/>
        </w:rPr>
        <w:t>200</w:t>
      </w:r>
      <w:r w:rsidRPr="007F4A96">
        <w:rPr>
          <w:sz w:val="24"/>
        </w:rPr>
        <w:t>余家，联系着全疆环境保护各个领域的企业。选择在新疆维吾尔自治区生态环保产业协会网</w:t>
      </w:r>
      <w:r w:rsidRPr="007F4A96">
        <w:rPr>
          <w:sz w:val="24"/>
        </w:rPr>
        <w:t xml:space="preserve"> </w:t>
      </w:r>
      <w:r w:rsidRPr="007F4A96">
        <w:rPr>
          <w:sz w:val="24"/>
        </w:rPr>
        <w:t>站上公示符合《环境影响评价公众参与办法》要求。</w:t>
      </w:r>
    </w:p>
    <w:p w:rsidR="00EF18F3" w:rsidRDefault="00216999" w:rsidP="007F4A96">
      <w:pPr>
        <w:spacing w:line="360" w:lineRule="auto"/>
        <w:ind w:firstLineChars="200" w:firstLine="480"/>
        <w:rPr>
          <w:sz w:val="24"/>
        </w:rPr>
      </w:pPr>
      <w:r>
        <w:rPr>
          <w:rFonts w:hint="eastAsia"/>
          <w:noProof/>
          <w:sz w:val="24"/>
        </w:rPr>
        <w:drawing>
          <wp:anchor distT="0" distB="0" distL="114300" distR="114300" simplePos="0" relativeHeight="251689984" behindDoc="1" locked="0" layoutInCell="1" allowOverlap="1">
            <wp:simplePos x="0" y="0"/>
            <wp:positionH relativeFrom="column">
              <wp:posOffset>-133350</wp:posOffset>
            </wp:positionH>
            <wp:positionV relativeFrom="paragraph">
              <wp:posOffset>217170</wp:posOffset>
            </wp:positionV>
            <wp:extent cx="5633720" cy="4562475"/>
            <wp:effectExtent l="19050" t="0" r="5080" b="0"/>
            <wp:wrapNone/>
            <wp:docPr id="6" name="图片 1" descr="E:\环评项目\2019\报告书\公示\新疆油田开发公司玛湖地区玛131井区至达13井区油田公路建设工程环境影响评价公众参与第一次信息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环评项目\2019\报告书\公示\新疆油田开发公司玛湖地区玛131井区至达13井区油田公路建设工程环境影响评价公众参与第一次信息公示.jpg"/>
                    <pic:cNvPicPr>
                      <a:picLocks noChangeAspect="1" noChangeArrowheads="1"/>
                    </pic:cNvPicPr>
                  </pic:nvPicPr>
                  <pic:blipFill>
                    <a:blip r:embed="rId9" cstate="print"/>
                    <a:srcRect l="13574" r="10016" b="43508"/>
                    <a:stretch>
                      <a:fillRect/>
                    </a:stretch>
                  </pic:blipFill>
                  <pic:spPr bwMode="auto">
                    <a:xfrm>
                      <a:off x="0" y="0"/>
                      <a:ext cx="5633720" cy="4562475"/>
                    </a:xfrm>
                    <a:prstGeom prst="rect">
                      <a:avLst/>
                    </a:prstGeom>
                    <a:noFill/>
                    <a:ln w="9525">
                      <a:noFill/>
                      <a:miter lim="800000"/>
                      <a:headEnd/>
                      <a:tailEnd/>
                    </a:ln>
                  </pic:spPr>
                </pic:pic>
              </a:graphicData>
            </a:graphic>
          </wp:anchor>
        </w:drawing>
      </w:r>
      <w:r w:rsidR="007F4A96">
        <w:rPr>
          <w:rFonts w:hint="eastAsia"/>
          <w:sz w:val="24"/>
        </w:rPr>
        <w:t>首次公示网络</w:t>
      </w:r>
      <w:r w:rsidR="001677F7" w:rsidRPr="00CA357D">
        <w:rPr>
          <w:rFonts w:hint="eastAsia"/>
          <w:sz w:val="24"/>
        </w:rPr>
        <w:t>截图见图</w:t>
      </w:r>
      <w:r w:rsidR="001677F7">
        <w:rPr>
          <w:rFonts w:hint="eastAsia"/>
          <w:sz w:val="24"/>
        </w:rPr>
        <w:t>2</w:t>
      </w:r>
      <w:r w:rsidR="001677F7" w:rsidRPr="00CA357D">
        <w:rPr>
          <w:sz w:val="24"/>
        </w:rPr>
        <w:t>-</w:t>
      </w:r>
      <w:r w:rsidR="001677F7">
        <w:rPr>
          <w:rFonts w:hint="eastAsia"/>
          <w:sz w:val="24"/>
        </w:rPr>
        <w:t>1</w:t>
      </w:r>
      <w:r w:rsidR="001677F7">
        <w:rPr>
          <w:rFonts w:hint="eastAsia"/>
          <w:sz w:val="24"/>
        </w:rPr>
        <w:t>。</w:t>
      </w:r>
    </w:p>
    <w:p w:rsidR="00EF18F3" w:rsidRPr="001677F7" w:rsidRDefault="00EF18F3" w:rsidP="00216999">
      <w:pPr>
        <w:spacing w:line="540" w:lineRule="exact"/>
        <w:ind w:firstLineChars="200" w:firstLine="480"/>
        <w:rPr>
          <w:sz w:val="24"/>
        </w:rPr>
      </w:pPr>
    </w:p>
    <w:p w:rsidR="00EF18F3" w:rsidRDefault="00EF18F3" w:rsidP="00EF18F3">
      <w:pPr>
        <w:spacing w:line="540" w:lineRule="exact"/>
        <w:ind w:firstLineChars="200" w:firstLine="480"/>
        <w:rPr>
          <w:sz w:val="24"/>
        </w:rPr>
      </w:pPr>
    </w:p>
    <w:p w:rsidR="00EF18F3" w:rsidRDefault="00EF18F3" w:rsidP="00EF18F3">
      <w:pPr>
        <w:spacing w:line="540" w:lineRule="exact"/>
        <w:ind w:firstLineChars="200" w:firstLine="480"/>
        <w:rPr>
          <w:sz w:val="24"/>
        </w:rPr>
      </w:pPr>
    </w:p>
    <w:p w:rsidR="001677F7" w:rsidRDefault="001677F7" w:rsidP="00EF18F3">
      <w:pPr>
        <w:spacing w:line="540" w:lineRule="exact"/>
        <w:ind w:firstLineChars="200" w:firstLine="480"/>
        <w:rPr>
          <w:sz w:val="24"/>
        </w:rPr>
      </w:pPr>
    </w:p>
    <w:p w:rsidR="001677F7" w:rsidRDefault="001677F7" w:rsidP="00EF18F3">
      <w:pPr>
        <w:spacing w:line="540" w:lineRule="exact"/>
        <w:ind w:firstLineChars="200" w:firstLine="480"/>
        <w:rPr>
          <w:sz w:val="24"/>
        </w:rPr>
      </w:pPr>
    </w:p>
    <w:p w:rsidR="001677F7" w:rsidRDefault="001677F7" w:rsidP="00EF18F3">
      <w:pPr>
        <w:spacing w:line="540" w:lineRule="exact"/>
        <w:ind w:firstLineChars="200" w:firstLine="480"/>
        <w:rPr>
          <w:sz w:val="24"/>
        </w:rPr>
      </w:pPr>
    </w:p>
    <w:p w:rsidR="001677F7" w:rsidRDefault="001677F7" w:rsidP="00EF18F3">
      <w:pPr>
        <w:spacing w:line="540" w:lineRule="exact"/>
        <w:ind w:firstLineChars="200" w:firstLine="480"/>
        <w:rPr>
          <w:sz w:val="24"/>
        </w:rPr>
      </w:pPr>
    </w:p>
    <w:p w:rsidR="007F4A96" w:rsidRDefault="007F4A96" w:rsidP="00EF18F3">
      <w:pPr>
        <w:spacing w:line="540" w:lineRule="exact"/>
        <w:ind w:firstLineChars="200" w:firstLine="480"/>
        <w:rPr>
          <w:sz w:val="24"/>
        </w:rPr>
      </w:pPr>
    </w:p>
    <w:p w:rsidR="007F4A96" w:rsidRDefault="007F4A96" w:rsidP="00EF18F3">
      <w:pPr>
        <w:spacing w:line="540" w:lineRule="exact"/>
        <w:ind w:firstLineChars="200" w:firstLine="480"/>
        <w:rPr>
          <w:sz w:val="24"/>
        </w:rPr>
      </w:pPr>
    </w:p>
    <w:p w:rsidR="007F4A96" w:rsidRDefault="007F4A96" w:rsidP="00EF18F3">
      <w:pPr>
        <w:spacing w:line="540" w:lineRule="exact"/>
        <w:ind w:firstLineChars="200" w:firstLine="480"/>
        <w:rPr>
          <w:sz w:val="24"/>
        </w:rPr>
      </w:pPr>
    </w:p>
    <w:p w:rsidR="007F4A96" w:rsidRDefault="007F4A96" w:rsidP="00EF18F3">
      <w:pPr>
        <w:spacing w:line="540" w:lineRule="exact"/>
        <w:ind w:firstLineChars="200" w:firstLine="480"/>
        <w:rPr>
          <w:sz w:val="24"/>
        </w:rPr>
      </w:pPr>
    </w:p>
    <w:p w:rsidR="007F4A96" w:rsidRDefault="007F4A96" w:rsidP="00EF18F3">
      <w:pPr>
        <w:spacing w:line="540" w:lineRule="exact"/>
        <w:ind w:firstLineChars="200" w:firstLine="480"/>
        <w:rPr>
          <w:sz w:val="24"/>
        </w:rPr>
      </w:pPr>
    </w:p>
    <w:p w:rsidR="001677F7" w:rsidRDefault="001677F7" w:rsidP="00EF18F3">
      <w:pPr>
        <w:spacing w:line="540" w:lineRule="exact"/>
        <w:ind w:firstLineChars="200" w:firstLine="480"/>
        <w:rPr>
          <w:sz w:val="24"/>
        </w:rPr>
      </w:pPr>
    </w:p>
    <w:p w:rsidR="00EF18F3" w:rsidRPr="002E4603" w:rsidRDefault="00EF18F3" w:rsidP="00EF18F3">
      <w:pPr>
        <w:spacing w:line="360" w:lineRule="auto"/>
        <w:jc w:val="center"/>
        <w:rPr>
          <w:sz w:val="24"/>
        </w:rPr>
      </w:pPr>
      <w:r w:rsidRPr="00573E12">
        <w:rPr>
          <w:b/>
          <w:szCs w:val="21"/>
        </w:rPr>
        <w:t>图</w:t>
      </w:r>
      <w:r w:rsidR="00CA7CA1">
        <w:rPr>
          <w:rFonts w:hint="eastAsia"/>
          <w:b/>
          <w:szCs w:val="21"/>
        </w:rPr>
        <w:t>2</w:t>
      </w:r>
      <w:r w:rsidRPr="00573E12">
        <w:rPr>
          <w:b/>
          <w:szCs w:val="21"/>
        </w:rPr>
        <w:t>-</w:t>
      </w:r>
      <w:r>
        <w:rPr>
          <w:rFonts w:hint="eastAsia"/>
          <w:b/>
          <w:szCs w:val="21"/>
        </w:rPr>
        <w:t>1</w:t>
      </w:r>
      <w:r w:rsidRPr="00573E12">
        <w:rPr>
          <w:b/>
          <w:szCs w:val="21"/>
        </w:rPr>
        <w:t xml:space="preserve">    </w:t>
      </w:r>
      <w:r w:rsidRPr="00573E12">
        <w:rPr>
          <w:b/>
          <w:szCs w:val="21"/>
        </w:rPr>
        <w:t>环境影响评价第</w:t>
      </w:r>
      <w:r>
        <w:rPr>
          <w:rFonts w:hint="eastAsia"/>
          <w:b/>
          <w:szCs w:val="21"/>
        </w:rPr>
        <w:t>一</w:t>
      </w:r>
      <w:r w:rsidRPr="00573E12">
        <w:rPr>
          <w:b/>
          <w:szCs w:val="21"/>
        </w:rPr>
        <w:t>次公示</w:t>
      </w:r>
      <w:r w:rsidR="001677F7">
        <w:rPr>
          <w:rFonts w:hint="eastAsia"/>
          <w:b/>
          <w:szCs w:val="21"/>
        </w:rPr>
        <w:t>网页截图</w:t>
      </w:r>
    </w:p>
    <w:p w:rsidR="00020045" w:rsidRDefault="00020045" w:rsidP="00020045">
      <w:pPr>
        <w:pStyle w:val="11"/>
        <w:rPr>
          <w:color w:val="auto"/>
        </w:rPr>
      </w:pPr>
      <w:r>
        <w:rPr>
          <w:rFonts w:hint="eastAsia"/>
          <w:color w:val="auto"/>
        </w:rPr>
        <w:lastRenderedPageBreak/>
        <w:t>（</w:t>
      </w:r>
      <w:r>
        <w:rPr>
          <w:rFonts w:hint="eastAsia"/>
          <w:color w:val="auto"/>
        </w:rPr>
        <w:t>2</w:t>
      </w:r>
      <w:r>
        <w:rPr>
          <w:rFonts w:hint="eastAsia"/>
          <w:color w:val="auto"/>
        </w:rPr>
        <w:t>）其他</w:t>
      </w:r>
    </w:p>
    <w:p w:rsidR="00020045" w:rsidRPr="00020045" w:rsidRDefault="00020045" w:rsidP="00020045">
      <w:pPr>
        <w:pStyle w:val="11"/>
        <w:rPr>
          <w:color w:val="auto"/>
        </w:rPr>
      </w:pPr>
      <w:r>
        <w:rPr>
          <w:rFonts w:hint="eastAsia"/>
          <w:color w:val="auto"/>
        </w:rPr>
        <w:t>首次环境影响评价未采取其他方式进行信息公开。</w:t>
      </w:r>
    </w:p>
    <w:p w:rsidR="00733771" w:rsidRPr="00573E12" w:rsidRDefault="00733771" w:rsidP="00BA00DE">
      <w:pPr>
        <w:spacing w:beforeLines="50" w:afterLines="50" w:line="360" w:lineRule="auto"/>
        <w:rPr>
          <w:b/>
          <w:sz w:val="24"/>
          <w:u w:color="FFFFFF"/>
        </w:rPr>
      </w:pPr>
      <w:r w:rsidRPr="00573E12">
        <w:rPr>
          <w:b/>
          <w:sz w:val="24"/>
          <w:u w:color="FFFFFF"/>
        </w:rPr>
        <w:t>2.</w:t>
      </w:r>
      <w:r>
        <w:rPr>
          <w:rFonts w:hint="eastAsia"/>
          <w:b/>
          <w:sz w:val="24"/>
          <w:u w:color="FFFFFF"/>
        </w:rPr>
        <w:t>3</w:t>
      </w:r>
      <w:r>
        <w:rPr>
          <w:rFonts w:hint="eastAsia"/>
          <w:b/>
          <w:sz w:val="24"/>
          <w:u w:color="FFFFFF"/>
        </w:rPr>
        <w:t>公众意见情况</w:t>
      </w:r>
    </w:p>
    <w:p w:rsidR="00733771" w:rsidRDefault="00733771" w:rsidP="00733771">
      <w:pPr>
        <w:pStyle w:val="11"/>
        <w:rPr>
          <w:color w:val="auto"/>
        </w:rPr>
      </w:pPr>
      <w:r>
        <w:rPr>
          <w:rFonts w:hint="eastAsia"/>
          <w:color w:val="auto"/>
        </w:rPr>
        <w:t>首次环境影响评价信息公开公示期间，未收到</w:t>
      </w:r>
      <w:r w:rsidR="00CA7CA1">
        <w:rPr>
          <w:rFonts w:hint="eastAsia"/>
          <w:color w:val="auto"/>
        </w:rPr>
        <w:t>反</w:t>
      </w:r>
      <w:r>
        <w:rPr>
          <w:rFonts w:hint="eastAsia"/>
          <w:color w:val="auto"/>
        </w:rPr>
        <w:t>馈意见。</w:t>
      </w:r>
    </w:p>
    <w:p w:rsidR="00CF1036" w:rsidRPr="00573E12" w:rsidRDefault="00CF1036"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bookmarkStart w:id="16" w:name="_Toc373445564"/>
      <w:bookmarkStart w:id="17" w:name="_Toc384392749"/>
      <w:bookmarkStart w:id="18" w:name="_Toc436821119"/>
      <w:bookmarkStart w:id="19" w:name="_Toc441226637"/>
      <w:bookmarkStart w:id="20" w:name="_Toc445379251"/>
      <w:bookmarkStart w:id="21" w:name="_Toc469306946"/>
      <w:bookmarkStart w:id="22" w:name="_Toc474835371"/>
      <w:bookmarkStart w:id="23" w:name="_Toc288051345"/>
      <w:bookmarkStart w:id="24" w:name="_Toc290321213"/>
      <w:bookmarkStart w:id="25" w:name="_Toc293871302"/>
      <w:bookmarkStart w:id="26" w:name="_Toc296421784"/>
      <w:r w:rsidRPr="00573E12">
        <w:rPr>
          <w:rFonts w:ascii="Times New Roman" w:eastAsia="宋体" w:hAnsi="Times New Roman"/>
          <w:snapToGrid w:val="0"/>
          <w:kern w:val="0"/>
          <w:sz w:val="28"/>
          <w:szCs w:val="28"/>
        </w:rPr>
        <w:t>3</w:t>
      </w:r>
      <w:bookmarkEnd w:id="16"/>
      <w:bookmarkEnd w:id="17"/>
      <w:bookmarkEnd w:id="18"/>
      <w:bookmarkEnd w:id="19"/>
      <w:bookmarkEnd w:id="20"/>
      <w:bookmarkEnd w:id="21"/>
      <w:bookmarkEnd w:id="22"/>
      <w:r w:rsidR="002E7978">
        <w:rPr>
          <w:rFonts w:ascii="Times New Roman" w:eastAsia="宋体" w:hAnsi="Times New Roman" w:hint="eastAsia"/>
          <w:snapToGrid w:val="0"/>
          <w:kern w:val="0"/>
          <w:sz w:val="28"/>
          <w:szCs w:val="28"/>
        </w:rPr>
        <w:t>征求意见稿公示情况</w:t>
      </w:r>
    </w:p>
    <w:bookmarkEnd w:id="23"/>
    <w:bookmarkEnd w:id="24"/>
    <w:bookmarkEnd w:id="25"/>
    <w:bookmarkEnd w:id="26"/>
    <w:p w:rsidR="00CF1036" w:rsidRPr="00573E12" w:rsidRDefault="00C32BA1" w:rsidP="00BA00DE">
      <w:pPr>
        <w:spacing w:beforeLines="50" w:afterLines="50" w:line="360" w:lineRule="auto"/>
        <w:rPr>
          <w:b/>
          <w:sz w:val="24"/>
          <w:u w:color="FFFFFF"/>
        </w:rPr>
      </w:pPr>
      <w:r>
        <w:rPr>
          <w:rFonts w:hint="eastAsia"/>
          <w:b/>
          <w:sz w:val="24"/>
          <w:u w:color="FFFFFF"/>
        </w:rPr>
        <w:t>3.1</w:t>
      </w:r>
      <w:r w:rsidR="00BB5D64">
        <w:rPr>
          <w:rFonts w:hint="eastAsia"/>
          <w:b/>
          <w:sz w:val="24"/>
          <w:u w:color="FFFFFF"/>
        </w:rPr>
        <w:t>公示内容及时限</w:t>
      </w:r>
    </w:p>
    <w:p w:rsidR="00BB5D64" w:rsidRPr="00BB5D64" w:rsidRDefault="00CF1036" w:rsidP="00CF1036">
      <w:pPr>
        <w:spacing w:line="360" w:lineRule="auto"/>
        <w:ind w:firstLineChars="200" w:firstLine="480"/>
        <w:rPr>
          <w:sz w:val="24"/>
        </w:rPr>
      </w:pPr>
      <w:r w:rsidRPr="00BB5D64">
        <w:rPr>
          <w:sz w:val="24"/>
        </w:rPr>
        <w:t>为进一步调查公众的意见，</w:t>
      </w:r>
      <w:r w:rsidR="007F4A96">
        <w:rPr>
          <w:rFonts w:hAnsi="宋体" w:hint="eastAsia"/>
          <w:kern w:val="0"/>
          <w:sz w:val="24"/>
        </w:rPr>
        <w:t>我</w:t>
      </w:r>
      <w:r w:rsidR="001677F7">
        <w:rPr>
          <w:rFonts w:hAnsi="宋体"/>
          <w:kern w:val="0"/>
          <w:sz w:val="24"/>
        </w:rPr>
        <w:t>公司</w:t>
      </w:r>
      <w:r w:rsidRPr="00BB5D64">
        <w:rPr>
          <w:sz w:val="24"/>
        </w:rPr>
        <w:t>于</w:t>
      </w:r>
      <w:r w:rsidRPr="00BB5D64">
        <w:rPr>
          <w:sz w:val="24"/>
        </w:rPr>
        <w:t>2</w:t>
      </w:r>
      <w:r w:rsidR="00DE4E14">
        <w:rPr>
          <w:rFonts w:hint="eastAsia"/>
          <w:sz w:val="24"/>
        </w:rPr>
        <w:t>020</w:t>
      </w:r>
      <w:r w:rsidRPr="00BB5D64">
        <w:rPr>
          <w:sz w:val="24"/>
        </w:rPr>
        <w:t>年</w:t>
      </w:r>
      <w:r w:rsidR="00DE4E14">
        <w:rPr>
          <w:rFonts w:hint="eastAsia"/>
          <w:sz w:val="24"/>
        </w:rPr>
        <w:t>4</w:t>
      </w:r>
      <w:r w:rsidRPr="00BB5D64">
        <w:rPr>
          <w:sz w:val="24"/>
        </w:rPr>
        <w:t>月</w:t>
      </w:r>
      <w:r w:rsidR="00DE4E14">
        <w:rPr>
          <w:rFonts w:hint="eastAsia"/>
          <w:sz w:val="24"/>
        </w:rPr>
        <w:t>7</w:t>
      </w:r>
      <w:r w:rsidRPr="00BB5D64">
        <w:rPr>
          <w:sz w:val="24"/>
        </w:rPr>
        <w:t>日在</w:t>
      </w:r>
      <w:r w:rsidR="0050597D" w:rsidRPr="00BB5D64">
        <w:rPr>
          <w:rFonts w:hint="eastAsia"/>
          <w:sz w:val="24"/>
        </w:rPr>
        <w:t>新疆维吾尔自治区生态环境保护产业协会</w:t>
      </w:r>
      <w:r w:rsidR="00E357AD" w:rsidRPr="00BB5D64">
        <w:rPr>
          <w:rFonts w:hint="eastAsia"/>
          <w:sz w:val="24"/>
        </w:rPr>
        <w:t>网</w:t>
      </w:r>
      <w:r w:rsidR="0050597D" w:rsidRPr="00BB5D64">
        <w:rPr>
          <w:rFonts w:hint="eastAsia"/>
          <w:sz w:val="24"/>
        </w:rPr>
        <w:t>站</w:t>
      </w:r>
      <w:hyperlink r:id="rId10" w:history="1">
        <w:r w:rsidRPr="00BB5D64">
          <w:rPr>
            <w:sz w:val="24"/>
          </w:rPr>
          <w:t>上发布了通知，进行了第二次网上公示</w:t>
        </w:r>
        <w:r w:rsidR="00EB237F">
          <w:rPr>
            <w:rFonts w:hint="eastAsia"/>
            <w:sz w:val="24"/>
          </w:rPr>
          <w:t>，对</w:t>
        </w:r>
        <w:r w:rsidR="00EB237F" w:rsidRPr="00BB5D64">
          <w:rPr>
            <w:rFonts w:hint="eastAsia"/>
            <w:sz w:val="24"/>
          </w:rPr>
          <w:t>环境影响报告书征求意见稿全文</w:t>
        </w:r>
        <w:r w:rsidR="00EB237F">
          <w:rPr>
            <w:rFonts w:hint="eastAsia"/>
            <w:sz w:val="24"/>
          </w:rPr>
          <w:t>进行公开</w:t>
        </w:r>
        <w:r w:rsidR="00BB5D64">
          <w:rPr>
            <w:rFonts w:hint="eastAsia"/>
            <w:sz w:val="24"/>
          </w:rPr>
          <w:t>；</w:t>
        </w:r>
      </w:hyperlink>
      <w:r w:rsidR="00BB5D64" w:rsidRPr="00BB5D64">
        <w:rPr>
          <w:rFonts w:hint="eastAsia"/>
          <w:sz w:val="24"/>
        </w:rPr>
        <w:t>同时在</w:t>
      </w:r>
      <w:r w:rsidR="00EB237F">
        <w:rPr>
          <w:rFonts w:hint="eastAsia"/>
          <w:sz w:val="24"/>
        </w:rPr>
        <w:t>中国石油新疆油田公司</w:t>
      </w:r>
      <w:r w:rsidR="005E5F60">
        <w:rPr>
          <w:rFonts w:hint="eastAsia"/>
          <w:sz w:val="24"/>
        </w:rPr>
        <w:t>网站</w:t>
      </w:r>
      <w:r w:rsidR="00194FCA">
        <w:rPr>
          <w:rFonts w:hint="eastAsia"/>
          <w:sz w:val="24"/>
        </w:rPr>
        <w:t>、</w:t>
      </w:r>
      <w:r w:rsidR="00DE4E14">
        <w:rPr>
          <w:rFonts w:hint="eastAsia"/>
          <w:sz w:val="24"/>
        </w:rPr>
        <w:t>塔城日报</w:t>
      </w:r>
      <w:r w:rsidR="00BB5D64">
        <w:rPr>
          <w:rFonts w:hint="eastAsia"/>
          <w:sz w:val="24"/>
        </w:rPr>
        <w:t>上</w:t>
      </w:r>
      <w:r w:rsidR="00EB237F">
        <w:rPr>
          <w:rFonts w:hint="eastAsia"/>
          <w:sz w:val="24"/>
        </w:rPr>
        <w:t>进行了公示</w:t>
      </w:r>
      <w:r w:rsidR="00BB5D64">
        <w:rPr>
          <w:rFonts w:hint="eastAsia"/>
          <w:sz w:val="24"/>
        </w:rPr>
        <w:t>。</w:t>
      </w:r>
    </w:p>
    <w:p w:rsidR="00BB5D64" w:rsidRPr="00BB5D64" w:rsidRDefault="00BB5D64" w:rsidP="00BB5D64">
      <w:pPr>
        <w:pStyle w:val="11"/>
        <w:rPr>
          <w:color w:val="auto"/>
          <w:szCs w:val="24"/>
        </w:rPr>
      </w:pPr>
      <w:r w:rsidRPr="00BB5D64">
        <w:rPr>
          <w:rFonts w:hint="eastAsia"/>
          <w:color w:val="auto"/>
          <w:szCs w:val="24"/>
        </w:rPr>
        <w:t>主要公布内容包括：环境影响报告书征求意见稿全文的网络链接及查阅纸质报告书的方式和途径、征求意见的公众范围、公众意见表的网络链接、公众提出意见的方式和途径、公众提出意见的起止时间。</w:t>
      </w:r>
    </w:p>
    <w:p w:rsidR="00BB5D64" w:rsidRPr="00573E12" w:rsidRDefault="00BB5D64" w:rsidP="00BA00DE">
      <w:pPr>
        <w:spacing w:beforeLines="50" w:afterLines="50" w:line="360" w:lineRule="auto"/>
        <w:rPr>
          <w:b/>
          <w:sz w:val="24"/>
          <w:u w:color="FFFFFF"/>
        </w:rPr>
      </w:pPr>
      <w:r>
        <w:rPr>
          <w:rFonts w:hint="eastAsia"/>
          <w:b/>
          <w:sz w:val="24"/>
          <w:u w:color="FFFFFF"/>
        </w:rPr>
        <w:t>3.2</w:t>
      </w:r>
      <w:r>
        <w:rPr>
          <w:rFonts w:hint="eastAsia"/>
          <w:b/>
          <w:sz w:val="24"/>
          <w:u w:color="FFFFFF"/>
        </w:rPr>
        <w:t>公示方式</w:t>
      </w:r>
    </w:p>
    <w:p w:rsidR="00BB5D64" w:rsidRPr="00CA357D" w:rsidRDefault="00BB5D64" w:rsidP="00CA357D">
      <w:pPr>
        <w:spacing w:line="360" w:lineRule="auto"/>
        <w:ind w:firstLineChars="200" w:firstLine="480"/>
        <w:rPr>
          <w:sz w:val="24"/>
        </w:rPr>
      </w:pPr>
      <w:r w:rsidRPr="00CA357D">
        <w:rPr>
          <w:rFonts w:hint="eastAsia"/>
          <w:sz w:val="24"/>
        </w:rPr>
        <w:t>（</w:t>
      </w:r>
      <w:r w:rsidRPr="00CA357D">
        <w:rPr>
          <w:rFonts w:hint="eastAsia"/>
          <w:sz w:val="24"/>
        </w:rPr>
        <w:t>1</w:t>
      </w:r>
      <w:r w:rsidRPr="00CA357D">
        <w:rPr>
          <w:rFonts w:hint="eastAsia"/>
          <w:sz w:val="24"/>
        </w:rPr>
        <w:t>）网络公示</w:t>
      </w:r>
    </w:p>
    <w:p w:rsidR="007C1E2D" w:rsidRDefault="00045D00" w:rsidP="00CA357D">
      <w:pPr>
        <w:spacing w:line="360" w:lineRule="auto"/>
        <w:ind w:firstLineChars="200" w:firstLine="480"/>
        <w:rPr>
          <w:sz w:val="24"/>
        </w:rPr>
      </w:pPr>
      <w:r>
        <w:rPr>
          <w:rFonts w:hint="eastAsia"/>
          <w:sz w:val="24"/>
        </w:rPr>
        <w:t>我</w:t>
      </w:r>
      <w:r w:rsidR="001677F7">
        <w:rPr>
          <w:rFonts w:hint="eastAsia"/>
          <w:sz w:val="24"/>
        </w:rPr>
        <w:t>公司</w:t>
      </w:r>
      <w:r w:rsidR="00BB5D64" w:rsidRPr="00CA357D">
        <w:rPr>
          <w:rFonts w:hint="eastAsia"/>
          <w:sz w:val="24"/>
        </w:rPr>
        <w:t>在新疆维吾尔自治区生态环境保护产业协会网站（</w:t>
      </w:r>
      <w:r w:rsidR="00BB5D64" w:rsidRPr="00CA357D">
        <w:rPr>
          <w:sz w:val="24"/>
        </w:rPr>
        <w:t>http://www.xjhbcy.cn</w:t>
      </w:r>
      <w:r w:rsidR="00557318">
        <w:rPr>
          <w:rFonts w:hint="eastAsia"/>
          <w:sz w:val="24"/>
        </w:rPr>
        <w:t>）</w:t>
      </w:r>
      <w:r w:rsidR="00BB5D64" w:rsidRPr="00CA357D">
        <w:rPr>
          <w:rFonts w:hint="eastAsia"/>
          <w:sz w:val="24"/>
        </w:rPr>
        <w:t>上发布了征求意见稿公示信息</w:t>
      </w:r>
      <w:r w:rsidR="00EB237F" w:rsidRPr="00EB237F">
        <w:rPr>
          <w:rFonts w:hint="eastAsia"/>
          <w:sz w:val="24"/>
        </w:rPr>
        <w:t>，对环境影响报告书征求意见稿全文进行公开</w:t>
      </w:r>
      <w:r>
        <w:rPr>
          <w:rFonts w:hint="eastAsia"/>
          <w:sz w:val="24"/>
        </w:rPr>
        <w:t>，</w:t>
      </w:r>
      <w:r w:rsidRPr="00045D00">
        <w:rPr>
          <w:sz w:val="24"/>
        </w:rPr>
        <w:t>公示时限为</w:t>
      </w:r>
      <w:r w:rsidRPr="00045D00">
        <w:rPr>
          <w:sz w:val="24"/>
        </w:rPr>
        <w:t>10</w:t>
      </w:r>
      <w:r w:rsidRPr="00045D00">
        <w:rPr>
          <w:sz w:val="24"/>
        </w:rPr>
        <w:t>个工作日</w:t>
      </w:r>
      <w:r w:rsidR="00BB5D64" w:rsidRPr="00CA357D">
        <w:rPr>
          <w:rFonts w:hint="eastAsia"/>
          <w:sz w:val="24"/>
        </w:rPr>
        <w:t>，网站第二次公告截图见图</w:t>
      </w:r>
      <w:r w:rsidR="00BB5D64" w:rsidRPr="00CA357D">
        <w:rPr>
          <w:sz w:val="24"/>
        </w:rPr>
        <w:t>3-</w:t>
      </w:r>
      <w:r w:rsidR="005E5F60">
        <w:rPr>
          <w:rFonts w:hint="eastAsia"/>
          <w:sz w:val="24"/>
        </w:rPr>
        <w:t>1</w:t>
      </w:r>
      <w:r w:rsidR="00BB5D64" w:rsidRPr="00CA357D">
        <w:rPr>
          <w:rFonts w:hint="eastAsia"/>
          <w:sz w:val="24"/>
        </w:rPr>
        <w:t>。</w:t>
      </w:r>
    </w:p>
    <w:p w:rsidR="00CA357D" w:rsidRDefault="00DE4E14" w:rsidP="00CA357D">
      <w:pPr>
        <w:spacing w:line="360" w:lineRule="auto"/>
        <w:ind w:firstLineChars="200" w:firstLine="480"/>
        <w:rPr>
          <w:sz w:val="24"/>
        </w:rPr>
      </w:pPr>
      <w:r>
        <w:rPr>
          <w:noProof/>
          <w:sz w:val="24"/>
        </w:rPr>
        <w:lastRenderedPageBreak/>
        <w:drawing>
          <wp:inline distT="0" distB="0" distL="0" distR="0">
            <wp:extent cx="5274310" cy="445978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74310" cy="4459784"/>
                    </a:xfrm>
                    <a:prstGeom prst="rect">
                      <a:avLst/>
                    </a:prstGeom>
                    <a:noFill/>
                    <a:ln w="9525">
                      <a:noFill/>
                      <a:miter lim="800000"/>
                      <a:headEnd/>
                      <a:tailEnd/>
                    </a:ln>
                  </pic:spPr>
                </pic:pic>
              </a:graphicData>
            </a:graphic>
          </wp:inline>
        </w:drawing>
      </w:r>
    </w:p>
    <w:p w:rsidR="00BB5D64" w:rsidRDefault="00CF1036" w:rsidP="005E5F60">
      <w:pPr>
        <w:spacing w:line="360" w:lineRule="auto"/>
        <w:jc w:val="center"/>
        <w:rPr>
          <w:b/>
          <w:szCs w:val="21"/>
        </w:rPr>
      </w:pPr>
      <w:r w:rsidRPr="00573E12">
        <w:rPr>
          <w:b/>
          <w:szCs w:val="21"/>
        </w:rPr>
        <w:t>图</w:t>
      </w:r>
      <w:r w:rsidR="005E5F60">
        <w:rPr>
          <w:rFonts w:hint="eastAsia"/>
          <w:b/>
          <w:szCs w:val="21"/>
        </w:rPr>
        <w:t>3</w:t>
      </w:r>
      <w:r w:rsidRPr="00573E12">
        <w:rPr>
          <w:b/>
          <w:szCs w:val="21"/>
        </w:rPr>
        <w:t>-</w:t>
      </w:r>
      <w:r w:rsidR="005E5F60">
        <w:rPr>
          <w:rFonts w:hint="eastAsia"/>
          <w:b/>
          <w:szCs w:val="21"/>
        </w:rPr>
        <w:t>1</w:t>
      </w:r>
      <w:r w:rsidR="005E5F60">
        <w:rPr>
          <w:b/>
          <w:szCs w:val="21"/>
        </w:rPr>
        <w:t xml:space="preserve"> </w:t>
      </w:r>
      <w:r w:rsidRPr="00573E12">
        <w:rPr>
          <w:b/>
          <w:szCs w:val="21"/>
        </w:rPr>
        <w:t xml:space="preserve"> </w:t>
      </w:r>
      <w:r w:rsidRPr="00573E12">
        <w:rPr>
          <w:b/>
          <w:szCs w:val="21"/>
        </w:rPr>
        <w:t>环境影响评价第二次公示</w:t>
      </w:r>
      <w:r w:rsidR="005E5F60">
        <w:rPr>
          <w:rFonts w:hint="eastAsia"/>
          <w:b/>
          <w:szCs w:val="21"/>
        </w:rPr>
        <w:t>（</w:t>
      </w:r>
      <w:r w:rsidR="005E5F60" w:rsidRPr="005E5F60">
        <w:rPr>
          <w:rFonts w:hint="eastAsia"/>
          <w:b/>
          <w:szCs w:val="21"/>
        </w:rPr>
        <w:t>新疆维吾尔自治区生态环境保护产业协会网站</w:t>
      </w:r>
      <w:r w:rsidR="005E5F60">
        <w:rPr>
          <w:rFonts w:hint="eastAsia"/>
          <w:b/>
          <w:szCs w:val="21"/>
        </w:rPr>
        <w:t>）</w:t>
      </w:r>
    </w:p>
    <w:p w:rsidR="009A2337" w:rsidRDefault="009A2337" w:rsidP="005E5F60">
      <w:pPr>
        <w:spacing w:line="360" w:lineRule="auto"/>
        <w:jc w:val="center"/>
        <w:rPr>
          <w:b/>
          <w:szCs w:val="21"/>
        </w:rPr>
      </w:pPr>
    </w:p>
    <w:p w:rsidR="00BB5D64" w:rsidRDefault="00BB5D64" w:rsidP="00BB5D64">
      <w:pPr>
        <w:pStyle w:val="11"/>
        <w:rPr>
          <w:color w:val="auto"/>
        </w:rPr>
      </w:pPr>
      <w:r>
        <w:rPr>
          <w:rFonts w:hint="eastAsia"/>
          <w:color w:val="auto"/>
        </w:rPr>
        <w:t>（</w:t>
      </w:r>
      <w:r>
        <w:rPr>
          <w:color w:val="auto"/>
        </w:rPr>
        <w:t>2</w:t>
      </w:r>
      <w:r>
        <w:rPr>
          <w:rFonts w:hint="eastAsia"/>
          <w:color w:val="auto"/>
        </w:rPr>
        <w:t>）报纸公示</w:t>
      </w:r>
    </w:p>
    <w:p w:rsidR="00BB5D64" w:rsidRDefault="00BB5D64" w:rsidP="00BB5D64">
      <w:pPr>
        <w:pStyle w:val="11"/>
        <w:rPr>
          <w:color w:val="auto"/>
        </w:rPr>
      </w:pPr>
      <w:r>
        <w:rPr>
          <w:rFonts w:hint="eastAsia"/>
          <w:color w:val="auto"/>
        </w:rPr>
        <w:t>在网络公示的同时，</w:t>
      </w:r>
      <w:r w:rsidR="001677F7">
        <w:rPr>
          <w:rFonts w:hint="eastAsia"/>
          <w:color w:val="auto"/>
          <w:szCs w:val="24"/>
        </w:rPr>
        <w:t>中国石油新疆油田分公司开发公司</w:t>
      </w:r>
      <w:r>
        <w:rPr>
          <w:rFonts w:hint="eastAsia"/>
          <w:color w:val="auto"/>
        </w:rPr>
        <w:t>于</w:t>
      </w:r>
      <w:r>
        <w:rPr>
          <w:color w:val="auto"/>
        </w:rPr>
        <w:t>20</w:t>
      </w:r>
      <w:r w:rsidR="00DE4E14">
        <w:rPr>
          <w:rFonts w:hint="eastAsia"/>
          <w:color w:val="auto"/>
        </w:rPr>
        <w:t>20</w:t>
      </w:r>
      <w:r>
        <w:rPr>
          <w:rFonts w:hint="eastAsia"/>
          <w:color w:val="auto"/>
        </w:rPr>
        <w:t>年</w:t>
      </w:r>
      <w:r>
        <w:rPr>
          <w:color w:val="auto"/>
        </w:rPr>
        <w:t>0</w:t>
      </w:r>
      <w:r w:rsidR="00DE4E14">
        <w:rPr>
          <w:rFonts w:hint="eastAsia"/>
          <w:color w:val="auto"/>
        </w:rPr>
        <w:t>4</w:t>
      </w:r>
      <w:r>
        <w:rPr>
          <w:rFonts w:hint="eastAsia"/>
          <w:color w:val="auto"/>
        </w:rPr>
        <w:t>月</w:t>
      </w:r>
      <w:r w:rsidR="006C200E">
        <w:rPr>
          <w:rFonts w:hint="eastAsia"/>
          <w:color w:val="auto"/>
        </w:rPr>
        <w:t>22</w:t>
      </w:r>
      <w:r>
        <w:rPr>
          <w:rFonts w:hint="eastAsia"/>
          <w:color w:val="auto"/>
        </w:rPr>
        <w:t>日和</w:t>
      </w:r>
      <w:r>
        <w:rPr>
          <w:color w:val="auto"/>
        </w:rPr>
        <w:t>20</w:t>
      </w:r>
      <w:r w:rsidR="00DE4E14">
        <w:rPr>
          <w:rFonts w:hint="eastAsia"/>
          <w:color w:val="auto"/>
        </w:rPr>
        <w:t>20</w:t>
      </w:r>
      <w:r>
        <w:rPr>
          <w:rFonts w:hint="eastAsia"/>
          <w:color w:val="auto"/>
        </w:rPr>
        <w:t>年</w:t>
      </w:r>
      <w:r>
        <w:rPr>
          <w:color w:val="auto"/>
        </w:rPr>
        <w:t>0</w:t>
      </w:r>
      <w:r w:rsidR="00DE4E14">
        <w:rPr>
          <w:rFonts w:hint="eastAsia"/>
          <w:color w:val="auto"/>
        </w:rPr>
        <w:t>4</w:t>
      </w:r>
      <w:r>
        <w:rPr>
          <w:rFonts w:hint="eastAsia"/>
          <w:color w:val="auto"/>
        </w:rPr>
        <w:t>月</w:t>
      </w:r>
      <w:r w:rsidR="006C200E">
        <w:rPr>
          <w:rFonts w:hint="eastAsia"/>
          <w:color w:val="auto"/>
        </w:rPr>
        <w:t>2</w:t>
      </w:r>
      <w:r w:rsidR="00DE4E14">
        <w:rPr>
          <w:rFonts w:hint="eastAsia"/>
          <w:color w:val="auto"/>
        </w:rPr>
        <w:t>3</w:t>
      </w:r>
      <w:r>
        <w:rPr>
          <w:rFonts w:hint="eastAsia"/>
          <w:color w:val="auto"/>
        </w:rPr>
        <w:t>日在</w:t>
      </w:r>
      <w:r w:rsidR="00DE4E14">
        <w:rPr>
          <w:rFonts w:hint="eastAsia"/>
          <w:color w:val="auto"/>
        </w:rPr>
        <w:t>塔城日报</w:t>
      </w:r>
      <w:r>
        <w:rPr>
          <w:rFonts w:hint="eastAsia"/>
          <w:color w:val="auto"/>
        </w:rPr>
        <w:t>上发布了项目环境影响报告书公示信息，报纸公示照片件图</w:t>
      </w:r>
      <w:r>
        <w:rPr>
          <w:color w:val="auto"/>
        </w:rPr>
        <w:t>3-</w:t>
      </w:r>
      <w:r w:rsidR="00DE4E14">
        <w:rPr>
          <w:rFonts w:hint="eastAsia"/>
          <w:color w:val="auto"/>
        </w:rPr>
        <w:t>2</w:t>
      </w:r>
      <w:r w:rsidR="005E5F60">
        <w:rPr>
          <w:rFonts w:hint="eastAsia"/>
          <w:color w:val="auto"/>
        </w:rPr>
        <w:t>、图</w:t>
      </w:r>
      <w:r w:rsidR="005E5F60">
        <w:rPr>
          <w:rFonts w:hint="eastAsia"/>
          <w:color w:val="auto"/>
        </w:rPr>
        <w:t>3-</w:t>
      </w:r>
      <w:r w:rsidR="00DE4E14">
        <w:rPr>
          <w:rFonts w:hint="eastAsia"/>
          <w:color w:val="auto"/>
        </w:rPr>
        <w:t>3</w:t>
      </w:r>
      <w:r>
        <w:rPr>
          <w:rFonts w:hint="eastAsia"/>
          <w:color w:val="auto"/>
        </w:rPr>
        <w:t>。</w:t>
      </w:r>
    </w:p>
    <w:p w:rsidR="00BB5D64" w:rsidRDefault="00072C07" w:rsidP="00520F33">
      <w:pPr>
        <w:pStyle w:val="11"/>
        <w:ind w:firstLineChars="0" w:firstLine="0"/>
        <w:jc w:val="center"/>
        <w:rPr>
          <w:b/>
          <w:color w:val="auto"/>
        </w:rPr>
      </w:pPr>
      <w:r w:rsidRPr="00072C07">
        <w:rPr>
          <w:b/>
        </w:rPr>
        <w:lastRenderedPageBreak/>
        <w:pict>
          <v:rect id="矩形 13" o:spid="_x0000_s2051" style="position:absolute;left:0;text-align:left;margin-left:4.25pt;margin-top:468.75pt;width:202.75pt;height:159pt;z-index:251675648;v-text-anchor:middle" o:gfxdata="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vqYajZAAAACwEA&#10;AA8AAAAAAAAAAQAgAAAAIgAAAGRycy9kb3ducmV2LnhtbFBLAQIUABQAAAAIAIdO4kC/y7mMUgIA&#10;AH8EAAAOAAAAAAAAAAEAIAAAACgBAABkcnMvZTJvRG9jLnhtbFBLBQYAAAAABgAGAFkBAADsBQAA&#10;AAA=&#10;" filled="f" strokecolor="red" strokeweight="1.5pt">
            <v:fill o:detectmouseclick="t"/>
          </v:rect>
        </w:pict>
      </w:r>
      <w:r w:rsidR="003E05DC">
        <w:rPr>
          <w:b/>
          <w:noProof/>
          <w:color w:val="auto"/>
        </w:rPr>
        <w:drawing>
          <wp:inline distT="0" distB="0" distL="0" distR="0">
            <wp:extent cx="5274310" cy="8016951"/>
            <wp:effectExtent l="19050" t="0" r="2540" b="0"/>
            <wp:docPr id="2" name="图片 4" descr="E:\环评项目\2019\报告书\公示\报纸截图\dff804aa510fe2a00ea1a024327d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环评项目\2019\报告书\公示\报纸截图\dff804aa510fe2a00ea1a024327d4fc.jpg"/>
                    <pic:cNvPicPr>
                      <a:picLocks noChangeAspect="1" noChangeArrowheads="1"/>
                    </pic:cNvPicPr>
                  </pic:nvPicPr>
                  <pic:blipFill>
                    <a:blip r:embed="rId12"/>
                    <a:srcRect/>
                    <a:stretch>
                      <a:fillRect/>
                    </a:stretch>
                  </pic:blipFill>
                  <pic:spPr bwMode="auto">
                    <a:xfrm>
                      <a:off x="0" y="0"/>
                      <a:ext cx="5274310" cy="8016951"/>
                    </a:xfrm>
                    <a:prstGeom prst="rect">
                      <a:avLst/>
                    </a:prstGeom>
                    <a:noFill/>
                    <a:ln w="9525">
                      <a:noFill/>
                      <a:miter lim="800000"/>
                      <a:headEnd/>
                      <a:tailEnd/>
                    </a:ln>
                  </pic:spPr>
                </pic:pic>
              </a:graphicData>
            </a:graphic>
          </wp:inline>
        </w:drawing>
      </w:r>
    </w:p>
    <w:p w:rsidR="00CA357D" w:rsidRDefault="00CA357D" w:rsidP="00CA357D">
      <w:pPr>
        <w:pStyle w:val="12"/>
        <w:rPr>
          <w:color w:val="auto"/>
        </w:rPr>
      </w:pPr>
      <w:r w:rsidRPr="005E5F60">
        <w:rPr>
          <w:rFonts w:hint="eastAsia"/>
          <w:color w:val="auto"/>
        </w:rPr>
        <w:t>图</w:t>
      </w:r>
      <w:r w:rsidR="005E5F60" w:rsidRPr="005E5F60">
        <w:rPr>
          <w:rFonts w:hint="eastAsia"/>
          <w:color w:val="auto"/>
        </w:rPr>
        <w:t>3-</w:t>
      </w:r>
      <w:r w:rsidR="00DE4E14">
        <w:rPr>
          <w:rFonts w:hint="eastAsia"/>
          <w:color w:val="auto"/>
        </w:rPr>
        <w:t>2</w:t>
      </w:r>
      <w:r w:rsidRPr="005E5F60">
        <w:rPr>
          <w:rFonts w:hint="eastAsia"/>
          <w:color w:val="auto"/>
        </w:rPr>
        <w:t xml:space="preserve">    </w:t>
      </w:r>
      <w:r w:rsidRPr="005E5F60">
        <w:rPr>
          <w:color w:val="auto"/>
        </w:rPr>
        <w:t>20</w:t>
      </w:r>
      <w:r w:rsidR="00DE4E14">
        <w:rPr>
          <w:rFonts w:hint="eastAsia"/>
          <w:color w:val="auto"/>
        </w:rPr>
        <w:t>20</w:t>
      </w:r>
      <w:r w:rsidRPr="005E5F60">
        <w:rPr>
          <w:rFonts w:hint="eastAsia"/>
          <w:color w:val="auto"/>
        </w:rPr>
        <w:t>年</w:t>
      </w:r>
      <w:r w:rsidR="003E05DC">
        <w:rPr>
          <w:rFonts w:hint="eastAsia"/>
          <w:color w:val="auto"/>
        </w:rPr>
        <w:t>04</w:t>
      </w:r>
      <w:r w:rsidRPr="005E5F60">
        <w:rPr>
          <w:rFonts w:hint="eastAsia"/>
          <w:color w:val="auto"/>
        </w:rPr>
        <w:t>月</w:t>
      </w:r>
      <w:r w:rsidR="006C200E">
        <w:rPr>
          <w:rFonts w:hint="eastAsia"/>
          <w:color w:val="auto"/>
        </w:rPr>
        <w:t>22</w:t>
      </w:r>
      <w:r w:rsidRPr="005E5F60">
        <w:rPr>
          <w:rFonts w:hint="eastAsia"/>
          <w:color w:val="auto"/>
        </w:rPr>
        <w:t>日报纸公示</w:t>
      </w:r>
    </w:p>
    <w:p w:rsidR="009A2337" w:rsidRPr="005E5F60" w:rsidRDefault="009A2337" w:rsidP="00CA357D">
      <w:pPr>
        <w:pStyle w:val="12"/>
        <w:rPr>
          <w:color w:val="auto"/>
        </w:rPr>
      </w:pPr>
    </w:p>
    <w:p w:rsidR="00520F33" w:rsidRDefault="00072C07" w:rsidP="00BB5D64">
      <w:pPr>
        <w:pStyle w:val="12"/>
        <w:rPr>
          <w:b w:val="0"/>
          <w:color w:val="auto"/>
        </w:rPr>
      </w:pPr>
      <w:r w:rsidRPr="00072C07">
        <w:rPr>
          <w:b w:val="0"/>
          <w:noProof/>
        </w:rPr>
        <w:lastRenderedPageBreak/>
        <w:pict>
          <v:rect id="_x0000_s2054" style="position:absolute;left:0;text-align:left;margin-left:30.5pt;margin-top:411pt;width:190.75pt;height:148.5pt;z-index:251691008;v-text-anchor:middle" o:gfxdata="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vqYajZAAAACwEA&#10;AA8AAAAAAAAAAQAgAAAAIgAAAGRycy9kb3ducmV2LnhtbFBLAQIUABQAAAAIAIdO4kC/y7mMUgIA&#10;AH8EAAAOAAAAAAAAAAEAIAAAACgBAABkcnMvZTJvRG9jLnhtbFBLBQYAAAAABgAGAFkBAADsBQAA&#10;AAA=&#10;" filled="f" strokecolor="red" strokeweight="1.5pt">
            <v:fill o:detectmouseclick="t"/>
          </v:rect>
        </w:pict>
      </w:r>
      <w:r w:rsidR="003E05DC">
        <w:rPr>
          <w:rFonts w:hint="eastAsia"/>
          <w:b w:val="0"/>
          <w:noProof/>
          <w:color w:val="auto"/>
        </w:rPr>
        <w:drawing>
          <wp:inline distT="0" distB="0" distL="0" distR="0">
            <wp:extent cx="5267325" cy="7191375"/>
            <wp:effectExtent l="19050" t="0" r="9525" b="0"/>
            <wp:docPr id="7" name="图片 5" descr="E:\环评项目\2019\报告书\公示\报纸截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环评项目\2019\报告书\公示\报纸截图\2.jpg"/>
                    <pic:cNvPicPr>
                      <a:picLocks noChangeAspect="1" noChangeArrowheads="1"/>
                    </pic:cNvPicPr>
                  </pic:nvPicPr>
                  <pic:blipFill>
                    <a:blip r:embed="rId13"/>
                    <a:srcRect/>
                    <a:stretch>
                      <a:fillRect/>
                    </a:stretch>
                  </pic:blipFill>
                  <pic:spPr bwMode="auto">
                    <a:xfrm>
                      <a:off x="0" y="0"/>
                      <a:ext cx="5267325" cy="7191375"/>
                    </a:xfrm>
                    <a:prstGeom prst="rect">
                      <a:avLst/>
                    </a:prstGeom>
                    <a:noFill/>
                    <a:ln w="9525">
                      <a:noFill/>
                      <a:miter lim="800000"/>
                      <a:headEnd/>
                      <a:tailEnd/>
                    </a:ln>
                  </pic:spPr>
                </pic:pic>
              </a:graphicData>
            </a:graphic>
          </wp:inline>
        </w:drawing>
      </w:r>
    </w:p>
    <w:p w:rsidR="00520F33" w:rsidRDefault="00520F33" w:rsidP="00BB5D64">
      <w:pPr>
        <w:pStyle w:val="12"/>
        <w:rPr>
          <w:b w:val="0"/>
          <w:color w:val="auto"/>
        </w:rPr>
      </w:pPr>
    </w:p>
    <w:p w:rsidR="00BB5D64" w:rsidRDefault="00CA357D" w:rsidP="00BB5D64">
      <w:pPr>
        <w:pStyle w:val="12"/>
        <w:rPr>
          <w:color w:val="auto"/>
        </w:rPr>
      </w:pPr>
      <w:r w:rsidRPr="005E5F60">
        <w:rPr>
          <w:rFonts w:hint="eastAsia"/>
          <w:color w:val="auto"/>
        </w:rPr>
        <w:t>图</w:t>
      </w:r>
      <w:r w:rsidR="005E5F60" w:rsidRPr="005E5F60">
        <w:rPr>
          <w:rFonts w:hint="eastAsia"/>
          <w:color w:val="auto"/>
        </w:rPr>
        <w:t>3-</w:t>
      </w:r>
      <w:r w:rsidR="00DE4E14">
        <w:rPr>
          <w:rFonts w:hint="eastAsia"/>
          <w:color w:val="auto"/>
        </w:rPr>
        <w:t>3</w:t>
      </w:r>
      <w:r w:rsidRPr="005E5F60">
        <w:rPr>
          <w:rFonts w:hint="eastAsia"/>
          <w:color w:val="auto"/>
        </w:rPr>
        <w:t xml:space="preserve">    </w:t>
      </w:r>
      <w:r w:rsidRPr="005E5F60">
        <w:rPr>
          <w:color w:val="auto"/>
        </w:rPr>
        <w:t>20</w:t>
      </w:r>
      <w:r w:rsidR="003E05DC">
        <w:rPr>
          <w:rFonts w:hint="eastAsia"/>
          <w:color w:val="auto"/>
        </w:rPr>
        <w:t>20</w:t>
      </w:r>
      <w:r w:rsidRPr="005E5F60">
        <w:rPr>
          <w:rFonts w:hint="eastAsia"/>
          <w:color w:val="auto"/>
        </w:rPr>
        <w:t>年</w:t>
      </w:r>
      <w:r w:rsidRPr="005E5F60">
        <w:rPr>
          <w:color w:val="auto"/>
        </w:rPr>
        <w:t>0</w:t>
      </w:r>
      <w:r w:rsidR="003E05DC">
        <w:rPr>
          <w:rFonts w:hint="eastAsia"/>
          <w:color w:val="auto"/>
        </w:rPr>
        <w:t>4</w:t>
      </w:r>
      <w:r w:rsidRPr="005E5F60">
        <w:rPr>
          <w:rFonts w:hint="eastAsia"/>
          <w:color w:val="auto"/>
        </w:rPr>
        <w:t>月</w:t>
      </w:r>
      <w:r w:rsidR="006C200E">
        <w:rPr>
          <w:rFonts w:hint="eastAsia"/>
          <w:color w:val="auto"/>
        </w:rPr>
        <w:t>2</w:t>
      </w:r>
      <w:r w:rsidR="003E05DC">
        <w:rPr>
          <w:rFonts w:hint="eastAsia"/>
          <w:color w:val="auto"/>
        </w:rPr>
        <w:t>3</w:t>
      </w:r>
      <w:r w:rsidRPr="005E5F60">
        <w:rPr>
          <w:rFonts w:hint="eastAsia"/>
          <w:color w:val="auto"/>
        </w:rPr>
        <w:t>日报纸公示</w:t>
      </w:r>
    </w:p>
    <w:p w:rsidR="00BB5D64" w:rsidRDefault="00BB5D64" w:rsidP="00BB5D64">
      <w:pPr>
        <w:pStyle w:val="12"/>
        <w:rPr>
          <w:color w:val="auto"/>
        </w:rPr>
      </w:pPr>
    </w:p>
    <w:p w:rsidR="00E0797F" w:rsidRDefault="00E0797F" w:rsidP="00E0797F">
      <w:pPr>
        <w:pStyle w:val="11"/>
        <w:rPr>
          <w:color w:val="auto"/>
        </w:rPr>
      </w:pPr>
      <w:r>
        <w:rPr>
          <w:rFonts w:hint="eastAsia"/>
          <w:color w:val="auto"/>
        </w:rPr>
        <w:t>（</w:t>
      </w:r>
      <w:r>
        <w:rPr>
          <w:color w:val="auto"/>
        </w:rPr>
        <w:t>3</w:t>
      </w:r>
      <w:r>
        <w:rPr>
          <w:rFonts w:hint="eastAsia"/>
          <w:color w:val="auto"/>
        </w:rPr>
        <w:t>）张贴公告</w:t>
      </w:r>
    </w:p>
    <w:p w:rsidR="005841AB" w:rsidRDefault="00E0797F" w:rsidP="00E0797F">
      <w:pPr>
        <w:pStyle w:val="11"/>
        <w:rPr>
          <w:color w:val="auto"/>
        </w:rPr>
      </w:pPr>
      <w:r>
        <w:rPr>
          <w:rFonts w:hint="eastAsia"/>
          <w:color w:val="auto"/>
        </w:rPr>
        <w:t>为广泛征求项目所在地公众意见，</w:t>
      </w:r>
      <w:r w:rsidR="001677F7">
        <w:rPr>
          <w:rFonts w:hint="eastAsia"/>
          <w:color w:val="auto"/>
          <w:szCs w:val="24"/>
        </w:rPr>
        <w:t>中国石油新疆油田分公司开发公司</w:t>
      </w:r>
      <w:r>
        <w:rPr>
          <w:rFonts w:hint="eastAsia"/>
          <w:color w:val="auto"/>
          <w:szCs w:val="24"/>
        </w:rPr>
        <w:t>在</w:t>
      </w:r>
      <w:r w:rsidR="00520F33">
        <w:rPr>
          <w:rFonts w:hint="eastAsia"/>
        </w:rPr>
        <w:t>油田公司</w:t>
      </w:r>
      <w:r>
        <w:t>张贴</w:t>
      </w:r>
      <w:r>
        <w:rPr>
          <w:rFonts w:hint="eastAsia"/>
          <w:color w:val="auto"/>
        </w:rPr>
        <w:t>了项目公告，张贴公告照片见图</w:t>
      </w:r>
      <w:r>
        <w:rPr>
          <w:color w:val="auto"/>
        </w:rPr>
        <w:t>3-</w:t>
      </w:r>
      <w:r w:rsidR="003E05DC">
        <w:rPr>
          <w:rFonts w:hint="eastAsia"/>
          <w:color w:val="auto"/>
        </w:rPr>
        <w:t>4</w:t>
      </w:r>
      <w:r>
        <w:rPr>
          <w:rFonts w:hint="eastAsia"/>
          <w:color w:val="auto"/>
        </w:rPr>
        <w:t>。</w:t>
      </w:r>
    </w:p>
    <w:p w:rsidR="003E05DC" w:rsidRDefault="003E05DC" w:rsidP="00E0797F">
      <w:pPr>
        <w:pStyle w:val="11"/>
        <w:rPr>
          <w:color w:val="auto"/>
        </w:rPr>
      </w:pPr>
    </w:p>
    <w:p w:rsidR="003E05DC" w:rsidRDefault="003E05DC" w:rsidP="003E05DC">
      <w:pPr>
        <w:pStyle w:val="11"/>
      </w:pPr>
      <w:r>
        <w:rPr>
          <w:noProof/>
        </w:rPr>
        <w:lastRenderedPageBreak/>
        <w:drawing>
          <wp:anchor distT="0" distB="0" distL="114300" distR="114300" simplePos="0" relativeHeight="251692032" behindDoc="1" locked="0" layoutInCell="1" allowOverlap="1">
            <wp:simplePos x="0" y="0"/>
            <wp:positionH relativeFrom="column">
              <wp:posOffset>323850</wp:posOffset>
            </wp:positionH>
            <wp:positionV relativeFrom="paragraph">
              <wp:posOffset>0</wp:posOffset>
            </wp:positionV>
            <wp:extent cx="5274310" cy="3952875"/>
            <wp:effectExtent l="19050" t="19050" r="21590" b="28575"/>
            <wp:wrapNone/>
            <wp:docPr id="8" name="图片 6" descr="E:\wym\QQ文件保存\82508695\Image\C2C\3AA4D3ED54D60CC35672FA5799587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ym\QQ文件保存\82508695\Image\C2C\3AA4D3ED54D60CC35672FA5799587772.png"/>
                    <pic:cNvPicPr>
                      <a:picLocks noChangeAspect="1" noChangeArrowheads="1"/>
                    </pic:cNvPicPr>
                  </pic:nvPicPr>
                  <pic:blipFill>
                    <a:blip r:embed="rId14" cstate="print"/>
                    <a:srcRect/>
                    <a:stretch>
                      <a:fillRect/>
                    </a:stretch>
                  </pic:blipFill>
                  <pic:spPr bwMode="auto">
                    <a:xfrm>
                      <a:off x="0" y="0"/>
                      <a:ext cx="5274310" cy="3952875"/>
                    </a:xfrm>
                    <a:prstGeom prst="rect">
                      <a:avLst/>
                    </a:prstGeom>
                    <a:noFill/>
                    <a:ln w="9525">
                      <a:solidFill>
                        <a:schemeClr val="tx1"/>
                      </a:solidFill>
                      <a:miter lim="800000"/>
                      <a:headEnd/>
                      <a:tailEnd/>
                    </a:ln>
                  </pic:spPr>
                </pic:pic>
              </a:graphicData>
            </a:graphic>
          </wp:anchor>
        </w:drawing>
      </w:r>
    </w:p>
    <w:p w:rsidR="003E05DC" w:rsidRPr="003E05DC" w:rsidRDefault="003E05DC" w:rsidP="003E05DC">
      <w:pPr>
        <w:widowControl/>
        <w:jc w:val="left"/>
        <w:rPr>
          <w:rFonts w:ascii="宋体" w:hAnsi="宋体" w:cs="宋体"/>
          <w:kern w:val="0"/>
          <w:sz w:val="24"/>
        </w:rPr>
      </w:pPr>
    </w:p>
    <w:p w:rsidR="005841AB" w:rsidRDefault="005841AB" w:rsidP="003E05DC">
      <w:pPr>
        <w:pStyle w:val="a7"/>
        <w:spacing w:after="0" w:line="360" w:lineRule="auto"/>
        <w:ind w:leftChars="0" w:left="0" w:firstLineChars="200" w:firstLine="480"/>
        <w:rPr>
          <w:rFonts w:ascii="Times New Roman" w:cs="Times New Roman"/>
          <w:sz w:val="24"/>
        </w:rPr>
      </w:pPr>
    </w:p>
    <w:p w:rsidR="00C918AC" w:rsidRDefault="00C918AC" w:rsidP="00CF1036">
      <w:pPr>
        <w:pStyle w:val="a7"/>
        <w:spacing w:after="0" w:line="360" w:lineRule="auto"/>
        <w:ind w:leftChars="0" w:left="0" w:firstLineChars="200" w:firstLine="480"/>
        <w:rPr>
          <w:rFonts w:ascii="Times New Roman" w:cs="Times New Roman"/>
          <w:sz w:val="24"/>
        </w:rPr>
      </w:pPr>
    </w:p>
    <w:p w:rsidR="00C918AC" w:rsidRDefault="00C918AC" w:rsidP="00C918AC">
      <w:pPr>
        <w:pStyle w:val="a7"/>
        <w:spacing w:after="0" w:line="360" w:lineRule="auto"/>
        <w:ind w:leftChars="0" w:left="0" w:firstLineChars="200" w:firstLine="480"/>
        <w:rPr>
          <w:rFonts w:ascii="Times New Roman" w:cs="Times New Roman"/>
          <w:sz w:val="24"/>
        </w:rPr>
      </w:pPr>
    </w:p>
    <w:p w:rsidR="00C918AC" w:rsidRDefault="00C918AC" w:rsidP="00CF1036">
      <w:pPr>
        <w:pStyle w:val="a7"/>
        <w:spacing w:after="0" w:line="360" w:lineRule="auto"/>
        <w:ind w:leftChars="0" w:left="0" w:firstLineChars="200" w:firstLine="480"/>
        <w:rPr>
          <w:rFonts w:ascii="Times New Roman" w:cs="Times New Roman"/>
          <w:sz w:val="24"/>
        </w:rPr>
      </w:pPr>
    </w:p>
    <w:p w:rsidR="0017473C" w:rsidRDefault="0017473C" w:rsidP="00CF1036">
      <w:pPr>
        <w:pStyle w:val="a7"/>
        <w:spacing w:after="0" w:line="360" w:lineRule="auto"/>
        <w:ind w:leftChars="0" w:left="0" w:firstLineChars="200" w:firstLine="480"/>
        <w:rPr>
          <w:rFonts w:ascii="Times New Roman" w:cs="Times New Roman"/>
          <w:sz w:val="24"/>
        </w:rPr>
      </w:pPr>
    </w:p>
    <w:p w:rsidR="0017473C" w:rsidRDefault="0017473C" w:rsidP="00CF1036">
      <w:pPr>
        <w:pStyle w:val="a7"/>
        <w:spacing w:after="0" w:line="360" w:lineRule="auto"/>
        <w:ind w:leftChars="0" w:left="0" w:firstLineChars="200" w:firstLine="480"/>
        <w:rPr>
          <w:rFonts w:ascii="Times New Roman" w:cs="Times New Roman"/>
          <w:sz w:val="24"/>
        </w:rPr>
      </w:pPr>
    </w:p>
    <w:p w:rsidR="0017473C" w:rsidRDefault="0017473C" w:rsidP="00CF1036">
      <w:pPr>
        <w:pStyle w:val="a7"/>
        <w:spacing w:after="0" w:line="360" w:lineRule="auto"/>
        <w:ind w:leftChars="0" w:left="0" w:firstLineChars="200" w:firstLine="480"/>
        <w:rPr>
          <w:rFonts w:ascii="Times New Roman" w:cs="Times New Roman"/>
          <w:sz w:val="24"/>
        </w:rPr>
      </w:pPr>
    </w:p>
    <w:p w:rsidR="0017473C" w:rsidRDefault="0017473C" w:rsidP="00520F33">
      <w:pPr>
        <w:pStyle w:val="a7"/>
        <w:spacing w:after="0" w:line="360" w:lineRule="auto"/>
        <w:ind w:leftChars="0" w:left="0" w:firstLineChars="200" w:firstLine="480"/>
        <w:rPr>
          <w:rFonts w:ascii="Times New Roman" w:cs="Times New Roman"/>
          <w:sz w:val="24"/>
        </w:rPr>
      </w:pPr>
    </w:p>
    <w:p w:rsidR="0017473C" w:rsidRDefault="0017473C" w:rsidP="00CF1036">
      <w:pPr>
        <w:pStyle w:val="a7"/>
        <w:spacing w:after="0" w:line="360" w:lineRule="auto"/>
        <w:ind w:leftChars="0" w:left="0" w:firstLineChars="200" w:firstLine="480"/>
        <w:rPr>
          <w:rFonts w:ascii="Times New Roman" w:cs="Times New Roman"/>
          <w:sz w:val="24"/>
        </w:rPr>
      </w:pPr>
    </w:p>
    <w:p w:rsidR="0017473C" w:rsidRDefault="0017473C" w:rsidP="00CF1036">
      <w:pPr>
        <w:pStyle w:val="a7"/>
        <w:spacing w:after="0" w:line="360" w:lineRule="auto"/>
        <w:ind w:leftChars="0" w:left="0" w:firstLineChars="200" w:firstLine="480"/>
        <w:rPr>
          <w:rFonts w:ascii="Times New Roman" w:cs="Times New Roman"/>
          <w:sz w:val="24"/>
        </w:rPr>
      </w:pPr>
    </w:p>
    <w:p w:rsidR="00C918AC" w:rsidRDefault="00C918AC" w:rsidP="00CF1036">
      <w:pPr>
        <w:pStyle w:val="a7"/>
        <w:spacing w:after="0" w:line="360" w:lineRule="auto"/>
        <w:ind w:leftChars="0" w:left="0" w:firstLineChars="200" w:firstLine="480"/>
        <w:rPr>
          <w:rFonts w:ascii="Times New Roman" w:cs="Times New Roman"/>
          <w:sz w:val="24"/>
        </w:rPr>
      </w:pPr>
    </w:p>
    <w:p w:rsidR="00C918AC" w:rsidRDefault="00C918A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noProof/>
          <w:sz w:val="24"/>
        </w:rPr>
      </w:pPr>
    </w:p>
    <w:p w:rsidR="00520F33" w:rsidRDefault="003E05DC" w:rsidP="00CF1036">
      <w:pPr>
        <w:pStyle w:val="a7"/>
        <w:spacing w:after="0" w:line="360" w:lineRule="auto"/>
        <w:ind w:leftChars="0" w:left="0" w:firstLineChars="200" w:firstLine="480"/>
        <w:rPr>
          <w:rFonts w:ascii="Times New Roman" w:cs="Times New Roman"/>
          <w:sz w:val="24"/>
        </w:rPr>
      </w:pPr>
      <w:r>
        <w:rPr>
          <w:rFonts w:ascii="Times New Roman" w:cs="Times New Roman" w:hint="eastAsia"/>
          <w:noProof/>
          <w:sz w:val="24"/>
        </w:rPr>
        <w:drawing>
          <wp:anchor distT="0" distB="0" distL="114300" distR="114300" simplePos="0" relativeHeight="251694080" behindDoc="1" locked="0" layoutInCell="1" allowOverlap="1">
            <wp:simplePos x="0" y="0"/>
            <wp:positionH relativeFrom="column">
              <wp:posOffset>2476500</wp:posOffset>
            </wp:positionH>
            <wp:positionV relativeFrom="paragraph">
              <wp:posOffset>114300</wp:posOffset>
            </wp:positionV>
            <wp:extent cx="3590925" cy="2633980"/>
            <wp:effectExtent l="0" t="495300" r="0" b="490220"/>
            <wp:wrapNone/>
            <wp:docPr id="14" name="图片 12" descr="E:\wym\QQ文件保存\82508695\Image\C2C\BB978671C8DF23735587230BD0F50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ym\QQ文件保存\82508695\Image\C2C\BB978671C8DF23735587230BD0F50A34.png"/>
                    <pic:cNvPicPr>
                      <a:picLocks noChangeAspect="1" noChangeArrowheads="1"/>
                    </pic:cNvPicPr>
                  </pic:nvPicPr>
                  <pic:blipFill>
                    <a:blip r:embed="rId15" cstate="print"/>
                    <a:srcRect/>
                    <a:stretch>
                      <a:fillRect/>
                    </a:stretch>
                  </pic:blipFill>
                  <pic:spPr bwMode="auto">
                    <a:xfrm rot="5400000">
                      <a:off x="0" y="0"/>
                      <a:ext cx="3590925" cy="2633980"/>
                    </a:xfrm>
                    <a:prstGeom prst="rect">
                      <a:avLst/>
                    </a:prstGeom>
                    <a:noFill/>
                    <a:ln w="9525">
                      <a:solidFill>
                        <a:schemeClr val="tx1"/>
                      </a:solidFill>
                      <a:miter lim="800000"/>
                      <a:headEnd/>
                      <a:tailEnd/>
                    </a:ln>
                  </pic:spPr>
                </pic:pic>
              </a:graphicData>
            </a:graphic>
          </wp:anchor>
        </w:drawing>
      </w:r>
      <w:r>
        <w:rPr>
          <w:rFonts w:ascii="Times New Roman" w:cs="Times New Roman" w:hint="eastAsia"/>
          <w:noProof/>
          <w:sz w:val="24"/>
        </w:rPr>
        <w:drawing>
          <wp:anchor distT="0" distB="0" distL="114300" distR="114300" simplePos="0" relativeHeight="251693056" behindDoc="1" locked="0" layoutInCell="1" allowOverlap="1">
            <wp:simplePos x="0" y="0"/>
            <wp:positionH relativeFrom="column">
              <wp:posOffset>-125095</wp:posOffset>
            </wp:positionH>
            <wp:positionV relativeFrom="paragraph">
              <wp:posOffset>76835</wp:posOffset>
            </wp:positionV>
            <wp:extent cx="3600450" cy="2703195"/>
            <wp:effectExtent l="0" t="476250" r="0" b="459105"/>
            <wp:wrapNone/>
            <wp:docPr id="12" name="图片 9" descr="E:\wym\QQ文件保存\82508695\Image\C2C\9CC24B384CF2F0C6A8A63C11523CE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ym\QQ文件保存\82508695\Image\C2C\9CC24B384CF2F0C6A8A63C11523CEACB.png"/>
                    <pic:cNvPicPr>
                      <a:picLocks noChangeAspect="1" noChangeArrowheads="1"/>
                    </pic:cNvPicPr>
                  </pic:nvPicPr>
                  <pic:blipFill>
                    <a:blip r:embed="rId16" cstate="print"/>
                    <a:srcRect/>
                    <a:stretch>
                      <a:fillRect/>
                    </a:stretch>
                  </pic:blipFill>
                  <pic:spPr bwMode="auto">
                    <a:xfrm rot="5400000">
                      <a:off x="0" y="0"/>
                      <a:ext cx="3600450" cy="2703195"/>
                    </a:xfrm>
                    <a:prstGeom prst="rect">
                      <a:avLst/>
                    </a:prstGeom>
                    <a:noFill/>
                    <a:ln w="9525">
                      <a:solidFill>
                        <a:schemeClr val="tx1"/>
                      </a:solidFill>
                      <a:miter lim="800000"/>
                      <a:headEnd/>
                      <a:tailEnd/>
                    </a:ln>
                  </pic:spPr>
                </pic:pic>
              </a:graphicData>
            </a:graphic>
          </wp:anchor>
        </w:drawing>
      </w: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3E05DC">
      <w:pPr>
        <w:pStyle w:val="a7"/>
        <w:spacing w:after="0" w:line="360" w:lineRule="auto"/>
        <w:ind w:leftChars="0" w:left="0" w:firstLineChars="200" w:firstLine="480"/>
        <w:rPr>
          <w:rFonts w:ascii="Times New Roman" w:cs="Times New Roman"/>
          <w:sz w:val="24"/>
        </w:rPr>
      </w:pPr>
    </w:p>
    <w:p w:rsidR="003E05DC" w:rsidRPr="003E05DC" w:rsidRDefault="003E05DC" w:rsidP="003E05DC">
      <w:pPr>
        <w:widowControl/>
        <w:jc w:val="left"/>
        <w:rPr>
          <w:rFonts w:ascii="宋体" w:hAnsi="宋体" w:cs="宋体"/>
          <w:kern w:val="0"/>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3E05DC" w:rsidRDefault="003E05DC" w:rsidP="00CF1036">
      <w:pPr>
        <w:pStyle w:val="a7"/>
        <w:spacing w:after="0" w:line="360" w:lineRule="auto"/>
        <w:ind w:leftChars="0" w:left="0" w:firstLineChars="200" w:firstLine="480"/>
        <w:rPr>
          <w:rFonts w:ascii="Times New Roman" w:cs="Times New Roman"/>
          <w:sz w:val="24"/>
        </w:rPr>
      </w:pPr>
    </w:p>
    <w:p w:rsidR="00E0797F" w:rsidRDefault="00E0797F" w:rsidP="00E0797F">
      <w:pPr>
        <w:pStyle w:val="12"/>
        <w:rPr>
          <w:color w:val="auto"/>
        </w:rPr>
      </w:pPr>
      <w:r>
        <w:rPr>
          <w:rFonts w:hint="eastAsia"/>
          <w:color w:val="auto"/>
        </w:rPr>
        <w:t>图</w:t>
      </w:r>
      <w:r>
        <w:rPr>
          <w:color w:val="auto"/>
        </w:rPr>
        <w:t>3-</w:t>
      </w:r>
      <w:r w:rsidR="003E05DC">
        <w:rPr>
          <w:rFonts w:hint="eastAsia"/>
          <w:color w:val="auto"/>
        </w:rPr>
        <w:t>4</w:t>
      </w:r>
      <w:r>
        <w:rPr>
          <w:color w:val="auto"/>
        </w:rPr>
        <w:t xml:space="preserve"> </w:t>
      </w:r>
      <w:r>
        <w:rPr>
          <w:rFonts w:hint="eastAsia"/>
          <w:color w:val="auto"/>
        </w:rPr>
        <w:t xml:space="preserve">   </w:t>
      </w:r>
      <w:r>
        <w:rPr>
          <w:rFonts w:hint="eastAsia"/>
          <w:color w:val="auto"/>
        </w:rPr>
        <w:t>现场公示照片</w:t>
      </w:r>
    </w:p>
    <w:p w:rsidR="00B045C4" w:rsidRDefault="00B045C4" w:rsidP="00B045C4">
      <w:pPr>
        <w:pStyle w:val="11"/>
        <w:rPr>
          <w:color w:val="auto"/>
        </w:rPr>
      </w:pPr>
      <w:r>
        <w:rPr>
          <w:rFonts w:hint="eastAsia"/>
          <w:color w:val="auto"/>
        </w:rPr>
        <w:t>（</w:t>
      </w:r>
      <w:r>
        <w:rPr>
          <w:rFonts w:hint="eastAsia"/>
          <w:color w:val="auto"/>
        </w:rPr>
        <w:t>4</w:t>
      </w:r>
      <w:r>
        <w:rPr>
          <w:rFonts w:hint="eastAsia"/>
          <w:color w:val="auto"/>
        </w:rPr>
        <w:t>）其他</w:t>
      </w:r>
    </w:p>
    <w:p w:rsidR="00B045C4" w:rsidRPr="00B045C4" w:rsidRDefault="00B045C4" w:rsidP="00B045C4">
      <w:pPr>
        <w:pStyle w:val="11"/>
        <w:rPr>
          <w:b/>
          <w:u w:color="FFFFFF"/>
        </w:rPr>
      </w:pPr>
      <w:r>
        <w:rPr>
          <w:rFonts w:hint="eastAsia"/>
          <w:color w:val="auto"/>
        </w:rPr>
        <w:t>征求意见稿未采取其他方式进行信息公开。</w:t>
      </w:r>
    </w:p>
    <w:p w:rsidR="00415396" w:rsidRPr="00415396" w:rsidRDefault="00415396" w:rsidP="00BA00DE">
      <w:pPr>
        <w:spacing w:beforeLines="50" w:afterLines="50" w:line="360" w:lineRule="auto"/>
        <w:rPr>
          <w:b/>
          <w:sz w:val="24"/>
          <w:u w:color="FFFFFF"/>
        </w:rPr>
      </w:pPr>
      <w:r>
        <w:rPr>
          <w:rFonts w:hint="eastAsia"/>
          <w:b/>
          <w:sz w:val="24"/>
          <w:u w:color="FFFFFF"/>
        </w:rPr>
        <w:lastRenderedPageBreak/>
        <w:t>3.3</w:t>
      </w:r>
      <w:r w:rsidRPr="00415396">
        <w:rPr>
          <w:rFonts w:hint="eastAsia"/>
          <w:b/>
          <w:sz w:val="24"/>
          <w:u w:color="FFFFFF"/>
        </w:rPr>
        <w:t>查阅情况</w:t>
      </w:r>
    </w:p>
    <w:p w:rsidR="00415396" w:rsidRDefault="00415396" w:rsidP="00415396">
      <w:pPr>
        <w:pStyle w:val="11"/>
        <w:rPr>
          <w:color w:val="auto"/>
        </w:rPr>
      </w:pPr>
      <w:r>
        <w:rPr>
          <w:rFonts w:hint="eastAsia"/>
          <w:color w:val="auto"/>
        </w:rPr>
        <w:t>征求意见稿公示期间，公众可发邮件或者通过电话、传真、信件等方式与</w:t>
      </w:r>
      <w:r w:rsidR="00004BB1">
        <w:rPr>
          <w:rFonts w:hint="eastAsia"/>
          <w:color w:val="auto"/>
        </w:rPr>
        <w:t>我公司</w:t>
      </w:r>
      <w:r>
        <w:rPr>
          <w:rFonts w:hint="eastAsia"/>
          <w:color w:val="auto"/>
        </w:rPr>
        <w:t>联系，</w:t>
      </w:r>
      <w:r w:rsidR="00004BB1">
        <w:rPr>
          <w:rFonts w:hint="eastAsia"/>
          <w:color w:val="auto"/>
        </w:rPr>
        <w:t>也可到我公司</w:t>
      </w:r>
      <w:r>
        <w:rPr>
          <w:rFonts w:hint="eastAsia"/>
          <w:color w:val="auto"/>
        </w:rPr>
        <w:t>查阅纸质报告书。征求意见稿公示期间，未收到公众要求查阅纸质版征求意见稿的要求。</w:t>
      </w:r>
    </w:p>
    <w:p w:rsidR="00415396" w:rsidRPr="00415396" w:rsidRDefault="00415396" w:rsidP="00BA00DE">
      <w:pPr>
        <w:spacing w:beforeLines="50" w:afterLines="50" w:line="360" w:lineRule="auto"/>
        <w:rPr>
          <w:b/>
          <w:sz w:val="24"/>
          <w:u w:color="FFFFFF"/>
        </w:rPr>
      </w:pPr>
      <w:r>
        <w:rPr>
          <w:rFonts w:hint="eastAsia"/>
          <w:b/>
          <w:sz w:val="24"/>
          <w:u w:color="FFFFFF"/>
        </w:rPr>
        <w:t>3.4</w:t>
      </w:r>
      <w:r w:rsidRPr="00415396">
        <w:rPr>
          <w:rFonts w:hint="eastAsia"/>
          <w:b/>
          <w:sz w:val="24"/>
          <w:u w:color="FFFFFF"/>
        </w:rPr>
        <w:t>公众提出意见情况</w:t>
      </w:r>
    </w:p>
    <w:p w:rsidR="00415396" w:rsidRDefault="00415396" w:rsidP="00415396">
      <w:pPr>
        <w:pStyle w:val="11"/>
        <w:rPr>
          <w:color w:val="auto"/>
        </w:rPr>
      </w:pPr>
      <w:r>
        <w:rPr>
          <w:rFonts w:hint="eastAsia"/>
          <w:color w:val="auto"/>
        </w:rPr>
        <w:t>征求意见稿公示期间，未收到公众反馈意见。</w:t>
      </w:r>
    </w:p>
    <w:p w:rsidR="00415396" w:rsidRPr="0006756C" w:rsidRDefault="0006756C"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r w:rsidRPr="0006756C">
        <w:rPr>
          <w:rFonts w:ascii="Times New Roman" w:eastAsia="宋体" w:hAnsi="Times New Roman" w:hint="eastAsia"/>
          <w:snapToGrid w:val="0"/>
          <w:kern w:val="0"/>
          <w:sz w:val="28"/>
          <w:szCs w:val="28"/>
        </w:rPr>
        <w:t>4</w:t>
      </w:r>
      <w:r w:rsidR="00415396" w:rsidRPr="0006756C">
        <w:rPr>
          <w:rFonts w:ascii="Times New Roman" w:eastAsia="宋体" w:hAnsi="Times New Roman" w:hint="eastAsia"/>
          <w:snapToGrid w:val="0"/>
          <w:kern w:val="0"/>
          <w:sz w:val="28"/>
          <w:szCs w:val="28"/>
        </w:rPr>
        <w:t>其他公众参与情况</w:t>
      </w:r>
    </w:p>
    <w:p w:rsidR="00415396" w:rsidRDefault="00415396" w:rsidP="00415396">
      <w:pPr>
        <w:pStyle w:val="11"/>
        <w:rPr>
          <w:color w:val="auto"/>
        </w:rPr>
      </w:pPr>
      <w:r>
        <w:rPr>
          <w:rFonts w:hint="eastAsia"/>
          <w:color w:val="auto"/>
        </w:rPr>
        <w:t>本项目为</w:t>
      </w:r>
      <w:r w:rsidR="0076261D">
        <w:rPr>
          <w:rFonts w:hint="eastAsia"/>
          <w:color w:val="auto"/>
        </w:rPr>
        <w:t>公路</w:t>
      </w:r>
      <w:r>
        <w:rPr>
          <w:rFonts w:hint="eastAsia"/>
          <w:color w:val="auto"/>
        </w:rPr>
        <w:t>建设项目，对环境影响较小，根据首次环境影响评价信息公开及征求意见稿公示的公众意见反馈情况，公众对本项目环境影响评价无反对意见和质疑性意见，故本次环境影响评价未组织开展</w:t>
      </w:r>
      <w:r w:rsidR="00727F2F">
        <w:t>公众座谈会、听证会、专家论证会等深度公众参与</w:t>
      </w:r>
      <w:r>
        <w:rPr>
          <w:rFonts w:hint="eastAsia"/>
          <w:color w:val="auto"/>
        </w:rPr>
        <w:t>。</w:t>
      </w:r>
    </w:p>
    <w:p w:rsidR="00C918AC" w:rsidRPr="00415396" w:rsidRDefault="0006756C"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r>
        <w:rPr>
          <w:rFonts w:ascii="Times New Roman" w:eastAsia="宋体" w:hAnsi="Times New Roman" w:hint="eastAsia"/>
          <w:snapToGrid w:val="0"/>
          <w:kern w:val="0"/>
          <w:sz w:val="28"/>
          <w:szCs w:val="28"/>
        </w:rPr>
        <w:t>5</w:t>
      </w:r>
      <w:r w:rsidR="00415396" w:rsidRPr="00415396">
        <w:rPr>
          <w:rFonts w:ascii="Times New Roman" w:eastAsia="宋体" w:hAnsi="Times New Roman" w:hint="eastAsia"/>
          <w:snapToGrid w:val="0"/>
          <w:kern w:val="0"/>
          <w:sz w:val="28"/>
          <w:szCs w:val="28"/>
        </w:rPr>
        <w:t>公众意见</w:t>
      </w:r>
      <w:r w:rsidR="00415396">
        <w:rPr>
          <w:rFonts w:ascii="Times New Roman" w:eastAsia="宋体" w:hAnsi="Times New Roman" w:hint="eastAsia"/>
          <w:snapToGrid w:val="0"/>
          <w:kern w:val="0"/>
          <w:sz w:val="28"/>
          <w:szCs w:val="28"/>
        </w:rPr>
        <w:t>处理</w:t>
      </w:r>
      <w:r w:rsidR="00415396" w:rsidRPr="00415396">
        <w:rPr>
          <w:rFonts w:ascii="Times New Roman" w:eastAsia="宋体" w:hAnsi="Times New Roman" w:hint="eastAsia"/>
          <w:snapToGrid w:val="0"/>
          <w:kern w:val="0"/>
          <w:sz w:val="28"/>
          <w:szCs w:val="28"/>
        </w:rPr>
        <w:t>情况</w:t>
      </w:r>
    </w:p>
    <w:p w:rsidR="00557318" w:rsidRPr="00557318" w:rsidRDefault="00727F2F" w:rsidP="00BA00DE">
      <w:pPr>
        <w:spacing w:beforeLines="50" w:afterLines="50" w:line="360" w:lineRule="auto"/>
        <w:rPr>
          <w:b/>
          <w:sz w:val="24"/>
          <w:u w:color="FFFFFF"/>
        </w:rPr>
      </w:pPr>
      <w:r w:rsidRPr="00557318">
        <w:rPr>
          <w:b/>
          <w:sz w:val="24"/>
          <w:u w:color="FFFFFF"/>
        </w:rPr>
        <w:t>5.1</w:t>
      </w:r>
      <w:r w:rsidRPr="00557318">
        <w:rPr>
          <w:b/>
          <w:sz w:val="24"/>
          <w:u w:color="FFFFFF"/>
        </w:rPr>
        <w:t>公众意见概述和分析</w:t>
      </w:r>
    </w:p>
    <w:p w:rsidR="00557318" w:rsidRDefault="00727F2F" w:rsidP="00557318">
      <w:pPr>
        <w:pStyle w:val="11"/>
      </w:pPr>
      <w:r>
        <w:t>本次公众参与期间未收到与项目环评有关的意见。</w:t>
      </w:r>
    </w:p>
    <w:p w:rsidR="00557318" w:rsidRPr="00557318" w:rsidRDefault="00727F2F" w:rsidP="00BA00DE">
      <w:pPr>
        <w:spacing w:beforeLines="50" w:afterLines="50" w:line="360" w:lineRule="auto"/>
        <w:rPr>
          <w:b/>
          <w:sz w:val="24"/>
          <w:u w:color="FFFFFF"/>
        </w:rPr>
      </w:pPr>
      <w:r w:rsidRPr="00557318">
        <w:rPr>
          <w:b/>
          <w:sz w:val="24"/>
          <w:u w:color="FFFFFF"/>
        </w:rPr>
        <w:t>5.2</w:t>
      </w:r>
      <w:r w:rsidRPr="00557318">
        <w:rPr>
          <w:b/>
          <w:sz w:val="24"/>
          <w:u w:color="FFFFFF"/>
        </w:rPr>
        <w:t>公众意见采纳情况</w:t>
      </w:r>
    </w:p>
    <w:p w:rsidR="00557318" w:rsidRDefault="00727F2F" w:rsidP="00557318">
      <w:pPr>
        <w:pStyle w:val="11"/>
      </w:pPr>
      <w:r>
        <w:t>本次公众参与期间未收到与项目环评有关的意见。</w:t>
      </w:r>
    </w:p>
    <w:p w:rsidR="00557318" w:rsidRPr="00557318" w:rsidRDefault="00727F2F" w:rsidP="00BA00DE">
      <w:pPr>
        <w:spacing w:beforeLines="50" w:afterLines="50" w:line="360" w:lineRule="auto"/>
        <w:rPr>
          <w:b/>
          <w:sz w:val="24"/>
          <w:u w:color="FFFFFF"/>
        </w:rPr>
      </w:pPr>
      <w:r w:rsidRPr="00557318">
        <w:rPr>
          <w:b/>
          <w:sz w:val="24"/>
          <w:u w:color="FFFFFF"/>
        </w:rPr>
        <w:t>5.3</w:t>
      </w:r>
      <w:r w:rsidRPr="00557318">
        <w:rPr>
          <w:b/>
          <w:sz w:val="24"/>
          <w:u w:color="FFFFFF"/>
        </w:rPr>
        <w:t>公众意见未采纳情况</w:t>
      </w:r>
    </w:p>
    <w:p w:rsidR="00727F2F" w:rsidRDefault="00727F2F" w:rsidP="00C3714F">
      <w:pPr>
        <w:pStyle w:val="11"/>
      </w:pPr>
      <w:r>
        <w:t>本次公众参与期间未收到与项目环评有关的意见。</w:t>
      </w:r>
    </w:p>
    <w:p w:rsidR="0006756C" w:rsidRDefault="00B808ED"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r>
        <w:rPr>
          <w:rFonts w:ascii="Times New Roman" w:eastAsia="宋体" w:hAnsi="Times New Roman" w:hint="eastAsia"/>
          <w:snapToGrid w:val="0"/>
          <w:kern w:val="0"/>
          <w:sz w:val="28"/>
          <w:szCs w:val="28"/>
        </w:rPr>
        <w:t>6</w:t>
      </w:r>
      <w:r>
        <w:rPr>
          <w:rFonts w:ascii="Times New Roman" w:eastAsia="宋体" w:hAnsi="Times New Roman" w:hint="eastAsia"/>
          <w:snapToGrid w:val="0"/>
          <w:kern w:val="0"/>
          <w:sz w:val="28"/>
          <w:szCs w:val="28"/>
        </w:rPr>
        <w:t>报批前公开情况</w:t>
      </w:r>
    </w:p>
    <w:p w:rsidR="00B808ED" w:rsidRPr="001300CF" w:rsidRDefault="001300CF" w:rsidP="00BA00DE">
      <w:pPr>
        <w:spacing w:beforeLines="50" w:afterLines="50" w:line="360" w:lineRule="auto"/>
        <w:rPr>
          <w:b/>
          <w:sz w:val="24"/>
          <w:u w:color="FFFFFF"/>
        </w:rPr>
      </w:pPr>
      <w:r w:rsidRPr="00557318">
        <w:rPr>
          <w:rFonts w:hint="eastAsia"/>
          <w:b/>
          <w:sz w:val="24"/>
          <w:u w:color="FFFFFF"/>
        </w:rPr>
        <w:t>6.1</w:t>
      </w:r>
      <w:r w:rsidRPr="00557318">
        <w:rPr>
          <w:rFonts w:hint="eastAsia"/>
          <w:b/>
          <w:sz w:val="24"/>
          <w:u w:color="FFFFFF"/>
        </w:rPr>
        <w:t>公开内容及日期</w:t>
      </w:r>
    </w:p>
    <w:p w:rsidR="001300CF" w:rsidRDefault="00727F2F" w:rsidP="00557318">
      <w:pPr>
        <w:pStyle w:val="11"/>
      </w:pPr>
      <w:r>
        <w:t>我公司向</w:t>
      </w:r>
      <w:r w:rsidR="00A73E06">
        <w:t>塔城地区生态环境局</w:t>
      </w:r>
      <w:r>
        <w:t>报批环境影响报告书前，于</w:t>
      </w:r>
      <w:r>
        <w:t>20</w:t>
      </w:r>
      <w:r w:rsidR="00A73E06">
        <w:rPr>
          <w:rFonts w:hint="eastAsia"/>
        </w:rPr>
        <w:t>20</w:t>
      </w:r>
      <w:r>
        <w:t>年</w:t>
      </w:r>
      <w:r w:rsidR="00A73E06">
        <w:rPr>
          <w:rFonts w:hint="eastAsia"/>
        </w:rPr>
        <w:t>5</w:t>
      </w:r>
      <w:r>
        <w:t>月</w:t>
      </w:r>
      <w:r w:rsidR="00A73E06">
        <w:rPr>
          <w:rFonts w:hint="eastAsia"/>
        </w:rPr>
        <w:t xml:space="preserve">  </w:t>
      </w:r>
      <w:r>
        <w:t>日通过网络平台，公开拟报批的环境影响报告书全文和公众参与说明</w:t>
      </w:r>
      <w:r w:rsidR="00557318">
        <w:rPr>
          <w:rFonts w:hint="eastAsia"/>
        </w:rPr>
        <w:t>，</w:t>
      </w:r>
      <w:r>
        <w:t>符合《环境影响评价公众参与办法》要求。</w:t>
      </w:r>
    </w:p>
    <w:p w:rsidR="001300CF" w:rsidRPr="00557318" w:rsidRDefault="001300CF" w:rsidP="00BA00DE">
      <w:pPr>
        <w:spacing w:beforeLines="50" w:afterLines="50" w:line="360" w:lineRule="auto"/>
        <w:rPr>
          <w:b/>
          <w:sz w:val="24"/>
          <w:u w:color="FFFFFF"/>
        </w:rPr>
      </w:pPr>
      <w:r w:rsidRPr="00557318">
        <w:rPr>
          <w:rFonts w:hint="eastAsia"/>
          <w:b/>
          <w:sz w:val="24"/>
          <w:u w:color="FFFFFF"/>
        </w:rPr>
        <w:lastRenderedPageBreak/>
        <w:t>6.2</w:t>
      </w:r>
      <w:r w:rsidRPr="00557318">
        <w:rPr>
          <w:rFonts w:hint="eastAsia"/>
          <w:b/>
          <w:sz w:val="24"/>
          <w:u w:color="FFFFFF"/>
        </w:rPr>
        <w:t>公开方式</w:t>
      </w:r>
    </w:p>
    <w:p w:rsidR="00727F2F" w:rsidRDefault="00727F2F" w:rsidP="00557318">
      <w:pPr>
        <w:pStyle w:val="11"/>
      </w:pPr>
      <w:r>
        <w:t>本次报批前公开方式为网络公开，公开时间为</w:t>
      </w:r>
      <w:r>
        <w:t>2</w:t>
      </w:r>
      <w:r w:rsidR="00A73E06">
        <w:rPr>
          <w:rFonts w:hint="eastAsia"/>
        </w:rPr>
        <w:t>020</w:t>
      </w:r>
      <w:r>
        <w:t>年</w:t>
      </w:r>
      <w:r w:rsidR="00A73E06">
        <w:rPr>
          <w:rFonts w:hint="eastAsia"/>
        </w:rPr>
        <w:t>5</w:t>
      </w:r>
      <w:r>
        <w:t>月</w:t>
      </w:r>
      <w:r w:rsidR="00A73E06">
        <w:rPr>
          <w:rFonts w:hint="eastAsia"/>
        </w:rPr>
        <w:t xml:space="preserve">  </w:t>
      </w:r>
      <w:r>
        <w:t>日，公开网站</w:t>
      </w:r>
      <w:r w:rsidR="00557318">
        <w:rPr>
          <w:rFonts w:hint="eastAsia"/>
        </w:rPr>
        <w:t>为</w:t>
      </w:r>
      <w:r w:rsidR="00557318" w:rsidRPr="00CA357D">
        <w:rPr>
          <w:rFonts w:hint="eastAsia"/>
        </w:rPr>
        <w:t>新疆维吾尔自治区生态环境保护产业协会网（</w:t>
      </w:r>
      <w:r w:rsidR="00557318" w:rsidRPr="00CA357D">
        <w:t>http://www.xjhbcy.cn</w:t>
      </w:r>
      <w:r w:rsidR="00557318">
        <w:rPr>
          <w:rFonts w:hint="eastAsia"/>
        </w:rPr>
        <w:t>）</w:t>
      </w:r>
      <w:r>
        <w:t>，该网站在新疆环保领域有很大的知名度，访问流量较大，且可以上传并公开项目环境影响报告书全本，选择该网站进行公示符合《环境影响评价公众参与办法》要求。报批前网络公示截图</w:t>
      </w:r>
      <w:r w:rsidR="00557318">
        <w:rPr>
          <w:rFonts w:hint="eastAsia"/>
        </w:rPr>
        <w:t>见图</w:t>
      </w:r>
      <w:r w:rsidR="00557318">
        <w:rPr>
          <w:rFonts w:hint="eastAsia"/>
        </w:rPr>
        <w:t>6-1</w:t>
      </w:r>
      <w:r w:rsidR="00557318">
        <w:rPr>
          <w:rFonts w:hint="eastAsia"/>
        </w:rPr>
        <w:t>。</w:t>
      </w:r>
    </w:p>
    <w:p w:rsidR="00727F2F" w:rsidRDefault="00727F2F" w:rsidP="001300CF"/>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A73E06" w:rsidRDefault="00A73E06" w:rsidP="00557318">
      <w:pPr>
        <w:pStyle w:val="12"/>
        <w:rPr>
          <w:color w:val="auto"/>
        </w:rPr>
      </w:pPr>
    </w:p>
    <w:p w:rsidR="001300CF" w:rsidRPr="00557318" w:rsidRDefault="00727F2F" w:rsidP="00557318">
      <w:pPr>
        <w:pStyle w:val="12"/>
        <w:rPr>
          <w:color w:val="auto"/>
        </w:rPr>
      </w:pPr>
      <w:r w:rsidRPr="00557318">
        <w:rPr>
          <w:color w:val="auto"/>
        </w:rPr>
        <w:t>图</w:t>
      </w:r>
      <w:r w:rsidRPr="00557318">
        <w:rPr>
          <w:color w:val="auto"/>
        </w:rPr>
        <w:t>6-1</w:t>
      </w:r>
      <w:r w:rsidR="00557318">
        <w:rPr>
          <w:rFonts w:hint="eastAsia"/>
          <w:color w:val="auto"/>
        </w:rPr>
        <w:t xml:space="preserve">   </w:t>
      </w:r>
      <w:r w:rsidRPr="00557318">
        <w:rPr>
          <w:color w:val="auto"/>
        </w:rPr>
        <w:t xml:space="preserve"> </w:t>
      </w:r>
      <w:r w:rsidRPr="00557318">
        <w:rPr>
          <w:color w:val="auto"/>
        </w:rPr>
        <w:t>报批前网络公示截图</w:t>
      </w:r>
    </w:p>
    <w:p w:rsidR="00415396" w:rsidRPr="00C3714F" w:rsidRDefault="00B808ED"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r>
        <w:rPr>
          <w:rFonts w:ascii="Times New Roman" w:eastAsia="宋体" w:hAnsi="Times New Roman" w:hint="eastAsia"/>
          <w:snapToGrid w:val="0"/>
          <w:kern w:val="0"/>
          <w:sz w:val="28"/>
          <w:szCs w:val="28"/>
        </w:rPr>
        <w:t>7</w:t>
      </w:r>
      <w:r>
        <w:rPr>
          <w:rFonts w:ascii="Times New Roman" w:eastAsia="宋体" w:hAnsi="Times New Roman" w:hint="eastAsia"/>
          <w:snapToGrid w:val="0"/>
          <w:kern w:val="0"/>
          <w:sz w:val="28"/>
          <w:szCs w:val="28"/>
        </w:rPr>
        <w:t>其他</w:t>
      </w:r>
    </w:p>
    <w:p w:rsidR="00574CDB" w:rsidRDefault="00574CDB" w:rsidP="001300CF">
      <w:pPr>
        <w:pStyle w:val="11"/>
        <w:rPr>
          <w:color w:val="auto"/>
        </w:rPr>
      </w:pPr>
      <w:r>
        <w:t>本次公众参与存档备查文件包括两次信息公开的报纸、环境影响报告书征求意见稿、现场张贴公告的照片、网络公示截图及网址。</w:t>
      </w:r>
    </w:p>
    <w:p w:rsidR="001300CF" w:rsidRDefault="001300CF" w:rsidP="001300CF">
      <w:pPr>
        <w:pStyle w:val="11"/>
        <w:rPr>
          <w:color w:val="auto"/>
        </w:rPr>
      </w:pPr>
      <w:r w:rsidRPr="001300CF">
        <w:rPr>
          <w:rFonts w:hint="eastAsia"/>
          <w:color w:val="auto"/>
        </w:rPr>
        <w:t>建设单位应当将环境影响报告书（表）及其批复文件及时存档。编制环境影响报告书（表）的单位应当建立编制工作完整档案，档案中应包括但不局限于环境影响报告书（表）及其批复文件、现场踏勘记录和影像资料、质量审核及控制记录；开展环境质量现状监测、科学试验的，环境质量现状监测报告、试验报告等应一并存档。建设单位委托技术单位编制环境影响报告书（表）的，双方还应分别将委托合同存档。</w:t>
      </w:r>
    </w:p>
    <w:p w:rsidR="00415396" w:rsidRPr="00C3714F" w:rsidRDefault="00C3714F" w:rsidP="00C3714F">
      <w:pPr>
        <w:pStyle w:val="11"/>
        <w:rPr>
          <w:color w:val="auto"/>
        </w:rPr>
      </w:pPr>
      <w:r w:rsidRPr="00C3714F">
        <w:rPr>
          <w:rFonts w:hint="eastAsia"/>
          <w:color w:val="auto"/>
        </w:rPr>
        <w:t>本次环境影响评价按照《中华人民共和国环境影响评价法》及《环境影响评价公众参与办法》（部令第</w:t>
      </w:r>
      <w:r w:rsidRPr="00C3714F">
        <w:rPr>
          <w:color w:val="auto"/>
        </w:rPr>
        <w:t>4</w:t>
      </w:r>
      <w:r w:rsidRPr="00C3714F">
        <w:rPr>
          <w:rFonts w:hint="eastAsia"/>
          <w:color w:val="auto"/>
        </w:rPr>
        <w:t>号）、《环境影响评价技术导则</w:t>
      </w:r>
      <w:r w:rsidRPr="00C3714F">
        <w:rPr>
          <w:color w:val="auto"/>
        </w:rPr>
        <w:t>—</w:t>
      </w:r>
      <w:r w:rsidRPr="00C3714F">
        <w:rPr>
          <w:rFonts w:hint="eastAsia"/>
          <w:color w:val="auto"/>
        </w:rPr>
        <w:t>公众参与》（征求意见稿）、《新疆维吾尔自治区建设项目环境影响评价公众参与管理规定（试行）》（新环评价发〔</w:t>
      </w:r>
      <w:r w:rsidRPr="00C3714F">
        <w:rPr>
          <w:color w:val="auto"/>
        </w:rPr>
        <w:t>2013</w:t>
      </w:r>
      <w:r w:rsidRPr="00C3714F">
        <w:rPr>
          <w:rFonts w:hint="eastAsia"/>
          <w:color w:val="auto"/>
        </w:rPr>
        <w:t>〕</w:t>
      </w:r>
      <w:r w:rsidRPr="00C3714F">
        <w:rPr>
          <w:color w:val="auto"/>
        </w:rPr>
        <w:t>488</w:t>
      </w:r>
      <w:r w:rsidRPr="00C3714F">
        <w:rPr>
          <w:rFonts w:hint="eastAsia"/>
          <w:color w:val="auto"/>
        </w:rPr>
        <w:t>号）的要求，在环评编制各个阶段采用网络公示、报</w:t>
      </w:r>
      <w:r w:rsidRPr="00C3714F">
        <w:rPr>
          <w:rFonts w:hint="eastAsia"/>
          <w:color w:val="auto"/>
        </w:rPr>
        <w:lastRenderedPageBreak/>
        <w:t>纸公示和张贴公告的方式开展了公众参与工作，向社会各界广泛征询对本项目建设及有关环境保护方面公正、客观的意见，各次公示期间未收到公众反对意见和质疑意见。在今后的开发和建设中，项目将遵照</w:t>
      </w:r>
      <w:r w:rsidRPr="00C3714F">
        <w:rPr>
          <w:color w:val="auto"/>
        </w:rPr>
        <w:t>“</w:t>
      </w:r>
      <w:r w:rsidRPr="00C3714F">
        <w:rPr>
          <w:rFonts w:hint="eastAsia"/>
          <w:color w:val="auto"/>
        </w:rPr>
        <w:t>以人为本</w:t>
      </w:r>
      <w:r w:rsidRPr="00C3714F">
        <w:rPr>
          <w:color w:val="auto"/>
        </w:rPr>
        <w:t>”</w:t>
      </w:r>
      <w:r w:rsidRPr="00C3714F">
        <w:rPr>
          <w:rFonts w:hint="eastAsia"/>
          <w:color w:val="auto"/>
        </w:rPr>
        <w:t>的原则，切实落实国家相关政策及报告书中有关环保措施，把对环境的影响程度降至最低，以继续获得民众的满意和认可，努力实现生态文明的建设目标。</w:t>
      </w:r>
    </w:p>
    <w:p w:rsidR="00525801" w:rsidRPr="00821AE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r>
        <w:rPr>
          <w:rFonts w:ascii="Times New Roman" w:eastAsia="宋体" w:hAnsi="Times New Roman" w:hint="eastAsia"/>
          <w:noProof/>
          <w:kern w:val="0"/>
          <w:sz w:val="28"/>
          <w:szCs w:val="28"/>
        </w:rPr>
        <w:drawing>
          <wp:anchor distT="0" distB="0" distL="114300" distR="114300" simplePos="0" relativeHeight="251695104" behindDoc="0" locked="0" layoutInCell="1" allowOverlap="1">
            <wp:simplePos x="0" y="0"/>
            <wp:positionH relativeFrom="column">
              <wp:posOffset>-180975</wp:posOffset>
            </wp:positionH>
            <wp:positionV relativeFrom="paragraph">
              <wp:posOffset>480060</wp:posOffset>
            </wp:positionV>
            <wp:extent cx="5762625" cy="5438775"/>
            <wp:effectExtent l="19050" t="0" r="952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62625" cy="5438775"/>
                    </a:xfrm>
                    <a:prstGeom prst="rect">
                      <a:avLst/>
                    </a:prstGeom>
                    <a:noFill/>
                    <a:ln w="9525">
                      <a:noFill/>
                      <a:miter lim="800000"/>
                      <a:headEnd/>
                      <a:tailEnd/>
                    </a:ln>
                  </pic:spPr>
                </pic:pic>
              </a:graphicData>
            </a:graphic>
          </wp:anchor>
        </w:drawing>
      </w:r>
      <w:r w:rsidR="00B808ED">
        <w:rPr>
          <w:rFonts w:ascii="Times New Roman" w:eastAsia="宋体" w:hAnsi="Times New Roman" w:hint="eastAsia"/>
          <w:snapToGrid w:val="0"/>
          <w:kern w:val="0"/>
          <w:sz w:val="28"/>
          <w:szCs w:val="28"/>
        </w:rPr>
        <w:t>8</w:t>
      </w:r>
      <w:r w:rsidR="00821AE1" w:rsidRPr="00821AE1">
        <w:rPr>
          <w:rFonts w:ascii="Times New Roman" w:eastAsia="宋体" w:hAnsi="Times New Roman" w:hint="eastAsia"/>
          <w:snapToGrid w:val="0"/>
          <w:kern w:val="0"/>
          <w:sz w:val="28"/>
          <w:szCs w:val="28"/>
        </w:rPr>
        <w:t>诚信承诺</w:t>
      </w: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961591" w:rsidRDefault="00961591"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p>
    <w:p w:rsidR="00821AE1" w:rsidRPr="00B808ED" w:rsidRDefault="00B808ED" w:rsidP="00BA00DE">
      <w:pPr>
        <w:pStyle w:val="2"/>
        <w:keepNext w:val="0"/>
        <w:keepLines w:val="0"/>
        <w:adjustRightInd w:val="0"/>
        <w:spacing w:beforeLines="50" w:afterLines="50" w:line="360" w:lineRule="auto"/>
        <w:rPr>
          <w:rFonts w:ascii="Times New Roman" w:eastAsia="宋体" w:hAnsi="Times New Roman"/>
          <w:snapToGrid w:val="0"/>
          <w:kern w:val="0"/>
          <w:sz w:val="28"/>
          <w:szCs w:val="28"/>
        </w:rPr>
      </w:pPr>
      <w:r w:rsidRPr="00B808ED">
        <w:rPr>
          <w:rFonts w:ascii="Times New Roman" w:eastAsia="宋体" w:hAnsi="Times New Roman" w:hint="eastAsia"/>
          <w:snapToGrid w:val="0"/>
          <w:kern w:val="0"/>
          <w:sz w:val="28"/>
          <w:szCs w:val="28"/>
        </w:rPr>
        <w:t>9</w:t>
      </w:r>
      <w:r w:rsidRPr="00B808ED">
        <w:rPr>
          <w:rFonts w:ascii="Times New Roman" w:eastAsia="宋体" w:hAnsi="Times New Roman" w:hint="eastAsia"/>
          <w:snapToGrid w:val="0"/>
          <w:kern w:val="0"/>
          <w:sz w:val="28"/>
          <w:szCs w:val="28"/>
        </w:rPr>
        <w:t>附件</w:t>
      </w:r>
    </w:p>
    <w:p w:rsidR="00B808ED" w:rsidRPr="001300CF" w:rsidRDefault="001300CF" w:rsidP="001300CF">
      <w:pPr>
        <w:pStyle w:val="11"/>
        <w:rPr>
          <w:color w:val="auto"/>
        </w:rPr>
      </w:pPr>
      <w:r w:rsidRPr="001300CF">
        <w:rPr>
          <w:rFonts w:hint="eastAsia"/>
          <w:color w:val="auto"/>
        </w:rPr>
        <w:t>无其他需要提交的附件。</w:t>
      </w:r>
    </w:p>
    <w:p w:rsidR="00B808ED" w:rsidRPr="00821AE1" w:rsidRDefault="00B808ED" w:rsidP="00C3714F">
      <w:pPr>
        <w:pStyle w:val="a7"/>
        <w:spacing w:after="0" w:line="360" w:lineRule="auto"/>
        <w:ind w:leftChars="0" w:left="0" w:firstLineChars="200" w:firstLine="420"/>
      </w:pPr>
    </w:p>
    <w:sectPr w:rsidR="00B808ED" w:rsidRPr="00821AE1" w:rsidSect="002725C4">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558" w:rsidRDefault="005A3558" w:rsidP="00CF1036">
      <w:r>
        <w:separator/>
      </w:r>
    </w:p>
  </w:endnote>
  <w:endnote w:type="continuationSeparator" w:id="1">
    <w:p w:rsidR="005A3558" w:rsidRDefault="005A3558" w:rsidP="00CF103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1BD" w:rsidRDefault="002851BD">
    <w:pPr>
      <w:pStyle w:val="a4"/>
      <w:jc w:val="center"/>
    </w:pPr>
  </w:p>
  <w:p w:rsidR="002851BD" w:rsidRDefault="002851B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1879"/>
      <w:docPartObj>
        <w:docPartGallery w:val="Page Numbers (Bottom of Page)"/>
        <w:docPartUnique/>
      </w:docPartObj>
    </w:sdtPr>
    <w:sdtContent>
      <w:p w:rsidR="002725C4" w:rsidRDefault="00072C07">
        <w:pPr>
          <w:pStyle w:val="a4"/>
          <w:jc w:val="center"/>
        </w:pPr>
        <w:fldSimple w:instr=" PAGE   \* MERGEFORMAT ">
          <w:r w:rsidR="00BA00DE" w:rsidRPr="00BA00DE">
            <w:rPr>
              <w:noProof/>
              <w:lang w:val="zh-CN"/>
            </w:rPr>
            <w:t>1</w:t>
          </w:r>
        </w:fldSimple>
      </w:p>
    </w:sdtContent>
  </w:sdt>
  <w:p w:rsidR="002725C4" w:rsidRDefault="002725C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558" w:rsidRDefault="005A3558" w:rsidP="00CF1036">
      <w:r>
        <w:separator/>
      </w:r>
    </w:p>
  </w:footnote>
  <w:footnote w:type="continuationSeparator" w:id="1">
    <w:p w:rsidR="005A3558" w:rsidRDefault="005A3558" w:rsidP="00CF10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C063B"/>
    <w:multiLevelType w:val="multilevel"/>
    <w:tmpl w:val="1C7C063B"/>
    <w:lvl w:ilvl="0">
      <w:start w:val="1"/>
      <w:numFmt w:val="decimal"/>
      <w:pStyle w:val="1-1"/>
      <w:lvlText w:val="%1"/>
      <w:lvlJc w:val="left"/>
      <w:pPr>
        <w:ind w:left="425" w:hanging="425"/>
      </w:pPr>
    </w:lvl>
    <w:lvl w:ilvl="1">
      <w:start w:val="1"/>
      <w:numFmt w:val="decimal"/>
      <w:lvlText w:val="%1.%2"/>
      <w:lvlJc w:val="left"/>
      <w:pPr>
        <w:ind w:left="1842" w:hanging="567"/>
      </w:pPr>
    </w:lvl>
    <w:lvl w:ilvl="2">
      <w:start w:val="1"/>
      <w:numFmt w:val="decimal"/>
      <w:lvlText w:val="%1.%2.%3"/>
      <w:lvlJc w:val="left"/>
      <w:pPr>
        <w:ind w:left="4111" w:hanging="567"/>
      </w:pPr>
    </w:lvl>
    <w:lvl w:ilvl="3">
      <w:start w:val="1"/>
      <w:numFmt w:val="decimal"/>
      <w:pStyle w:val="1-41"/>
      <w:lvlText w:val="%1.%2.%3.%4"/>
      <w:lvlJc w:val="left"/>
      <w:pPr>
        <w:ind w:left="708"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56790C48"/>
    <w:multiLevelType w:val="singleLevel"/>
    <w:tmpl w:val="56790C48"/>
    <w:lvl w:ilvl="0">
      <w:start w:val="10"/>
      <w:numFmt w:val="decimal"/>
      <w:suff w:val="nothing"/>
      <w:lvlText w:val="（%1）"/>
      <w:lvlJc w:val="left"/>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1036"/>
    <w:rsid w:val="00004BB1"/>
    <w:rsid w:val="00020045"/>
    <w:rsid w:val="00030E5B"/>
    <w:rsid w:val="00032DDB"/>
    <w:rsid w:val="00043AC7"/>
    <w:rsid w:val="00045D00"/>
    <w:rsid w:val="000475E7"/>
    <w:rsid w:val="0006756C"/>
    <w:rsid w:val="00072C07"/>
    <w:rsid w:val="00084D3E"/>
    <w:rsid w:val="000B0EDA"/>
    <w:rsid w:val="000C27E5"/>
    <w:rsid w:val="000F5BDD"/>
    <w:rsid w:val="000F7A05"/>
    <w:rsid w:val="00107C86"/>
    <w:rsid w:val="001300CF"/>
    <w:rsid w:val="001677F7"/>
    <w:rsid w:val="0017473C"/>
    <w:rsid w:val="00190470"/>
    <w:rsid w:val="00194FCA"/>
    <w:rsid w:val="0019566F"/>
    <w:rsid w:val="00197201"/>
    <w:rsid w:val="001D1D44"/>
    <w:rsid w:val="001E163A"/>
    <w:rsid w:val="001F30B3"/>
    <w:rsid w:val="002148E5"/>
    <w:rsid w:val="00216999"/>
    <w:rsid w:val="002251E3"/>
    <w:rsid w:val="002265AD"/>
    <w:rsid w:val="0025148D"/>
    <w:rsid w:val="002725C4"/>
    <w:rsid w:val="002851BD"/>
    <w:rsid w:val="00290858"/>
    <w:rsid w:val="002A563C"/>
    <w:rsid w:val="002E4603"/>
    <w:rsid w:val="002E7978"/>
    <w:rsid w:val="002F1305"/>
    <w:rsid w:val="00305E37"/>
    <w:rsid w:val="003269C7"/>
    <w:rsid w:val="00344E54"/>
    <w:rsid w:val="00367D04"/>
    <w:rsid w:val="00377F4C"/>
    <w:rsid w:val="003802D3"/>
    <w:rsid w:val="00385ADE"/>
    <w:rsid w:val="003A6D3B"/>
    <w:rsid w:val="003D0276"/>
    <w:rsid w:val="003E05DC"/>
    <w:rsid w:val="003E3525"/>
    <w:rsid w:val="00415396"/>
    <w:rsid w:val="004309F8"/>
    <w:rsid w:val="00445E61"/>
    <w:rsid w:val="00453F5B"/>
    <w:rsid w:val="004548D5"/>
    <w:rsid w:val="004612F8"/>
    <w:rsid w:val="004634F7"/>
    <w:rsid w:val="00490327"/>
    <w:rsid w:val="00494E87"/>
    <w:rsid w:val="004A081E"/>
    <w:rsid w:val="0050597D"/>
    <w:rsid w:val="00520F33"/>
    <w:rsid w:val="00525801"/>
    <w:rsid w:val="00527A33"/>
    <w:rsid w:val="00557318"/>
    <w:rsid w:val="00574CDB"/>
    <w:rsid w:val="005841AB"/>
    <w:rsid w:val="005A3558"/>
    <w:rsid w:val="005E5F60"/>
    <w:rsid w:val="005F4CD8"/>
    <w:rsid w:val="006511DF"/>
    <w:rsid w:val="006A44D2"/>
    <w:rsid w:val="006C200E"/>
    <w:rsid w:val="006C2F83"/>
    <w:rsid w:val="006D2EAF"/>
    <w:rsid w:val="0071084C"/>
    <w:rsid w:val="00727F2F"/>
    <w:rsid w:val="00733771"/>
    <w:rsid w:val="00745201"/>
    <w:rsid w:val="007478F4"/>
    <w:rsid w:val="0076261D"/>
    <w:rsid w:val="0078423A"/>
    <w:rsid w:val="00796C41"/>
    <w:rsid w:val="007C1E2D"/>
    <w:rsid w:val="007C4301"/>
    <w:rsid w:val="007F0771"/>
    <w:rsid w:val="007F4A96"/>
    <w:rsid w:val="00806EBB"/>
    <w:rsid w:val="008169EF"/>
    <w:rsid w:val="0082125A"/>
    <w:rsid w:val="00821AE1"/>
    <w:rsid w:val="008622CE"/>
    <w:rsid w:val="00894687"/>
    <w:rsid w:val="008C689B"/>
    <w:rsid w:val="008F06F3"/>
    <w:rsid w:val="008F094C"/>
    <w:rsid w:val="00923530"/>
    <w:rsid w:val="00924A1B"/>
    <w:rsid w:val="009545AC"/>
    <w:rsid w:val="00961591"/>
    <w:rsid w:val="00972752"/>
    <w:rsid w:val="00974DD3"/>
    <w:rsid w:val="00992B7F"/>
    <w:rsid w:val="009A2337"/>
    <w:rsid w:val="009A5104"/>
    <w:rsid w:val="009D260D"/>
    <w:rsid w:val="009E3B21"/>
    <w:rsid w:val="00A173C6"/>
    <w:rsid w:val="00A73E06"/>
    <w:rsid w:val="00AF0259"/>
    <w:rsid w:val="00AF4DB6"/>
    <w:rsid w:val="00B00E9A"/>
    <w:rsid w:val="00B045C4"/>
    <w:rsid w:val="00B34BFD"/>
    <w:rsid w:val="00B40220"/>
    <w:rsid w:val="00B45C2A"/>
    <w:rsid w:val="00B576DA"/>
    <w:rsid w:val="00B808ED"/>
    <w:rsid w:val="00B949E1"/>
    <w:rsid w:val="00BA00DE"/>
    <w:rsid w:val="00BB1A8F"/>
    <w:rsid w:val="00BB5D64"/>
    <w:rsid w:val="00BF76F1"/>
    <w:rsid w:val="00C075D9"/>
    <w:rsid w:val="00C26F69"/>
    <w:rsid w:val="00C32BA1"/>
    <w:rsid w:val="00C3714F"/>
    <w:rsid w:val="00C42BD0"/>
    <w:rsid w:val="00C46EA8"/>
    <w:rsid w:val="00C4727F"/>
    <w:rsid w:val="00C54FB5"/>
    <w:rsid w:val="00C6212A"/>
    <w:rsid w:val="00C918AC"/>
    <w:rsid w:val="00C94515"/>
    <w:rsid w:val="00C94B67"/>
    <w:rsid w:val="00CA357D"/>
    <w:rsid w:val="00CA7CA1"/>
    <w:rsid w:val="00CC0579"/>
    <w:rsid w:val="00CF1036"/>
    <w:rsid w:val="00D05CE6"/>
    <w:rsid w:val="00D169B7"/>
    <w:rsid w:val="00D61300"/>
    <w:rsid w:val="00D74254"/>
    <w:rsid w:val="00D90D4B"/>
    <w:rsid w:val="00DA4557"/>
    <w:rsid w:val="00DA4FE7"/>
    <w:rsid w:val="00DC584C"/>
    <w:rsid w:val="00DC79AF"/>
    <w:rsid w:val="00DD7B36"/>
    <w:rsid w:val="00DE4E14"/>
    <w:rsid w:val="00DF6737"/>
    <w:rsid w:val="00E0797F"/>
    <w:rsid w:val="00E1253D"/>
    <w:rsid w:val="00E357AD"/>
    <w:rsid w:val="00E36300"/>
    <w:rsid w:val="00E53A30"/>
    <w:rsid w:val="00EA128A"/>
    <w:rsid w:val="00EA207C"/>
    <w:rsid w:val="00EB237F"/>
    <w:rsid w:val="00EB49C6"/>
    <w:rsid w:val="00EC4164"/>
    <w:rsid w:val="00EE151B"/>
    <w:rsid w:val="00EF18F3"/>
    <w:rsid w:val="00EF2D2B"/>
    <w:rsid w:val="00F15DEB"/>
    <w:rsid w:val="00FC4130"/>
    <w:rsid w:val="00FD60E2"/>
    <w:rsid w:val="00FE5CFE"/>
    <w:rsid w:val="00FF39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036"/>
    <w:pPr>
      <w:widowControl w:val="0"/>
      <w:jc w:val="both"/>
    </w:pPr>
    <w:rPr>
      <w:rFonts w:ascii="Times New Roman" w:eastAsia="宋体" w:hAnsi="Times New Roman" w:cs="Times New Roman"/>
      <w:szCs w:val="24"/>
    </w:rPr>
  </w:style>
  <w:style w:type="paragraph" w:styleId="1">
    <w:name w:val="heading 1"/>
    <w:aliases w:val="设计节,章标题 1,章节标题,H1,1.1标题 1,章,章标题,标题 1 Char Char Char,标题 1 Char Char,标题1,章节,h1,1,heading,Header 1st Page,h1 chapter heading,一、,Head 1wsa Char"/>
    <w:basedOn w:val="a"/>
    <w:next w:val="a"/>
    <w:link w:val="1Char1"/>
    <w:qFormat/>
    <w:rsid w:val="00CF1036"/>
    <w:pPr>
      <w:keepNext/>
      <w:keepLines/>
      <w:spacing w:before="200" w:after="80"/>
      <w:outlineLvl w:val="0"/>
    </w:pPr>
    <w:rPr>
      <w:b/>
      <w:bCs/>
      <w:kern w:val="44"/>
      <w:sz w:val="36"/>
      <w:szCs w:val="44"/>
    </w:rPr>
  </w:style>
  <w:style w:type="paragraph" w:styleId="2">
    <w:name w:val="heading 2"/>
    <w:aliases w:val="b2,标题 1.1,1.1,H2,h2,第一层条,二级标题,标题 lxb2,二级标题 Char,表标题,单位名,4.1,2,Header 2nd Page,A.B.C.,h2 main heading,A,节标题 1.1,Se,Head wsa2"/>
    <w:basedOn w:val="a"/>
    <w:next w:val="a"/>
    <w:link w:val="2Char"/>
    <w:qFormat/>
    <w:rsid w:val="00CF1036"/>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F10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F1036"/>
    <w:rPr>
      <w:sz w:val="18"/>
      <w:szCs w:val="18"/>
    </w:rPr>
  </w:style>
  <w:style w:type="paragraph" w:styleId="a4">
    <w:name w:val="footer"/>
    <w:basedOn w:val="a"/>
    <w:link w:val="Char0"/>
    <w:uiPriority w:val="99"/>
    <w:unhideWhenUsed/>
    <w:rsid w:val="00CF1036"/>
    <w:pPr>
      <w:tabs>
        <w:tab w:val="center" w:pos="4153"/>
        <w:tab w:val="right" w:pos="8306"/>
      </w:tabs>
      <w:snapToGrid w:val="0"/>
      <w:jc w:val="left"/>
    </w:pPr>
    <w:rPr>
      <w:sz w:val="18"/>
      <w:szCs w:val="18"/>
    </w:rPr>
  </w:style>
  <w:style w:type="character" w:customStyle="1" w:styleId="Char0">
    <w:name w:val="页脚 Char"/>
    <w:basedOn w:val="a0"/>
    <w:link w:val="a4"/>
    <w:uiPriority w:val="99"/>
    <w:rsid w:val="00CF1036"/>
    <w:rPr>
      <w:sz w:val="18"/>
      <w:szCs w:val="18"/>
    </w:rPr>
  </w:style>
  <w:style w:type="character" w:customStyle="1" w:styleId="1Char">
    <w:name w:val="标题 1 Char"/>
    <w:basedOn w:val="a0"/>
    <w:link w:val="1"/>
    <w:uiPriority w:val="9"/>
    <w:rsid w:val="00CF1036"/>
    <w:rPr>
      <w:rFonts w:ascii="Times New Roman" w:eastAsia="宋体" w:hAnsi="Times New Roman" w:cs="Times New Roman"/>
      <w:b/>
      <w:bCs/>
      <w:kern w:val="44"/>
      <w:sz w:val="44"/>
      <w:szCs w:val="44"/>
    </w:rPr>
  </w:style>
  <w:style w:type="character" w:customStyle="1" w:styleId="2Char">
    <w:name w:val="标题 2 Char"/>
    <w:aliases w:val="b2 Char,标题 1.1 Char,1.1 Char,H2 Char,h2 Char,第一层条 Char,二级标题 Char1,标题 lxb2 Char,二级标题 Char Char,表标题 Char,单位名 Char,4.1 Char,2 Char,Header 2nd Page Char,A.B.C. Char,h2 main heading Char,A Char,节标题 1.1 Char,Se Char,Head wsa2 Char"/>
    <w:basedOn w:val="a0"/>
    <w:link w:val="2"/>
    <w:rsid w:val="00CF1036"/>
    <w:rPr>
      <w:rFonts w:ascii="Arial" w:eastAsia="黑体" w:hAnsi="Arial" w:cs="Times New Roman"/>
      <w:b/>
      <w:bCs/>
      <w:sz w:val="32"/>
      <w:szCs w:val="32"/>
    </w:rPr>
  </w:style>
  <w:style w:type="character" w:customStyle="1" w:styleId="1Char1">
    <w:name w:val="标题 1 Char1"/>
    <w:aliases w:val="设计节 Char,章标题 1 Char,章节标题 Char,H1 Char,1.1标题 1 Char,章 Char,章标题 Char,标题 1 Char Char Char Char,标题 1 Char Char Char1,标题1 Char,章节 Char,h1 Char,1 Char,heading Char,Header 1st Page Char,h1 chapter heading Char,一、 Char,Head 1wsa Char Char"/>
    <w:link w:val="1"/>
    <w:rsid w:val="00CF1036"/>
    <w:rPr>
      <w:rFonts w:ascii="Times New Roman" w:eastAsia="宋体" w:hAnsi="Times New Roman" w:cs="Times New Roman"/>
      <w:b/>
      <w:bCs/>
      <w:kern w:val="44"/>
      <w:sz w:val="36"/>
      <w:szCs w:val="44"/>
    </w:rPr>
  </w:style>
  <w:style w:type="character" w:customStyle="1" w:styleId="CharChar">
    <w:name w:val="正文(首行缩进) Char Char"/>
    <w:link w:val="a5"/>
    <w:rsid w:val="00CF1036"/>
    <w:rPr>
      <w:rFonts w:eastAsia="宋体"/>
      <w:bCs/>
      <w:spacing w:val="2"/>
      <w:sz w:val="24"/>
      <w:szCs w:val="24"/>
    </w:rPr>
  </w:style>
  <w:style w:type="paragraph" w:customStyle="1" w:styleId="a5">
    <w:name w:val="正文(首行缩进)"/>
    <w:basedOn w:val="a"/>
    <w:link w:val="CharChar"/>
    <w:rsid w:val="00CF1036"/>
    <w:pPr>
      <w:tabs>
        <w:tab w:val="left" w:pos="3780"/>
      </w:tabs>
      <w:spacing w:line="360" w:lineRule="auto"/>
      <w:ind w:firstLineChars="200" w:firstLine="488"/>
    </w:pPr>
    <w:rPr>
      <w:rFonts w:asciiTheme="minorHAnsi" w:hAnsiTheme="minorHAnsi" w:cstheme="minorBidi"/>
      <w:bCs/>
      <w:spacing w:val="2"/>
      <w:sz w:val="24"/>
    </w:rPr>
  </w:style>
  <w:style w:type="paragraph" w:styleId="a6">
    <w:name w:val="Normal (Web)"/>
    <w:basedOn w:val="a"/>
    <w:uiPriority w:val="99"/>
    <w:rsid w:val="00CF1036"/>
    <w:rPr>
      <w:sz w:val="24"/>
    </w:rPr>
  </w:style>
  <w:style w:type="paragraph" w:styleId="20">
    <w:name w:val="Body Text Indent 2"/>
    <w:basedOn w:val="a"/>
    <w:link w:val="2Char0"/>
    <w:rsid w:val="00CF1036"/>
    <w:pPr>
      <w:snapToGrid w:val="0"/>
      <w:spacing w:line="500" w:lineRule="atLeast"/>
      <w:ind w:firstLine="567"/>
    </w:pPr>
    <w:rPr>
      <w:sz w:val="28"/>
      <w:szCs w:val="20"/>
    </w:rPr>
  </w:style>
  <w:style w:type="character" w:customStyle="1" w:styleId="2Char0">
    <w:name w:val="正文文本缩进 2 Char"/>
    <w:basedOn w:val="a0"/>
    <w:link w:val="20"/>
    <w:rsid w:val="00CF1036"/>
    <w:rPr>
      <w:rFonts w:ascii="Times New Roman" w:eastAsia="宋体" w:hAnsi="Times New Roman" w:cs="Times New Roman"/>
      <w:sz w:val="28"/>
      <w:szCs w:val="20"/>
    </w:rPr>
  </w:style>
  <w:style w:type="character" w:customStyle="1" w:styleId="Char1">
    <w:name w:val="正文文本缩进 Char"/>
    <w:link w:val="a7"/>
    <w:rsid w:val="00CF1036"/>
  </w:style>
  <w:style w:type="paragraph" w:styleId="a7">
    <w:name w:val="Body Text Indent"/>
    <w:basedOn w:val="a"/>
    <w:link w:val="Char1"/>
    <w:rsid w:val="00CF1036"/>
    <w:pPr>
      <w:spacing w:after="120"/>
      <w:ind w:leftChars="200" w:left="420"/>
    </w:pPr>
    <w:rPr>
      <w:rFonts w:asciiTheme="minorHAnsi" w:eastAsiaTheme="minorEastAsia" w:hAnsiTheme="minorHAnsi" w:cstheme="minorBidi"/>
      <w:szCs w:val="22"/>
    </w:rPr>
  </w:style>
  <w:style w:type="character" w:customStyle="1" w:styleId="Char10">
    <w:name w:val="正文文本缩进 Char1"/>
    <w:basedOn w:val="a0"/>
    <w:link w:val="a7"/>
    <w:uiPriority w:val="99"/>
    <w:semiHidden/>
    <w:rsid w:val="00CF1036"/>
    <w:rPr>
      <w:rFonts w:ascii="Times New Roman" w:eastAsia="宋体" w:hAnsi="Times New Roman" w:cs="Times New Roman"/>
      <w:szCs w:val="24"/>
    </w:rPr>
  </w:style>
  <w:style w:type="paragraph" w:customStyle="1" w:styleId="a8">
    <w:name w:val="表、图名"/>
    <w:basedOn w:val="a"/>
    <w:link w:val="CharChar0"/>
    <w:autoRedefine/>
    <w:rsid w:val="00CF1036"/>
    <w:pPr>
      <w:adjustRightInd w:val="0"/>
      <w:snapToGrid w:val="0"/>
      <w:spacing w:beforeLines="50"/>
      <w:ind w:firstLine="6"/>
      <w:jc w:val="center"/>
    </w:pPr>
    <w:rPr>
      <w:rFonts w:hAnsi="宋体"/>
      <w:b/>
      <w:noProof/>
      <w:kern w:val="0"/>
      <w:sz w:val="20"/>
      <w:szCs w:val="21"/>
    </w:rPr>
  </w:style>
  <w:style w:type="character" w:customStyle="1" w:styleId="CharChar0">
    <w:name w:val="表、图名 Char Char"/>
    <w:link w:val="a8"/>
    <w:rsid w:val="00CF1036"/>
    <w:rPr>
      <w:rFonts w:ascii="Times New Roman" w:eastAsia="宋体" w:hAnsi="宋体" w:cs="Times New Roman"/>
      <w:b/>
      <w:noProof/>
      <w:kern w:val="0"/>
      <w:sz w:val="20"/>
      <w:szCs w:val="21"/>
    </w:rPr>
  </w:style>
  <w:style w:type="paragraph" w:styleId="a9">
    <w:name w:val="Balloon Text"/>
    <w:basedOn w:val="a"/>
    <w:link w:val="Char2"/>
    <w:uiPriority w:val="99"/>
    <w:semiHidden/>
    <w:unhideWhenUsed/>
    <w:rsid w:val="00CF1036"/>
    <w:rPr>
      <w:sz w:val="18"/>
      <w:szCs w:val="18"/>
    </w:rPr>
  </w:style>
  <w:style w:type="character" w:customStyle="1" w:styleId="Char2">
    <w:name w:val="批注框文本 Char"/>
    <w:basedOn w:val="a0"/>
    <w:link w:val="a9"/>
    <w:uiPriority w:val="99"/>
    <w:semiHidden/>
    <w:rsid w:val="00CF1036"/>
    <w:rPr>
      <w:rFonts w:ascii="Times New Roman" w:eastAsia="宋体" w:hAnsi="Times New Roman" w:cs="Times New Roman"/>
      <w:sz w:val="18"/>
      <w:szCs w:val="18"/>
    </w:rPr>
  </w:style>
  <w:style w:type="paragraph" w:customStyle="1" w:styleId="10">
    <w:name w:val="表格1"/>
    <w:basedOn w:val="a"/>
    <w:uiPriority w:val="99"/>
    <w:rsid w:val="00E357AD"/>
    <w:pPr>
      <w:jc w:val="left"/>
    </w:pPr>
  </w:style>
  <w:style w:type="paragraph" w:customStyle="1" w:styleId="aa">
    <w:name w:val="文本"/>
    <w:basedOn w:val="a"/>
    <w:uiPriority w:val="99"/>
    <w:qFormat/>
    <w:rsid w:val="00377F4C"/>
    <w:pPr>
      <w:adjustRightInd w:val="0"/>
      <w:snapToGrid w:val="0"/>
      <w:spacing w:line="360" w:lineRule="auto"/>
      <w:ind w:firstLineChars="200" w:firstLine="480"/>
      <w:jc w:val="left"/>
    </w:pPr>
    <w:rPr>
      <w:sz w:val="24"/>
    </w:rPr>
  </w:style>
  <w:style w:type="paragraph" w:customStyle="1" w:styleId="1-1">
    <w:name w:val="样式1-1"/>
    <w:basedOn w:val="a"/>
    <w:qFormat/>
    <w:rsid w:val="00EF18F3"/>
    <w:pPr>
      <w:keepNext/>
      <w:keepLines/>
      <w:pageBreakBefore/>
      <w:numPr>
        <w:numId w:val="2"/>
      </w:numPr>
      <w:spacing w:before="120" w:after="120" w:line="360" w:lineRule="auto"/>
      <w:outlineLvl w:val="0"/>
    </w:pPr>
    <w:rPr>
      <w:b/>
      <w:bCs/>
      <w:color w:val="000000"/>
      <w:kern w:val="44"/>
      <w:sz w:val="44"/>
      <w:szCs w:val="44"/>
    </w:rPr>
  </w:style>
  <w:style w:type="paragraph" w:customStyle="1" w:styleId="21">
    <w:name w:val="样式 首行缩进:  2 字符1"/>
    <w:basedOn w:val="a"/>
    <w:qFormat/>
    <w:rsid w:val="00EF18F3"/>
    <w:pPr>
      <w:adjustRightInd w:val="0"/>
      <w:snapToGrid w:val="0"/>
      <w:spacing w:line="360" w:lineRule="auto"/>
      <w:ind w:firstLine="480"/>
    </w:pPr>
    <w:rPr>
      <w:rFonts w:cs="宋体"/>
      <w:szCs w:val="20"/>
    </w:rPr>
  </w:style>
  <w:style w:type="paragraph" w:customStyle="1" w:styleId="11">
    <w:name w:val="正文1"/>
    <w:basedOn w:val="a"/>
    <w:qFormat/>
    <w:rsid w:val="00EF18F3"/>
    <w:pPr>
      <w:adjustRightInd w:val="0"/>
      <w:snapToGrid w:val="0"/>
      <w:spacing w:line="360" w:lineRule="auto"/>
      <w:ind w:firstLineChars="200" w:firstLine="480"/>
    </w:pPr>
    <w:rPr>
      <w:color w:val="000000"/>
      <w:sz w:val="24"/>
      <w:szCs w:val="21"/>
    </w:rPr>
  </w:style>
  <w:style w:type="paragraph" w:customStyle="1" w:styleId="12">
    <w:name w:val="表头1"/>
    <w:basedOn w:val="a"/>
    <w:qFormat/>
    <w:rsid w:val="00BB5D64"/>
    <w:pPr>
      <w:adjustRightInd w:val="0"/>
      <w:snapToGrid w:val="0"/>
      <w:spacing w:line="240" w:lineRule="atLeast"/>
      <w:jc w:val="center"/>
    </w:pPr>
    <w:rPr>
      <w:b/>
      <w:color w:val="000000"/>
      <w:sz w:val="24"/>
      <w:szCs w:val="20"/>
    </w:rPr>
  </w:style>
  <w:style w:type="paragraph" w:customStyle="1" w:styleId="1-41">
    <w:name w:val="样式1-41"/>
    <w:basedOn w:val="a"/>
    <w:qFormat/>
    <w:rsid w:val="00415396"/>
    <w:pPr>
      <w:keepNext/>
      <w:keepLines/>
      <w:numPr>
        <w:ilvl w:val="3"/>
        <w:numId w:val="2"/>
      </w:numPr>
      <w:spacing w:before="60" w:after="60" w:line="360" w:lineRule="auto"/>
      <w:ind w:left="709" w:hanging="709"/>
      <w:jc w:val="left"/>
      <w:outlineLvl w:val="3"/>
    </w:pPr>
    <w:rPr>
      <w:bCs/>
      <w:sz w:val="28"/>
      <w:szCs w:val="20"/>
    </w:rPr>
  </w:style>
</w:styles>
</file>

<file path=word/webSettings.xml><?xml version="1.0" encoding="utf-8"?>
<w:webSettings xmlns:r="http://schemas.openxmlformats.org/officeDocument/2006/relationships" xmlns:w="http://schemas.openxmlformats.org/wordprocessingml/2006/main">
  <w:divs>
    <w:div w:id="98256258">
      <w:bodyDiv w:val="1"/>
      <w:marLeft w:val="0"/>
      <w:marRight w:val="0"/>
      <w:marTop w:val="0"/>
      <w:marBottom w:val="0"/>
      <w:divBdr>
        <w:top w:val="none" w:sz="0" w:space="0" w:color="auto"/>
        <w:left w:val="none" w:sz="0" w:space="0" w:color="auto"/>
        <w:bottom w:val="none" w:sz="0" w:space="0" w:color="auto"/>
        <w:right w:val="none" w:sz="0" w:space="0" w:color="auto"/>
      </w:divBdr>
    </w:div>
    <w:div w:id="458569833">
      <w:bodyDiv w:val="1"/>
      <w:marLeft w:val="0"/>
      <w:marRight w:val="0"/>
      <w:marTop w:val="0"/>
      <w:marBottom w:val="0"/>
      <w:divBdr>
        <w:top w:val="none" w:sz="0" w:space="0" w:color="auto"/>
        <w:left w:val="none" w:sz="0" w:space="0" w:color="auto"/>
        <w:bottom w:val="none" w:sz="0" w:space="0" w:color="auto"/>
        <w:right w:val="none" w:sz="0" w:space="0" w:color="auto"/>
      </w:divBdr>
    </w:div>
    <w:div w:id="589895336">
      <w:bodyDiv w:val="1"/>
      <w:marLeft w:val="0"/>
      <w:marRight w:val="0"/>
      <w:marTop w:val="0"/>
      <w:marBottom w:val="0"/>
      <w:divBdr>
        <w:top w:val="none" w:sz="0" w:space="0" w:color="auto"/>
        <w:left w:val="none" w:sz="0" w:space="0" w:color="auto"/>
        <w:bottom w:val="none" w:sz="0" w:space="0" w:color="auto"/>
        <w:right w:val="none" w:sz="0" w:space="0" w:color="auto"/>
      </w:divBdr>
    </w:div>
    <w:div w:id="619455684">
      <w:bodyDiv w:val="1"/>
      <w:marLeft w:val="0"/>
      <w:marRight w:val="0"/>
      <w:marTop w:val="0"/>
      <w:marBottom w:val="0"/>
      <w:divBdr>
        <w:top w:val="none" w:sz="0" w:space="0" w:color="auto"/>
        <w:left w:val="none" w:sz="0" w:space="0" w:color="auto"/>
        <w:bottom w:val="none" w:sz="0" w:space="0" w:color="auto"/>
        <w:right w:val="none" w:sz="0" w:space="0" w:color="auto"/>
      </w:divBdr>
    </w:div>
    <w:div w:id="1146818927">
      <w:bodyDiv w:val="1"/>
      <w:marLeft w:val="0"/>
      <w:marRight w:val="0"/>
      <w:marTop w:val="0"/>
      <w:marBottom w:val="0"/>
      <w:divBdr>
        <w:top w:val="none" w:sz="0" w:space="0" w:color="auto"/>
        <w:left w:val="none" w:sz="0" w:space="0" w:color="auto"/>
        <w:bottom w:val="none" w:sz="0" w:space="0" w:color="auto"/>
        <w:right w:val="none" w:sz="0" w:space="0" w:color="auto"/>
      </w:divBdr>
    </w:div>
    <w:div w:id="1170218033">
      <w:bodyDiv w:val="1"/>
      <w:marLeft w:val="0"/>
      <w:marRight w:val="0"/>
      <w:marTop w:val="0"/>
      <w:marBottom w:val="0"/>
      <w:divBdr>
        <w:top w:val="none" w:sz="0" w:space="0" w:color="auto"/>
        <w:left w:val="none" w:sz="0" w:space="0" w:color="auto"/>
        <w:bottom w:val="none" w:sz="0" w:space="0" w:color="auto"/>
        <w:right w:val="none" w:sz="0" w:space="0" w:color="auto"/>
      </w:divBdr>
      <w:divsChild>
        <w:div w:id="1598173092">
          <w:marLeft w:val="0"/>
          <w:marRight w:val="0"/>
          <w:marTop w:val="0"/>
          <w:marBottom w:val="0"/>
          <w:divBdr>
            <w:top w:val="none" w:sz="0" w:space="0" w:color="auto"/>
            <w:left w:val="none" w:sz="0" w:space="0" w:color="auto"/>
            <w:bottom w:val="none" w:sz="0" w:space="0" w:color="auto"/>
            <w:right w:val="none" w:sz="0" w:space="0" w:color="auto"/>
          </w:divBdr>
          <w:divsChild>
            <w:div w:id="980503113">
              <w:marLeft w:val="0"/>
              <w:marRight w:val="0"/>
              <w:marTop w:val="0"/>
              <w:marBottom w:val="0"/>
              <w:divBdr>
                <w:top w:val="none" w:sz="0" w:space="0" w:color="auto"/>
                <w:left w:val="none" w:sz="0" w:space="0" w:color="auto"/>
                <w:bottom w:val="none" w:sz="0" w:space="0" w:color="auto"/>
                <w:right w:val="none" w:sz="0" w:space="0" w:color="auto"/>
              </w:divBdr>
              <w:divsChild>
                <w:div w:id="913467874">
                  <w:marLeft w:val="0"/>
                  <w:marRight w:val="0"/>
                  <w:marTop w:val="0"/>
                  <w:marBottom w:val="0"/>
                  <w:divBdr>
                    <w:top w:val="single" w:sz="4" w:space="5" w:color="EAEAEA"/>
                    <w:left w:val="single" w:sz="4" w:space="5" w:color="EAEAEA"/>
                    <w:bottom w:val="single" w:sz="4" w:space="5" w:color="EAEAEA"/>
                    <w:right w:val="single" w:sz="4" w:space="5" w:color="EAEAEA"/>
                  </w:divBdr>
                  <w:divsChild>
                    <w:div w:id="404036067">
                      <w:marLeft w:val="0"/>
                      <w:marRight w:val="0"/>
                      <w:marTop w:val="0"/>
                      <w:marBottom w:val="0"/>
                      <w:divBdr>
                        <w:top w:val="single" w:sz="4" w:space="17" w:color="EFEFEF"/>
                        <w:left w:val="single" w:sz="4" w:space="23" w:color="EFEFEF"/>
                        <w:bottom w:val="single" w:sz="4" w:space="17" w:color="EFEFEF"/>
                        <w:right w:val="single" w:sz="4" w:space="23" w:color="EFEFEF"/>
                      </w:divBdr>
                      <w:divsChild>
                        <w:div w:id="1393699210">
                          <w:marLeft w:val="0"/>
                          <w:marRight w:val="0"/>
                          <w:marTop w:val="0"/>
                          <w:marBottom w:val="0"/>
                          <w:divBdr>
                            <w:top w:val="none" w:sz="0" w:space="0" w:color="auto"/>
                            <w:left w:val="none" w:sz="0" w:space="0" w:color="auto"/>
                            <w:bottom w:val="none" w:sz="0" w:space="0" w:color="auto"/>
                            <w:right w:val="none" w:sz="0" w:space="0" w:color="auto"/>
                          </w:divBdr>
                          <w:divsChild>
                            <w:div w:id="9768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940060">
      <w:bodyDiv w:val="1"/>
      <w:marLeft w:val="0"/>
      <w:marRight w:val="0"/>
      <w:marTop w:val="0"/>
      <w:marBottom w:val="0"/>
      <w:divBdr>
        <w:top w:val="none" w:sz="0" w:space="0" w:color="auto"/>
        <w:left w:val="none" w:sz="0" w:space="0" w:color="auto"/>
        <w:bottom w:val="none" w:sz="0" w:space="0" w:color="auto"/>
        <w:right w:val="none" w:sz="0" w:space="0" w:color="auto"/>
      </w:divBdr>
    </w:div>
    <w:div w:id="1260413273">
      <w:bodyDiv w:val="1"/>
      <w:marLeft w:val="0"/>
      <w:marRight w:val="0"/>
      <w:marTop w:val="0"/>
      <w:marBottom w:val="0"/>
      <w:divBdr>
        <w:top w:val="none" w:sz="0" w:space="0" w:color="auto"/>
        <w:left w:val="none" w:sz="0" w:space="0" w:color="auto"/>
        <w:bottom w:val="none" w:sz="0" w:space="0" w:color="auto"/>
        <w:right w:val="none" w:sz="0" w:space="0" w:color="auto"/>
      </w:divBdr>
    </w:div>
    <w:div w:id="1591818937">
      <w:bodyDiv w:val="1"/>
      <w:marLeft w:val="0"/>
      <w:marRight w:val="0"/>
      <w:marTop w:val="0"/>
      <w:marBottom w:val="0"/>
      <w:divBdr>
        <w:top w:val="none" w:sz="0" w:space="0" w:color="auto"/>
        <w:left w:val="none" w:sz="0" w:space="0" w:color="auto"/>
        <w:bottom w:val="none" w:sz="0" w:space="0" w:color="auto"/>
        <w:right w:val="none" w:sz="0" w:space="0" w:color="auto"/>
      </w:divBdr>
    </w:div>
    <w:div w:id="1789812054">
      <w:bodyDiv w:val="1"/>
      <w:marLeft w:val="0"/>
      <w:marRight w:val="0"/>
      <w:marTop w:val="0"/>
      <w:marBottom w:val="0"/>
      <w:divBdr>
        <w:top w:val="none" w:sz="0" w:space="0" w:color="auto"/>
        <w:left w:val="none" w:sz="0" w:space="0" w:color="auto"/>
        <w:bottom w:val="none" w:sz="0" w:space="0" w:color="auto"/>
        <w:right w:val="none" w:sz="0" w:space="0" w:color="auto"/>
      </w:divBdr>
      <w:divsChild>
        <w:div w:id="1210847633">
          <w:marLeft w:val="0"/>
          <w:marRight w:val="0"/>
          <w:marTop w:val="0"/>
          <w:marBottom w:val="0"/>
          <w:divBdr>
            <w:top w:val="none" w:sz="0" w:space="0" w:color="auto"/>
            <w:left w:val="none" w:sz="0" w:space="0" w:color="auto"/>
            <w:bottom w:val="none" w:sz="0" w:space="0" w:color="auto"/>
            <w:right w:val="none" w:sz="0" w:space="0" w:color="auto"/>
          </w:divBdr>
        </w:div>
      </w:divsChild>
    </w:div>
    <w:div w:id="1830901144">
      <w:bodyDiv w:val="1"/>
      <w:marLeft w:val="0"/>
      <w:marRight w:val="0"/>
      <w:marTop w:val="0"/>
      <w:marBottom w:val="0"/>
      <w:divBdr>
        <w:top w:val="none" w:sz="0" w:space="0" w:color="auto"/>
        <w:left w:val="none" w:sz="0" w:space="0" w:color="auto"/>
        <w:bottom w:val="none" w:sz="0" w:space="0" w:color="auto"/>
        <w:right w:val="none" w:sz="0" w:space="0" w:color="auto"/>
      </w:divBdr>
    </w:div>
    <w:div w:id="1967002551">
      <w:bodyDiv w:val="1"/>
      <w:marLeft w:val="0"/>
      <w:marRight w:val="0"/>
      <w:marTop w:val="0"/>
      <w:marBottom w:val="0"/>
      <w:divBdr>
        <w:top w:val="none" w:sz="0" w:space="0" w:color="auto"/>
        <w:left w:val="none" w:sz="0" w:space="0" w:color="auto"/>
        <w:bottom w:val="none" w:sz="0" w:space="0" w:color="auto"/>
        <w:right w:val="none" w:sz="0" w:space="0" w:color="auto"/>
      </w:divBdr>
      <w:divsChild>
        <w:div w:id="1285766201">
          <w:marLeft w:val="0"/>
          <w:marRight w:val="0"/>
          <w:marTop w:val="0"/>
          <w:marBottom w:val="0"/>
          <w:divBdr>
            <w:top w:val="none" w:sz="0" w:space="0" w:color="auto"/>
            <w:left w:val="none" w:sz="0" w:space="0" w:color="auto"/>
            <w:bottom w:val="none" w:sz="0" w:space="0" w:color="auto"/>
            <w:right w:val="none" w:sz="0" w:space="0" w:color="auto"/>
          </w:divBdr>
        </w:div>
      </w:divsChild>
    </w:div>
    <w:div w:id="20661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25176;&#37324;&#21439;&#20154;&#20204;&#25919;&#24220;&#32593;&#32593;&#31449;&#65288;http://www.xjtl.gov.cn/&#65289;&#19978;&#21521;&#20844;&#20247;&#20844;&#24067;&#20102;&#25311;&#24314;&#24037;&#31243;&#26377;&#20851;&#29615;&#22659;&#35780;&#20215;&#30340;&#20449;&#24687;&#6529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11</Pages>
  <Words>495</Words>
  <Characters>2826</Characters>
  <Application>Microsoft Office Word</Application>
  <DocSecurity>0</DocSecurity>
  <Lines>23</Lines>
  <Paragraphs>6</Paragraphs>
  <ScaleCrop>false</ScaleCrop>
  <Company>Www.SangSan.Cn</Company>
  <LinksUpToDate>false</LinksUpToDate>
  <CharactersWithSpaces>3315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批注</dc:creator>
  <cp:keywords/>
  <dc:description/>
  <cp:lastModifiedBy>微软用户</cp:lastModifiedBy>
  <cp:revision>124</cp:revision>
  <cp:lastPrinted>2017-12-23T04:42:00Z</cp:lastPrinted>
  <dcterms:created xsi:type="dcterms:W3CDTF">2017-09-27T02:37:00Z</dcterms:created>
  <dcterms:modified xsi:type="dcterms:W3CDTF">2020-05-09T05:47:00Z</dcterms:modified>
</cp:coreProperties>
</file>