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80" w:lineRule="exact"/>
        <w:jc w:val="center"/>
        <w:rPr>
          <w:rFonts w:ascii="方正小标宋简体" w:hAnsi="方正小标宋简体" w:eastAsia="方正小标宋简体"/>
          <w:sz w:val="28"/>
          <w:szCs w:val="28"/>
          <w:shd w:val="clear" w:color="auto" w:fill="FFFFFF"/>
        </w:rPr>
      </w:pPr>
      <w:r>
        <w:rPr>
          <w:rFonts w:hint="eastAsia" w:ascii="仿宋_GB2312" w:eastAsia="仿宋_GB2312"/>
          <w:kern w:val="0"/>
          <w:sz w:val="32"/>
          <w:szCs w:val="32"/>
        </w:rPr>
        <w:t>新疆维吾尔自治区社会环境监（检）测机构登记表</w:t>
      </w:r>
    </w:p>
    <w:p>
      <w:pPr>
        <w:spacing w:line="580" w:lineRule="exact"/>
        <w:rPr>
          <w:rFonts w:ascii="FangSong_GB2312" w:hAnsi="FangSong_GB2312" w:eastAsia="FangSong_GB2312" w:cs="FangSong_GB2312"/>
          <w:sz w:val="24"/>
          <w:szCs w:val="24"/>
          <w:shd w:val="clear" w:color="auto" w:fill="FFFFFF"/>
        </w:rPr>
      </w:pPr>
      <w:r>
        <w:rPr>
          <w:rFonts w:hint="eastAsia" w:ascii="FangSong_GB2312" w:hAnsi="FangSong_GB2312" w:eastAsia="FangSong_GB2312" w:cs="FangSong_GB2312"/>
          <w:sz w:val="24"/>
          <w:szCs w:val="24"/>
          <w:shd w:val="clear" w:color="auto" w:fill="FFFFFF"/>
        </w:rPr>
        <w:t>编号：</w:t>
      </w:r>
    </w:p>
    <w:tbl>
      <w:tblPr>
        <w:tblStyle w:val="7"/>
        <w:tblW w:w="9467" w:type="dxa"/>
        <w:tblInd w:w="-4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1"/>
        <w:gridCol w:w="1137"/>
        <w:gridCol w:w="421"/>
        <w:gridCol w:w="970"/>
        <w:gridCol w:w="703"/>
        <w:gridCol w:w="1326"/>
        <w:gridCol w:w="925"/>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2581" w:type="dxa"/>
            <w:vAlign w:val="center"/>
          </w:tcPr>
          <w:p>
            <w:pPr>
              <w:spacing w:line="580" w:lineRule="exact"/>
              <w:jc w:val="center"/>
              <w:rPr>
                <w:rFonts w:ascii="FangSong_GB2312" w:hAnsi="FangSong_GB2312" w:eastAsia="FangSong_GB2312" w:cs="FangSong_GB2312"/>
                <w:sz w:val="24"/>
                <w:szCs w:val="24"/>
                <w:shd w:val="clear" w:color="auto" w:fill="FFFFFF"/>
              </w:rPr>
            </w:pPr>
            <w:r>
              <w:rPr>
                <w:rFonts w:hint="eastAsia" w:ascii="FangSong_GB2312" w:hAnsi="FangSong_GB2312" w:eastAsia="FangSong_GB2312" w:cs="FangSong_GB2312"/>
                <w:sz w:val="24"/>
                <w:szCs w:val="24"/>
                <w:shd w:val="clear" w:color="auto" w:fill="FFFFFF"/>
              </w:rPr>
              <w:t>检测机构名称</w:t>
            </w:r>
          </w:p>
        </w:tc>
        <w:tc>
          <w:tcPr>
            <w:tcW w:w="6886" w:type="dxa"/>
            <w:gridSpan w:val="7"/>
            <w:vAlign w:val="center"/>
          </w:tcPr>
          <w:p>
            <w:pPr>
              <w:spacing w:line="580" w:lineRule="exact"/>
              <w:jc w:val="center"/>
              <w:rPr>
                <w:rFonts w:ascii="FangSong_GB2312" w:hAnsi="FangSong_GB2312" w:eastAsia="FangSong_GB2312" w:cs="FangSong_GB2312"/>
                <w:sz w:val="24"/>
                <w:szCs w:val="24"/>
                <w:shd w:val="clear" w:color="auto" w:fill="FFFFFF"/>
              </w:rPr>
            </w:pPr>
            <w:r>
              <w:rPr>
                <w:rFonts w:hint="eastAsia" w:ascii="FangSong_GB2312" w:hAnsi="FangSong_GB2312" w:eastAsia="FangSong_GB2312" w:cs="FangSong_GB2312"/>
                <w:sz w:val="24"/>
                <w:szCs w:val="24"/>
                <w:shd w:val="clear" w:color="auto" w:fill="FFFFFF"/>
              </w:rPr>
              <w:t>新疆恒泰职业环境检测评价有限公司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2581" w:type="dxa"/>
            <w:vAlign w:val="center"/>
          </w:tcPr>
          <w:p>
            <w:pPr>
              <w:spacing w:line="580" w:lineRule="exact"/>
              <w:jc w:val="center"/>
              <w:rPr>
                <w:rFonts w:ascii="FangSong_GB2312" w:hAnsi="FangSong_GB2312" w:eastAsia="FangSong_GB2312" w:cs="FangSong_GB2312"/>
                <w:sz w:val="24"/>
                <w:szCs w:val="24"/>
                <w:shd w:val="clear" w:color="auto" w:fill="FFFFFF"/>
              </w:rPr>
            </w:pPr>
            <w:r>
              <w:rPr>
                <w:rFonts w:hint="eastAsia" w:ascii="FangSong_GB2312" w:hAnsi="FangSong_GB2312" w:eastAsia="FangSong_GB2312" w:cs="FangSong_GB2312"/>
                <w:sz w:val="24"/>
                <w:szCs w:val="24"/>
                <w:shd w:val="clear" w:color="auto" w:fill="FFFFFF"/>
              </w:rPr>
              <w:t>在疆注册地</w:t>
            </w:r>
            <w:r>
              <w:rPr>
                <w:rFonts w:hint="eastAsia" w:ascii="FangSong_GB2312" w:hAnsi="FangSong_GB2312" w:eastAsia="FangSong_GB2312" w:cs="FangSong_GB2312"/>
                <w:sz w:val="24"/>
                <w:szCs w:val="24"/>
                <w:shd w:val="clear" w:color="auto" w:fill="FFFFFF"/>
                <w:vertAlign w:val="superscript"/>
              </w:rPr>
              <w:t>【</w:t>
            </w:r>
            <w:r>
              <w:rPr>
                <w:rFonts w:ascii="FangSong_GB2312" w:hAnsi="FangSong_GB2312" w:eastAsia="FangSong_GB2312" w:cs="FangSong_GB2312"/>
                <w:sz w:val="24"/>
                <w:szCs w:val="24"/>
                <w:shd w:val="clear" w:color="auto" w:fill="FFFFFF"/>
                <w:vertAlign w:val="superscript"/>
              </w:rPr>
              <w:t>1</w:t>
            </w:r>
            <w:r>
              <w:rPr>
                <w:rFonts w:hint="eastAsia" w:ascii="FangSong_GB2312" w:hAnsi="FangSong_GB2312" w:eastAsia="FangSong_GB2312" w:cs="FangSong_GB2312"/>
                <w:sz w:val="24"/>
                <w:szCs w:val="24"/>
                <w:shd w:val="clear" w:color="auto" w:fill="FFFFFF"/>
                <w:vertAlign w:val="superscript"/>
              </w:rPr>
              <w:t>】</w:t>
            </w:r>
          </w:p>
        </w:tc>
        <w:tc>
          <w:tcPr>
            <w:tcW w:w="6886" w:type="dxa"/>
            <w:gridSpan w:val="7"/>
            <w:vAlign w:val="center"/>
          </w:tcPr>
          <w:p>
            <w:pPr>
              <w:spacing w:line="580" w:lineRule="exact"/>
              <w:jc w:val="center"/>
              <w:rPr>
                <w:rFonts w:ascii="FangSong_GB2312" w:hAnsi="FangSong_GB2312" w:eastAsia="FangSong_GB2312" w:cs="FangSong_GB2312"/>
                <w:sz w:val="24"/>
                <w:szCs w:val="24"/>
                <w:shd w:val="clear" w:color="auto" w:fill="FFFFFF"/>
              </w:rPr>
            </w:pPr>
            <w:r>
              <w:rPr>
                <w:rFonts w:hint="eastAsia" w:ascii="FangSong_GB2312" w:hAnsi="FangSong_GB2312" w:eastAsia="FangSong_GB2312" w:cs="FangSong_GB2312"/>
                <w:sz w:val="24"/>
                <w:szCs w:val="24"/>
                <w:shd w:val="clear" w:color="auto" w:fill="FFFFFF"/>
              </w:rPr>
              <w:t>乌鲁木齐市高新技术产业开发区（高新区）</w:t>
            </w:r>
          </w:p>
          <w:p>
            <w:pPr>
              <w:spacing w:line="580" w:lineRule="exact"/>
              <w:jc w:val="center"/>
              <w:rPr>
                <w:rFonts w:ascii="FangSong_GB2312" w:hAnsi="FangSong_GB2312" w:eastAsia="FangSong_GB2312" w:cs="FangSong_GB2312"/>
                <w:sz w:val="24"/>
                <w:szCs w:val="24"/>
                <w:shd w:val="clear" w:color="auto" w:fill="FFFFFF"/>
              </w:rPr>
            </w:pPr>
            <w:r>
              <w:rPr>
                <w:rFonts w:hint="eastAsia" w:ascii="FangSong_GB2312" w:hAnsi="FangSong_GB2312" w:eastAsia="FangSong_GB2312" w:cs="FangSong_GB2312"/>
                <w:sz w:val="24"/>
                <w:szCs w:val="24"/>
                <w:shd w:val="clear" w:color="auto" w:fill="FFFFFF"/>
              </w:rPr>
              <w:t>曲扬街</w:t>
            </w:r>
            <w:r>
              <w:rPr>
                <w:rFonts w:ascii="FangSong_GB2312" w:hAnsi="FangSong_GB2312" w:eastAsia="FangSong_GB2312" w:cs="FangSong_GB2312"/>
                <w:sz w:val="24"/>
                <w:szCs w:val="24"/>
                <w:shd w:val="clear" w:color="auto" w:fill="FFFFFF"/>
              </w:rPr>
              <w:t>418</w:t>
            </w:r>
            <w:r>
              <w:rPr>
                <w:rFonts w:hint="eastAsia" w:ascii="FangSong_GB2312" w:hAnsi="FangSong_GB2312" w:eastAsia="FangSong_GB2312" w:cs="FangSong_GB2312"/>
                <w:sz w:val="24"/>
                <w:szCs w:val="24"/>
                <w:shd w:val="clear" w:color="auto" w:fill="FFFFFF"/>
              </w:rPr>
              <w:t>号办公楼十四层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2581" w:type="dxa"/>
            <w:vAlign w:val="center"/>
          </w:tcPr>
          <w:p>
            <w:pPr>
              <w:spacing w:line="580" w:lineRule="exact"/>
              <w:jc w:val="center"/>
              <w:rPr>
                <w:rFonts w:ascii="FangSong_GB2312" w:hAnsi="FangSong_GB2312" w:eastAsia="FangSong_GB2312" w:cs="FangSong_GB2312"/>
                <w:sz w:val="24"/>
                <w:szCs w:val="24"/>
                <w:shd w:val="clear" w:color="auto" w:fill="FFFFFF"/>
              </w:rPr>
            </w:pPr>
            <w:r>
              <w:rPr>
                <w:rFonts w:hint="eastAsia" w:ascii="FangSong_GB2312" w:hAnsi="FangSong_GB2312" w:eastAsia="FangSong_GB2312" w:cs="FangSong_GB2312"/>
                <w:spacing w:val="-11"/>
                <w:sz w:val="24"/>
                <w:szCs w:val="24"/>
                <w:shd w:val="clear" w:color="auto" w:fill="FFFFFF"/>
              </w:rPr>
              <w:t>在疆办公地址</w:t>
            </w:r>
          </w:p>
        </w:tc>
        <w:tc>
          <w:tcPr>
            <w:tcW w:w="6886" w:type="dxa"/>
            <w:gridSpan w:val="7"/>
            <w:vAlign w:val="center"/>
          </w:tcPr>
          <w:p>
            <w:pPr>
              <w:spacing w:line="580" w:lineRule="exact"/>
              <w:jc w:val="center"/>
              <w:rPr>
                <w:rFonts w:ascii="FangSong_GB2312" w:hAnsi="FangSong_GB2312" w:eastAsia="FangSong_GB2312" w:cs="FangSong_GB2312"/>
                <w:sz w:val="24"/>
                <w:szCs w:val="24"/>
                <w:shd w:val="clear" w:color="auto" w:fill="FFFFFF"/>
              </w:rPr>
            </w:pPr>
            <w:r>
              <w:rPr>
                <w:rFonts w:hint="eastAsia" w:ascii="FangSong_GB2312" w:hAnsi="FangSong_GB2312" w:eastAsia="FangSong_GB2312" w:cs="FangSong_GB2312"/>
                <w:sz w:val="24"/>
                <w:szCs w:val="24"/>
                <w:shd w:val="clear" w:color="auto" w:fill="FFFFFF"/>
              </w:rPr>
              <w:t>乌鲁木齐市高新技术产业开发区（高新区）</w:t>
            </w:r>
          </w:p>
          <w:p>
            <w:pPr>
              <w:spacing w:line="580" w:lineRule="exact"/>
              <w:jc w:val="center"/>
              <w:rPr>
                <w:rFonts w:ascii="FangSong_GB2312" w:hAnsi="FangSong_GB2312" w:eastAsia="FangSong_GB2312" w:cs="FangSong_GB2312"/>
                <w:sz w:val="24"/>
                <w:szCs w:val="24"/>
                <w:shd w:val="clear" w:color="auto" w:fill="FFFFFF"/>
              </w:rPr>
            </w:pPr>
            <w:r>
              <w:rPr>
                <w:rFonts w:hint="eastAsia" w:ascii="FangSong_GB2312" w:hAnsi="FangSong_GB2312" w:eastAsia="FangSong_GB2312" w:cs="FangSong_GB2312"/>
                <w:sz w:val="24"/>
                <w:szCs w:val="24"/>
                <w:shd w:val="clear" w:color="auto" w:fill="FFFFFF"/>
              </w:rPr>
              <w:t>曲扬街</w:t>
            </w:r>
            <w:r>
              <w:rPr>
                <w:rFonts w:ascii="FangSong_GB2312" w:hAnsi="FangSong_GB2312" w:eastAsia="FangSong_GB2312" w:cs="FangSong_GB2312"/>
                <w:sz w:val="24"/>
                <w:szCs w:val="24"/>
                <w:shd w:val="clear" w:color="auto" w:fill="FFFFFF"/>
              </w:rPr>
              <w:t>418</w:t>
            </w:r>
            <w:r>
              <w:rPr>
                <w:rFonts w:hint="eastAsia" w:ascii="FangSong_GB2312" w:hAnsi="FangSong_GB2312" w:eastAsia="FangSong_GB2312" w:cs="FangSong_GB2312"/>
                <w:sz w:val="24"/>
                <w:szCs w:val="24"/>
                <w:shd w:val="clear" w:color="auto" w:fill="FFFFFF"/>
              </w:rPr>
              <w:t>号办公楼十四层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2581" w:type="dxa"/>
            <w:vAlign w:val="center"/>
          </w:tcPr>
          <w:p>
            <w:pPr>
              <w:spacing w:line="580" w:lineRule="exact"/>
              <w:jc w:val="center"/>
              <w:rPr>
                <w:rFonts w:ascii="FangSong_GB2312" w:hAnsi="FangSong_GB2312" w:eastAsia="FangSong_GB2312" w:cs="FangSong_GB2312"/>
                <w:sz w:val="24"/>
                <w:szCs w:val="24"/>
                <w:shd w:val="clear" w:color="auto" w:fill="FFFFFF"/>
              </w:rPr>
            </w:pPr>
            <w:r>
              <w:rPr>
                <w:rFonts w:hint="eastAsia" w:ascii="FangSong_GB2312" w:hAnsi="FangSong_GB2312" w:eastAsia="FangSong_GB2312" w:cs="FangSong_GB2312"/>
                <w:sz w:val="24"/>
                <w:szCs w:val="24"/>
                <w:shd w:val="clear" w:color="auto" w:fill="FFFFFF"/>
              </w:rPr>
              <w:t>邮政编码</w:t>
            </w:r>
          </w:p>
        </w:tc>
        <w:tc>
          <w:tcPr>
            <w:tcW w:w="1137" w:type="dxa"/>
            <w:vAlign w:val="center"/>
          </w:tcPr>
          <w:p>
            <w:pPr>
              <w:spacing w:line="580" w:lineRule="exact"/>
              <w:jc w:val="center"/>
              <w:rPr>
                <w:rFonts w:ascii="FangSong_GB2312" w:hAnsi="FangSong_GB2312" w:eastAsia="FangSong_GB2312" w:cs="FangSong_GB2312"/>
                <w:sz w:val="24"/>
                <w:szCs w:val="24"/>
                <w:shd w:val="clear" w:color="auto" w:fill="FFFFFF"/>
              </w:rPr>
            </w:pPr>
            <w:r>
              <w:rPr>
                <w:rFonts w:ascii="FangSong_GB2312" w:hAnsi="FangSong_GB2312" w:eastAsia="FangSong_GB2312" w:cs="FangSong_GB2312"/>
                <w:sz w:val="24"/>
                <w:szCs w:val="24"/>
                <w:shd w:val="clear" w:color="auto" w:fill="FFFFFF"/>
              </w:rPr>
              <w:t>830000</w:t>
            </w:r>
          </w:p>
        </w:tc>
        <w:tc>
          <w:tcPr>
            <w:tcW w:w="1391" w:type="dxa"/>
            <w:gridSpan w:val="2"/>
            <w:vAlign w:val="center"/>
          </w:tcPr>
          <w:p>
            <w:pPr>
              <w:spacing w:line="580" w:lineRule="exact"/>
              <w:jc w:val="center"/>
              <w:rPr>
                <w:rFonts w:ascii="FangSong_GB2312" w:hAnsi="FangSong_GB2312" w:eastAsia="FangSong_GB2312" w:cs="FangSong_GB2312"/>
                <w:sz w:val="24"/>
                <w:szCs w:val="24"/>
                <w:shd w:val="clear" w:color="auto" w:fill="FFFFFF"/>
              </w:rPr>
            </w:pPr>
            <w:r>
              <w:rPr>
                <w:rFonts w:hint="eastAsia" w:ascii="FangSong_GB2312" w:hAnsi="FangSong_GB2312" w:eastAsia="FangSong_GB2312" w:cs="FangSong_GB2312"/>
                <w:sz w:val="24"/>
                <w:szCs w:val="24"/>
                <w:shd w:val="clear" w:color="auto" w:fill="FFFFFF"/>
              </w:rPr>
              <w:t>邮箱</w:t>
            </w:r>
          </w:p>
        </w:tc>
        <w:tc>
          <w:tcPr>
            <w:tcW w:w="4358" w:type="dxa"/>
            <w:gridSpan w:val="4"/>
            <w:vAlign w:val="center"/>
          </w:tcPr>
          <w:p>
            <w:pPr>
              <w:spacing w:line="580" w:lineRule="exact"/>
              <w:jc w:val="center"/>
              <w:rPr>
                <w:rFonts w:ascii="FangSong_GB2312" w:hAnsi="FangSong_GB2312" w:eastAsia="FangSong_GB2312" w:cs="FangSong_GB2312"/>
                <w:sz w:val="24"/>
                <w:szCs w:val="24"/>
                <w:shd w:val="clear" w:color="auto" w:fill="FFFFFF"/>
              </w:rPr>
            </w:pPr>
            <w:r>
              <w:rPr>
                <w:sz w:val="24"/>
                <w:szCs w:val="24"/>
              </w:rPr>
              <w:t>740497047@qq.com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2581" w:type="dxa"/>
            <w:vAlign w:val="center"/>
          </w:tcPr>
          <w:p>
            <w:pPr>
              <w:spacing w:line="580" w:lineRule="exact"/>
              <w:jc w:val="center"/>
              <w:rPr>
                <w:rFonts w:ascii="FangSong_GB2312" w:hAnsi="FangSong_GB2312" w:eastAsia="FangSong_GB2312" w:cs="FangSong_GB2312"/>
                <w:sz w:val="24"/>
                <w:szCs w:val="24"/>
                <w:shd w:val="clear" w:color="auto" w:fill="FFFFFF"/>
              </w:rPr>
            </w:pPr>
            <w:r>
              <w:rPr>
                <w:rFonts w:hint="eastAsia" w:ascii="FangSong_GB2312" w:hAnsi="FangSong_GB2312" w:eastAsia="FangSong_GB2312" w:cs="FangSong_GB2312"/>
                <w:sz w:val="24"/>
                <w:szCs w:val="24"/>
                <w:shd w:val="clear" w:color="auto" w:fill="FFFFFF"/>
              </w:rPr>
              <w:t>负责人</w:t>
            </w:r>
          </w:p>
        </w:tc>
        <w:tc>
          <w:tcPr>
            <w:tcW w:w="1137" w:type="dxa"/>
            <w:vAlign w:val="center"/>
          </w:tcPr>
          <w:p>
            <w:pPr>
              <w:spacing w:line="580" w:lineRule="exact"/>
              <w:jc w:val="center"/>
              <w:rPr>
                <w:rFonts w:ascii="FangSong_GB2312" w:hAnsi="FangSong_GB2312" w:eastAsia="FangSong_GB2312" w:cs="FangSong_GB2312"/>
                <w:sz w:val="24"/>
                <w:szCs w:val="24"/>
                <w:shd w:val="clear" w:color="auto" w:fill="FFFFFF"/>
              </w:rPr>
            </w:pPr>
            <w:r>
              <w:rPr>
                <w:rFonts w:hint="eastAsia" w:ascii="FangSong_GB2312" w:hAnsi="FangSong_GB2312" w:eastAsia="FangSong_GB2312" w:cs="FangSong_GB2312"/>
                <w:sz w:val="24"/>
                <w:szCs w:val="24"/>
                <w:shd w:val="clear" w:color="auto" w:fill="FFFFFF"/>
              </w:rPr>
              <w:t>曾宪力</w:t>
            </w:r>
          </w:p>
        </w:tc>
        <w:tc>
          <w:tcPr>
            <w:tcW w:w="1391" w:type="dxa"/>
            <w:gridSpan w:val="2"/>
            <w:vAlign w:val="center"/>
          </w:tcPr>
          <w:p>
            <w:pPr>
              <w:spacing w:line="580" w:lineRule="exact"/>
              <w:jc w:val="center"/>
              <w:rPr>
                <w:rFonts w:ascii="FangSong_GB2312" w:hAnsi="FangSong_GB2312" w:eastAsia="FangSong_GB2312" w:cs="FangSong_GB2312"/>
                <w:sz w:val="24"/>
                <w:szCs w:val="24"/>
                <w:shd w:val="clear" w:color="auto" w:fill="FFFFFF"/>
              </w:rPr>
            </w:pPr>
            <w:r>
              <w:rPr>
                <w:rFonts w:hint="eastAsia" w:ascii="FangSong_GB2312" w:hAnsi="FangSong_GB2312" w:eastAsia="FangSong_GB2312" w:cs="FangSong_GB2312"/>
                <w:sz w:val="24"/>
                <w:szCs w:val="24"/>
                <w:shd w:val="clear" w:color="auto" w:fill="FFFFFF"/>
              </w:rPr>
              <w:t>职务</w:t>
            </w:r>
          </w:p>
        </w:tc>
        <w:tc>
          <w:tcPr>
            <w:tcW w:w="2029" w:type="dxa"/>
            <w:gridSpan w:val="2"/>
            <w:vAlign w:val="center"/>
          </w:tcPr>
          <w:p>
            <w:pPr>
              <w:spacing w:line="580" w:lineRule="exact"/>
              <w:jc w:val="center"/>
              <w:rPr>
                <w:rFonts w:ascii="FangSong_GB2312" w:hAnsi="FangSong_GB2312" w:eastAsia="FangSong_GB2312" w:cs="FangSong_GB2312"/>
                <w:sz w:val="24"/>
                <w:szCs w:val="24"/>
                <w:shd w:val="clear" w:color="auto" w:fill="FFFFFF"/>
              </w:rPr>
            </w:pPr>
            <w:r>
              <w:rPr>
                <w:rFonts w:hint="eastAsia" w:ascii="FangSong_GB2312" w:hAnsi="FangSong_GB2312" w:eastAsia="FangSong_GB2312" w:cs="FangSong_GB2312"/>
                <w:sz w:val="24"/>
                <w:szCs w:val="24"/>
                <w:shd w:val="clear" w:color="auto" w:fill="FFFFFF"/>
              </w:rPr>
              <w:t>质管部主任</w:t>
            </w:r>
          </w:p>
        </w:tc>
        <w:tc>
          <w:tcPr>
            <w:tcW w:w="925" w:type="dxa"/>
            <w:vAlign w:val="center"/>
          </w:tcPr>
          <w:p>
            <w:pPr>
              <w:spacing w:line="580" w:lineRule="exact"/>
              <w:jc w:val="center"/>
              <w:rPr>
                <w:rFonts w:ascii="FangSong_GB2312" w:hAnsi="FangSong_GB2312" w:eastAsia="FangSong_GB2312" w:cs="FangSong_GB2312"/>
                <w:sz w:val="24"/>
                <w:szCs w:val="24"/>
                <w:shd w:val="clear" w:color="auto" w:fill="FFFFFF"/>
              </w:rPr>
            </w:pPr>
            <w:r>
              <w:rPr>
                <w:rFonts w:hint="eastAsia" w:ascii="FangSong_GB2312" w:hAnsi="FangSong_GB2312" w:eastAsia="FangSong_GB2312" w:cs="FangSong_GB2312"/>
                <w:sz w:val="24"/>
                <w:szCs w:val="24"/>
                <w:shd w:val="clear" w:color="auto" w:fill="FFFFFF"/>
              </w:rPr>
              <w:t>联系电话</w:t>
            </w:r>
          </w:p>
        </w:tc>
        <w:tc>
          <w:tcPr>
            <w:tcW w:w="1404" w:type="dxa"/>
            <w:vAlign w:val="center"/>
          </w:tcPr>
          <w:p>
            <w:pPr>
              <w:spacing w:line="580" w:lineRule="exact"/>
              <w:jc w:val="center"/>
              <w:rPr>
                <w:rFonts w:ascii="FangSong_GB2312" w:hAnsi="FangSong_GB2312" w:eastAsia="FangSong_GB2312" w:cs="FangSong_GB2312"/>
                <w:sz w:val="24"/>
                <w:szCs w:val="24"/>
                <w:shd w:val="clear" w:color="auto" w:fill="FFFFFF"/>
              </w:rPr>
            </w:pPr>
            <w:r>
              <w:rPr>
                <w:rFonts w:ascii="FangSong_GB2312" w:hAnsi="FangSong_GB2312" w:eastAsia="FangSong_GB2312" w:cs="FangSong_GB2312"/>
                <w:sz w:val="24"/>
                <w:szCs w:val="24"/>
                <w:shd w:val="clear" w:color="auto" w:fill="FFFFFF"/>
              </w:rPr>
              <w:t>0991-</w:t>
            </w:r>
          </w:p>
          <w:p>
            <w:pPr>
              <w:spacing w:line="580" w:lineRule="exact"/>
              <w:jc w:val="center"/>
              <w:rPr>
                <w:rFonts w:ascii="FangSong_GB2312" w:hAnsi="FangSong_GB2312" w:eastAsia="FangSong_GB2312" w:cs="FangSong_GB2312"/>
                <w:sz w:val="24"/>
                <w:szCs w:val="24"/>
                <w:shd w:val="clear" w:color="auto" w:fill="FFFFFF"/>
              </w:rPr>
            </w:pPr>
            <w:r>
              <w:rPr>
                <w:rFonts w:ascii="FangSong_GB2312" w:hAnsi="FangSong_GB2312" w:eastAsia="FangSong_GB2312" w:cs="FangSong_GB2312"/>
                <w:sz w:val="24"/>
                <w:szCs w:val="24"/>
                <w:shd w:val="clear" w:color="auto" w:fill="FFFFFF"/>
              </w:rPr>
              <w:t>384880</w:t>
            </w:r>
            <w:bookmarkStart w:id="0" w:name="_GoBack"/>
            <w:bookmarkEnd w:id="0"/>
            <w:r>
              <w:rPr>
                <w:rFonts w:ascii="FangSong_GB2312" w:hAnsi="FangSong_GB2312" w:eastAsia="FangSong_GB2312" w:cs="FangSong_GB2312"/>
                <w:sz w:val="24"/>
                <w:szCs w:val="24"/>
                <w:shd w:val="clear" w:color="auto" w:fill="FFFFFF"/>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spacing w:line="580" w:lineRule="exact"/>
              <w:jc w:val="center"/>
              <w:rPr>
                <w:rFonts w:ascii="FangSong_GB2312" w:hAnsi="FangSong_GB2312" w:eastAsia="FangSong_GB2312" w:cs="FangSong_GB2312"/>
                <w:sz w:val="24"/>
                <w:szCs w:val="24"/>
                <w:shd w:val="clear" w:color="auto" w:fill="FFFFFF"/>
              </w:rPr>
            </w:pPr>
            <w:r>
              <w:rPr>
                <w:rFonts w:hint="eastAsia" w:ascii="FangSong_GB2312" w:hAnsi="FangSong_GB2312" w:eastAsia="FangSong_GB2312" w:cs="FangSong_GB2312"/>
                <w:sz w:val="24"/>
                <w:szCs w:val="24"/>
                <w:shd w:val="clear" w:color="auto" w:fill="FFFFFF"/>
              </w:rPr>
              <w:t>联系人</w:t>
            </w:r>
          </w:p>
        </w:tc>
        <w:tc>
          <w:tcPr>
            <w:tcW w:w="1137" w:type="dxa"/>
            <w:vAlign w:val="center"/>
          </w:tcPr>
          <w:p>
            <w:pPr>
              <w:spacing w:line="580" w:lineRule="exact"/>
              <w:jc w:val="center"/>
              <w:rPr>
                <w:rFonts w:ascii="FangSong_GB2312" w:hAnsi="FangSong_GB2312" w:eastAsia="FangSong_GB2312" w:cs="FangSong_GB2312"/>
                <w:sz w:val="24"/>
                <w:szCs w:val="24"/>
                <w:shd w:val="clear" w:color="auto" w:fill="FFFFFF"/>
              </w:rPr>
            </w:pPr>
            <w:r>
              <w:rPr>
                <w:rFonts w:hint="eastAsia" w:ascii="FangSong_GB2312" w:hAnsi="FangSong_GB2312" w:eastAsia="FangSong_GB2312" w:cs="FangSong_GB2312"/>
                <w:sz w:val="24"/>
                <w:szCs w:val="24"/>
                <w:shd w:val="clear" w:color="auto" w:fill="FFFFFF"/>
              </w:rPr>
              <w:t>刘红玲</w:t>
            </w:r>
          </w:p>
        </w:tc>
        <w:tc>
          <w:tcPr>
            <w:tcW w:w="1391" w:type="dxa"/>
            <w:gridSpan w:val="2"/>
            <w:vAlign w:val="center"/>
          </w:tcPr>
          <w:p>
            <w:pPr>
              <w:spacing w:line="580" w:lineRule="exact"/>
              <w:jc w:val="center"/>
              <w:rPr>
                <w:rFonts w:ascii="FangSong_GB2312" w:hAnsi="FangSong_GB2312" w:eastAsia="FangSong_GB2312" w:cs="FangSong_GB2312"/>
                <w:sz w:val="24"/>
                <w:szCs w:val="24"/>
                <w:shd w:val="clear" w:color="auto" w:fill="FFFFFF"/>
              </w:rPr>
            </w:pPr>
            <w:r>
              <w:rPr>
                <w:rFonts w:hint="eastAsia" w:ascii="FangSong_GB2312" w:hAnsi="FangSong_GB2312" w:eastAsia="FangSong_GB2312" w:cs="FangSong_GB2312"/>
                <w:sz w:val="24"/>
                <w:szCs w:val="24"/>
                <w:shd w:val="clear" w:color="auto" w:fill="FFFFFF"/>
              </w:rPr>
              <w:t>职务</w:t>
            </w:r>
          </w:p>
        </w:tc>
        <w:tc>
          <w:tcPr>
            <w:tcW w:w="2029" w:type="dxa"/>
            <w:gridSpan w:val="2"/>
            <w:vAlign w:val="center"/>
          </w:tcPr>
          <w:p>
            <w:pPr>
              <w:spacing w:line="580" w:lineRule="exact"/>
              <w:jc w:val="center"/>
              <w:rPr>
                <w:rFonts w:ascii="FangSong_GB2312" w:hAnsi="FangSong_GB2312" w:eastAsia="FangSong_GB2312" w:cs="FangSong_GB2312"/>
                <w:sz w:val="24"/>
                <w:szCs w:val="24"/>
                <w:shd w:val="clear" w:color="auto" w:fill="FFFFFF"/>
              </w:rPr>
            </w:pPr>
            <w:r>
              <w:rPr>
                <w:rFonts w:hint="eastAsia" w:ascii="FangSong_GB2312" w:hAnsi="FangSong_GB2312" w:eastAsia="FangSong_GB2312" w:cs="FangSong_GB2312"/>
                <w:sz w:val="24"/>
                <w:szCs w:val="24"/>
                <w:shd w:val="clear" w:color="auto" w:fill="FFFFFF"/>
              </w:rPr>
              <w:t>办公室副主任</w:t>
            </w:r>
          </w:p>
        </w:tc>
        <w:tc>
          <w:tcPr>
            <w:tcW w:w="925" w:type="dxa"/>
            <w:vAlign w:val="center"/>
          </w:tcPr>
          <w:p>
            <w:pPr>
              <w:spacing w:line="580" w:lineRule="exact"/>
              <w:jc w:val="center"/>
              <w:rPr>
                <w:rFonts w:ascii="FangSong_GB2312" w:hAnsi="FangSong_GB2312" w:eastAsia="FangSong_GB2312" w:cs="FangSong_GB2312"/>
                <w:sz w:val="24"/>
                <w:szCs w:val="24"/>
                <w:shd w:val="clear" w:color="auto" w:fill="FFFFFF"/>
              </w:rPr>
            </w:pPr>
            <w:r>
              <w:rPr>
                <w:rFonts w:hint="eastAsia" w:ascii="FangSong_GB2312" w:hAnsi="FangSong_GB2312" w:eastAsia="FangSong_GB2312" w:cs="FangSong_GB2312"/>
                <w:sz w:val="24"/>
                <w:szCs w:val="24"/>
                <w:shd w:val="clear" w:color="auto" w:fill="FFFFFF"/>
              </w:rPr>
              <w:t>联系电话</w:t>
            </w:r>
          </w:p>
        </w:tc>
        <w:tc>
          <w:tcPr>
            <w:tcW w:w="1404" w:type="dxa"/>
            <w:vAlign w:val="center"/>
          </w:tcPr>
          <w:p>
            <w:pPr>
              <w:spacing w:line="580" w:lineRule="exact"/>
              <w:jc w:val="center"/>
              <w:rPr>
                <w:rFonts w:ascii="FangSong_GB2312" w:hAnsi="FangSong_GB2312" w:eastAsia="FangSong_GB2312" w:cs="FangSong_GB2312"/>
                <w:sz w:val="24"/>
                <w:szCs w:val="24"/>
                <w:shd w:val="clear" w:color="auto" w:fill="FFFFFF"/>
              </w:rPr>
            </w:pPr>
            <w:r>
              <w:rPr>
                <w:rFonts w:ascii="FangSong_GB2312" w:hAnsi="FangSong_GB2312" w:eastAsia="FangSong_GB2312" w:cs="FangSong_GB2312"/>
                <w:sz w:val="24"/>
                <w:szCs w:val="24"/>
                <w:shd w:val="clear" w:color="auto" w:fill="FFFFFF"/>
              </w:rPr>
              <w:t>0991-</w:t>
            </w:r>
          </w:p>
          <w:p>
            <w:pPr>
              <w:spacing w:line="580" w:lineRule="exact"/>
              <w:jc w:val="center"/>
              <w:rPr>
                <w:rFonts w:ascii="FangSong_GB2312" w:hAnsi="FangSong_GB2312" w:eastAsia="FangSong_GB2312" w:cs="FangSong_GB2312"/>
                <w:sz w:val="24"/>
                <w:szCs w:val="24"/>
                <w:shd w:val="clear" w:color="auto" w:fill="FFFFFF"/>
              </w:rPr>
            </w:pPr>
            <w:r>
              <w:rPr>
                <w:rFonts w:ascii="FangSong_GB2312" w:hAnsi="FangSong_GB2312" w:eastAsia="FangSong_GB2312" w:cs="FangSong_GB2312"/>
                <w:sz w:val="24"/>
                <w:szCs w:val="24"/>
                <w:shd w:val="clear" w:color="auto" w:fill="FFFFFF"/>
              </w:rPr>
              <w:t>3195598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spacing w:line="580" w:lineRule="exact"/>
              <w:jc w:val="center"/>
              <w:rPr>
                <w:rFonts w:ascii="FangSong_GB2312" w:hAnsi="FangSong_GB2312" w:eastAsia="FangSong_GB2312" w:cs="FangSong_GB2312"/>
                <w:sz w:val="24"/>
                <w:szCs w:val="24"/>
                <w:shd w:val="clear" w:color="auto" w:fill="FFFFFF"/>
              </w:rPr>
            </w:pPr>
            <w:r>
              <w:rPr>
                <w:rFonts w:hint="eastAsia" w:ascii="FangSong_GB2312" w:hAnsi="FangSong_GB2312" w:eastAsia="FangSong_GB2312" w:cs="FangSong_GB2312"/>
                <w:sz w:val="24"/>
                <w:szCs w:val="24"/>
                <w:shd w:val="clear" w:color="auto" w:fill="FFFFFF"/>
              </w:rPr>
              <w:t>单位性质</w:t>
            </w:r>
            <w:r>
              <w:rPr>
                <w:rFonts w:hint="eastAsia" w:ascii="FangSong_GB2312" w:hAnsi="FangSong_GB2312" w:eastAsia="FangSong_GB2312" w:cs="FangSong_GB2312"/>
                <w:sz w:val="24"/>
                <w:szCs w:val="24"/>
                <w:shd w:val="clear" w:color="auto" w:fill="FFFFFF"/>
                <w:vertAlign w:val="superscript"/>
              </w:rPr>
              <w:t>【</w:t>
            </w:r>
            <w:r>
              <w:rPr>
                <w:rFonts w:ascii="FangSong_GB2312" w:hAnsi="FangSong_GB2312" w:eastAsia="FangSong_GB2312" w:cs="FangSong_GB2312"/>
                <w:sz w:val="24"/>
                <w:szCs w:val="24"/>
                <w:shd w:val="clear" w:color="auto" w:fill="FFFFFF"/>
                <w:vertAlign w:val="superscript"/>
              </w:rPr>
              <w:t>2</w:t>
            </w:r>
            <w:r>
              <w:rPr>
                <w:rFonts w:hint="eastAsia" w:ascii="FangSong_GB2312" w:hAnsi="FangSong_GB2312" w:eastAsia="FangSong_GB2312" w:cs="FangSong_GB2312"/>
                <w:sz w:val="24"/>
                <w:szCs w:val="24"/>
                <w:shd w:val="clear" w:color="auto" w:fill="FFFFFF"/>
                <w:vertAlign w:val="superscript"/>
              </w:rPr>
              <w:t>】</w:t>
            </w:r>
          </w:p>
        </w:tc>
        <w:tc>
          <w:tcPr>
            <w:tcW w:w="6886" w:type="dxa"/>
            <w:gridSpan w:val="7"/>
            <w:vAlign w:val="center"/>
          </w:tcPr>
          <w:p>
            <w:pPr>
              <w:spacing w:line="580" w:lineRule="exact"/>
              <w:jc w:val="center"/>
              <w:rPr>
                <w:rFonts w:ascii="FangSong_GB2312" w:hAnsi="FangSong_GB2312" w:eastAsia="FangSong_GB2312" w:cs="FangSong_GB2312"/>
                <w:sz w:val="24"/>
                <w:szCs w:val="24"/>
                <w:shd w:val="clear" w:color="auto" w:fill="FFFFFF"/>
              </w:rPr>
            </w:pPr>
            <w:r>
              <w:rPr>
                <w:rFonts w:hint="eastAsia" w:ascii="FangSong_GB2312" w:hAnsi="FangSong_GB2312" w:eastAsia="FangSong_GB2312" w:cs="FangSong_GB2312"/>
                <w:sz w:val="24"/>
                <w:szCs w:val="24"/>
                <w:shd w:val="clear" w:color="auto" w:fill="FFFFFF"/>
              </w:rPr>
              <w:t>□事业法人</w:t>
            </w:r>
            <w:r>
              <w:rPr>
                <w:rFonts w:ascii="FangSong_GB2312" w:hAnsi="FangSong_GB2312" w:eastAsia="FangSong_GB2312" w:cs="FangSong_GB2312"/>
                <w:sz w:val="24"/>
                <w:szCs w:val="24"/>
                <w:shd w:val="clear" w:color="auto" w:fill="FFFFFF"/>
              </w:rPr>
              <w:t xml:space="preserve">   </w:t>
            </w:r>
            <w:r>
              <w:rPr>
                <w:rFonts w:hint="eastAsia" w:ascii="FangSong_GB2312" w:hAnsi="FangSong_GB2312" w:eastAsia="FangSong_GB2312" w:cs="FangSong_GB2312"/>
                <w:sz w:val="32"/>
                <w:szCs w:val="32"/>
                <w:shd w:val="clear" w:color="auto" w:fill="FFFFFF"/>
              </w:rPr>
              <w:t>■</w:t>
            </w:r>
            <w:r>
              <w:rPr>
                <w:rFonts w:hint="eastAsia" w:ascii="FangSong_GB2312" w:hAnsi="FangSong_GB2312" w:eastAsia="FangSong_GB2312" w:cs="FangSong_GB2312"/>
                <w:sz w:val="24"/>
                <w:szCs w:val="24"/>
                <w:shd w:val="clear" w:color="auto" w:fill="FFFFFF"/>
              </w:rPr>
              <w:t>企业法人</w:t>
            </w:r>
            <w:r>
              <w:rPr>
                <w:rFonts w:ascii="FangSong_GB2312" w:hAnsi="FangSong_GB2312" w:eastAsia="FangSong_GB2312" w:cs="FangSong_GB2312"/>
                <w:sz w:val="24"/>
                <w:szCs w:val="24"/>
                <w:shd w:val="clear" w:color="auto" w:fill="FFFFFF"/>
              </w:rPr>
              <w:t xml:space="preserve">    </w:t>
            </w:r>
            <w:r>
              <w:rPr>
                <w:rFonts w:hint="eastAsia" w:ascii="FangSong_GB2312" w:hAnsi="FangSong_GB2312" w:eastAsia="FangSong_GB2312" w:cs="FangSong_GB2312"/>
                <w:sz w:val="24"/>
                <w:szCs w:val="24"/>
                <w:shd w:val="clear" w:color="auto" w:fill="FFFFFF"/>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spacing w:line="580" w:lineRule="exact"/>
              <w:jc w:val="center"/>
              <w:rPr>
                <w:rFonts w:ascii="FangSong_GB2312" w:hAnsi="FangSong_GB2312" w:eastAsia="FangSong_GB2312" w:cs="FangSong_GB2312"/>
                <w:sz w:val="24"/>
                <w:szCs w:val="24"/>
                <w:shd w:val="clear" w:color="auto" w:fill="FFFFFF"/>
              </w:rPr>
            </w:pPr>
            <w:r>
              <w:rPr>
                <w:rFonts w:hint="eastAsia" w:ascii="FangSong_GB2312" w:hAnsi="FangSong_GB2312" w:eastAsia="FangSong_GB2312" w:cs="FangSong_GB2312"/>
                <w:sz w:val="24"/>
                <w:szCs w:val="24"/>
                <w:shd w:val="clear" w:color="auto" w:fill="FFFFFF"/>
              </w:rPr>
              <w:t>资质证书名称</w:t>
            </w:r>
          </w:p>
        </w:tc>
        <w:tc>
          <w:tcPr>
            <w:tcW w:w="1558" w:type="dxa"/>
            <w:gridSpan w:val="2"/>
            <w:vAlign w:val="top"/>
          </w:tcPr>
          <w:p>
            <w:pPr>
              <w:spacing w:line="400" w:lineRule="exact"/>
              <w:rPr>
                <w:rFonts w:ascii="FangSong_GB2312" w:hAnsi="FangSong_GB2312" w:eastAsia="FangSong_GB2312" w:cs="FangSong_GB2312"/>
                <w:sz w:val="18"/>
                <w:szCs w:val="18"/>
                <w:shd w:val="clear" w:color="auto" w:fill="FFFFFF"/>
              </w:rPr>
            </w:pPr>
            <w:r>
              <w:rPr>
                <w:rFonts w:hint="eastAsia" w:ascii="FangSong_GB2312" w:hAnsi="FangSong_GB2312" w:eastAsia="FangSong_GB2312" w:cs="FangSong_GB2312"/>
                <w:sz w:val="18"/>
                <w:szCs w:val="18"/>
                <w:shd w:val="clear" w:color="auto" w:fill="FFFFFF"/>
              </w:rPr>
              <w:t>检验检测机构</w:t>
            </w:r>
          </w:p>
          <w:p>
            <w:pPr>
              <w:spacing w:line="400" w:lineRule="exact"/>
              <w:rPr>
                <w:rFonts w:ascii="FangSong_GB2312" w:hAnsi="FangSong_GB2312" w:eastAsia="FangSong_GB2312" w:cs="FangSong_GB2312"/>
                <w:sz w:val="18"/>
                <w:szCs w:val="18"/>
                <w:shd w:val="clear" w:color="auto" w:fill="FFFFFF"/>
              </w:rPr>
            </w:pPr>
            <w:r>
              <w:rPr>
                <w:rFonts w:hint="eastAsia" w:ascii="FangSong_GB2312" w:hAnsi="FangSong_GB2312" w:eastAsia="FangSong_GB2312" w:cs="FangSong_GB2312"/>
                <w:sz w:val="18"/>
                <w:szCs w:val="18"/>
                <w:shd w:val="clear" w:color="auto" w:fill="FFFFFF"/>
              </w:rPr>
              <w:t>资质认定证书</w:t>
            </w:r>
          </w:p>
        </w:tc>
        <w:tc>
          <w:tcPr>
            <w:tcW w:w="1673" w:type="dxa"/>
            <w:gridSpan w:val="2"/>
            <w:vAlign w:val="center"/>
          </w:tcPr>
          <w:p>
            <w:pPr>
              <w:spacing w:line="580" w:lineRule="exact"/>
              <w:jc w:val="center"/>
              <w:rPr>
                <w:rFonts w:ascii="FangSong_GB2312" w:hAnsi="FangSong_GB2312" w:eastAsia="FangSong_GB2312" w:cs="FangSong_GB2312"/>
                <w:sz w:val="24"/>
                <w:szCs w:val="24"/>
                <w:shd w:val="clear" w:color="auto" w:fill="FFFFFF"/>
              </w:rPr>
            </w:pPr>
            <w:r>
              <w:rPr>
                <w:rFonts w:hint="eastAsia" w:ascii="FangSong_GB2312" w:hAnsi="FangSong_GB2312" w:eastAsia="FangSong_GB2312" w:cs="FangSong_GB2312"/>
                <w:sz w:val="24"/>
                <w:szCs w:val="24"/>
                <w:shd w:val="clear" w:color="auto" w:fill="FFFFFF"/>
              </w:rPr>
              <w:t>证书编号</w:t>
            </w:r>
          </w:p>
        </w:tc>
        <w:tc>
          <w:tcPr>
            <w:tcW w:w="3655" w:type="dxa"/>
            <w:gridSpan w:val="3"/>
            <w:vAlign w:val="center"/>
          </w:tcPr>
          <w:p>
            <w:pPr>
              <w:spacing w:line="580" w:lineRule="exact"/>
              <w:jc w:val="center"/>
              <w:rPr>
                <w:rFonts w:ascii="FangSong_GB2312" w:hAnsi="FangSong_GB2312" w:eastAsia="FangSong_GB2312" w:cs="FangSong_GB2312"/>
                <w:sz w:val="24"/>
                <w:szCs w:val="24"/>
                <w:shd w:val="clear" w:color="auto" w:fill="FFFFFF"/>
              </w:rPr>
            </w:pPr>
            <w:r>
              <w:rPr>
                <w:rFonts w:ascii="FangSong_GB2312" w:hAnsi="FangSong_GB2312" w:eastAsia="FangSong_GB2312" w:cs="FangSong_GB2312"/>
                <w:sz w:val="24"/>
                <w:szCs w:val="24"/>
                <w:shd w:val="clear" w:color="auto" w:fill="FFFFFF"/>
              </w:rPr>
              <w:t>183112130001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spacing w:line="580" w:lineRule="exact"/>
              <w:jc w:val="center"/>
              <w:rPr>
                <w:rFonts w:ascii="FangSong_GB2312" w:hAnsi="FangSong_GB2312" w:eastAsia="FangSong_GB2312" w:cs="FangSong_GB2312"/>
                <w:sz w:val="24"/>
                <w:szCs w:val="24"/>
                <w:shd w:val="clear" w:color="auto" w:fill="FFFFFF"/>
              </w:rPr>
            </w:pPr>
            <w:r>
              <w:rPr>
                <w:rFonts w:hint="eastAsia" w:ascii="FangSong_GB2312" w:hAnsi="FangSong_GB2312" w:eastAsia="FangSong_GB2312" w:cs="FangSong_GB2312"/>
                <w:sz w:val="24"/>
                <w:szCs w:val="24"/>
                <w:shd w:val="clear" w:color="auto" w:fill="FFFFFF"/>
              </w:rPr>
              <w:t>发证机关</w:t>
            </w:r>
          </w:p>
        </w:tc>
        <w:tc>
          <w:tcPr>
            <w:tcW w:w="1558" w:type="dxa"/>
            <w:gridSpan w:val="2"/>
            <w:vAlign w:val="center"/>
          </w:tcPr>
          <w:p>
            <w:pPr>
              <w:spacing w:line="400" w:lineRule="exact"/>
              <w:jc w:val="center"/>
              <w:rPr>
                <w:rFonts w:ascii="FangSong_GB2312" w:hAnsi="FangSong_GB2312" w:eastAsia="FangSong_GB2312" w:cs="FangSong_GB2312"/>
                <w:sz w:val="24"/>
                <w:szCs w:val="24"/>
                <w:shd w:val="clear" w:color="auto" w:fill="FFFFFF"/>
              </w:rPr>
            </w:pPr>
            <w:r>
              <w:rPr>
                <w:rFonts w:hint="eastAsia" w:ascii="FangSong_GB2312" w:hAnsi="FangSong_GB2312" w:eastAsia="FangSong_GB2312" w:cs="FangSong_GB2312"/>
                <w:sz w:val="24"/>
                <w:szCs w:val="24"/>
                <w:shd w:val="clear" w:color="auto" w:fill="FFFFFF"/>
              </w:rPr>
              <w:t>自治区质量技术监督局</w:t>
            </w:r>
          </w:p>
        </w:tc>
        <w:tc>
          <w:tcPr>
            <w:tcW w:w="1673" w:type="dxa"/>
            <w:gridSpan w:val="2"/>
            <w:vAlign w:val="center"/>
          </w:tcPr>
          <w:p>
            <w:pPr>
              <w:spacing w:line="400" w:lineRule="exact"/>
              <w:jc w:val="center"/>
              <w:rPr>
                <w:rFonts w:ascii="FangSong_GB2312" w:hAnsi="FangSong_GB2312" w:eastAsia="FangSong_GB2312" w:cs="FangSong_GB2312"/>
                <w:sz w:val="24"/>
                <w:szCs w:val="24"/>
                <w:shd w:val="clear" w:color="auto" w:fill="FFFFFF"/>
              </w:rPr>
            </w:pPr>
            <w:r>
              <w:rPr>
                <w:rFonts w:hint="eastAsia" w:ascii="FangSong_GB2312" w:hAnsi="FangSong_GB2312" w:eastAsia="FangSong_GB2312" w:cs="FangSong_GB2312"/>
                <w:sz w:val="24"/>
                <w:szCs w:val="24"/>
                <w:shd w:val="clear" w:color="auto" w:fill="FFFFFF"/>
              </w:rPr>
              <w:t>有效期</w:t>
            </w:r>
          </w:p>
        </w:tc>
        <w:tc>
          <w:tcPr>
            <w:tcW w:w="3655" w:type="dxa"/>
            <w:gridSpan w:val="3"/>
            <w:vAlign w:val="center"/>
          </w:tcPr>
          <w:p>
            <w:pPr>
              <w:spacing w:line="580" w:lineRule="exact"/>
              <w:jc w:val="center"/>
              <w:rPr>
                <w:rFonts w:ascii="FangSong_GB2312" w:hAnsi="FangSong_GB2312" w:eastAsia="FangSong_GB2312" w:cs="FangSong_GB2312"/>
                <w:sz w:val="24"/>
                <w:szCs w:val="24"/>
                <w:shd w:val="clear" w:color="auto" w:fill="FFFFFF"/>
              </w:rPr>
            </w:pPr>
            <w:r>
              <w:rPr>
                <w:rFonts w:hint="eastAsia" w:ascii="FangSong_GB2312" w:hAnsi="FangSong_GB2312" w:eastAsia="FangSong_GB2312" w:cs="FangSong_GB2312"/>
                <w:sz w:val="24"/>
                <w:szCs w:val="24"/>
                <w:shd w:val="clear" w:color="auto" w:fill="FFFFFF"/>
              </w:rPr>
              <w:t>有效期至：</w:t>
            </w:r>
            <w:r>
              <w:rPr>
                <w:rFonts w:ascii="FangSong_GB2312" w:hAnsi="FangSong_GB2312" w:eastAsia="FangSong_GB2312" w:cs="FangSong_GB2312"/>
                <w:sz w:val="24"/>
                <w:szCs w:val="24"/>
                <w:shd w:val="clear" w:color="auto" w:fill="FFFFFF"/>
              </w:rPr>
              <w:t>2024</w:t>
            </w:r>
            <w:r>
              <w:rPr>
                <w:rFonts w:hint="eastAsia" w:ascii="FangSong_GB2312" w:hAnsi="FangSong_GB2312" w:eastAsia="FangSong_GB2312" w:cs="FangSong_GB2312"/>
                <w:sz w:val="24"/>
                <w:szCs w:val="24"/>
                <w:shd w:val="clear" w:color="auto" w:fill="FFFFFF"/>
              </w:rPr>
              <w:t>年</w:t>
            </w:r>
            <w:r>
              <w:rPr>
                <w:rFonts w:ascii="FangSong_GB2312" w:hAnsi="FangSong_GB2312" w:eastAsia="FangSong_GB2312" w:cs="FangSong_GB2312"/>
                <w:sz w:val="24"/>
                <w:szCs w:val="24"/>
                <w:shd w:val="clear" w:color="auto" w:fill="FFFFFF"/>
              </w:rPr>
              <w:t>2</w:t>
            </w:r>
            <w:r>
              <w:rPr>
                <w:rFonts w:hint="eastAsia" w:ascii="FangSong_GB2312" w:hAnsi="FangSong_GB2312" w:eastAsia="FangSong_GB2312" w:cs="FangSong_GB2312"/>
                <w:sz w:val="24"/>
                <w:szCs w:val="24"/>
                <w:shd w:val="clear" w:color="auto" w:fill="FFFFFF"/>
              </w:rPr>
              <w:t>月</w:t>
            </w:r>
            <w:r>
              <w:rPr>
                <w:rFonts w:ascii="FangSong_GB2312" w:hAnsi="FangSong_GB2312" w:eastAsia="FangSong_GB2312" w:cs="FangSong_GB2312"/>
                <w:sz w:val="24"/>
                <w:szCs w:val="24"/>
                <w:shd w:val="clear" w:color="auto" w:fill="FFFFFF"/>
              </w:rPr>
              <w:t>4</w:t>
            </w:r>
            <w:r>
              <w:rPr>
                <w:rFonts w:hint="eastAsia" w:ascii="FangSong_GB2312" w:hAnsi="FangSong_GB2312" w:eastAsia="FangSong_GB2312" w:cs="FangSong_GB2312"/>
                <w:sz w:val="24"/>
                <w:szCs w:val="24"/>
                <w:shd w:val="clear" w:color="auto" w:fill="FFFFFF"/>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spacing w:line="580" w:lineRule="exact"/>
              <w:jc w:val="center"/>
              <w:rPr>
                <w:rFonts w:ascii="FangSong_GB2312" w:hAnsi="FangSong_GB2312" w:eastAsia="FangSong_GB2312" w:cs="FangSong_GB2312"/>
                <w:sz w:val="24"/>
                <w:szCs w:val="24"/>
                <w:shd w:val="clear" w:color="auto" w:fill="FFFFFF"/>
              </w:rPr>
            </w:pPr>
            <w:r>
              <w:rPr>
                <w:rFonts w:hint="eastAsia" w:ascii="FangSong_GB2312" w:hAnsi="FangSong_GB2312" w:eastAsia="FangSong_GB2312" w:cs="FangSong_GB2312"/>
                <w:sz w:val="24"/>
                <w:szCs w:val="24"/>
                <w:shd w:val="clear" w:color="auto" w:fill="FFFFFF"/>
              </w:rPr>
              <w:t>固定资产</w:t>
            </w:r>
          </w:p>
        </w:tc>
        <w:tc>
          <w:tcPr>
            <w:tcW w:w="1558" w:type="dxa"/>
            <w:gridSpan w:val="2"/>
            <w:vAlign w:val="center"/>
          </w:tcPr>
          <w:p>
            <w:pPr>
              <w:spacing w:line="580" w:lineRule="exact"/>
              <w:jc w:val="center"/>
              <w:rPr>
                <w:rFonts w:ascii="FangSong_GB2312" w:hAnsi="FangSong_GB2312" w:eastAsia="FangSong_GB2312" w:cs="FangSong_GB2312"/>
                <w:sz w:val="24"/>
                <w:szCs w:val="24"/>
                <w:shd w:val="clear" w:color="auto" w:fill="FFFFFF"/>
              </w:rPr>
            </w:pPr>
            <w:r>
              <w:rPr>
                <w:rFonts w:ascii="FangSong_GB2312" w:hAnsi="FangSong_GB2312" w:eastAsia="FangSong_GB2312" w:cs="FangSong_GB2312"/>
                <w:sz w:val="24"/>
                <w:szCs w:val="24"/>
                <w:shd w:val="clear" w:color="auto" w:fill="FFFFFF"/>
              </w:rPr>
              <w:t>486</w:t>
            </w:r>
            <w:r>
              <w:rPr>
                <w:rFonts w:hint="eastAsia" w:ascii="FangSong_GB2312" w:hAnsi="FangSong_GB2312" w:eastAsia="FangSong_GB2312" w:cs="FangSong_GB2312"/>
                <w:sz w:val="24"/>
                <w:szCs w:val="24"/>
                <w:shd w:val="clear" w:color="auto" w:fill="FFFFFF"/>
              </w:rPr>
              <w:t>万元</w:t>
            </w:r>
          </w:p>
        </w:tc>
        <w:tc>
          <w:tcPr>
            <w:tcW w:w="1673" w:type="dxa"/>
            <w:gridSpan w:val="2"/>
            <w:vAlign w:val="center"/>
          </w:tcPr>
          <w:p>
            <w:pPr>
              <w:spacing w:line="580" w:lineRule="exact"/>
              <w:jc w:val="center"/>
              <w:rPr>
                <w:rFonts w:ascii="FangSong_GB2312" w:hAnsi="FangSong_GB2312" w:eastAsia="FangSong_GB2312" w:cs="FangSong_GB2312"/>
                <w:sz w:val="24"/>
                <w:szCs w:val="24"/>
                <w:shd w:val="clear" w:color="auto" w:fill="FFFFFF"/>
              </w:rPr>
            </w:pPr>
            <w:r>
              <w:rPr>
                <w:rFonts w:hint="eastAsia" w:ascii="FangSong_GB2312" w:hAnsi="FangSong_GB2312" w:eastAsia="FangSong_GB2312" w:cs="FangSong_GB2312"/>
                <w:sz w:val="24"/>
                <w:szCs w:val="24"/>
                <w:shd w:val="clear" w:color="auto" w:fill="FFFFFF"/>
              </w:rPr>
              <w:t>仪器设备总数</w:t>
            </w:r>
          </w:p>
        </w:tc>
        <w:tc>
          <w:tcPr>
            <w:tcW w:w="3655" w:type="dxa"/>
            <w:gridSpan w:val="3"/>
            <w:vAlign w:val="center"/>
          </w:tcPr>
          <w:p>
            <w:pPr>
              <w:spacing w:line="580" w:lineRule="exact"/>
              <w:jc w:val="center"/>
              <w:rPr>
                <w:rFonts w:ascii="FangSong_GB2312" w:hAnsi="FangSong_GB2312" w:eastAsia="FangSong_GB2312" w:cs="FangSong_GB2312"/>
                <w:sz w:val="24"/>
                <w:szCs w:val="24"/>
                <w:shd w:val="clear" w:color="auto" w:fill="FFFFFF"/>
              </w:rPr>
            </w:pPr>
            <w:r>
              <w:rPr>
                <w:rFonts w:ascii="FangSong_GB2312" w:hAnsi="FangSong_GB2312" w:eastAsia="FangSong_GB2312" w:cs="FangSong_GB2312"/>
                <w:sz w:val="24"/>
                <w:szCs w:val="24"/>
                <w:shd w:val="clear" w:color="auto" w:fill="FFFFFF"/>
              </w:rPr>
              <w:t>137</w:t>
            </w:r>
            <w:r>
              <w:rPr>
                <w:rFonts w:hint="eastAsia" w:ascii="FangSong_GB2312" w:hAnsi="FangSong_GB2312" w:eastAsia="FangSong_GB2312" w:cs="FangSong_GB2312"/>
                <w:sz w:val="24"/>
                <w:szCs w:val="24"/>
                <w:shd w:val="clear" w:color="auto" w:fill="FFFFFF"/>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spacing w:line="580" w:lineRule="exact"/>
              <w:jc w:val="center"/>
              <w:rPr>
                <w:rFonts w:ascii="FangSong_GB2312" w:hAnsi="FangSong_GB2312" w:eastAsia="FangSong_GB2312" w:cs="FangSong_GB2312"/>
                <w:sz w:val="24"/>
                <w:szCs w:val="24"/>
                <w:shd w:val="clear" w:color="auto" w:fill="FFFFFF"/>
              </w:rPr>
            </w:pPr>
            <w:r>
              <w:rPr>
                <w:rFonts w:hint="eastAsia" w:ascii="FangSong_GB2312" w:hAnsi="FangSong_GB2312" w:eastAsia="FangSong_GB2312" w:cs="FangSong_GB2312"/>
                <w:spacing w:val="-11"/>
                <w:sz w:val="24"/>
                <w:szCs w:val="24"/>
                <w:shd w:val="clear" w:color="auto" w:fill="FFFFFF"/>
              </w:rPr>
              <w:t>测试分析实验室总面积</w:t>
            </w:r>
          </w:p>
        </w:tc>
        <w:tc>
          <w:tcPr>
            <w:tcW w:w="1558" w:type="dxa"/>
            <w:gridSpan w:val="2"/>
            <w:vAlign w:val="center"/>
          </w:tcPr>
          <w:p>
            <w:pPr>
              <w:spacing w:line="580" w:lineRule="exact"/>
              <w:jc w:val="center"/>
              <w:rPr>
                <w:rFonts w:ascii="宋体" w:cs="宋体"/>
                <w:sz w:val="24"/>
                <w:szCs w:val="24"/>
                <w:shd w:val="clear" w:color="auto" w:fill="FFFFFF"/>
              </w:rPr>
            </w:pPr>
            <w:r>
              <w:rPr>
                <w:rFonts w:ascii="FangSong_GB2312" w:hAnsi="FangSong_GB2312" w:eastAsia="FangSong_GB2312" w:cs="FangSong_GB2312"/>
                <w:sz w:val="24"/>
                <w:szCs w:val="24"/>
                <w:shd w:val="clear" w:color="auto" w:fill="FFFFFF"/>
              </w:rPr>
              <w:t>500</w:t>
            </w:r>
            <w:r>
              <w:rPr>
                <w:rFonts w:hint="eastAsia" w:ascii="宋体" w:hAnsi="宋体" w:cs="宋体"/>
                <w:sz w:val="24"/>
                <w:szCs w:val="24"/>
                <w:shd w:val="clear" w:color="auto" w:fill="FFFFFF"/>
              </w:rPr>
              <w:t>㎡</w:t>
            </w:r>
          </w:p>
        </w:tc>
        <w:tc>
          <w:tcPr>
            <w:tcW w:w="1673" w:type="dxa"/>
            <w:gridSpan w:val="2"/>
            <w:vAlign w:val="center"/>
          </w:tcPr>
          <w:p>
            <w:pPr>
              <w:spacing w:line="580" w:lineRule="exact"/>
              <w:jc w:val="center"/>
              <w:rPr>
                <w:rFonts w:ascii="FangSong_GB2312" w:hAnsi="FangSong_GB2312" w:eastAsia="FangSong_GB2312" w:cs="FangSong_GB2312"/>
                <w:sz w:val="24"/>
                <w:szCs w:val="24"/>
                <w:shd w:val="clear" w:color="auto" w:fill="FFFFFF"/>
              </w:rPr>
            </w:pPr>
            <w:r>
              <w:rPr>
                <w:rFonts w:hint="eastAsia" w:ascii="FangSong_GB2312" w:hAnsi="FangSong_GB2312" w:eastAsia="FangSong_GB2312" w:cs="FangSong_GB2312"/>
                <w:sz w:val="24"/>
                <w:szCs w:val="24"/>
                <w:shd w:val="clear" w:color="auto" w:fill="FFFFFF"/>
              </w:rPr>
              <w:t>技术人员数量</w:t>
            </w:r>
          </w:p>
        </w:tc>
        <w:tc>
          <w:tcPr>
            <w:tcW w:w="3655" w:type="dxa"/>
            <w:gridSpan w:val="3"/>
            <w:vAlign w:val="center"/>
          </w:tcPr>
          <w:p>
            <w:pPr>
              <w:spacing w:line="580" w:lineRule="exact"/>
              <w:jc w:val="center"/>
              <w:rPr>
                <w:rFonts w:ascii="FangSong_GB2312" w:hAnsi="FangSong_GB2312" w:eastAsia="FangSong_GB2312" w:cs="FangSong_GB2312"/>
                <w:sz w:val="24"/>
                <w:szCs w:val="24"/>
                <w:shd w:val="clear" w:color="auto" w:fill="FFFFFF"/>
              </w:rPr>
            </w:pPr>
            <w:r>
              <w:rPr>
                <w:rFonts w:ascii="FangSong_GB2312" w:hAnsi="FangSong_GB2312" w:eastAsia="FangSong_GB2312" w:cs="FangSong_GB2312"/>
                <w:sz w:val="24"/>
                <w:szCs w:val="24"/>
                <w:shd w:val="clear" w:color="auto" w:fill="FFFFFF"/>
              </w:rPr>
              <w:t>27</w:t>
            </w:r>
            <w:r>
              <w:rPr>
                <w:rFonts w:hint="eastAsia" w:ascii="FangSong_GB2312" w:hAnsi="FangSong_GB2312" w:eastAsia="FangSong_GB2312" w:cs="FangSong_GB2312"/>
                <w:sz w:val="24"/>
                <w:szCs w:val="24"/>
                <w:shd w:val="clear" w:color="auto" w:fill="FFFFFF"/>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spacing w:line="580" w:lineRule="exact"/>
              <w:jc w:val="center"/>
              <w:rPr>
                <w:rFonts w:ascii="FangSong_GB2312" w:hAnsi="FangSong_GB2312" w:eastAsia="FangSong_GB2312" w:cs="FangSong_GB2312"/>
                <w:sz w:val="24"/>
                <w:szCs w:val="24"/>
                <w:shd w:val="clear" w:color="auto" w:fill="FFFFFF"/>
              </w:rPr>
            </w:pPr>
            <w:r>
              <w:rPr>
                <w:rFonts w:hint="eastAsia" w:ascii="FangSong_GB2312" w:hAnsi="FangSong_GB2312" w:eastAsia="FangSong_GB2312" w:cs="FangSong_GB2312"/>
                <w:sz w:val="24"/>
                <w:szCs w:val="24"/>
                <w:shd w:val="clear" w:color="auto" w:fill="FFFFFF"/>
              </w:rPr>
              <w:t>资质证书类别</w:t>
            </w:r>
          </w:p>
        </w:tc>
        <w:tc>
          <w:tcPr>
            <w:tcW w:w="6886" w:type="dxa"/>
            <w:gridSpan w:val="7"/>
            <w:vAlign w:val="center"/>
          </w:tcPr>
          <w:p>
            <w:pPr>
              <w:spacing w:line="580" w:lineRule="exact"/>
              <w:jc w:val="center"/>
              <w:rPr>
                <w:rFonts w:ascii="FangSong_GB2312" w:hAnsi="FangSong_GB2312" w:eastAsia="FangSong_GB2312" w:cs="FangSong_GB2312"/>
                <w:sz w:val="24"/>
                <w:szCs w:val="24"/>
                <w:shd w:val="clear" w:color="auto" w:fill="FFFFFF"/>
              </w:rPr>
            </w:pPr>
            <w:r>
              <w:rPr>
                <w:rFonts w:hint="eastAsia" w:ascii="FangSong_GB2312" w:hAnsi="FangSong_GB2312" w:eastAsia="FangSong_GB2312" w:cs="FangSong_GB2312"/>
                <w:sz w:val="24"/>
                <w:szCs w:val="24"/>
                <w:shd w:val="clear" w:color="auto" w:fill="FFFFFF"/>
              </w:rPr>
              <w:t>□首次</w:t>
            </w:r>
            <w:r>
              <w:rPr>
                <w:rFonts w:ascii="FangSong_GB2312" w:hAnsi="FangSong_GB2312" w:eastAsia="FangSong_GB2312" w:cs="FangSong_GB2312"/>
                <w:sz w:val="24"/>
                <w:szCs w:val="24"/>
                <w:shd w:val="clear" w:color="auto" w:fill="FFFFFF"/>
              </w:rPr>
              <w:t xml:space="preserve">  </w:t>
            </w:r>
            <w:r>
              <w:rPr>
                <w:rFonts w:hint="eastAsia" w:ascii="FangSong_GB2312" w:hAnsi="FangSong_GB2312" w:eastAsia="FangSong_GB2312" w:cs="FangSong_GB2312"/>
                <w:sz w:val="24"/>
                <w:szCs w:val="24"/>
                <w:shd w:val="clear" w:color="auto" w:fill="FFFFFF"/>
              </w:rPr>
              <w:t>■扩项</w:t>
            </w:r>
            <w:r>
              <w:rPr>
                <w:rFonts w:ascii="FangSong_GB2312" w:hAnsi="FangSong_GB2312" w:eastAsia="FangSong_GB2312" w:cs="FangSong_GB2312"/>
                <w:sz w:val="24"/>
                <w:szCs w:val="24"/>
                <w:shd w:val="clear" w:color="auto" w:fill="FFFFFF"/>
              </w:rPr>
              <w:t xml:space="preserve">  </w:t>
            </w:r>
            <w:r>
              <w:rPr>
                <w:rFonts w:hint="eastAsia" w:ascii="FangSong_GB2312" w:hAnsi="FangSong_GB2312" w:eastAsia="FangSong_GB2312" w:cs="FangSong_GB2312"/>
                <w:sz w:val="24"/>
                <w:szCs w:val="24"/>
                <w:shd w:val="clear" w:color="auto" w:fill="FFFFFF"/>
              </w:rPr>
              <w:t>□复审</w:t>
            </w:r>
            <w:r>
              <w:rPr>
                <w:rFonts w:ascii="FangSong_GB2312" w:hAnsi="FangSong_GB2312" w:eastAsia="FangSong_GB2312" w:cs="FangSong_GB2312"/>
                <w:sz w:val="24"/>
                <w:szCs w:val="24"/>
                <w:shd w:val="clear" w:color="auto" w:fill="FFFFFF"/>
              </w:rPr>
              <w:t xml:space="preserve">  </w:t>
            </w:r>
            <w:r>
              <w:rPr>
                <w:rFonts w:hint="eastAsia" w:ascii="FangSong_GB2312" w:hAnsi="FangSong_GB2312" w:eastAsia="FangSong_GB2312" w:cs="FangSong_GB2312"/>
                <w:sz w:val="24"/>
                <w:szCs w:val="24"/>
                <w:shd w:val="clear" w:color="auto" w:fill="FFFFFF"/>
              </w:rPr>
              <w:t>■变更</w:t>
            </w:r>
            <w:r>
              <w:rPr>
                <w:rFonts w:ascii="FangSong_GB2312" w:hAnsi="FangSong_GB2312" w:eastAsia="FangSong_GB2312" w:cs="FangSong_GB2312"/>
                <w:sz w:val="24"/>
                <w:szCs w:val="24"/>
                <w:shd w:val="clear" w:color="auto" w:fill="FFFFFF"/>
              </w:rPr>
              <w:t xml:space="preserve">  </w:t>
            </w:r>
            <w:r>
              <w:rPr>
                <w:rFonts w:hint="eastAsia" w:ascii="FangSong_GB2312" w:hAnsi="FangSong_GB2312" w:eastAsia="FangSong_GB2312" w:cs="FangSong_GB2312"/>
                <w:sz w:val="24"/>
                <w:szCs w:val="24"/>
                <w:shd w:val="clear" w:color="auto" w:fill="FFFFFF"/>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Merge w:val="restart"/>
            <w:vAlign w:val="center"/>
          </w:tcPr>
          <w:p>
            <w:pPr>
              <w:spacing w:line="580" w:lineRule="exact"/>
              <w:jc w:val="center"/>
              <w:rPr>
                <w:rFonts w:ascii="FangSong_GB2312" w:hAnsi="FangSong_GB2312" w:eastAsia="FangSong_GB2312" w:cs="FangSong_GB2312"/>
                <w:sz w:val="24"/>
                <w:szCs w:val="24"/>
                <w:shd w:val="clear" w:color="auto" w:fill="FFFFFF"/>
              </w:rPr>
            </w:pPr>
            <w:r>
              <w:rPr>
                <w:rFonts w:hint="eastAsia" w:ascii="FangSong_GB2312" w:hAnsi="FangSong_GB2312" w:eastAsia="FangSong_GB2312" w:cs="FangSong_GB2312"/>
                <w:sz w:val="24"/>
                <w:szCs w:val="24"/>
                <w:shd w:val="clear" w:color="auto" w:fill="FFFFFF"/>
              </w:rPr>
              <w:t>申请登记类别</w:t>
            </w:r>
          </w:p>
        </w:tc>
        <w:tc>
          <w:tcPr>
            <w:tcW w:w="1137" w:type="dxa"/>
            <w:vAlign w:val="center"/>
          </w:tcPr>
          <w:p>
            <w:pPr>
              <w:spacing w:line="580" w:lineRule="exact"/>
              <w:jc w:val="center"/>
              <w:rPr>
                <w:rFonts w:ascii="FangSong_GB2312" w:hAnsi="FangSong_GB2312" w:eastAsia="FangSong_GB2312" w:cs="FangSong_GB2312"/>
                <w:sz w:val="24"/>
                <w:szCs w:val="24"/>
                <w:shd w:val="clear" w:color="auto" w:fill="FFFFFF"/>
              </w:rPr>
            </w:pPr>
            <w:r>
              <w:rPr>
                <w:rFonts w:hint="eastAsia" w:ascii="FangSong_GB2312" w:hAnsi="FangSong_GB2312" w:eastAsia="FangSong_GB2312" w:cs="FangSong_GB2312"/>
                <w:sz w:val="24"/>
                <w:szCs w:val="24"/>
                <w:shd w:val="clear" w:color="auto" w:fill="FFFFFF"/>
              </w:rPr>
              <w:t>环境</w:t>
            </w:r>
          </w:p>
          <w:p>
            <w:pPr>
              <w:spacing w:line="580" w:lineRule="exact"/>
              <w:jc w:val="center"/>
              <w:rPr>
                <w:rFonts w:ascii="FangSong_GB2312" w:hAnsi="FangSong_GB2312" w:eastAsia="FangSong_GB2312" w:cs="FangSong_GB2312"/>
                <w:sz w:val="24"/>
                <w:szCs w:val="24"/>
                <w:shd w:val="clear" w:color="auto" w:fill="FFFFFF"/>
              </w:rPr>
            </w:pPr>
            <w:r>
              <w:rPr>
                <w:rFonts w:hint="eastAsia" w:ascii="FangSong_GB2312" w:hAnsi="FangSong_GB2312" w:eastAsia="FangSong_GB2312" w:cs="FangSong_GB2312"/>
                <w:sz w:val="24"/>
                <w:szCs w:val="24"/>
                <w:shd w:val="clear" w:color="auto" w:fill="FFFFFF"/>
              </w:rPr>
              <w:t>质量</w:t>
            </w:r>
          </w:p>
        </w:tc>
        <w:tc>
          <w:tcPr>
            <w:tcW w:w="5749" w:type="dxa"/>
            <w:gridSpan w:val="6"/>
            <w:vAlign w:val="center"/>
          </w:tcPr>
          <w:p>
            <w:pPr>
              <w:spacing w:line="580" w:lineRule="exact"/>
              <w:rPr>
                <w:rFonts w:ascii="FangSong_GB2312" w:hAnsi="FangSong_GB2312" w:eastAsia="FangSong_GB2312" w:cs="FangSong_GB2312"/>
                <w:sz w:val="24"/>
                <w:szCs w:val="24"/>
                <w:shd w:val="clear" w:color="auto" w:fill="FFFFFF"/>
              </w:rPr>
            </w:pPr>
            <w:r>
              <w:rPr>
                <w:rFonts w:ascii="Arial" w:hAnsi="Arial" w:eastAsia="FangSong_GB2312" w:cs="Arial"/>
                <w:sz w:val="24"/>
                <w:szCs w:val="24"/>
                <w:shd w:val="clear" w:color="auto" w:fill="FFFFFF"/>
              </w:rPr>
              <w:t>√</w:t>
            </w:r>
            <w:r>
              <w:rPr>
                <w:rFonts w:ascii="FangSong_GB2312" w:hAnsi="FangSong_GB2312" w:eastAsia="FangSong_GB2312" w:cs="FangSong_GB2312"/>
                <w:sz w:val="24"/>
                <w:szCs w:val="24"/>
                <w:shd w:val="clear" w:color="auto" w:fill="FFFFFF"/>
              </w:rPr>
              <w:t xml:space="preserve"> </w:t>
            </w:r>
            <w:r>
              <w:rPr>
                <w:rFonts w:hint="eastAsia" w:ascii="FangSong_GB2312" w:hAnsi="FangSong_GB2312" w:eastAsia="FangSong_GB2312" w:cs="FangSong_GB2312"/>
                <w:sz w:val="24"/>
                <w:szCs w:val="24"/>
                <w:shd w:val="clear" w:color="auto" w:fill="FFFFFF"/>
              </w:rPr>
              <w:t>环境空气</w:t>
            </w:r>
            <w:r>
              <w:rPr>
                <w:rFonts w:ascii="FangSong_GB2312" w:hAnsi="FangSong_GB2312" w:eastAsia="FangSong_GB2312" w:cs="FangSong_GB2312"/>
                <w:sz w:val="24"/>
                <w:szCs w:val="24"/>
                <w:shd w:val="clear" w:color="auto" w:fill="FFFFFF"/>
              </w:rPr>
              <w:t xml:space="preserve">  </w:t>
            </w:r>
            <w:r>
              <w:rPr>
                <w:rFonts w:ascii="Arial" w:hAnsi="Arial" w:eastAsia="FangSong_GB2312" w:cs="Arial"/>
                <w:sz w:val="24"/>
                <w:szCs w:val="24"/>
                <w:shd w:val="clear" w:color="auto" w:fill="FFFFFF"/>
              </w:rPr>
              <w:t xml:space="preserve">√ </w:t>
            </w:r>
            <w:r>
              <w:rPr>
                <w:rFonts w:hint="eastAsia" w:ascii="FangSong_GB2312" w:hAnsi="FangSong_GB2312" w:eastAsia="FangSong_GB2312" w:cs="FangSong_GB2312"/>
                <w:sz w:val="24"/>
                <w:szCs w:val="24"/>
                <w:shd w:val="clear" w:color="auto" w:fill="FFFFFF"/>
              </w:rPr>
              <w:t>地表水</w:t>
            </w:r>
            <w:r>
              <w:rPr>
                <w:rFonts w:ascii="FangSong_GB2312" w:hAnsi="FangSong_GB2312" w:eastAsia="FangSong_GB2312" w:cs="FangSong_GB2312"/>
                <w:sz w:val="24"/>
                <w:szCs w:val="24"/>
                <w:shd w:val="clear" w:color="auto" w:fill="FFFFFF"/>
              </w:rPr>
              <w:t xml:space="preserve">  </w:t>
            </w:r>
            <w:r>
              <w:rPr>
                <w:rFonts w:ascii="Arial" w:hAnsi="Arial" w:eastAsia="FangSong_GB2312" w:cs="Arial"/>
                <w:sz w:val="24"/>
                <w:szCs w:val="24"/>
                <w:shd w:val="clear" w:color="auto" w:fill="FFFFFF"/>
              </w:rPr>
              <w:t xml:space="preserve">√ </w:t>
            </w:r>
            <w:r>
              <w:rPr>
                <w:rFonts w:hint="eastAsia" w:ascii="FangSong_GB2312" w:hAnsi="FangSong_GB2312" w:eastAsia="FangSong_GB2312" w:cs="FangSong_GB2312"/>
                <w:sz w:val="24"/>
                <w:szCs w:val="24"/>
                <w:shd w:val="clear" w:color="auto" w:fill="FFFFFF"/>
              </w:rPr>
              <w:t>地下水</w:t>
            </w:r>
            <w:r>
              <w:rPr>
                <w:rFonts w:ascii="FangSong_GB2312" w:hAnsi="FangSong_GB2312" w:eastAsia="FangSong_GB2312" w:cs="FangSong_GB2312"/>
                <w:sz w:val="24"/>
                <w:szCs w:val="24"/>
                <w:shd w:val="clear" w:color="auto" w:fill="FFFFFF"/>
              </w:rPr>
              <w:t xml:space="preserve">  </w:t>
            </w:r>
            <w:r>
              <w:rPr>
                <w:rFonts w:ascii="Arial" w:hAnsi="Arial" w:eastAsia="FangSong_GB2312" w:cs="Arial"/>
                <w:sz w:val="24"/>
                <w:szCs w:val="24"/>
                <w:shd w:val="clear" w:color="auto" w:fill="FFFFFF"/>
              </w:rPr>
              <w:t>√</w:t>
            </w:r>
            <w:r>
              <w:rPr>
                <w:rFonts w:ascii="FangSong_GB2312" w:hAnsi="FangSong_GB2312" w:eastAsia="FangSong_GB2312" w:cs="FangSong_GB2312"/>
                <w:sz w:val="24"/>
                <w:szCs w:val="24"/>
                <w:shd w:val="clear" w:color="auto" w:fill="FFFFFF"/>
              </w:rPr>
              <w:t xml:space="preserve"> </w:t>
            </w:r>
            <w:r>
              <w:rPr>
                <w:rFonts w:hint="eastAsia" w:ascii="FangSong_GB2312" w:hAnsi="FangSong_GB2312" w:eastAsia="FangSong_GB2312" w:cs="FangSong_GB2312"/>
                <w:sz w:val="24"/>
                <w:szCs w:val="24"/>
                <w:shd w:val="clear" w:color="auto" w:fill="FFFFFF"/>
              </w:rPr>
              <w:t>噪声</w:t>
            </w:r>
            <w:r>
              <w:rPr>
                <w:rFonts w:ascii="FangSong_GB2312" w:hAnsi="FangSong_GB2312" w:eastAsia="FangSong_GB2312" w:cs="FangSong_GB2312"/>
                <w:sz w:val="24"/>
                <w:szCs w:val="24"/>
                <w:shd w:val="clear" w:color="auto" w:fill="FFFFFF"/>
              </w:rPr>
              <w:t xml:space="preserve"> </w:t>
            </w:r>
          </w:p>
          <w:p>
            <w:pPr>
              <w:spacing w:line="580" w:lineRule="exact"/>
              <w:rPr>
                <w:rFonts w:ascii="FangSong_GB2312" w:hAnsi="FangSong_GB2312" w:eastAsia="FangSong_GB2312" w:cs="FangSong_GB2312"/>
                <w:sz w:val="24"/>
                <w:szCs w:val="24"/>
                <w:shd w:val="clear" w:color="auto" w:fill="FFFFFF"/>
              </w:rPr>
            </w:pPr>
            <w:r>
              <w:rPr>
                <w:rFonts w:ascii="Arial" w:hAnsi="Arial" w:eastAsia="FangSong_GB2312" w:cs="Arial"/>
                <w:sz w:val="24"/>
                <w:szCs w:val="24"/>
                <w:shd w:val="clear" w:color="auto" w:fill="FFFFFF"/>
              </w:rPr>
              <w:t>√</w:t>
            </w:r>
            <w:r>
              <w:rPr>
                <w:rFonts w:ascii="FangSong_GB2312" w:hAnsi="FangSong_GB2312" w:eastAsia="FangSong_GB2312" w:cs="FangSong_GB2312"/>
                <w:sz w:val="24"/>
                <w:szCs w:val="24"/>
                <w:shd w:val="clear" w:color="auto" w:fill="FFFFFF"/>
              </w:rPr>
              <w:t xml:space="preserve"> </w:t>
            </w:r>
            <w:r>
              <w:rPr>
                <w:rFonts w:hint="eastAsia" w:ascii="FangSong_GB2312" w:hAnsi="FangSong_GB2312" w:eastAsia="FangSong_GB2312" w:cs="FangSong_GB2312"/>
                <w:sz w:val="24"/>
                <w:szCs w:val="24"/>
                <w:shd w:val="clear" w:color="auto" w:fill="FFFFFF"/>
              </w:rPr>
              <w:t>生态环境（调查）</w:t>
            </w:r>
            <w:r>
              <w:rPr>
                <w:rFonts w:ascii="FangSong_GB2312" w:hAnsi="FangSong_GB2312" w:eastAsia="FangSong_GB2312" w:cs="FangSong_GB2312"/>
                <w:sz w:val="24"/>
                <w:szCs w:val="24"/>
                <w:shd w:val="clear" w:color="auto" w:fill="FFFFFF"/>
              </w:rPr>
              <w:t xml:space="preserve">  </w:t>
            </w:r>
            <w:r>
              <w:rPr>
                <w:rFonts w:hint="eastAsia" w:ascii="FangSong_GB2312" w:hAnsi="FangSong_GB2312" w:eastAsia="FangSong_GB2312" w:cs="FangSong_GB2312"/>
                <w:sz w:val="24"/>
                <w:szCs w:val="24"/>
                <w:shd w:val="clear" w:color="auto" w:fill="FFFFFF"/>
              </w:rPr>
              <w:t>□土壤</w:t>
            </w:r>
            <w:r>
              <w:rPr>
                <w:rFonts w:ascii="FangSong_GB2312" w:hAnsi="FangSong_GB2312" w:eastAsia="FangSong_GB2312" w:cs="FangSong_GB2312"/>
                <w:sz w:val="24"/>
                <w:szCs w:val="24"/>
                <w:shd w:val="clear" w:color="auto" w:fill="FFFFFF"/>
              </w:rPr>
              <w:t xml:space="preserve"> </w:t>
            </w:r>
          </w:p>
          <w:p>
            <w:pPr>
              <w:spacing w:line="580" w:lineRule="exact"/>
              <w:rPr>
                <w:rFonts w:ascii="FangSong_GB2312" w:hAnsi="FangSong_GB2312" w:eastAsia="FangSong_GB2312" w:cs="FangSong_GB2312"/>
                <w:sz w:val="24"/>
                <w:szCs w:val="24"/>
                <w:shd w:val="clear" w:color="auto" w:fill="FFFFFF"/>
              </w:rPr>
            </w:pPr>
            <w:r>
              <w:rPr>
                <w:rFonts w:ascii="Arial" w:hAnsi="Arial" w:eastAsia="FangSong_GB2312" w:cs="Arial"/>
                <w:sz w:val="24"/>
                <w:szCs w:val="24"/>
                <w:shd w:val="clear" w:color="auto" w:fill="FFFFFF"/>
              </w:rPr>
              <w:t xml:space="preserve">√ </w:t>
            </w:r>
            <w:r>
              <w:rPr>
                <w:rFonts w:hint="eastAsia" w:ascii="Arial" w:hAnsi="Arial" w:eastAsia="FangSong_GB2312" w:cs="Arial"/>
                <w:sz w:val="24"/>
                <w:szCs w:val="24"/>
                <w:shd w:val="clear" w:color="auto" w:fill="FFFFFF"/>
              </w:rPr>
              <w:t>噪声和</w:t>
            </w:r>
            <w:r>
              <w:rPr>
                <w:rFonts w:hint="eastAsia" w:ascii="FangSong_GB2312" w:hAnsi="FangSong_GB2312" w:eastAsia="FangSong_GB2312" w:cs="FangSong_GB2312"/>
                <w:sz w:val="24"/>
                <w:szCs w:val="24"/>
                <w:shd w:val="clear" w:color="auto" w:fill="FFFFFF"/>
              </w:rPr>
              <w:t>振动</w:t>
            </w:r>
            <w:r>
              <w:rPr>
                <w:rFonts w:ascii="FangSong_GB2312" w:hAnsi="FangSong_GB2312" w:eastAsia="FangSong_GB2312" w:cs="FangSong_GB2312"/>
                <w:sz w:val="24"/>
                <w:szCs w:val="24"/>
                <w:shd w:val="clear" w:color="auto" w:fill="FFFFFF"/>
              </w:rPr>
              <w:t xml:space="preserve">   </w:t>
            </w:r>
            <w:r>
              <w:rPr>
                <w:rFonts w:ascii="Arial" w:hAnsi="Arial" w:eastAsia="FangSong_GB2312" w:cs="Arial"/>
                <w:sz w:val="24"/>
                <w:szCs w:val="24"/>
                <w:shd w:val="clear" w:color="auto" w:fill="FFFFFF"/>
              </w:rPr>
              <w:t xml:space="preserve">√ </w:t>
            </w:r>
            <w:r>
              <w:rPr>
                <w:rFonts w:hint="eastAsia" w:ascii="FangSong_GB2312" w:hAnsi="FangSong_GB2312" w:eastAsia="FangSong_GB2312" w:cs="FangSong_GB2312"/>
                <w:sz w:val="24"/>
                <w:szCs w:val="24"/>
                <w:shd w:val="clear" w:color="auto" w:fill="FFFFFF"/>
              </w:rPr>
              <w:t>室内空气</w:t>
            </w:r>
            <w:r>
              <w:rPr>
                <w:rFonts w:ascii="FangSong_GB2312" w:hAnsi="FangSong_GB2312" w:eastAsia="FangSong_GB2312" w:cs="FangSong_GB2312"/>
                <w:sz w:val="24"/>
                <w:szCs w:val="24"/>
                <w:shd w:val="clear" w:color="auto" w:fill="FFFFFF"/>
              </w:rPr>
              <w:t xml:space="preserve">   </w:t>
            </w:r>
            <w:r>
              <w:rPr>
                <w:rFonts w:hint="eastAsia" w:ascii="FangSong_GB2312" w:hAnsi="FangSong_GB2312" w:eastAsia="FangSong_GB2312" w:cs="FangSong_GB2312"/>
                <w:sz w:val="24"/>
                <w:szCs w:val="24"/>
                <w:shd w:val="clear" w:color="auto" w:fill="FFFFFF"/>
              </w:rPr>
              <w:t>□其他</w:t>
            </w:r>
            <w:r>
              <w:rPr>
                <w:rFonts w:ascii="FangSong_GB2312" w:hAnsi="FangSong_GB2312" w:eastAsia="FangSong_GB2312" w:cs="FangSong_GB2312"/>
                <w:sz w:val="24"/>
                <w:szCs w:val="24"/>
                <w:shd w:val="clear" w:color="auto" w:fill="FFFFFF"/>
              </w:rPr>
              <w:t xml:space="preserve">    </w:t>
            </w:r>
            <w:r>
              <w:rPr>
                <w:rFonts w:ascii="Arial" w:hAnsi="Arial" w:eastAsia="FangSong_GB2312" w:cs="Arial"/>
                <w:sz w:val="24"/>
                <w:szCs w:val="24"/>
                <w:shd w:val="clear" w:color="auto" w:fill="FFFFFF"/>
              </w:rPr>
              <w:t>√</w:t>
            </w:r>
            <w:r>
              <w:rPr>
                <w:rFonts w:hint="eastAsia" w:ascii="FangSong_GB2312" w:hAnsi="FangSong_GB2312" w:eastAsia="FangSong_GB2312" w:cs="FangSong_GB2312"/>
                <w:sz w:val="24"/>
                <w:szCs w:val="24"/>
                <w:shd w:val="clear" w:color="auto" w:fill="FFFFFF"/>
              </w:rPr>
              <w:t>生物</w:t>
            </w:r>
            <w:r>
              <w:rPr>
                <w:rFonts w:ascii="FangSong_GB2312" w:hAnsi="FangSong_GB2312" w:eastAsia="FangSong_GB2312" w:cs="FangSong_GB2312"/>
                <w:sz w:val="24"/>
                <w:szCs w:val="24"/>
                <w:shd w:val="clear" w:color="auto" w:fill="FFFFFF"/>
              </w:rPr>
              <w:t xml:space="preserve">   </w:t>
            </w:r>
            <w:r>
              <w:rPr>
                <w:rFonts w:hint="eastAsia" w:ascii="FangSong_GB2312" w:hAnsi="FangSong_GB2312" w:eastAsia="FangSong_GB2312" w:cs="FangSong_GB2312"/>
                <w:sz w:val="24"/>
                <w:szCs w:val="24"/>
                <w:shd w:val="clear" w:color="auto" w:fill="FFFFFF"/>
              </w:rPr>
              <w:t>□辐射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Merge w:val="continue"/>
            <w:vAlign w:val="center"/>
          </w:tcPr>
          <w:p>
            <w:pPr>
              <w:spacing w:line="580" w:lineRule="exact"/>
              <w:jc w:val="center"/>
              <w:rPr>
                <w:rFonts w:ascii="FangSong_GB2312" w:hAnsi="FangSong_GB2312" w:eastAsia="FangSong_GB2312" w:cs="FangSong_GB2312"/>
                <w:sz w:val="24"/>
                <w:szCs w:val="24"/>
                <w:shd w:val="clear" w:color="auto" w:fill="FFFFFF"/>
              </w:rPr>
            </w:pPr>
          </w:p>
        </w:tc>
        <w:tc>
          <w:tcPr>
            <w:tcW w:w="1137" w:type="dxa"/>
            <w:vAlign w:val="center"/>
          </w:tcPr>
          <w:p>
            <w:pPr>
              <w:spacing w:line="580" w:lineRule="exact"/>
              <w:jc w:val="center"/>
              <w:rPr>
                <w:rFonts w:ascii="FangSong_GB2312" w:hAnsi="FangSong_GB2312" w:eastAsia="FangSong_GB2312" w:cs="FangSong_GB2312"/>
                <w:sz w:val="24"/>
                <w:szCs w:val="24"/>
                <w:shd w:val="clear" w:color="auto" w:fill="FFFFFF"/>
              </w:rPr>
            </w:pPr>
            <w:r>
              <w:rPr>
                <w:rFonts w:hint="eastAsia" w:ascii="FangSong_GB2312" w:hAnsi="FangSong_GB2312" w:eastAsia="FangSong_GB2312" w:cs="FangSong_GB2312"/>
                <w:sz w:val="24"/>
                <w:szCs w:val="24"/>
                <w:shd w:val="clear" w:color="auto" w:fill="FFFFFF"/>
              </w:rPr>
              <w:t>污染源</w:t>
            </w:r>
          </w:p>
        </w:tc>
        <w:tc>
          <w:tcPr>
            <w:tcW w:w="5749" w:type="dxa"/>
            <w:gridSpan w:val="6"/>
            <w:vAlign w:val="center"/>
          </w:tcPr>
          <w:p>
            <w:pPr>
              <w:spacing w:line="580" w:lineRule="exact"/>
              <w:jc w:val="center"/>
              <w:rPr>
                <w:rFonts w:ascii="FangSong_GB2312" w:hAnsi="FangSong_GB2312" w:eastAsia="FangSong_GB2312" w:cs="FangSong_GB2312"/>
                <w:sz w:val="24"/>
                <w:szCs w:val="24"/>
                <w:shd w:val="clear" w:color="auto" w:fill="FFFFFF"/>
              </w:rPr>
            </w:pPr>
            <w:r>
              <w:rPr>
                <w:rFonts w:ascii="Arial" w:hAnsi="Arial" w:eastAsia="FangSong_GB2312" w:cs="Arial"/>
                <w:sz w:val="24"/>
                <w:szCs w:val="24"/>
                <w:shd w:val="clear" w:color="auto" w:fill="FFFFFF"/>
              </w:rPr>
              <w:t xml:space="preserve">√ </w:t>
            </w:r>
            <w:r>
              <w:rPr>
                <w:rFonts w:hint="eastAsia" w:ascii="FangSong_GB2312" w:hAnsi="FangSong_GB2312" w:eastAsia="FangSong_GB2312" w:cs="FangSong_GB2312"/>
                <w:sz w:val="24"/>
                <w:szCs w:val="24"/>
                <w:shd w:val="clear" w:color="auto" w:fill="FFFFFF"/>
              </w:rPr>
              <w:t>废气</w:t>
            </w:r>
            <w:r>
              <w:rPr>
                <w:rFonts w:ascii="FangSong_GB2312" w:hAnsi="FangSong_GB2312" w:eastAsia="FangSong_GB2312" w:cs="FangSong_GB2312"/>
                <w:sz w:val="24"/>
                <w:szCs w:val="24"/>
                <w:shd w:val="clear" w:color="auto" w:fill="FFFFFF"/>
              </w:rPr>
              <w:t xml:space="preserve">  </w:t>
            </w:r>
            <w:r>
              <w:rPr>
                <w:rFonts w:ascii="Arial" w:hAnsi="Arial" w:eastAsia="FangSong_GB2312" w:cs="Arial"/>
                <w:sz w:val="24"/>
                <w:szCs w:val="24"/>
                <w:shd w:val="clear" w:color="auto" w:fill="FFFFFF"/>
              </w:rPr>
              <w:t xml:space="preserve">√ </w:t>
            </w:r>
            <w:r>
              <w:rPr>
                <w:rFonts w:hint="eastAsia" w:ascii="FangSong_GB2312" w:hAnsi="FangSong_GB2312" w:eastAsia="FangSong_GB2312" w:cs="FangSong_GB2312"/>
                <w:sz w:val="24"/>
                <w:szCs w:val="24"/>
                <w:shd w:val="clear" w:color="auto" w:fill="FFFFFF"/>
              </w:rPr>
              <w:t>废水</w:t>
            </w:r>
            <w:r>
              <w:rPr>
                <w:rFonts w:ascii="FangSong_GB2312" w:hAnsi="FangSong_GB2312" w:eastAsia="FangSong_GB2312" w:cs="FangSong_GB2312"/>
                <w:sz w:val="24"/>
                <w:szCs w:val="24"/>
                <w:shd w:val="clear" w:color="auto" w:fill="FFFFFF"/>
              </w:rPr>
              <w:t xml:space="preserve">  </w:t>
            </w:r>
            <w:r>
              <w:rPr>
                <w:rFonts w:ascii="Arial" w:hAnsi="Arial" w:eastAsia="FangSong_GB2312" w:cs="Arial"/>
                <w:sz w:val="24"/>
                <w:szCs w:val="24"/>
                <w:shd w:val="clear" w:color="auto" w:fill="FFFFFF"/>
              </w:rPr>
              <w:t xml:space="preserve">√ </w:t>
            </w:r>
            <w:r>
              <w:rPr>
                <w:rFonts w:hint="eastAsia" w:ascii="FangSong_GB2312" w:hAnsi="FangSong_GB2312" w:eastAsia="FangSong_GB2312" w:cs="FangSong_GB2312"/>
                <w:sz w:val="24"/>
                <w:szCs w:val="24"/>
                <w:shd w:val="clear" w:color="auto" w:fill="FFFFFF"/>
              </w:rPr>
              <w:t>噪声</w:t>
            </w:r>
            <w:r>
              <w:rPr>
                <w:rFonts w:ascii="FangSong_GB2312" w:hAnsi="FangSong_GB2312" w:eastAsia="FangSong_GB2312" w:cs="FangSong_GB2312"/>
                <w:sz w:val="24"/>
                <w:szCs w:val="24"/>
                <w:shd w:val="clear" w:color="auto" w:fill="FFFFFF"/>
              </w:rPr>
              <w:t xml:space="preserve">   </w:t>
            </w:r>
            <w:r>
              <w:rPr>
                <w:rFonts w:ascii="Arial" w:hAnsi="Arial" w:eastAsia="FangSong_GB2312" w:cs="Arial"/>
                <w:sz w:val="24"/>
                <w:szCs w:val="24"/>
                <w:shd w:val="clear" w:color="auto" w:fill="FFFFFF"/>
              </w:rPr>
              <w:t>√</w:t>
            </w:r>
            <w:r>
              <w:rPr>
                <w:rFonts w:ascii="FangSong_GB2312" w:hAnsi="FangSong_GB2312" w:eastAsia="FangSong_GB2312" w:cs="FangSong_GB2312"/>
                <w:sz w:val="24"/>
                <w:szCs w:val="24"/>
                <w:shd w:val="clear" w:color="auto" w:fill="FFFFFF"/>
              </w:rPr>
              <w:t xml:space="preserve"> </w:t>
            </w:r>
            <w:r>
              <w:rPr>
                <w:rFonts w:hint="eastAsia" w:ascii="FangSong_GB2312" w:hAnsi="FangSong_GB2312" w:eastAsia="FangSong_GB2312" w:cs="FangSong_GB2312"/>
                <w:sz w:val="24"/>
                <w:szCs w:val="24"/>
                <w:shd w:val="clear" w:color="auto" w:fill="FFFFFF"/>
              </w:rPr>
              <w:t>油气回收</w:t>
            </w:r>
            <w:r>
              <w:rPr>
                <w:rFonts w:ascii="FangSong_GB2312" w:hAnsi="FangSong_GB2312" w:eastAsia="FangSong_GB2312" w:cs="FangSong_GB2312"/>
                <w:sz w:val="24"/>
                <w:szCs w:val="24"/>
                <w:shd w:val="clear" w:color="auto" w:fill="FFFFFF"/>
              </w:rPr>
              <w:t xml:space="preserve"> </w:t>
            </w:r>
            <w:r>
              <w:rPr>
                <w:rFonts w:ascii="Arial" w:hAnsi="Arial" w:eastAsia="FangSong_GB2312" w:cs="Arial"/>
                <w:sz w:val="24"/>
                <w:szCs w:val="24"/>
                <w:shd w:val="clear" w:color="auto" w:fill="FFFFFF"/>
              </w:rPr>
              <w:t>√</w:t>
            </w:r>
            <w:r>
              <w:rPr>
                <w:rFonts w:ascii="FangSong_GB2312" w:hAnsi="FangSong_GB2312" w:eastAsia="FangSong_GB2312" w:cs="FangSong_GB2312"/>
                <w:sz w:val="24"/>
                <w:szCs w:val="24"/>
                <w:shd w:val="clear" w:color="auto" w:fill="FFFFFF"/>
              </w:rPr>
              <w:t xml:space="preserve"> </w:t>
            </w:r>
            <w:r>
              <w:rPr>
                <w:rFonts w:hint="eastAsia" w:ascii="FangSong_GB2312" w:hAnsi="FangSong_GB2312" w:eastAsia="FangSong_GB2312" w:cs="FangSong_GB2312"/>
                <w:sz w:val="24"/>
                <w:szCs w:val="24"/>
                <w:shd w:val="clear" w:color="auto" w:fill="FFFFFF"/>
              </w:rPr>
              <w:t>固废</w:t>
            </w:r>
            <w:r>
              <w:rPr>
                <w:rFonts w:ascii="FangSong_GB2312" w:hAnsi="FangSong_GB2312" w:eastAsia="FangSong_GB2312" w:cs="FangSong_GB2312"/>
                <w:sz w:val="24"/>
                <w:szCs w:val="24"/>
                <w:shd w:val="clear" w:color="auto" w:fill="FFFFFF"/>
              </w:rPr>
              <w:t xml:space="preserve">  </w:t>
            </w:r>
            <w:r>
              <w:rPr>
                <w:rFonts w:hint="eastAsia" w:ascii="FangSong_GB2312" w:hAnsi="FangSong_GB2312" w:eastAsia="FangSong_GB2312" w:cs="FangSong_GB2312"/>
                <w:sz w:val="24"/>
                <w:szCs w:val="24"/>
                <w:shd w:val="clear" w:color="auto" w:fill="FFFFFF"/>
              </w:rPr>
              <w:t>□恶臭</w:t>
            </w:r>
            <w:r>
              <w:rPr>
                <w:rFonts w:ascii="FangSong_GB2312" w:hAnsi="FangSong_GB2312" w:eastAsia="FangSong_GB2312" w:cs="FangSong_GB2312"/>
                <w:sz w:val="24"/>
                <w:szCs w:val="24"/>
                <w:shd w:val="clear" w:color="auto" w:fill="FFFFFF"/>
              </w:rPr>
              <w:t xml:space="preserve"> </w:t>
            </w:r>
            <w:r>
              <w:rPr>
                <w:rFonts w:hint="eastAsia" w:ascii="FangSong_GB2312" w:hAnsi="FangSong_GB2312" w:eastAsia="FangSong_GB2312" w:cs="FangSong_GB2312"/>
                <w:sz w:val="24"/>
                <w:szCs w:val="24"/>
                <w:shd w:val="clear" w:color="auto" w:fill="FFFFFF"/>
              </w:rPr>
              <w:t>□辐射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spacing w:line="580" w:lineRule="exact"/>
              <w:jc w:val="center"/>
              <w:rPr>
                <w:rFonts w:ascii="FangSong_GB2312" w:hAnsi="FangSong_GB2312" w:eastAsia="FangSong_GB2312" w:cs="FangSong_GB2312"/>
                <w:sz w:val="24"/>
                <w:szCs w:val="24"/>
                <w:shd w:val="clear" w:color="auto" w:fill="FFFFFF"/>
              </w:rPr>
            </w:pPr>
            <w:r>
              <w:rPr>
                <w:rFonts w:hint="eastAsia" w:ascii="FangSong_GB2312" w:hAnsi="FangSong_GB2312" w:eastAsia="FangSong_GB2312" w:cs="FangSong_GB2312"/>
                <w:sz w:val="24"/>
                <w:szCs w:val="24"/>
                <w:shd w:val="clear" w:color="auto" w:fill="FFFFFF"/>
              </w:rPr>
              <w:t>监（检）测类别</w:t>
            </w:r>
            <w:r>
              <w:rPr>
                <w:rFonts w:hint="eastAsia" w:ascii="FangSong_GB2312" w:hAnsi="FangSong_GB2312" w:eastAsia="FangSong_GB2312" w:cs="FangSong_GB2312"/>
                <w:sz w:val="24"/>
                <w:szCs w:val="24"/>
                <w:shd w:val="clear" w:color="auto" w:fill="FFFFFF"/>
                <w:vertAlign w:val="superscript"/>
              </w:rPr>
              <w:t>【</w:t>
            </w:r>
            <w:r>
              <w:rPr>
                <w:rFonts w:ascii="FangSong_GB2312" w:hAnsi="FangSong_GB2312" w:eastAsia="FangSong_GB2312" w:cs="FangSong_GB2312"/>
                <w:sz w:val="24"/>
                <w:szCs w:val="24"/>
                <w:shd w:val="clear" w:color="auto" w:fill="FFFFFF"/>
                <w:vertAlign w:val="superscript"/>
              </w:rPr>
              <w:t>3</w:t>
            </w:r>
            <w:r>
              <w:rPr>
                <w:rFonts w:hint="eastAsia" w:ascii="FangSong_GB2312" w:hAnsi="FangSong_GB2312" w:eastAsia="FangSong_GB2312" w:cs="FangSong_GB2312"/>
                <w:sz w:val="24"/>
                <w:szCs w:val="24"/>
                <w:shd w:val="clear" w:color="auto" w:fill="FFFFFF"/>
                <w:vertAlign w:val="superscript"/>
              </w:rPr>
              <w:t>】</w:t>
            </w:r>
          </w:p>
        </w:tc>
        <w:tc>
          <w:tcPr>
            <w:tcW w:w="1137" w:type="dxa"/>
            <w:vAlign w:val="center"/>
          </w:tcPr>
          <w:p>
            <w:pPr>
              <w:spacing w:line="580" w:lineRule="exact"/>
              <w:jc w:val="center"/>
              <w:rPr>
                <w:rFonts w:ascii="FangSong_GB2312" w:hAnsi="FangSong_GB2312" w:eastAsia="FangSong_GB2312" w:cs="FangSong_GB2312"/>
                <w:sz w:val="24"/>
                <w:szCs w:val="24"/>
                <w:shd w:val="clear" w:color="auto" w:fill="FFFFFF"/>
              </w:rPr>
            </w:pPr>
            <w:r>
              <w:rPr>
                <w:rFonts w:hint="eastAsia" w:ascii="FangSong_GB2312" w:hAnsi="FangSong_GB2312" w:eastAsia="FangSong_GB2312" w:cs="FangSong_GB2312"/>
                <w:sz w:val="24"/>
                <w:szCs w:val="24"/>
                <w:shd w:val="clear" w:color="auto" w:fill="FFFFFF"/>
              </w:rPr>
              <w:t>监（检）测项目数</w:t>
            </w:r>
          </w:p>
        </w:tc>
        <w:tc>
          <w:tcPr>
            <w:tcW w:w="5749" w:type="dxa"/>
            <w:gridSpan w:val="6"/>
            <w:vAlign w:val="center"/>
          </w:tcPr>
          <w:p>
            <w:pPr>
              <w:spacing w:line="580" w:lineRule="exact"/>
              <w:jc w:val="center"/>
              <w:rPr>
                <w:rFonts w:ascii="FangSong_GB2312" w:hAnsi="FangSong_GB2312" w:eastAsia="FangSong_GB2312" w:cs="FangSong_GB2312"/>
                <w:sz w:val="24"/>
                <w:szCs w:val="24"/>
                <w:shd w:val="clear" w:color="auto" w:fill="FFFFFF"/>
              </w:rPr>
            </w:pPr>
            <w:r>
              <w:rPr>
                <w:rFonts w:hint="eastAsia" w:ascii="FangSong_GB2312" w:hAnsi="FangSong_GB2312" w:eastAsia="FangSong_GB2312" w:cs="FangSong_GB2312"/>
                <w:sz w:val="24"/>
                <w:szCs w:val="24"/>
                <w:shd w:val="clear" w:color="auto" w:fill="FFFFFF"/>
              </w:rPr>
              <w:t>监（检）测项目明细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spacing w:line="580" w:lineRule="exact"/>
              <w:jc w:val="center"/>
              <w:rPr>
                <w:rFonts w:ascii="FangSong_GB2312" w:hAnsi="FangSong_GB2312" w:eastAsia="FangSong_GB2312" w:cs="FangSong_GB2312"/>
                <w:sz w:val="24"/>
                <w:szCs w:val="24"/>
                <w:shd w:val="clear" w:color="auto" w:fill="FFFFFF"/>
              </w:rPr>
            </w:pPr>
            <w:r>
              <w:rPr>
                <w:rFonts w:hint="eastAsia" w:ascii="FangSong_GB2312" w:hAnsi="FangSong_GB2312" w:eastAsia="FangSong_GB2312" w:cs="FangSong_GB2312"/>
                <w:sz w:val="24"/>
                <w:szCs w:val="24"/>
                <w:shd w:val="clear" w:color="auto" w:fill="FFFFFF"/>
              </w:rPr>
              <w:t>例：水（含大气降水）和废水</w:t>
            </w:r>
          </w:p>
        </w:tc>
        <w:tc>
          <w:tcPr>
            <w:tcW w:w="1137" w:type="dxa"/>
            <w:vAlign w:val="center"/>
          </w:tcPr>
          <w:p>
            <w:pPr>
              <w:spacing w:line="580" w:lineRule="exact"/>
              <w:jc w:val="center"/>
              <w:rPr>
                <w:rFonts w:ascii="FangSong_GB2312" w:hAnsi="FangSong_GB2312" w:eastAsia="FangSong_GB2312" w:cs="FangSong_GB2312"/>
                <w:sz w:val="24"/>
                <w:szCs w:val="24"/>
                <w:shd w:val="clear" w:color="auto" w:fill="FFFFFF"/>
              </w:rPr>
            </w:pPr>
            <w:r>
              <w:rPr>
                <w:rFonts w:ascii="FangSong_GB2312" w:hAnsi="FangSong_GB2312" w:eastAsia="FangSong_GB2312" w:cs="FangSong_GB2312"/>
                <w:sz w:val="24"/>
                <w:szCs w:val="24"/>
                <w:shd w:val="clear" w:color="auto" w:fill="FFFFFF"/>
              </w:rPr>
              <w:t>63</w:t>
            </w:r>
          </w:p>
        </w:tc>
        <w:tc>
          <w:tcPr>
            <w:tcW w:w="5749" w:type="dxa"/>
            <w:gridSpan w:val="6"/>
            <w:vAlign w:val="center"/>
          </w:tcPr>
          <w:p>
            <w:pPr>
              <w:spacing w:line="580" w:lineRule="exact"/>
              <w:jc w:val="center"/>
              <w:rPr>
                <w:rFonts w:ascii="FangSong_GB2312" w:hAnsi="FangSong_GB2312" w:eastAsia="FangSong_GB2312" w:cs="FangSong_GB2312"/>
                <w:sz w:val="24"/>
                <w:szCs w:val="24"/>
                <w:shd w:val="clear" w:color="auto" w:fill="FFFFFF"/>
              </w:rPr>
            </w:pPr>
            <w:r>
              <w:rPr>
                <w:rFonts w:hint="eastAsia" w:ascii="FangSong_GB2312" w:hAnsi="FangSong_GB2312" w:eastAsia="FangSong_GB2312" w:cs="FangSong_GB2312"/>
                <w:sz w:val="24"/>
                <w:szCs w:val="24"/>
                <w:shd w:val="clear" w:color="auto" w:fill="FFFFFF"/>
              </w:rPr>
              <w:t>水温、色度、肉眼可见物、臭和味、耗氧量、</w:t>
            </w:r>
            <w:r>
              <w:rPr>
                <w:rFonts w:ascii="FangSong_GB2312" w:hAnsi="FangSong_GB2312" w:eastAsia="FangSong_GB2312" w:cs="FangSong_GB2312"/>
                <w:sz w:val="24"/>
                <w:szCs w:val="24"/>
                <w:shd w:val="clear" w:color="auto" w:fill="FFFFFF"/>
              </w:rPr>
              <w:t>pH</w:t>
            </w:r>
            <w:r>
              <w:rPr>
                <w:rFonts w:hint="eastAsia" w:ascii="FangSong_GB2312" w:hAnsi="FangSong_GB2312" w:eastAsia="FangSong_GB2312" w:cs="FangSong_GB2312"/>
                <w:sz w:val="24"/>
                <w:szCs w:val="24"/>
                <w:shd w:val="clear" w:color="auto" w:fill="FFFFFF"/>
              </w:rPr>
              <w:t>值</w:t>
            </w:r>
          </w:p>
          <w:p>
            <w:pPr>
              <w:spacing w:line="580" w:lineRule="exact"/>
              <w:jc w:val="center"/>
              <w:rPr>
                <w:rFonts w:ascii="FangSong_GB2312" w:hAnsi="FangSong_GB2312" w:eastAsia="FangSong_GB2312" w:cs="FangSong_GB2312"/>
                <w:sz w:val="24"/>
                <w:szCs w:val="24"/>
                <w:shd w:val="clear" w:color="auto" w:fill="FFFFFF"/>
              </w:rPr>
            </w:pPr>
            <w:r>
              <w:rPr>
                <w:rFonts w:hint="eastAsia" w:ascii="FangSong_GB2312" w:hAnsi="FangSong_GB2312" w:eastAsia="FangSong_GB2312" w:cs="FangSong_GB2312"/>
                <w:sz w:val="24"/>
                <w:szCs w:val="24"/>
                <w:shd w:val="clear" w:color="auto" w:fill="FFFFFF"/>
              </w:rPr>
              <w:t>、酸度、碱度、浑浊度、电导率、悬浮物、全盐量、总硬度、溶解氧、高锰酸盐指数、化学需氧量、五日生化需氧量（</w:t>
            </w:r>
            <w:r>
              <w:rPr>
                <w:rFonts w:ascii="FangSong_GB2312" w:hAnsi="FangSong_GB2312" w:eastAsia="FangSong_GB2312" w:cs="FangSong_GB2312"/>
                <w:sz w:val="24"/>
                <w:szCs w:val="24"/>
                <w:shd w:val="clear" w:color="auto" w:fill="FFFFFF"/>
              </w:rPr>
              <w:t>BOD5</w:t>
            </w:r>
            <w:r>
              <w:rPr>
                <w:rFonts w:hint="eastAsia" w:ascii="FangSong_GB2312" w:hAnsi="FangSong_GB2312" w:eastAsia="FangSong_GB2312" w:cs="FangSong_GB2312"/>
                <w:sz w:val="24"/>
                <w:szCs w:val="24"/>
                <w:shd w:val="clear" w:color="auto" w:fill="FFFFFF"/>
              </w:rPr>
              <w:t>）、氨氮、总磷、总氮、氟化物、六价铬、总铬、总氰化物和氰化物、挥发酚、石油类和动植物油、硫化物、硫酸盐、氯化物、溶解性</w:t>
            </w:r>
          </w:p>
          <w:p>
            <w:pPr>
              <w:spacing w:line="580" w:lineRule="exact"/>
              <w:jc w:val="center"/>
              <w:rPr>
                <w:rFonts w:ascii="FangSong_GB2312" w:hAnsi="FangSong_GB2312" w:eastAsia="FangSong_GB2312" w:cs="FangSong_GB2312"/>
                <w:sz w:val="24"/>
                <w:szCs w:val="24"/>
                <w:shd w:val="clear" w:color="auto" w:fill="FFFFFF"/>
              </w:rPr>
            </w:pPr>
            <w:r>
              <w:rPr>
                <w:rFonts w:hint="eastAsia" w:ascii="FangSong_GB2312" w:hAnsi="FangSong_GB2312" w:eastAsia="FangSong_GB2312" w:cs="FangSong_GB2312"/>
                <w:sz w:val="24"/>
                <w:szCs w:val="24"/>
                <w:shd w:val="clear" w:color="auto" w:fill="FFFFFF"/>
              </w:rPr>
              <w:t>总固体、硝酸盐氮、硝酸根、溴酸盐、亚硝酸盐氮、亚硝酸根、磷酸盐、游离氯和总氯、甲醛、汞、砷</w:t>
            </w:r>
          </w:p>
          <w:p>
            <w:pPr>
              <w:spacing w:line="580" w:lineRule="exact"/>
              <w:jc w:val="center"/>
              <w:rPr>
                <w:rFonts w:ascii="FangSong_GB2312" w:hAnsi="FangSong_GB2312" w:eastAsia="FangSong_GB2312" w:cs="FangSong_GB2312"/>
                <w:sz w:val="24"/>
                <w:szCs w:val="24"/>
                <w:shd w:val="clear" w:color="auto" w:fill="FFFFFF"/>
              </w:rPr>
            </w:pPr>
            <w:r>
              <w:rPr>
                <w:rFonts w:hint="eastAsia" w:ascii="FangSong_GB2312" w:hAnsi="FangSong_GB2312" w:eastAsia="FangSong_GB2312" w:cs="FangSong_GB2312"/>
                <w:sz w:val="24"/>
                <w:szCs w:val="24"/>
                <w:shd w:val="clear" w:color="auto" w:fill="FFFFFF"/>
              </w:rPr>
              <w:t>、钾、钠、铜、锌、铅、镉、铁、锰、镍、钡、硼</w:t>
            </w:r>
          </w:p>
          <w:p>
            <w:pPr>
              <w:spacing w:line="580" w:lineRule="exact"/>
              <w:jc w:val="center"/>
              <w:rPr>
                <w:rFonts w:ascii="FangSong_GB2312" w:hAnsi="FangSong_GB2312" w:eastAsia="FangSong_GB2312" w:cs="FangSong_GB2312"/>
                <w:sz w:val="24"/>
                <w:szCs w:val="24"/>
                <w:shd w:val="clear" w:color="auto" w:fill="FFFFFF"/>
              </w:rPr>
            </w:pPr>
            <w:r>
              <w:rPr>
                <w:rFonts w:hint="eastAsia" w:ascii="FangSong_GB2312" w:hAnsi="FangSong_GB2312" w:eastAsia="FangSong_GB2312" w:cs="FangSong_GB2312"/>
                <w:sz w:val="24"/>
                <w:szCs w:val="24"/>
                <w:shd w:val="clear" w:color="auto" w:fill="FFFFFF"/>
              </w:rPr>
              <w:t>、铝、钙、镁、铍、银、粪大肠菌群、矿化度、流量、菌落总数、总大肠菌群、耐热大肠菌群、大肠埃希氏菌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spacing w:line="580" w:lineRule="exact"/>
              <w:jc w:val="center"/>
              <w:rPr>
                <w:rFonts w:ascii="FangSong_GB2312" w:hAnsi="FangSong_GB2312" w:eastAsia="FangSong_GB2312" w:cs="FangSong_GB2312"/>
                <w:sz w:val="24"/>
                <w:szCs w:val="24"/>
                <w:shd w:val="clear" w:color="auto" w:fill="FFFFFF"/>
              </w:rPr>
            </w:pPr>
            <w:r>
              <w:rPr>
                <w:rFonts w:hint="eastAsia" w:ascii="宋体" w:hAnsi="宋体"/>
                <w:sz w:val="18"/>
                <w:szCs w:val="18"/>
              </w:rPr>
              <w:t>环境空气和废气</w:t>
            </w:r>
          </w:p>
        </w:tc>
        <w:tc>
          <w:tcPr>
            <w:tcW w:w="1137" w:type="dxa"/>
            <w:vAlign w:val="center"/>
          </w:tcPr>
          <w:p>
            <w:pPr>
              <w:spacing w:line="580" w:lineRule="exact"/>
              <w:jc w:val="center"/>
              <w:rPr>
                <w:rFonts w:ascii="FangSong_GB2312" w:hAnsi="FangSong_GB2312" w:eastAsia="FangSong_GB2312" w:cs="FangSong_GB2312"/>
                <w:sz w:val="24"/>
                <w:szCs w:val="24"/>
                <w:shd w:val="clear" w:color="auto" w:fill="FFFFFF"/>
              </w:rPr>
            </w:pPr>
            <w:r>
              <w:rPr>
                <w:rFonts w:ascii="FangSong_GB2312" w:hAnsi="FangSong_GB2312" w:eastAsia="FangSong_GB2312" w:cs="FangSong_GB2312"/>
                <w:sz w:val="24"/>
                <w:szCs w:val="24"/>
                <w:shd w:val="clear" w:color="auto" w:fill="FFFFFF"/>
              </w:rPr>
              <w:t>34</w:t>
            </w:r>
          </w:p>
        </w:tc>
        <w:tc>
          <w:tcPr>
            <w:tcW w:w="5749" w:type="dxa"/>
            <w:gridSpan w:val="6"/>
            <w:vAlign w:val="center"/>
          </w:tcPr>
          <w:p>
            <w:pPr>
              <w:spacing w:line="580" w:lineRule="exact"/>
              <w:jc w:val="center"/>
              <w:rPr>
                <w:rFonts w:ascii="FangSong_GB2312" w:hAnsi="FangSong_GB2312" w:eastAsia="FangSong_GB2312" w:cs="FangSong_GB2312"/>
                <w:sz w:val="24"/>
                <w:szCs w:val="24"/>
                <w:shd w:val="clear" w:color="auto" w:fill="FFFFFF"/>
              </w:rPr>
            </w:pPr>
            <w:r>
              <w:rPr>
                <w:rFonts w:hint="eastAsia" w:ascii="FangSong_GB2312" w:hAnsi="FangSong_GB2312" w:eastAsia="FangSong_GB2312" w:cs="FangSong_GB2312"/>
                <w:sz w:val="24"/>
                <w:szCs w:val="24"/>
                <w:shd w:val="clear" w:color="auto" w:fill="FFFFFF"/>
              </w:rPr>
              <w:t>氮氧化物（一氧化氮和二氧化氮）、二氧化硫、氨、硫化氢、氟化氢、臭氧、氯气、铬酸雾、硫酸雾、氯化氢、氟化物、甲醛、总悬浮颗粒物、</w:t>
            </w:r>
            <w:r>
              <w:rPr>
                <w:rFonts w:ascii="FangSong_GB2312" w:hAnsi="FangSong_GB2312" w:eastAsia="FangSong_GB2312" w:cs="FangSong_GB2312"/>
                <w:sz w:val="24"/>
                <w:szCs w:val="24"/>
                <w:shd w:val="clear" w:color="auto" w:fill="FFFFFF"/>
              </w:rPr>
              <w:t>PM2.5</w:t>
            </w:r>
            <w:r>
              <w:rPr>
                <w:rFonts w:hint="eastAsia" w:ascii="FangSong_GB2312" w:hAnsi="FangSong_GB2312" w:eastAsia="FangSong_GB2312" w:cs="FangSong_GB2312"/>
                <w:sz w:val="24"/>
                <w:szCs w:val="24"/>
                <w:shd w:val="clear" w:color="auto" w:fill="FFFFFF"/>
              </w:rPr>
              <w:t>、</w:t>
            </w:r>
            <w:r>
              <w:rPr>
                <w:rFonts w:ascii="FangSong_GB2312" w:hAnsi="FangSong_GB2312" w:eastAsia="FangSong_GB2312" w:cs="FangSong_GB2312"/>
                <w:sz w:val="24"/>
                <w:szCs w:val="24"/>
                <w:shd w:val="clear" w:color="auto" w:fill="FFFFFF"/>
              </w:rPr>
              <w:t>PM10</w:t>
            </w:r>
            <w:r>
              <w:rPr>
                <w:rFonts w:hint="eastAsia" w:ascii="FangSong_GB2312" w:hAnsi="FangSong_GB2312" w:eastAsia="FangSong_GB2312" w:cs="FangSong_GB2312"/>
                <w:sz w:val="24"/>
                <w:szCs w:val="24"/>
                <w:shd w:val="clear" w:color="auto" w:fill="FFFFFF"/>
              </w:rPr>
              <w:t>、一氧化碳、烟气黑度、烟（粉）尘、铅、镉、甲醇、苯系物、非甲烷总烃、饮食业油烟、汞、氰化物、苯可溶物、酚类化合物、烟气中氧气、烟气流速、烟气流量、烟气温度、烟气压力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spacing w:line="580" w:lineRule="exact"/>
              <w:jc w:val="center"/>
              <w:rPr>
                <w:rFonts w:ascii="FangSong_GB2312" w:hAnsi="FangSong_GB2312" w:eastAsia="FangSong_GB2312" w:cs="FangSong_GB2312"/>
                <w:sz w:val="24"/>
                <w:szCs w:val="24"/>
                <w:shd w:val="clear" w:color="auto" w:fill="FFFFFF"/>
              </w:rPr>
            </w:pPr>
            <w:r>
              <w:rPr>
                <w:rFonts w:hint="eastAsia" w:ascii="FangSong_GB2312" w:hAnsi="FangSong_GB2312" w:eastAsia="FangSong_GB2312" w:cs="FangSong_GB2312"/>
                <w:sz w:val="24"/>
                <w:szCs w:val="24"/>
                <w:shd w:val="clear" w:color="auto" w:fill="FFFFFF"/>
              </w:rPr>
              <w:t>室内空气</w:t>
            </w:r>
          </w:p>
        </w:tc>
        <w:tc>
          <w:tcPr>
            <w:tcW w:w="1137" w:type="dxa"/>
            <w:vAlign w:val="center"/>
          </w:tcPr>
          <w:p>
            <w:pPr>
              <w:spacing w:line="580" w:lineRule="exact"/>
              <w:jc w:val="center"/>
              <w:rPr>
                <w:rFonts w:ascii="FangSong_GB2312" w:hAnsi="FangSong_GB2312" w:eastAsia="FangSong_GB2312" w:cs="FangSong_GB2312"/>
                <w:sz w:val="24"/>
                <w:szCs w:val="24"/>
                <w:shd w:val="clear" w:color="auto" w:fill="FFFFFF"/>
              </w:rPr>
            </w:pPr>
            <w:r>
              <w:rPr>
                <w:rFonts w:ascii="FangSong_GB2312" w:hAnsi="FangSong_GB2312" w:eastAsia="FangSong_GB2312" w:cs="FangSong_GB2312"/>
                <w:sz w:val="24"/>
                <w:szCs w:val="24"/>
                <w:shd w:val="clear" w:color="auto" w:fill="FFFFFF"/>
              </w:rPr>
              <w:t>19</w:t>
            </w:r>
          </w:p>
        </w:tc>
        <w:tc>
          <w:tcPr>
            <w:tcW w:w="5749" w:type="dxa"/>
            <w:gridSpan w:val="6"/>
            <w:vAlign w:val="center"/>
          </w:tcPr>
          <w:p>
            <w:pPr>
              <w:spacing w:line="580" w:lineRule="exact"/>
              <w:jc w:val="center"/>
              <w:rPr>
                <w:rFonts w:ascii="FangSong_GB2312" w:hAnsi="FangSong_GB2312" w:eastAsia="FangSong_GB2312" w:cs="FangSong_GB2312"/>
                <w:sz w:val="24"/>
                <w:szCs w:val="24"/>
                <w:shd w:val="clear" w:color="auto" w:fill="FFFFFF"/>
              </w:rPr>
            </w:pPr>
            <w:r>
              <w:rPr>
                <w:rFonts w:hint="eastAsia" w:ascii="FangSong_GB2312" w:hAnsi="FangSong_GB2312" w:eastAsia="FangSong_GB2312" w:cs="FangSong_GB2312"/>
                <w:sz w:val="24"/>
                <w:szCs w:val="24"/>
                <w:shd w:val="clear" w:color="auto" w:fill="FFFFFF"/>
              </w:rPr>
              <w:t>氨、二氧化硫、二氧化氮、一氧化碳、臭氧、甲醛、苯、甲苯、邻</w:t>
            </w:r>
            <w:r>
              <w:rPr>
                <w:rFonts w:ascii="FangSong_GB2312" w:hAnsi="FangSong_GB2312" w:eastAsia="FangSong_GB2312" w:cs="FangSong_GB2312"/>
                <w:sz w:val="24"/>
                <w:szCs w:val="24"/>
                <w:shd w:val="clear" w:color="auto" w:fill="FFFFFF"/>
              </w:rPr>
              <w:t>-</w:t>
            </w:r>
            <w:r>
              <w:rPr>
                <w:rFonts w:hint="eastAsia" w:ascii="FangSong_GB2312" w:hAnsi="FangSong_GB2312" w:eastAsia="FangSong_GB2312" w:cs="FangSong_GB2312"/>
                <w:sz w:val="24"/>
                <w:szCs w:val="24"/>
                <w:shd w:val="clear" w:color="auto" w:fill="FFFFFF"/>
              </w:rPr>
              <w:t>二甲苯、间</w:t>
            </w:r>
            <w:r>
              <w:rPr>
                <w:rFonts w:ascii="FangSong_GB2312" w:hAnsi="FangSong_GB2312" w:eastAsia="FangSong_GB2312" w:cs="FangSong_GB2312"/>
                <w:sz w:val="24"/>
                <w:szCs w:val="24"/>
                <w:shd w:val="clear" w:color="auto" w:fill="FFFFFF"/>
              </w:rPr>
              <w:t>-</w:t>
            </w:r>
            <w:r>
              <w:rPr>
                <w:rFonts w:hint="eastAsia" w:ascii="FangSong_GB2312" w:hAnsi="FangSong_GB2312" w:eastAsia="FangSong_GB2312" w:cs="FangSong_GB2312"/>
                <w:sz w:val="24"/>
                <w:szCs w:val="24"/>
                <w:shd w:val="clear" w:color="auto" w:fill="FFFFFF"/>
              </w:rPr>
              <w:t>二甲苯、对</w:t>
            </w:r>
            <w:r>
              <w:rPr>
                <w:rFonts w:ascii="FangSong_GB2312" w:hAnsi="FangSong_GB2312" w:eastAsia="FangSong_GB2312" w:cs="FangSong_GB2312"/>
                <w:sz w:val="24"/>
                <w:szCs w:val="24"/>
                <w:shd w:val="clear" w:color="auto" w:fill="FFFFFF"/>
              </w:rPr>
              <w:t>-</w:t>
            </w:r>
            <w:r>
              <w:rPr>
                <w:rFonts w:hint="eastAsia" w:ascii="FangSong_GB2312" w:hAnsi="FangSong_GB2312" w:eastAsia="FangSong_GB2312" w:cs="FangSong_GB2312"/>
                <w:sz w:val="24"/>
                <w:szCs w:val="24"/>
                <w:shd w:val="clear" w:color="auto" w:fill="FFFFFF"/>
              </w:rPr>
              <w:t>二甲苯、总挥发性有机物、可吸入颗粒物（室内空气）、二氧化碳、室内温度、室内风速（电风速计法）、室内新风量、相对湿度、辐射热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spacing w:line="580" w:lineRule="exact"/>
              <w:jc w:val="center"/>
              <w:rPr>
                <w:rFonts w:ascii="FangSong_GB2312" w:hAnsi="FangSong_GB2312" w:eastAsia="FangSong_GB2312" w:cs="FangSong_GB2312"/>
                <w:sz w:val="24"/>
                <w:szCs w:val="24"/>
                <w:shd w:val="clear" w:color="auto" w:fill="FFFFFF"/>
              </w:rPr>
            </w:pPr>
            <w:r>
              <w:rPr>
                <w:rFonts w:hint="eastAsia" w:ascii="FangSong_GB2312" w:hAnsi="FangSong_GB2312" w:eastAsia="FangSong_GB2312" w:cs="FangSong_GB2312"/>
                <w:sz w:val="24"/>
                <w:szCs w:val="24"/>
                <w:shd w:val="clear" w:color="auto" w:fill="FFFFFF"/>
              </w:rPr>
              <w:t>噪声和振动</w:t>
            </w:r>
            <w:r>
              <w:rPr>
                <w:rFonts w:ascii="FangSong_GB2312" w:hAnsi="FangSong_GB2312" w:eastAsia="FangSong_GB2312" w:cs="FangSong_GB2312"/>
                <w:sz w:val="24"/>
                <w:szCs w:val="24"/>
                <w:shd w:val="clear" w:color="auto" w:fill="FFFFFF"/>
              </w:rPr>
              <w:t xml:space="preserve">  </w:t>
            </w:r>
          </w:p>
        </w:tc>
        <w:tc>
          <w:tcPr>
            <w:tcW w:w="1137" w:type="dxa"/>
            <w:vAlign w:val="center"/>
          </w:tcPr>
          <w:p>
            <w:pPr>
              <w:spacing w:line="580" w:lineRule="exact"/>
              <w:jc w:val="center"/>
              <w:rPr>
                <w:rFonts w:ascii="FangSong_GB2312" w:hAnsi="FangSong_GB2312" w:eastAsia="FangSong_GB2312" w:cs="FangSong_GB2312"/>
                <w:sz w:val="24"/>
                <w:szCs w:val="24"/>
                <w:shd w:val="clear" w:color="auto" w:fill="FFFFFF"/>
              </w:rPr>
            </w:pPr>
            <w:r>
              <w:rPr>
                <w:rFonts w:ascii="FangSong_GB2312" w:hAnsi="FangSong_GB2312" w:eastAsia="FangSong_GB2312" w:cs="FangSong_GB2312"/>
                <w:sz w:val="24"/>
                <w:szCs w:val="24"/>
                <w:shd w:val="clear" w:color="auto" w:fill="FFFFFF"/>
              </w:rPr>
              <w:t>7</w:t>
            </w:r>
          </w:p>
        </w:tc>
        <w:tc>
          <w:tcPr>
            <w:tcW w:w="5749" w:type="dxa"/>
            <w:gridSpan w:val="6"/>
            <w:vAlign w:val="center"/>
          </w:tcPr>
          <w:p>
            <w:pPr>
              <w:spacing w:line="580" w:lineRule="exact"/>
              <w:jc w:val="center"/>
              <w:rPr>
                <w:rFonts w:ascii="FangSong_GB2312" w:hAnsi="FangSong_GB2312" w:eastAsia="FangSong_GB2312" w:cs="FangSong_GB2312"/>
                <w:sz w:val="24"/>
                <w:szCs w:val="24"/>
                <w:shd w:val="clear" w:color="auto" w:fill="FFFFFF"/>
              </w:rPr>
            </w:pPr>
            <w:r>
              <w:rPr>
                <w:rFonts w:hint="eastAsia" w:ascii="FangSong_GB2312" w:hAnsi="FangSong_GB2312" w:eastAsia="FangSong_GB2312" w:cs="FangSong_GB2312"/>
                <w:sz w:val="24"/>
                <w:szCs w:val="24"/>
                <w:shd w:val="clear" w:color="auto" w:fill="FFFFFF"/>
              </w:rPr>
              <w:t>工业企业厂界环境噪声、环境噪声、铁路边界噪声、城市区域环境振动、社会生活环境噪声、建筑施工场界环境噪声、机场噪声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spacing w:line="580" w:lineRule="exact"/>
              <w:jc w:val="center"/>
              <w:rPr>
                <w:rFonts w:ascii="FangSong_GB2312" w:hAnsi="FangSong_GB2312" w:eastAsia="FangSong_GB2312" w:cs="FangSong_GB2312"/>
                <w:sz w:val="24"/>
                <w:szCs w:val="24"/>
                <w:shd w:val="clear" w:color="auto" w:fill="FFFFFF"/>
              </w:rPr>
            </w:pPr>
            <w:r>
              <w:rPr>
                <w:rFonts w:hint="eastAsia" w:ascii="FangSong_GB2312" w:hAnsi="FangSong_GB2312" w:eastAsia="FangSong_GB2312" w:cs="FangSong_GB2312"/>
                <w:sz w:val="24"/>
                <w:szCs w:val="24"/>
                <w:shd w:val="clear" w:color="auto" w:fill="FFFFFF"/>
              </w:rPr>
              <w:t>固废</w:t>
            </w:r>
          </w:p>
        </w:tc>
        <w:tc>
          <w:tcPr>
            <w:tcW w:w="1137" w:type="dxa"/>
            <w:vAlign w:val="center"/>
          </w:tcPr>
          <w:p>
            <w:pPr>
              <w:spacing w:line="580" w:lineRule="exact"/>
              <w:jc w:val="center"/>
              <w:rPr>
                <w:rFonts w:ascii="FangSong_GB2312" w:hAnsi="FangSong_GB2312" w:eastAsia="FangSong_GB2312" w:cs="FangSong_GB2312"/>
                <w:sz w:val="24"/>
                <w:szCs w:val="24"/>
                <w:shd w:val="clear" w:color="auto" w:fill="FFFFFF"/>
              </w:rPr>
            </w:pPr>
            <w:r>
              <w:rPr>
                <w:rFonts w:ascii="FangSong_GB2312" w:hAnsi="FangSong_GB2312" w:eastAsia="FangSong_GB2312" w:cs="FangSong_GB2312"/>
                <w:sz w:val="24"/>
                <w:szCs w:val="24"/>
                <w:shd w:val="clear" w:color="auto" w:fill="FFFFFF"/>
              </w:rPr>
              <w:t>21</w:t>
            </w:r>
          </w:p>
        </w:tc>
        <w:tc>
          <w:tcPr>
            <w:tcW w:w="5749" w:type="dxa"/>
            <w:gridSpan w:val="6"/>
            <w:vAlign w:val="center"/>
          </w:tcPr>
          <w:p>
            <w:pPr>
              <w:spacing w:line="580" w:lineRule="exact"/>
              <w:jc w:val="center"/>
              <w:rPr>
                <w:rFonts w:ascii="FangSong_GB2312" w:hAnsi="FangSong_GB2312" w:eastAsia="FangSong_GB2312" w:cs="FangSong_GB2312"/>
                <w:sz w:val="24"/>
                <w:szCs w:val="24"/>
                <w:shd w:val="clear" w:color="auto" w:fill="FFFFFF"/>
              </w:rPr>
            </w:pPr>
            <w:r>
              <w:rPr>
                <w:rFonts w:hint="eastAsia" w:ascii="FangSong_GB2312" w:hAnsi="FangSong_GB2312" w:eastAsia="FangSong_GB2312" w:cs="FangSong_GB2312"/>
                <w:sz w:val="24"/>
                <w:szCs w:val="24"/>
                <w:shd w:val="clear" w:color="auto" w:fill="FFFFFF"/>
              </w:rPr>
              <w:t>有机物含量、含水率、</w:t>
            </w:r>
            <w:r>
              <w:rPr>
                <w:rFonts w:ascii="FangSong_GB2312" w:hAnsi="FangSong_GB2312" w:eastAsia="FangSong_GB2312" w:cs="FangSong_GB2312"/>
                <w:sz w:val="24"/>
                <w:szCs w:val="24"/>
                <w:shd w:val="clear" w:color="auto" w:fill="FFFFFF"/>
              </w:rPr>
              <w:t>pH</w:t>
            </w:r>
            <w:r>
              <w:rPr>
                <w:rFonts w:hint="eastAsia" w:ascii="FangSong_GB2312" w:hAnsi="FangSong_GB2312" w:eastAsia="FangSong_GB2312" w:cs="FangSong_GB2312"/>
                <w:sz w:val="24"/>
                <w:szCs w:val="24"/>
                <w:shd w:val="clear" w:color="auto" w:fill="FFFFFF"/>
              </w:rPr>
              <w:t>、总碱度、酚、氰化物、矿物油、铜、砷、铅、锌、镉、镍、铬、总汞、钾、总铬、六价铬、汞、氟化物、腐蚀性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spacing w:line="580" w:lineRule="exact"/>
              <w:jc w:val="center"/>
              <w:rPr>
                <w:rFonts w:ascii="FangSong_GB2312" w:hAnsi="FangSong_GB2312" w:eastAsia="FangSong_GB2312" w:cs="FangSong_GB2312"/>
                <w:sz w:val="24"/>
                <w:szCs w:val="24"/>
                <w:shd w:val="clear" w:color="auto" w:fill="FFFFFF"/>
              </w:rPr>
            </w:pPr>
            <w:r>
              <w:rPr>
                <w:rFonts w:hint="eastAsia" w:ascii="FangSong_GB2312" w:hAnsi="FangSong_GB2312" w:eastAsia="FangSong_GB2312" w:cs="FangSong_GB2312"/>
                <w:sz w:val="24"/>
                <w:szCs w:val="24"/>
                <w:shd w:val="clear" w:color="auto" w:fill="FFFFFF"/>
              </w:rPr>
              <w:t>油气回收</w:t>
            </w:r>
          </w:p>
        </w:tc>
        <w:tc>
          <w:tcPr>
            <w:tcW w:w="1137" w:type="dxa"/>
            <w:vAlign w:val="center"/>
          </w:tcPr>
          <w:p>
            <w:pPr>
              <w:spacing w:line="580" w:lineRule="exact"/>
              <w:jc w:val="center"/>
              <w:rPr>
                <w:rFonts w:ascii="FangSong_GB2312" w:hAnsi="FangSong_GB2312" w:eastAsia="FangSong_GB2312" w:cs="FangSong_GB2312"/>
                <w:sz w:val="24"/>
                <w:szCs w:val="24"/>
                <w:shd w:val="clear" w:color="auto" w:fill="FFFFFF"/>
              </w:rPr>
            </w:pPr>
            <w:r>
              <w:rPr>
                <w:rFonts w:ascii="FangSong_GB2312" w:hAnsi="FangSong_GB2312" w:eastAsia="FangSong_GB2312" w:cs="FangSong_GB2312"/>
                <w:sz w:val="24"/>
                <w:szCs w:val="24"/>
                <w:shd w:val="clear" w:color="auto" w:fill="FFFFFF"/>
              </w:rPr>
              <w:t>3</w:t>
            </w:r>
          </w:p>
        </w:tc>
        <w:tc>
          <w:tcPr>
            <w:tcW w:w="5749" w:type="dxa"/>
            <w:gridSpan w:val="6"/>
            <w:vAlign w:val="center"/>
          </w:tcPr>
          <w:p>
            <w:pPr>
              <w:spacing w:line="580" w:lineRule="exact"/>
              <w:jc w:val="center"/>
              <w:rPr>
                <w:rFonts w:ascii="FangSong_GB2312" w:hAnsi="FangSong_GB2312" w:eastAsia="FangSong_GB2312" w:cs="FangSong_GB2312"/>
                <w:sz w:val="24"/>
                <w:szCs w:val="24"/>
                <w:shd w:val="clear" w:color="auto" w:fill="FFFFFF"/>
              </w:rPr>
            </w:pPr>
            <w:r>
              <w:rPr>
                <w:rFonts w:hint="eastAsia" w:ascii="FangSong_GB2312" w:hAnsi="FangSong_GB2312" w:eastAsia="FangSong_GB2312" w:cs="FangSong_GB2312"/>
                <w:sz w:val="24"/>
                <w:szCs w:val="24"/>
                <w:shd w:val="clear" w:color="auto" w:fill="FFFFFF"/>
              </w:rPr>
              <w:t>液阻、密闭性、气液比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spacing w:line="580" w:lineRule="exact"/>
              <w:jc w:val="center"/>
              <w:rPr>
                <w:rFonts w:ascii="FangSong_GB2312" w:hAnsi="FangSong_GB2312" w:eastAsia="FangSong_GB2312" w:cs="FangSong_GB2312"/>
                <w:sz w:val="24"/>
                <w:szCs w:val="24"/>
                <w:shd w:val="clear" w:color="auto" w:fill="FFFFFF"/>
              </w:rPr>
            </w:pPr>
            <w:r>
              <w:rPr>
                <w:rFonts w:hint="eastAsia" w:ascii="FangSong_GB2312" w:hAnsi="FangSong_GB2312" w:eastAsia="FangSong_GB2312" w:cs="FangSong_GB2312"/>
                <w:sz w:val="24"/>
                <w:szCs w:val="24"/>
                <w:shd w:val="clear" w:color="auto" w:fill="FFFFFF"/>
              </w:rPr>
              <w:t>小计</w:t>
            </w:r>
          </w:p>
        </w:tc>
        <w:tc>
          <w:tcPr>
            <w:tcW w:w="1137" w:type="dxa"/>
            <w:vAlign w:val="center"/>
          </w:tcPr>
          <w:p>
            <w:pPr>
              <w:spacing w:line="580" w:lineRule="exact"/>
              <w:jc w:val="center"/>
              <w:rPr>
                <w:rFonts w:ascii="FangSong_GB2312" w:hAnsi="FangSong_GB2312" w:eastAsia="FangSong_GB2312" w:cs="FangSong_GB2312"/>
                <w:sz w:val="24"/>
                <w:szCs w:val="24"/>
                <w:shd w:val="clear" w:color="auto" w:fill="FFFFFF"/>
              </w:rPr>
            </w:pPr>
            <w:r>
              <w:rPr>
                <w:rFonts w:ascii="FangSong_GB2312" w:hAnsi="FangSong_GB2312" w:eastAsia="FangSong_GB2312" w:cs="FangSong_GB2312"/>
                <w:sz w:val="24"/>
                <w:szCs w:val="24"/>
                <w:shd w:val="clear" w:color="auto" w:fill="FFFFFF"/>
              </w:rPr>
              <w:t>147</w:t>
            </w:r>
          </w:p>
        </w:tc>
        <w:tc>
          <w:tcPr>
            <w:tcW w:w="5749" w:type="dxa"/>
            <w:gridSpan w:val="6"/>
            <w:vAlign w:val="center"/>
          </w:tcPr>
          <w:p>
            <w:pPr>
              <w:spacing w:line="580" w:lineRule="exact"/>
              <w:jc w:val="center"/>
              <w:rPr>
                <w:rFonts w:ascii="FangSong_GB2312" w:hAnsi="FangSong_GB2312" w:eastAsia="FangSong_GB2312" w:cs="FangSong_GB2312"/>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9467" w:type="dxa"/>
            <w:gridSpan w:val="8"/>
            <w:vAlign w:val="center"/>
          </w:tcPr>
          <w:p>
            <w:pPr>
              <w:spacing w:line="580" w:lineRule="exact"/>
              <w:rPr>
                <w:rFonts w:ascii="FangSong_GB2312" w:hAnsi="FangSong_GB2312" w:eastAsia="FangSong_GB2312" w:cs="FangSong_GB2312"/>
                <w:sz w:val="24"/>
                <w:szCs w:val="24"/>
                <w:shd w:val="clear" w:color="auto" w:fill="FFFFFF"/>
              </w:rPr>
            </w:pPr>
            <w:r>
              <w:rPr>
                <w:rFonts w:hint="eastAsia" w:ascii="FangSong_GB2312" w:hAnsi="FangSong_GB2312" w:eastAsia="FangSong_GB2312" w:cs="FangSong_GB2312"/>
                <w:sz w:val="24"/>
                <w:szCs w:val="24"/>
                <w:shd w:val="clear" w:color="auto" w:fill="FFFFFF"/>
              </w:rPr>
              <w:t>说明：</w:t>
            </w:r>
            <w:r>
              <w:rPr>
                <w:rFonts w:ascii="FangSong_GB2312" w:hAnsi="FangSong_GB2312" w:eastAsia="FangSong_GB2312" w:cs="FangSong_GB2312"/>
                <w:sz w:val="24"/>
                <w:szCs w:val="24"/>
                <w:shd w:val="clear" w:color="auto" w:fill="FFFFFF"/>
              </w:rPr>
              <w:t>1.</w:t>
            </w:r>
            <w:r>
              <w:rPr>
                <w:rFonts w:hint="eastAsia" w:ascii="FangSong_GB2312" w:hAnsi="FangSong_GB2312" w:eastAsia="FangSong_GB2312" w:cs="FangSong_GB2312"/>
                <w:sz w:val="24"/>
                <w:szCs w:val="24"/>
                <w:shd w:val="clear" w:color="auto" w:fill="FFFFFF"/>
              </w:rPr>
              <w:t>申请单位应填写在疆的办公地址和注册地址，若地址不同应分别填写；</w:t>
            </w:r>
          </w:p>
          <w:p>
            <w:pPr>
              <w:spacing w:line="580" w:lineRule="exact"/>
              <w:ind w:firstLine="31680" w:firstLineChars="300"/>
              <w:rPr>
                <w:rFonts w:ascii="FangSong_GB2312" w:hAnsi="FangSong_GB2312" w:eastAsia="FangSong_GB2312" w:cs="FangSong_GB2312"/>
                <w:sz w:val="24"/>
                <w:szCs w:val="24"/>
                <w:shd w:val="clear" w:color="auto" w:fill="FFFFFF"/>
              </w:rPr>
            </w:pPr>
            <w:r>
              <w:rPr>
                <w:rFonts w:ascii="FangSong_GB2312" w:hAnsi="FangSong_GB2312" w:eastAsia="FangSong_GB2312" w:cs="FangSong_GB2312"/>
                <w:sz w:val="24"/>
                <w:szCs w:val="24"/>
                <w:shd w:val="clear" w:color="auto" w:fill="FFFFFF"/>
              </w:rPr>
              <w:t>2.</w:t>
            </w:r>
            <w:r>
              <w:rPr>
                <w:rFonts w:hint="eastAsia" w:ascii="FangSong_GB2312" w:hAnsi="FangSong_GB2312" w:eastAsia="FangSong_GB2312" w:cs="FangSong_GB2312"/>
                <w:sz w:val="24"/>
                <w:szCs w:val="24"/>
                <w:shd w:val="clear" w:color="auto" w:fill="FFFFFF"/>
              </w:rPr>
              <w:t>选择项用“■”符号表示</w:t>
            </w:r>
            <w:r>
              <w:rPr>
                <w:rFonts w:ascii="FangSong_GB2312" w:hAnsi="FangSong_GB2312" w:eastAsia="FangSong_GB2312" w:cs="FangSong_GB2312"/>
                <w:sz w:val="24"/>
                <w:szCs w:val="24"/>
                <w:shd w:val="clear" w:color="auto" w:fill="FFFFFF"/>
              </w:rPr>
              <w:t>;</w:t>
            </w:r>
          </w:p>
          <w:p>
            <w:pPr>
              <w:spacing w:line="580" w:lineRule="exact"/>
              <w:rPr>
                <w:rFonts w:ascii="FangSong_GB2312" w:hAnsi="FangSong_GB2312" w:eastAsia="FangSong_GB2312" w:cs="FangSong_GB2312"/>
                <w:sz w:val="24"/>
                <w:szCs w:val="24"/>
                <w:shd w:val="clear" w:color="auto" w:fill="FFFFFF"/>
              </w:rPr>
            </w:pPr>
            <w:r>
              <w:rPr>
                <w:rFonts w:ascii="FangSong_GB2312" w:hAnsi="FangSong_GB2312" w:eastAsia="FangSong_GB2312" w:cs="FangSong_GB2312"/>
                <w:sz w:val="24"/>
                <w:szCs w:val="24"/>
                <w:shd w:val="clear" w:color="auto" w:fill="FFFFFF"/>
              </w:rPr>
              <w:t xml:space="preserve">      3.</w:t>
            </w:r>
            <w:r>
              <w:rPr>
                <w:rFonts w:hint="eastAsia" w:ascii="FangSong_GB2312" w:hAnsi="FangSong_GB2312" w:eastAsia="FangSong_GB2312" w:cs="FangSong_GB2312"/>
                <w:sz w:val="24"/>
                <w:szCs w:val="24"/>
                <w:shd w:val="clear" w:color="auto" w:fill="FFFFFF"/>
              </w:rPr>
              <w:t>监（检）测类别、监（检）测项目数、监（检）测项目明细应严格按照资质认定附表内容规定的类别和项目如实填写。</w:t>
            </w:r>
          </w:p>
        </w:tc>
      </w:tr>
    </w:tbl>
    <w:p>
      <w:pPr>
        <w:rPr>
          <w:rFonts w:ascii="FangSong_GB2312" w:hAnsi="FangSong_GB2312" w:eastAsia="FangSong_GB2312" w:cs="FangSong_GB2312"/>
          <w:sz w:val="32"/>
          <w:szCs w:val="32"/>
          <w:shd w:val="clear" w:color="auto" w:fill="FFFFFF"/>
        </w:rPr>
      </w:pPr>
    </w:p>
    <w:p>
      <w:pPr>
        <w:spacing w:line="580" w:lineRule="exact"/>
        <w:rPr>
          <w:rFonts w:ascii="方正小标宋简体" w:hAnsi="方正小标宋简体" w:eastAsia="方正小标宋简体"/>
          <w:shd w:val="clear" w:color="auto" w:fill="FFFFFF"/>
        </w:rPr>
      </w:pPr>
    </w:p>
    <w:sectPr>
      <w:footerReference r:id="rId4"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auto"/>
    <w:pitch w:val="default"/>
    <w:sig w:usb0="A00002EF" w:usb1="4000004B"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宋体" w:cs="方正小标宋简体"/>
        <w:kern w:val="0"/>
        <w:sz w:val="18"/>
        <w:szCs w:val="44"/>
        <w:lang w:val="en-US" w:eastAsia="zh-CN" w:bidi="ar-SA"/>
      </w:rPr>
      <w:pict>
        <v:shape id="文本框 1025" o:spid="_x0000_s1025" type="#_x0000_t202" style="position:absolute;left:0;margin-top:0pt;height:144pt;width:144pt;mso-position-horizontal:outside;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3"/>
                </w:pPr>
                <w:r>
                  <w:fldChar w:fldCharType="begin"/>
                </w:r>
                <w:r>
                  <w:instrText xml:space="preserve"> PAGE  \* MERGEFORMAT </w:instrText>
                </w:r>
                <w:r>
                  <w:fldChar w:fldCharType="separate"/>
                </w:r>
                <w:r>
                  <w:t>- 3 -</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A07950"/>
    <w:rsid w:val="00176A20"/>
    <w:rsid w:val="00532ACA"/>
    <w:rsid w:val="0061346B"/>
    <w:rsid w:val="006E706F"/>
    <w:rsid w:val="00755FCE"/>
    <w:rsid w:val="00A07950"/>
    <w:rsid w:val="00A25A0F"/>
    <w:rsid w:val="00AC4D6B"/>
    <w:rsid w:val="00AC64AD"/>
    <w:rsid w:val="00BF2C96"/>
    <w:rsid w:val="00DB3FB2"/>
    <w:rsid w:val="00FA5EC4"/>
    <w:rsid w:val="04FA3498"/>
    <w:rsid w:val="0C3F1FB6"/>
    <w:rsid w:val="0C6A5251"/>
    <w:rsid w:val="15C12701"/>
    <w:rsid w:val="1C3E71AE"/>
    <w:rsid w:val="234E105C"/>
    <w:rsid w:val="265471A3"/>
    <w:rsid w:val="292B5650"/>
    <w:rsid w:val="2A206491"/>
    <w:rsid w:val="2B0877A1"/>
    <w:rsid w:val="2BE4264F"/>
    <w:rsid w:val="2D0C1DC7"/>
    <w:rsid w:val="309F3D99"/>
    <w:rsid w:val="38770A4C"/>
    <w:rsid w:val="3CFD7858"/>
    <w:rsid w:val="3DA8642A"/>
    <w:rsid w:val="3F9D115B"/>
    <w:rsid w:val="4159008E"/>
    <w:rsid w:val="41E27930"/>
    <w:rsid w:val="43985EB3"/>
    <w:rsid w:val="468160E7"/>
    <w:rsid w:val="49064A76"/>
    <w:rsid w:val="4AB966C5"/>
    <w:rsid w:val="4E395A2E"/>
    <w:rsid w:val="545266CC"/>
    <w:rsid w:val="547306E2"/>
    <w:rsid w:val="5A43658D"/>
    <w:rsid w:val="5C7173F5"/>
    <w:rsid w:val="5FDB36EE"/>
    <w:rsid w:val="5FDD6F48"/>
    <w:rsid w:val="62E41C41"/>
    <w:rsid w:val="670A7AAE"/>
    <w:rsid w:val="68554198"/>
    <w:rsid w:val="690F60EE"/>
    <w:rsid w:val="69AE05F6"/>
    <w:rsid w:val="6AA44249"/>
    <w:rsid w:val="6D9B1A5E"/>
    <w:rsid w:val="6DEA4E94"/>
    <w:rsid w:val="71A725A7"/>
    <w:rsid w:val="71B844F3"/>
    <w:rsid w:val="74BD1FAF"/>
    <w:rsid w:val="75BE691B"/>
    <w:rsid w:val="76523C96"/>
    <w:rsid w:val="79AC50CA"/>
    <w:rsid w:val="7AAE1048"/>
    <w:rsid w:val="7C2B3A2E"/>
    <w:rsid w:val="7D415340"/>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nhideWhenUsed="0" w:uiPriority="99" w:semiHidden="0"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方正小标宋简体"/>
      <w:kern w:val="0"/>
      <w:sz w:val="44"/>
      <w:szCs w:val="44"/>
      <w:lang w:val="en-US" w:eastAsia="zh-CN" w:bidi="ar-SA"/>
    </w:rPr>
  </w:style>
  <w:style w:type="paragraph" w:styleId="2">
    <w:name w:val="heading 2"/>
    <w:basedOn w:val="1"/>
    <w:next w:val="1"/>
    <w:link w:val="9"/>
    <w:qFormat/>
    <w:uiPriority w:val="99"/>
    <w:pPr>
      <w:spacing w:beforeAutospacing="1" w:afterAutospacing="1"/>
      <w:jc w:val="left"/>
      <w:outlineLvl w:val="1"/>
    </w:pPr>
    <w:rPr>
      <w:rFonts w:ascii="宋体" w:hAnsi="宋体" w:cs="Times New Roman"/>
      <w:b/>
      <w:sz w:val="36"/>
      <w:szCs w:val="36"/>
    </w:rPr>
  </w:style>
  <w:style w:type="character" w:default="1" w:styleId="5">
    <w:name w:val="Default Paragraph Font"/>
    <w:semiHidden/>
    <w:uiPriority w:val="99"/>
  </w:style>
  <w:style w:type="table" w:default="1" w:styleId="7">
    <w:name w:val="Normal Table"/>
    <w:unhideWhenUsed/>
    <w:qFormat/>
    <w:uiPriority w:val="99"/>
    <w:tblPr>
      <w:tblStyle w:val="7"/>
      <w:tblLayout w:type="fixed"/>
      <w:tblCellMar>
        <w:top w:w="0" w:type="dxa"/>
        <w:left w:w="108" w:type="dxa"/>
        <w:bottom w:w="0" w:type="dxa"/>
        <w:right w:w="108" w:type="dxa"/>
      </w:tblCellMar>
    </w:tblPr>
    <w:tcPr>
      <w:textDirection w:val="lrTb"/>
    </w:tcPr>
  </w:style>
  <w:style w:type="paragraph" w:styleId="3">
    <w:name w:val="footer"/>
    <w:basedOn w:val="1"/>
    <w:link w:val="10"/>
    <w:uiPriority w:val="99"/>
    <w:pPr>
      <w:tabs>
        <w:tab w:val="center" w:pos="4153"/>
        <w:tab w:val="right" w:pos="8306"/>
      </w:tabs>
      <w:snapToGrid w:val="0"/>
      <w:jc w:val="left"/>
    </w:pPr>
    <w:rPr>
      <w:sz w:val="18"/>
    </w:rPr>
  </w:style>
  <w:style w:type="paragraph" w:styleId="4">
    <w:name w:val="header"/>
    <w:basedOn w:val="1"/>
    <w:link w:val="11"/>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page number"/>
    <w:basedOn w:val="5"/>
    <w:unhideWhenUsed/>
    <w:uiPriority w:val="0"/>
    <w:rPr/>
  </w:style>
  <w:style w:type="table" w:styleId="8">
    <w:name w:val="Table Grid"/>
    <w:basedOn w:val="7"/>
    <w:uiPriority w:val="99"/>
    <w:pPr>
      <w:widowControl w:val="0"/>
      <w:jc w:val="both"/>
    </w:pPr>
    <w:rPr>
      <w:kern w:val="0"/>
      <w:sz w:val="20"/>
      <w:szCs w:val="20"/>
    </w:r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character" w:customStyle="1" w:styleId="9">
    <w:name w:val="Heading 2 Char"/>
    <w:basedOn w:val="5"/>
    <w:link w:val="2"/>
    <w:semiHidden/>
    <w:locked/>
    <w:uiPriority w:val="99"/>
    <w:rPr>
      <w:rFonts w:ascii="Cambria" w:hAnsi="Cambria" w:eastAsia="宋体" w:cs="Times New Roman"/>
      <w:b/>
      <w:bCs/>
      <w:kern w:val="0"/>
      <w:sz w:val="32"/>
      <w:szCs w:val="32"/>
    </w:rPr>
  </w:style>
  <w:style w:type="character" w:customStyle="1" w:styleId="10">
    <w:name w:val="Footer Char"/>
    <w:basedOn w:val="5"/>
    <w:link w:val="3"/>
    <w:semiHidden/>
    <w:locked/>
    <w:uiPriority w:val="99"/>
    <w:rPr>
      <w:rFonts w:ascii="Calibri" w:hAnsi="Calibri" w:cs="方正小标宋简体"/>
      <w:kern w:val="0"/>
      <w:sz w:val="18"/>
      <w:szCs w:val="18"/>
    </w:rPr>
  </w:style>
  <w:style w:type="character" w:customStyle="1" w:styleId="11">
    <w:name w:val="Header Char"/>
    <w:basedOn w:val="5"/>
    <w:link w:val="4"/>
    <w:semiHidden/>
    <w:locked/>
    <w:uiPriority w:val="99"/>
    <w:rPr>
      <w:rFonts w:ascii="Calibri" w:hAnsi="Calibri" w:cs="方正小标宋简体"/>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5</Pages>
  <Words>221</Words>
  <Characters>1266</Characters>
  <Lines>0</Lines>
  <Paragraphs>0</Paragraphs>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2018-02-08T06:26:00Z</cp:lastPrinted>
  <dcterms:modified xsi:type="dcterms:W3CDTF">2018-03-15T12:00:00Z</dcterms:modified>
  <dc:title>社会环境监（检）测机构登记表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