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社会环境监（检）测机构登记表</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编号：</w:t>
      </w:r>
      <w:r>
        <w:rPr>
          <w:rFonts w:hint="eastAsia" w:ascii="仿宋_GB2312" w:hAnsi="仿宋_GB2312" w:eastAsia="仿宋_GB2312" w:cs="仿宋_GB2312"/>
          <w:sz w:val="24"/>
          <w:szCs w:val="24"/>
          <w:shd w:val="clear" w:color="auto" w:fill="FFFFFF"/>
        </w:rPr>
        <w:t>xjxhshh-081</w:t>
      </w:r>
      <w:r>
        <w:rPr>
          <w:rFonts w:hint="eastAsia" w:ascii="仿宋_GB2312" w:hAnsi="仿宋_GB2312" w:eastAsia="仿宋_GB2312" w:cs="仿宋_GB2312"/>
          <w:sz w:val="24"/>
          <w:szCs w:val="24"/>
          <w:shd w:val="clear" w:color="auto" w:fill="FFFFFF"/>
          <w:lang w:val="en-US" w:eastAsia="zh-CN"/>
        </w:rPr>
        <w:t>6</w:t>
      </w:r>
    </w:p>
    <w:tbl>
      <w:tblPr>
        <w:tblStyle w:val="7"/>
        <w:tblW w:w="9654"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173"/>
        <w:gridCol w:w="234"/>
        <w:gridCol w:w="421"/>
        <w:gridCol w:w="368"/>
        <w:gridCol w:w="1305"/>
        <w:gridCol w:w="399"/>
        <w:gridCol w:w="1255"/>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检测机构名称</w:t>
            </w:r>
          </w:p>
        </w:tc>
        <w:tc>
          <w:tcPr>
            <w:tcW w:w="7073" w:type="dxa"/>
            <w:gridSpan w:val="8"/>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新疆中核天山铀业有限公司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在疆注册地</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【1】</w:t>
            </w:r>
          </w:p>
        </w:tc>
        <w:tc>
          <w:tcPr>
            <w:tcW w:w="7073" w:type="dxa"/>
            <w:gridSpan w:val="8"/>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新疆伊宁市斯大林街四巷28号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11"/>
                <w:sz w:val="24"/>
                <w:szCs w:val="24"/>
                <w:shd w:val="clear" w:fill="FFFFFF"/>
                <w:vertAlign w:val="baseline"/>
                <w:lang w:val="en-US" w:eastAsia="zh-CN"/>
              </w:rPr>
              <w:t>在疆办公地址</w:t>
            </w:r>
          </w:p>
        </w:tc>
        <w:tc>
          <w:tcPr>
            <w:tcW w:w="7073" w:type="dxa"/>
            <w:gridSpan w:val="8"/>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新疆伊宁市斯大林街四巷28号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邮政编码</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835000</w:t>
            </w:r>
          </w:p>
        </w:tc>
        <w:tc>
          <w:tcPr>
            <w:tcW w:w="1023"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邮箱</w:t>
            </w:r>
          </w:p>
        </w:tc>
        <w:tc>
          <w:tcPr>
            <w:tcW w:w="4877" w:type="dxa"/>
            <w:gridSpan w:val="4"/>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xjzhfxjczx@163.com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负责人</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阳奕汉</w:t>
            </w:r>
          </w:p>
        </w:tc>
        <w:tc>
          <w:tcPr>
            <w:tcW w:w="1023"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职务</w:t>
            </w:r>
          </w:p>
        </w:tc>
        <w:tc>
          <w:tcPr>
            <w:tcW w:w="1704"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总经理</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联系电话</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0999-8071600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联系人</w:t>
            </w:r>
          </w:p>
        </w:tc>
        <w:tc>
          <w:tcPr>
            <w:tcW w:w="117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李海龙</w:t>
            </w:r>
          </w:p>
        </w:tc>
        <w:tc>
          <w:tcPr>
            <w:tcW w:w="1023"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职务</w:t>
            </w:r>
          </w:p>
        </w:tc>
        <w:tc>
          <w:tcPr>
            <w:tcW w:w="1704"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分析检测主任</w:t>
            </w:r>
          </w:p>
        </w:tc>
        <w:tc>
          <w:tcPr>
            <w:tcW w:w="125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联系电话</w:t>
            </w:r>
          </w:p>
        </w:tc>
        <w:tc>
          <w:tcPr>
            <w:tcW w:w="19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13779121650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单位性质</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【2】</w:t>
            </w:r>
          </w:p>
        </w:tc>
        <w:tc>
          <w:tcPr>
            <w:tcW w:w="7073" w:type="dxa"/>
            <w:gridSpan w:val="8"/>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□事业法人   ■</w:t>
            </w:r>
            <w:bookmarkStart w:id="0" w:name="_GoBack"/>
            <w:bookmarkEnd w:id="0"/>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企业法人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资质证书名称</w:t>
            </w:r>
          </w:p>
        </w:tc>
        <w:tc>
          <w:tcPr>
            <w:tcW w:w="1828"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检验检测机构资质认定证书</w:t>
            </w:r>
          </w:p>
        </w:tc>
        <w:tc>
          <w:tcPr>
            <w:tcW w:w="1673"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证书编号</w:t>
            </w:r>
          </w:p>
        </w:tc>
        <w:tc>
          <w:tcPr>
            <w:tcW w:w="3572"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173112330001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发证机关</w:t>
            </w:r>
          </w:p>
        </w:tc>
        <w:tc>
          <w:tcPr>
            <w:tcW w:w="1828"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新疆维吾尔自治区质量技术监督局</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有效期</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2023年11月29日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固定资产</w:t>
            </w:r>
          </w:p>
        </w:tc>
        <w:tc>
          <w:tcPr>
            <w:tcW w:w="1828"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200万</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仪器设备总数</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51台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11"/>
                <w:sz w:val="24"/>
                <w:szCs w:val="24"/>
                <w:shd w:val="clear" w:fill="FFFFFF"/>
                <w:vertAlign w:val="baseline"/>
                <w:lang w:val="en-US" w:eastAsia="zh-CN"/>
              </w:rPr>
              <w:t>测试分析实验室总面积</w:t>
            </w:r>
          </w:p>
        </w:tc>
        <w:tc>
          <w:tcPr>
            <w:tcW w:w="1828"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972m</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2</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技术人员数量</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资质证书类别</w:t>
            </w:r>
          </w:p>
        </w:tc>
        <w:tc>
          <w:tcPr>
            <w:tcW w:w="7073" w:type="dxa"/>
            <w:gridSpan w:val="8"/>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■首次  □扩项  □复审  □变更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申请登记类别</w:t>
            </w:r>
          </w:p>
        </w:tc>
        <w:tc>
          <w:tcPr>
            <w:tcW w:w="1407"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环境质量</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■环境空气  ■地表水  ■地下水  ■噪声  ■土壤 □振动  ■室内空气  □其他  □生物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1407"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污染源</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□废气  ■废水  ■噪声  □固废  □恶臭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监（检）测类别</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【3】</w:t>
            </w:r>
          </w:p>
        </w:tc>
        <w:tc>
          <w:tcPr>
            <w:tcW w:w="1407"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监（检）测项目数</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监（检）测项目明细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水质</w:t>
            </w:r>
          </w:p>
        </w:tc>
        <w:tc>
          <w:tcPr>
            <w:tcW w:w="1407"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36</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微量铀、镭</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-226</w:t>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钙、铜、锌、钾、钠、铁、锰、铅、</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镉、银、镁、铝、汞、总α放射性、总 β放射性、色度、浊度、肉眼可见物、 pH、 电导率、氧化还原电位、总硬度、钙镁总量、溶解性总固体、挥发酚、硫酸根、硫酸盐、氟化物、氯化物、硝酸盐氮、磷酸盐、碱度、矿化度、酸度。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土壤</w:t>
            </w:r>
          </w:p>
        </w:tc>
        <w:tc>
          <w:tcPr>
            <w:tcW w:w="1407"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5</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sz w:val="21"/>
                <w:szCs w:val="21"/>
              </w:rPr>
              <w:t>铀、</w:t>
            </w:r>
            <w:r>
              <w:rPr>
                <w:rFonts w:hint="eastAsia"/>
                <w:sz w:val="21"/>
                <w:szCs w:val="21"/>
                <w:lang w:val="en-US" w:eastAsia="zh-CN"/>
              </w:rPr>
              <w:t>PH、</w:t>
            </w:r>
            <w:r>
              <w:rPr>
                <w:rFonts w:hint="eastAsia"/>
                <w:sz w:val="21"/>
                <w:szCs w:val="21"/>
              </w:rPr>
              <w:t>镭、钍、钾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环境物理因素</w:t>
            </w:r>
          </w:p>
        </w:tc>
        <w:tc>
          <w:tcPr>
            <w:tcW w:w="1407"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3</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噪声、温度、湿度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环境辐射</w:t>
            </w:r>
          </w:p>
        </w:tc>
        <w:tc>
          <w:tcPr>
            <w:tcW w:w="1407"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5</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α表面污染、β表面污染、γ辐射剂量、氡、氡子</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小计</w:t>
            </w:r>
          </w:p>
        </w:tc>
        <w:tc>
          <w:tcPr>
            <w:tcW w:w="1407"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49</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9654" w:type="dxa"/>
            <w:gridSpan w:val="9"/>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说明：1.申请单位应填写在疆的办公地址和注册地址，若地址不同应分别填写；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720" w:firstLineChars="30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2.选择项用“■”符号表示;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      3.监（检）测类别、监（检）测项目数、监（检）测项目明细应严格按照资质认定附表内容规定的类别和项目如实填写。</w:t>
            </w:r>
          </w:p>
        </w:tc>
      </w:tr>
    </w:tbl>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方正小标宋简体" w:hAnsi="方正小标宋简体" w:eastAsia="方正小标宋简体" w:cs="方正小标宋简体"/>
          <w:b w:val="0"/>
          <w:i w:val="0"/>
          <w:caps w:val="0"/>
          <w:color w:val="auto"/>
          <w:spacing w:val="0"/>
          <w:sz w:val="44"/>
          <w:szCs w:val="44"/>
          <w:shd w:val="clear" w:fill="FFFFFF"/>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F1FB6"/>
    <w:rsid w:val="0D965F35"/>
    <w:rsid w:val="15C12701"/>
    <w:rsid w:val="15C74B38"/>
    <w:rsid w:val="18AD1D49"/>
    <w:rsid w:val="1A745CF4"/>
    <w:rsid w:val="1C3E71AE"/>
    <w:rsid w:val="234E105C"/>
    <w:rsid w:val="292B5650"/>
    <w:rsid w:val="2A206491"/>
    <w:rsid w:val="2BE4264F"/>
    <w:rsid w:val="2D0C1DC7"/>
    <w:rsid w:val="2EA23558"/>
    <w:rsid w:val="2EA52A4B"/>
    <w:rsid w:val="309F3D99"/>
    <w:rsid w:val="38770A4C"/>
    <w:rsid w:val="39B21C33"/>
    <w:rsid w:val="3CFD7858"/>
    <w:rsid w:val="3DA8642A"/>
    <w:rsid w:val="3F9D115B"/>
    <w:rsid w:val="4159008E"/>
    <w:rsid w:val="41E27930"/>
    <w:rsid w:val="468160E7"/>
    <w:rsid w:val="49064A76"/>
    <w:rsid w:val="4AB966C5"/>
    <w:rsid w:val="4E395A2E"/>
    <w:rsid w:val="5A43658D"/>
    <w:rsid w:val="5C7173F5"/>
    <w:rsid w:val="5EA041EC"/>
    <w:rsid w:val="5FDB36EE"/>
    <w:rsid w:val="5FDD6F48"/>
    <w:rsid w:val="617312F0"/>
    <w:rsid w:val="670A7AAE"/>
    <w:rsid w:val="67332429"/>
    <w:rsid w:val="68554198"/>
    <w:rsid w:val="690F60EE"/>
    <w:rsid w:val="69AE05F6"/>
    <w:rsid w:val="6B0C7403"/>
    <w:rsid w:val="71A725A7"/>
    <w:rsid w:val="71B844F3"/>
    <w:rsid w:val="75BE691B"/>
    <w:rsid w:val="76523C96"/>
    <w:rsid w:val="79AC50CA"/>
    <w:rsid w:val="7AAE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小标宋简体" w:asciiTheme="minorHAnsi" w:hAnsiTheme="minorHAnsi" w:eastAsiaTheme="minorEastAsia"/>
      <w:kern w:val="0"/>
      <w:sz w:val="44"/>
      <w:szCs w:val="4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sz w:val="36"/>
      <w:szCs w:val="36"/>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2018-01-09T05:28:00Z</cp:lastPrinted>
  <dcterms:modified xsi:type="dcterms:W3CDTF">2018-07-30T08:59:55Z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