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国家抗类风湿新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药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“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祛寒除湿散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”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关键技术提升及标准化产业体系建立</w:t>
      </w:r>
    </w:p>
    <w:bookmarkEnd w:id="0"/>
    <w:p>
      <w:pPr>
        <w:spacing w:line="560" w:lineRule="exact"/>
        <w:ind w:firstLine="602" w:firstLineChars="200"/>
        <w:jc w:val="left"/>
        <w:rPr>
          <w:rFonts w:hint="eastAsia" w:ascii="方正黑体_GBK" w:hAnsi="方正黑体_GBK" w:cs="仿宋"/>
          <w:b/>
          <w:bCs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一、项目目标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本项目拟对国药准字号新药外用制剂进行关键技术提升、标准化产业体系建立研究，提高药材的生物利用度，节约药材，降低生产成本，控制药品质量。对所用药材在《药典》标准的基础上进行提高研究；采用指纹图谱技术对制剂质量标准和控制进行研究；按《药品注册管理办法》的要求进行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fldChar w:fldCharType="begin"/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instrText xml:space="preserve">= 4 \* ROMAN</w:instrTex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fldChar w:fldCharType="separate"/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IV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fldChar w:fldCharType="end"/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期临床研究，评价产品在广泛人群中的安全性和有效性；开展3-4个中药、民族药新药临床前研究工作并获得《药品注册受理通知书》；获得1-2个中药、民族药新药《药物临床试验批件》；开展1-2项中药、民族药新药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fldChar w:fldCharType="begin"/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instrText xml:space="preserve"> = 2 \* ROMAN \* MERGEFORMAT </w:instrTex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fldChar w:fldCharType="separate"/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II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fldChar w:fldCharType="end"/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期临床研究工作。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二、项目任务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任务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进行新药药材质量标准提高研究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对新药所用药材进行系统、规范地研究。进行药材基原、分布、储量调查，进行药材鉴别、炮制、采收、储藏研究，进行主要药材指纹图谱研究，建立药材企业标准和药材基地。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任务2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采用指纹图谱技术对新药制剂质量标准进行研究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采用指纹图谱技术建立新药质量标准，全面反映新药成分体系信息,为检测和评价新药的质量与稳定性提供有效的专属性手段,并用于新药定量化评价研究。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任务3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开展新药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fldChar w:fldCharType="begin"/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instrText xml:space="preserve">= 4 \* ROMAN</w:instrTex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fldChar w:fldCharType="separate"/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IV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fldChar w:fldCharType="end"/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期临床研究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按《药品注册管理办法》规定，完成新药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fldChar w:fldCharType="begin"/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instrText xml:space="preserve">= 4 \* ROMAN</w:instrTex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fldChar w:fldCharType="separate"/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IV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fldChar w:fldCharType="end"/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期临床研究。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任务4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新药临床前研究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开展3-4个中药、民族药新药临床前研究和1-2项中药、民族药新药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fldChar w:fldCharType="begin"/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instrText xml:space="preserve"> = 2 \* ROMAN \* MERGEFORMAT </w:instrTex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fldChar w:fldCharType="separate"/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II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fldChar w:fldCharType="end"/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期临床研究工作提升新药研发能力。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三、考核指标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约束性指标：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完成新药所用药材在《药典》标准基础上的提高研究；完成指纹图谱技术的制剂质量标准和控制研究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完成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fldChar w:fldCharType="begin"/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instrText xml:space="preserve">= 4 \* ROMAN</w:instrTex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fldChar w:fldCharType="separate"/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IV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fldChar w:fldCharType="end"/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期临床研究；开展1-2项新药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fldChar w:fldCharType="begin"/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instrText xml:space="preserve"> = 2 \* ROMAN \* MERGEFORMAT </w:instrTex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fldChar w:fldCharType="separate"/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II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fldChar w:fldCharType="end"/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期临床研究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获得《药品注册受理通知书》3-4件；获得《药物临床试验批件》1-2件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在项目期内实现销售1亿元以上。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获得2-3项发明专利；发表3-5篇科研论文。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预期性指标：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成立企业中药民族药现代制剂研究中心，打造一支20-30人的疆内领先国内先进的外用制剂创新药物研发团队。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对原有生产线进行智能化、数据化改造提升，核算各工段生产设备的最大产能，切实解决生产过程中的瓶颈工序，实现产能最大化。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由现年产值1.32亿元提升至7.92亿元 ，是原有产能的6倍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。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四.项目申报要求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以企业为申报主体，鼓励产学研联合申报。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2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项目需以全覆盖形式组织申报，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覆盖全部考核指标。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3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财政经费与研究单位自筹经费比例不低于1:2。</w:t>
      </w:r>
    </w:p>
    <w:p>
      <w:pPr>
        <w:spacing w:line="560" w:lineRule="exact"/>
        <w:ind w:firstLine="602" w:firstLineChars="200"/>
        <w:jc w:val="left"/>
        <w:rPr>
          <w:rFonts w:ascii="方正仿宋_GBK" w:hAnsi="方正仿宋_GBK" w:cs="仿宋"/>
          <w:b/>
          <w:bCs/>
          <w:sz w:val="30"/>
          <w:szCs w:val="30"/>
        </w:rPr>
      </w:pPr>
    </w:p>
    <w:p>
      <w:pPr>
        <w:spacing w:line="560" w:lineRule="exact"/>
        <w:ind w:firstLine="602" w:firstLineChars="200"/>
        <w:jc w:val="left"/>
        <w:rPr>
          <w:rFonts w:ascii="方正仿宋_GBK" w:hAnsi="方正仿宋_GBK" w:cs="仿宋"/>
          <w:b/>
          <w:bCs/>
          <w:sz w:val="30"/>
          <w:szCs w:val="30"/>
        </w:rPr>
      </w:pPr>
    </w:p>
    <w:p>
      <w:pPr>
        <w:spacing w:line="560" w:lineRule="exact"/>
        <w:ind w:firstLine="602" w:firstLineChars="200"/>
        <w:jc w:val="left"/>
        <w:rPr>
          <w:rFonts w:ascii="方正仿宋_GBK" w:hAnsi="方正仿宋_GBK" w:cs="仿宋"/>
          <w:b/>
          <w:bCs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申报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指南编写组专家</w:t>
      </w:r>
    </w:p>
    <w:tbl>
      <w:tblPr>
        <w:tblStyle w:val="5"/>
        <w:tblW w:w="852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1572"/>
        <w:gridCol w:w="4253"/>
        <w:gridCol w:w="175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  <w:t>姓 名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  <w:t>单  位</w:t>
            </w:r>
          </w:p>
        </w:tc>
        <w:tc>
          <w:tcPr>
            <w:tcW w:w="1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  <w:t>职务/职称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1</w:t>
            </w:r>
          </w:p>
        </w:tc>
        <w:tc>
          <w:tcPr>
            <w:tcW w:w="1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胡镜清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中国中医科学院</w:t>
            </w:r>
          </w:p>
        </w:tc>
        <w:tc>
          <w:tcPr>
            <w:tcW w:w="1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教授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2</w:t>
            </w:r>
          </w:p>
        </w:tc>
        <w:tc>
          <w:tcPr>
            <w:tcW w:w="1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徐建国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自治区中药民族药研究所</w:t>
            </w:r>
          </w:p>
        </w:tc>
        <w:tc>
          <w:tcPr>
            <w:tcW w:w="1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研究员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3</w:t>
            </w:r>
          </w:p>
        </w:tc>
        <w:tc>
          <w:tcPr>
            <w:tcW w:w="1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邢建国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自治区药物研究所</w:t>
            </w:r>
          </w:p>
        </w:tc>
        <w:tc>
          <w:tcPr>
            <w:tcW w:w="1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研究员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4</w:t>
            </w:r>
          </w:p>
        </w:tc>
        <w:tc>
          <w:tcPr>
            <w:tcW w:w="1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王豪鹏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新疆金世康药业有限公司</w:t>
            </w:r>
          </w:p>
        </w:tc>
        <w:tc>
          <w:tcPr>
            <w:tcW w:w="1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董事长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5</w:t>
            </w:r>
          </w:p>
        </w:tc>
        <w:tc>
          <w:tcPr>
            <w:tcW w:w="1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来海中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中科院新疆理化技术研究所</w:t>
            </w:r>
          </w:p>
        </w:tc>
        <w:tc>
          <w:tcPr>
            <w:tcW w:w="1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副研究员</w:t>
            </w:r>
          </w:p>
        </w:tc>
      </w:tr>
    </w:tbl>
    <w:p>
      <w:pPr/>
    </w:p>
    <w:p>
      <w:pPr>
        <w:tabs>
          <w:tab w:val="left" w:pos="1587"/>
        </w:tabs>
        <w:jc w:val="left"/>
      </w:pPr>
      <w:r>
        <w:rPr>
          <w:rFonts w:hint="eastAsia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altName w:val="Calibri"/>
    <w:panose1 w:val="020F0302020204030204"/>
    <w:charset w:val="00"/>
    <w:family w:val="roman"/>
    <w:pitch w:val="default"/>
    <w:sig w:usb0="00000000" w:usb1="00000000" w:usb2="00000000" w:usb3="00000000" w:csb0="2000019F" w:csb1="00000000"/>
  </w:font>
  <w:font w:name="Courier New">
    <w:panose1 w:val="02070309020205020404"/>
    <w:charset w:val="00"/>
    <w:family w:val="decorative"/>
    <w:pitch w:val="default"/>
    <w:sig w:usb0="E0002AFF" w:usb1="C0007843" w:usb2="00000009" w:usb3="00000000" w:csb0="400001FF" w:csb1="FFFF0000"/>
  </w:font>
  <w:font w:name="Helvetica Neue">
    <w:altName w:val="Courier New"/>
    <w:panose1 w:val="00000000000000000000"/>
    <w:charset w:val="00"/>
    <w:family w:val="roman"/>
    <w:pitch w:val="default"/>
    <w:sig w:usb0="00000000" w:usb1="00000000" w:usb2="00000010" w:usb3="00000000" w:csb0="00000001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modern"/>
    <w:pitch w:val="default"/>
    <w:sig w:usb0="00000000" w:usb1="00000000" w:usb2="00000000" w:usb3="00000000" w:csb0="2000019F" w:csb1="00000000"/>
  </w:font>
  <w:font w:name="Courier New">
    <w:panose1 w:val="02070309020205020404"/>
    <w:charset w:val="00"/>
    <w:family w:val="roman"/>
    <w:pitch w:val="default"/>
    <w:sig w:usb0="E0002AFF" w:usb1="C0007843" w:usb2="00000009" w:usb3="00000000" w:csb0="400001FF" w:csb1="FFFF0000"/>
  </w:font>
  <w:font w:name="Helvetica Neue">
    <w:altName w:val="Courier New"/>
    <w:panose1 w:val="00000000000000000000"/>
    <w:charset w:val="00"/>
    <w:family w:val="modern"/>
    <w:pitch w:val="default"/>
    <w:sig w:usb0="00000000" w:usb1="00000000" w:usb2="00000010" w:usb3="00000000" w:csb0="0000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modern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Helvetica Neue">
    <w:altName w:val="Courier New"/>
    <w:panose1 w:val="00000000000000000000"/>
    <w:charset w:val="00"/>
    <w:family w:val="swiss"/>
    <w:pitch w:val="default"/>
    <w:sig w:usb0="00000000" w:usb1="00000000" w:usb2="0000001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9CA"/>
    <w:rsid w:val="000144BC"/>
    <w:rsid w:val="00056575"/>
    <w:rsid w:val="000B3FBF"/>
    <w:rsid w:val="00102305"/>
    <w:rsid w:val="00144316"/>
    <w:rsid w:val="00184AE1"/>
    <w:rsid w:val="001E17EE"/>
    <w:rsid w:val="00234EFB"/>
    <w:rsid w:val="002E1607"/>
    <w:rsid w:val="002E30C3"/>
    <w:rsid w:val="00302D3C"/>
    <w:rsid w:val="003E7308"/>
    <w:rsid w:val="00412A16"/>
    <w:rsid w:val="00425964"/>
    <w:rsid w:val="004552C1"/>
    <w:rsid w:val="004757DB"/>
    <w:rsid w:val="004A12DA"/>
    <w:rsid w:val="004C0C23"/>
    <w:rsid w:val="005319C9"/>
    <w:rsid w:val="00580B60"/>
    <w:rsid w:val="00583621"/>
    <w:rsid w:val="005D0B8D"/>
    <w:rsid w:val="005E1A3C"/>
    <w:rsid w:val="006736A5"/>
    <w:rsid w:val="006829CA"/>
    <w:rsid w:val="006E3D28"/>
    <w:rsid w:val="006E516A"/>
    <w:rsid w:val="00705333"/>
    <w:rsid w:val="007F1C57"/>
    <w:rsid w:val="007F220A"/>
    <w:rsid w:val="007F30A0"/>
    <w:rsid w:val="00840762"/>
    <w:rsid w:val="00901EF3"/>
    <w:rsid w:val="009900E5"/>
    <w:rsid w:val="009C0CB8"/>
    <w:rsid w:val="00A009AD"/>
    <w:rsid w:val="00A60F4C"/>
    <w:rsid w:val="00A770CC"/>
    <w:rsid w:val="00A946CA"/>
    <w:rsid w:val="00AD4CC0"/>
    <w:rsid w:val="00B349CF"/>
    <w:rsid w:val="00C4137B"/>
    <w:rsid w:val="00C63E5C"/>
    <w:rsid w:val="00CA6677"/>
    <w:rsid w:val="00D077D6"/>
    <w:rsid w:val="00D157FB"/>
    <w:rsid w:val="00D66639"/>
    <w:rsid w:val="00E30AF7"/>
    <w:rsid w:val="00E51A8E"/>
    <w:rsid w:val="00E64DEB"/>
    <w:rsid w:val="00E70F4D"/>
    <w:rsid w:val="00E90BBB"/>
    <w:rsid w:val="00E94992"/>
    <w:rsid w:val="00EA3ED3"/>
    <w:rsid w:val="00ED5B03"/>
    <w:rsid w:val="00F9449E"/>
    <w:rsid w:val="00FB5CA6"/>
    <w:rsid w:val="00FB6D35"/>
    <w:rsid w:val="00FE0A9A"/>
    <w:rsid w:val="06CF0E7A"/>
    <w:rsid w:val="10DF6E77"/>
    <w:rsid w:val="15671328"/>
    <w:rsid w:val="17AE370C"/>
    <w:rsid w:val="17D57A79"/>
    <w:rsid w:val="1C6D14C3"/>
    <w:rsid w:val="1CE32940"/>
    <w:rsid w:val="209334D3"/>
    <w:rsid w:val="2B2639A9"/>
    <w:rsid w:val="2FDB477D"/>
    <w:rsid w:val="32FA6BEF"/>
    <w:rsid w:val="35340441"/>
    <w:rsid w:val="359806CA"/>
    <w:rsid w:val="3ADD2F19"/>
    <w:rsid w:val="3AE333CD"/>
    <w:rsid w:val="3E3455C2"/>
    <w:rsid w:val="44611531"/>
    <w:rsid w:val="45A520AC"/>
    <w:rsid w:val="47357D5A"/>
    <w:rsid w:val="4A7D5860"/>
    <w:rsid w:val="4ED13D7E"/>
    <w:rsid w:val="5514008D"/>
    <w:rsid w:val="5AE347B3"/>
    <w:rsid w:val="5E5E512A"/>
    <w:rsid w:val="618E55F8"/>
    <w:rsid w:val="684B2875"/>
    <w:rsid w:val="71DB326A"/>
    <w:rsid w:val="74061B69"/>
    <w:rsid w:val="748B50BD"/>
    <w:rsid w:val="753408D1"/>
    <w:rsid w:val="756460E3"/>
    <w:rsid w:val="7EFB604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200</Words>
  <Characters>1142</Characters>
  <Lines>9</Lines>
  <Paragraphs>2</Paragraphs>
  <ScaleCrop>false</ScaleCrop>
  <LinksUpToDate>false</LinksUpToDate>
  <CharactersWithSpaces>1340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2017-09-28T01:57:00Z</dcterms:created>
  <dc:creator>asus</dc:creator>
  <cp:lastModifiedBy>server</cp:lastModifiedBy>
  <dcterms:modified xsi:type="dcterms:W3CDTF">2017-11-06T08:53:22Z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