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left"/>
        <w:textAlignment w:val="auto"/>
        <w:rPr>
          <w:rFonts w:hint="eastAsia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附件3</w:t>
      </w:r>
    </w:p>
    <w:p>
      <w:pPr>
        <w:pStyle w:val="2"/>
        <w:snapToGrid w:val="0"/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</w:p>
    <w:p>
      <w:pPr>
        <w:pStyle w:val="2"/>
        <w:snapToGrid w:val="0"/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</w:p>
    <w:p>
      <w:pPr>
        <w:pStyle w:val="2"/>
        <w:snapToGrid w:val="0"/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</w:p>
    <w:p>
      <w:pPr>
        <w:pStyle w:val="2"/>
        <w:snapToGrid w:val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bookmarkStart w:id="0" w:name="_Hlk33108067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生态环境保护示范工程申报书</w:t>
      </w:r>
      <w:bookmarkEnd w:id="0"/>
    </w:p>
    <w:p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>
      <w:pPr>
        <w:pStyle w:val="7"/>
        <w:ind w:left="0" w:leftChars="0" w:firstLine="0" w:firstLineChars="0"/>
        <w:rPr>
          <w:rFonts w:eastAsia="楷体_GB2312"/>
          <w:color w:val="000000"/>
          <w:sz w:val="34"/>
        </w:rPr>
      </w:pPr>
    </w:p>
    <w:p>
      <w:pPr>
        <w:pStyle w:val="7"/>
        <w:rPr>
          <w:rFonts w:eastAsia="楷体_GB2312"/>
          <w:color w:val="000000"/>
          <w:sz w:val="34"/>
        </w:rPr>
      </w:pPr>
    </w:p>
    <w:tbl>
      <w:tblPr>
        <w:tblStyle w:val="8"/>
        <w:tblpPr w:leftFromText="180" w:rightFromText="180" w:vertAnchor="text" w:horzAnchor="page" w:tblpXSpec="center" w:tblpY="396"/>
        <w:tblOverlap w:val="never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614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267" w:type="dxa"/>
            <w:noWrap w:val="0"/>
            <w:vAlign w:val="center"/>
          </w:tcPr>
          <w:p>
            <w:pPr>
              <w:snapToGrid w:val="0"/>
              <w:spacing w:line="228" w:lineRule="auto"/>
              <w:jc w:val="center"/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</w:pP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  <w:lang w:val="en-US" w:eastAsia="zh-CN"/>
              </w:rPr>
              <w:t>技术/装备</w:t>
            </w: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>名称：</w:t>
            </w:r>
          </w:p>
        </w:tc>
        <w:tc>
          <w:tcPr>
            <w:tcW w:w="6147" w:type="dxa"/>
            <w:noWrap w:val="0"/>
            <w:vAlign w:val="center"/>
          </w:tcPr>
          <w:p>
            <w:pPr>
              <w:snapToGrid w:val="0"/>
              <w:spacing w:line="228" w:lineRule="auto"/>
              <w:rPr>
                <w:rFonts w:hint="default" w:eastAsia="楷体_GB2312"/>
                <w:b w:val="0"/>
                <w:bCs w:val="0"/>
                <w:color w:val="000000"/>
                <w:spacing w:val="-12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267" w:type="dxa"/>
            <w:noWrap w:val="0"/>
            <w:vAlign w:val="center"/>
          </w:tcPr>
          <w:p>
            <w:pPr>
              <w:snapToGrid w:val="0"/>
              <w:spacing w:line="228" w:lineRule="auto"/>
              <w:jc w:val="center"/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</w:pP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 xml:space="preserve">类 </w:t>
            </w:r>
            <w:r>
              <w:rPr>
                <w:rFonts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 xml:space="preserve">   </w:t>
            </w: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>别：</w:t>
            </w:r>
          </w:p>
        </w:tc>
        <w:tc>
          <w:tcPr>
            <w:tcW w:w="6147" w:type="dxa"/>
            <w:noWrap w:val="0"/>
            <w:vAlign w:val="center"/>
          </w:tcPr>
          <w:p>
            <w:pPr>
              <w:snapToGrid w:val="0"/>
              <w:spacing w:line="228" w:lineRule="auto"/>
              <w:rPr>
                <w:rFonts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exact"/>
          <w:jc w:val="center"/>
        </w:trPr>
        <w:tc>
          <w:tcPr>
            <w:tcW w:w="2267" w:type="dxa"/>
            <w:noWrap w:val="0"/>
            <w:vAlign w:val="center"/>
          </w:tcPr>
          <w:p>
            <w:pPr>
              <w:snapToGrid w:val="0"/>
              <w:spacing w:line="228" w:lineRule="auto"/>
              <w:jc w:val="center"/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</w:pP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>申报单位：</w:t>
            </w:r>
          </w:p>
        </w:tc>
        <w:tc>
          <w:tcPr>
            <w:tcW w:w="6147" w:type="dxa"/>
            <w:noWrap w:val="0"/>
            <w:vAlign w:val="center"/>
          </w:tcPr>
          <w:p>
            <w:pPr>
              <w:snapToGrid w:val="0"/>
              <w:spacing w:line="228" w:lineRule="auto"/>
              <w:jc w:val="left"/>
              <w:rPr>
                <w:rFonts w:hint="default" w:eastAsia="楷体_GB2312"/>
                <w:b w:val="0"/>
                <w:bCs w:val="0"/>
                <w:color w:val="000000"/>
                <w:spacing w:val="-12"/>
                <w:sz w:val="32"/>
                <w:szCs w:val="32"/>
                <w:lang w:val="en-US" w:eastAsia="zh-CN"/>
              </w:rPr>
            </w:pPr>
          </w:p>
          <w:p>
            <w:pPr>
              <w:pStyle w:val="7"/>
              <w:rPr>
                <w:rFonts w:hint="default"/>
                <w:b w:val="0"/>
                <w:bCs w:val="0"/>
                <w:lang w:val="en-US" w:eastAsia="zh-CN"/>
              </w:rPr>
            </w:pPr>
          </w:p>
          <w:p>
            <w:pPr>
              <w:pStyle w:val="7"/>
              <w:rPr>
                <w:rFonts w:hint="default"/>
                <w:b w:val="0"/>
                <w:bCs w:val="0"/>
                <w:lang w:val="en-US" w:eastAsia="zh-CN"/>
              </w:rPr>
            </w:pPr>
          </w:p>
          <w:p>
            <w:pPr>
              <w:pStyle w:val="7"/>
              <w:rPr>
                <w:rFonts w:hint="default"/>
                <w:b w:val="0"/>
                <w:bCs w:val="0"/>
                <w:lang w:val="en-US" w:eastAsia="zh-CN"/>
              </w:rPr>
            </w:pPr>
          </w:p>
          <w:p>
            <w:pPr>
              <w:pStyle w:val="7"/>
              <w:rPr>
                <w:rFonts w:hint="default"/>
                <w:b w:val="0"/>
                <w:bCs w:val="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267" w:type="dxa"/>
            <w:noWrap w:val="0"/>
            <w:vAlign w:val="center"/>
          </w:tcPr>
          <w:p>
            <w:pPr>
              <w:snapToGrid w:val="0"/>
              <w:spacing w:line="228" w:lineRule="auto"/>
              <w:jc w:val="center"/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</w:pP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>填报日期：</w:t>
            </w:r>
          </w:p>
        </w:tc>
        <w:tc>
          <w:tcPr>
            <w:tcW w:w="6147" w:type="dxa"/>
            <w:noWrap w:val="0"/>
            <w:vAlign w:val="center"/>
          </w:tcPr>
          <w:p>
            <w:pPr>
              <w:snapToGrid w:val="0"/>
              <w:spacing w:line="228" w:lineRule="auto"/>
              <w:jc w:val="left"/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</w:pPr>
            <w:r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    年</w:t>
            </w: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</w:t>
            </w:r>
            <w:r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  月</w:t>
            </w: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</w:t>
            </w:r>
            <w:r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  日</w:t>
            </w:r>
          </w:p>
        </w:tc>
      </w:tr>
    </w:tbl>
    <w:p>
      <w:pPr>
        <w:pStyle w:val="7"/>
        <w:rPr>
          <w:rFonts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>
      <w:pPr>
        <w:snapToGrid w:val="0"/>
        <w:spacing w:line="228" w:lineRule="auto"/>
        <w:jc w:val="center"/>
        <w:rPr>
          <w:rFonts w:hint="eastAsia" w:ascii="黑体" w:eastAsia="黑体"/>
          <w:sz w:val="32"/>
          <w:szCs w:val="28"/>
        </w:rPr>
      </w:pPr>
      <w:r>
        <w:rPr>
          <w:rFonts w:hint="eastAsia" w:ascii="黑体" w:eastAsia="黑体"/>
          <w:sz w:val="32"/>
          <w:szCs w:val="28"/>
        </w:rPr>
        <w:t>新疆维吾尔自治区生态环境保护产业协会</w:t>
      </w:r>
    </w:p>
    <w:p>
      <w:pPr>
        <w:snapToGrid w:val="0"/>
        <w:spacing w:line="228" w:lineRule="auto"/>
        <w:jc w:val="center"/>
        <w:rPr>
          <w:rFonts w:hint="eastAsia" w:ascii="黑体" w:eastAsia="黑体"/>
          <w:sz w:val="32"/>
          <w:szCs w:val="28"/>
        </w:rPr>
      </w:pPr>
    </w:p>
    <w:p>
      <w:pPr>
        <w:snapToGrid w:val="0"/>
        <w:spacing w:line="276" w:lineRule="auto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1.申报单位基本信息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1"/>
        <w:gridCol w:w="3447"/>
        <w:gridCol w:w="1674"/>
        <w:gridCol w:w="2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申报单位名称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eastAsia="宋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lang w:val="en-US" w:eastAsia="zh-CN"/>
              </w:rPr>
              <w:t>社会组织代码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单位性质</w:t>
            </w:r>
          </w:p>
          <w:p>
            <w:pPr>
              <w:spacing w:line="276" w:lineRule="auto"/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（单选）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276" w:lineRule="auto"/>
              <w:ind w:leftChars="0"/>
              <w:rPr>
                <w:color w:val="000000"/>
                <w:sz w:val="24"/>
              </w:rPr>
            </w:pPr>
          </w:p>
          <w:p>
            <w:pPr>
              <w:pStyle w:val="7"/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成立日期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注册资本（万元）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近三年营收（万元）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2</w:t>
            </w:r>
            <w:r>
              <w:rPr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color w:val="000000"/>
                <w:sz w:val="24"/>
                <w:u w:val="single"/>
              </w:rPr>
              <w:t xml:space="preserve">  </w:t>
            </w:r>
            <w:r>
              <w:rPr>
                <w:color w:val="000000"/>
                <w:sz w:val="24"/>
              </w:rPr>
              <w:t>万元</w:t>
            </w:r>
          </w:p>
          <w:p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1</w:t>
            </w:r>
            <w:r>
              <w:rPr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>
              <w:rPr>
                <w:color w:val="000000"/>
                <w:sz w:val="24"/>
              </w:rPr>
              <w:t>万元</w:t>
            </w:r>
          </w:p>
          <w:p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20</w:t>
            </w:r>
            <w:r>
              <w:rPr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color w:val="000000"/>
                <w:sz w:val="24"/>
                <w:u w:val="single"/>
              </w:rPr>
              <w:t xml:space="preserve">  </w:t>
            </w:r>
            <w:r>
              <w:rPr>
                <w:color w:val="00000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是否上市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color w:val="000000"/>
                <w:sz w:val="24"/>
              </w:rPr>
            </w:pPr>
          </w:p>
          <w:p>
            <w:pPr>
              <w:pStyle w:val="7"/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上市板块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6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eastAsia="宋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lang w:val="en-US" w:eastAsia="zh-CN"/>
              </w:rPr>
              <w:t>人员情况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共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</w:p>
          <w:p>
            <w:pPr>
              <w:adjustRightInd w:val="0"/>
              <w:snapToGrid w:val="0"/>
              <w:ind w:left="945" w:hanging="1080" w:hangingChars="45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其中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初级职称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　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中级职称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高级职称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</w:p>
          <w:p>
            <w:pPr>
              <w:adjustRightInd w:val="0"/>
              <w:snapToGrid w:val="0"/>
              <w:ind w:left="945" w:hanging="1080" w:hangingChars="450"/>
              <w:jc w:val="both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法定代表人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联系电话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联系人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联系人手机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联系人固话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联系人邮箱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通讯地址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是否为</w:t>
            </w:r>
            <w:r>
              <w:rPr>
                <w:rFonts w:hint="eastAsia"/>
                <w:b/>
                <w:bCs/>
                <w:color w:val="000000"/>
                <w:sz w:val="24"/>
                <w:lang w:val="en-US" w:eastAsia="zh-CN"/>
              </w:rPr>
              <w:t>新疆生态环保产业</w:t>
            </w:r>
            <w:r>
              <w:rPr>
                <w:b/>
                <w:bCs/>
                <w:color w:val="000000"/>
                <w:sz w:val="24"/>
              </w:rPr>
              <w:t>协会会员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276" w:lineRule="auto"/>
              <w:ind w:leftChars="0"/>
              <w:rPr>
                <w:color w:val="000000"/>
                <w:sz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会员证号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单位简介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申报单位承诺</w:t>
            </w:r>
          </w:p>
          <w:p>
            <w:pPr>
              <w:spacing w:line="276" w:lineRule="auto"/>
              <w:rPr>
                <w:color w:val="000000"/>
                <w:sz w:val="24"/>
              </w:rPr>
            </w:pPr>
          </w:p>
          <w:p>
            <w:pPr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我单位郑重承诺：</w:t>
            </w:r>
          </w:p>
          <w:p>
            <w:pPr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申报书中所有内容真实、准确、客观。同意公开申报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书</w:t>
            </w:r>
            <w:r>
              <w:rPr>
                <w:color w:val="000000"/>
                <w:sz w:val="24"/>
              </w:rPr>
              <w:t>中“工程简介”内容。</w:t>
            </w:r>
          </w:p>
          <w:p>
            <w:pPr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若发生与上述承诺相违背的事实，我单位保证积极配合调查处理，并愿意承担相关后果和责任。</w:t>
            </w:r>
          </w:p>
          <w:p>
            <w:pPr>
              <w:spacing w:line="276" w:lineRule="auto"/>
              <w:ind w:firstLine="480" w:firstLineChars="200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入选后，将加强工程运行质量管控，保障运行效果，共同维护生态环境保护示范工程的声誉；并积极在网络和报刊、杂志等媒体上宣传推广，共同提升项目影响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力。</w:t>
            </w:r>
          </w:p>
          <w:p>
            <w:pPr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特此承诺。</w:t>
            </w:r>
          </w:p>
          <w:p>
            <w:pPr>
              <w:spacing w:line="276" w:lineRule="auto"/>
              <w:rPr>
                <w:color w:val="000000"/>
                <w:sz w:val="24"/>
              </w:rPr>
            </w:pPr>
          </w:p>
          <w:p>
            <w:pPr>
              <w:spacing w:line="276" w:lineRule="auto"/>
              <w:rPr>
                <w:color w:val="000000"/>
                <w:sz w:val="24"/>
              </w:rPr>
            </w:pPr>
          </w:p>
          <w:p>
            <w:pPr>
              <w:spacing w:line="276" w:lineRule="auto"/>
              <w:ind w:firstLine="4080" w:firstLineChars="17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法定代表人签字/签章：</w:t>
            </w:r>
          </w:p>
          <w:p>
            <w:pPr>
              <w:spacing w:line="276" w:lineRule="auto"/>
              <w:rPr>
                <w:color w:val="000000"/>
                <w:sz w:val="24"/>
              </w:rPr>
            </w:pPr>
          </w:p>
          <w:p>
            <w:pPr>
              <w:spacing w:line="276" w:lineRule="auto"/>
              <w:ind w:firstLine="4080" w:firstLineChars="17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申报单位（盖章）：</w:t>
            </w:r>
          </w:p>
          <w:p>
            <w:pPr>
              <w:spacing w:line="276" w:lineRule="auto"/>
              <w:rPr>
                <w:color w:val="000000"/>
                <w:sz w:val="24"/>
              </w:rPr>
            </w:pPr>
          </w:p>
          <w:p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        年    月    日</w:t>
            </w:r>
          </w:p>
        </w:tc>
      </w:tr>
    </w:tbl>
    <w:p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</w:rPr>
      </w:pPr>
      <w:bookmarkStart w:id="1" w:name="_Hlk36468013"/>
      <w:r>
        <w:rPr>
          <w:rFonts w:hint="eastAsia"/>
          <w:b/>
          <w:bCs/>
          <w:color w:val="000000"/>
          <w:sz w:val="24"/>
          <w:lang w:val="en-US" w:eastAsia="zh-CN"/>
        </w:rPr>
        <w:t>注：联合申报的所有单位都需签字盖章</w:t>
      </w:r>
    </w:p>
    <w:bookmarkEnd w:id="1"/>
    <w:p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  <w:lang w:val="en-US" w:eastAsia="zh-CN"/>
        </w:rPr>
        <w:t>2</w:t>
      </w:r>
      <w:r>
        <w:rPr>
          <w:b/>
          <w:bCs/>
          <w:color w:val="000000"/>
          <w:sz w:val="24"/>
        </w:rPr>
        <w:t>.工程概况</w:t>
      </w:r>
    </w:p>
    <w:tbl>
      <w:tblPr>
        <w:tblStyle w:val="8"/>
        <w:tblW w:w="497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725"/>
        <w:gridCol w:w="115"/>
        <w:gridCol w:w="1274"/>
        <w:gridCol w:w="1202"/>
        <w:gridCol w:w="1325"/>
        <w:gridCol w:w="1325"/>
        <w:gridCol w:w="1468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bookmarkStart w:id="2" w:name="PO_HJQK_table"/>
            <w:r>
              <w:rPr>
                <w:b/>
                <w:bCs/>
                <w:color w:val="000000"/>
                <w:sz w:val="24"/>
              </w:rPr>
              <w:t>工程名称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技术领域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工程所在行业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业主单位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工程地址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建设和运行模式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参与环节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投运时间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运行现状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276" w:lineRule="auto"/>
              <w:ind w:leftChars="0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验收情况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  <w:p>
            <w:pPr>
              <w:spacing w:line="276" w:lineRule="auto"/>
              <w:rPr>
                <w:color w:val="000000"/>
                <w:sz w:val="24"/>
              </w:rPr>
            </w:pPr>
          </w:p>
          <w:p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排污许可证核发情况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eastAsia" w:eastAsia="宋体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（国内外）同类工程比较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bookmarkEnd w:id="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获得奖励荣誉情况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获得奖励</w:t>
            </w:r>
            <w:r>
              <w:rPr>
                <w:color w:val="000000"/>
                <w:sz w:val="24"/>
                <w:u w:val="single"/>
              </w:rPr>
              <w:t xml:space="preserve">  </w:t>
            </w:r>
            <w:r>
              <w:rPr>
                <w:color w:val="000000"/>
                <w:sz w:val="24"/>
              </w:rPr>
              <w:t>项，其他荣誉</w:t>
            </w:r>
            <w:r>
              <w:rPr>
                <w:color w:val="000000"/>
                <w:sz w:val="24"/>
                <w:u w:val="single"/>
              </w:rPr>
              <w:t xml:space="preserve">  </w:t>
            </w:r>
            <w:r>
              <w:rPr>
                <w:color w:val="000000"/>
                <w:sz w:val="24"/>
              </w:rPr>
              <w:t>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主要奖励/荣誉</w:t>
            </w:r>
          </w:p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（选填）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" w:hRule="atLeas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获得奖励/荣誉申报单位</w:t>
            </w:r>
          </w:p>
        </w:tc>
        <w:tc>
          <w:tcPr>
            <w:tcW w:w="7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获得奖励/荣誉时间</w:t>
            </w: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奖励/荣誉名称</w:t>
            </w: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奖励/荣誉等级</w:t>
            </w: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获得奖励/荣誉的项目名称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申报单位在其中的排名</w:t>
            </w:r>
          </w:p>
        </w:tc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颁发单位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</w:rPr>
            </w:pPr>
          </w:p>
        </w:tc>
      </w:tr>
    </w:tbl>
    <w:p>
      <w:pPr>
        <w:pStyle w:val="7"/>
        <w:ind w:left="0" w:leftChars="0" w:firstLine="0" w:firstLineChars="0"/>
        <w:rPr>
          <w:rFonts w:hint="eastAsia"/>
          <w:b/>
          <w:bCs/>
          <w:color w:val="000000"/>
          <w:sz w:val="24"/>
          <w:lang w:val="en-US" w:eastAsia="zh-CN"/>
        </w:rPr>
      </w:pPr>
    </w:p>
    <w:p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  <w:lang w:val="en-US" w:eastAsia="zh-CN"/>
        </w:rPr>
        <w:t>3</w:t>
      </w:r>
      <w:r>
        <w:rPr>
          <w:b/>
          <w:bCs/>
          <w:color w:val="000000"/>
          <w:sz w:val="24"/>
        </w:rPr>
        <w:t>.工程详情</w:t>
      </w:r>
    </w:p>
    <w:tbl>
      <w:tblPr>
        <w:tblStyle w:val="8"/>
        <w:tblW w:w="476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0"/>
        <w:gridCol w:w="2200"/>
        <w:gridCol w:w="50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3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工程规模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68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包括设计处理量和实际处理量</w:t>
            </w:r>
            <w:r>
              <w:rPr>
                <w:rFonts w:ascii="宋体" w:hAnsi="宋体" w:eastAsia="宋体" w:cs="宋体"/>
                <w:spacing w:val="-68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分期建设的工程说明分期设计的规模和实际规模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占地面积（m</w:t>
            </w:r>
            <w:r>
              <w:rPr>
                <w:b/>
                <w:bCs/>
                <w:color w:val="000000"/>
                <w:sz w:val="24"/>
                <w:highlight w:val="none"/>
                <w:vertAlign w:val="superscript"/>
              </w:rPr>
              <w:t>2</w:t>
            </w:r>
            <w:r>
              <w:rPr>
                <w:b/>
                <w:bCs/>
                <w:color w:val="000000"/>
                <w:sz w:val="24"/>
                <w:highlight w:val="none"/>
              </w:rPr>
              <w:t>）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仿宋_GB2312"/>
                <w:color w:val="000000"/>
                <w:sz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3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工艺流程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34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给出工程使用的工艺流程</w:t>
            </w:r>
            <w:r>
              <w:rPr>
                <w:rFonts w:ascii="宋体" w:hAnsi="宋体" w:eastAsia="宋体" w:cs="宋体"/>
                <w:spacing w:val="-34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若有工艺流程图</w:t>
            </w:r>
            <w:r>
              <w:rPr>
                <w:rFonts w:ascii="宋体" w:hAnsi="宋体" w:eastAsia="宋体" w:cs="宋体"/>
                <w:spacing w:val="-34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则需对流程图进行详细说明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3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关键技术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  <w:highlight w:val="none"/>
              </w:rPr>
            </w:pPr>
            <w:r>
              <w:rPr>
                <w:color w:val="000000"/>
                <w:sz w:val="24"/>
                <w:highlight w:val="none"/>
              </w:rPr>
              <w:t>（限600字，说明工程</w:t>
            </w:r>
            <w:r>
              <w:rPr>
                <w:rFonts w:hint="eastAsia"/>
                <w:color w:val="000000"/>
                <w:sz w:val="24"/>
                <w:highlight w:val="none"/>
              </w:rPr>
              <w:t>采用</w:t>
            </w:r>
            <w:r>
              <w:rPr>
                <w:color w:val="000000"/>
                <w:sz w:val="24"/>
                <w:highlight w:val="none"/>
              </w:rPr>
              <w:t>的关键技术，并针对每一项关键技术说明其原理、措施和效果）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8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示范点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  <w:highlight w:val="none"/>
              </w:rPr>
            </w:pPr>
            <w:r>
              <w:rPr>
                <w:color w:val="000000"/>
                <w:sz w:val="24"/>
                <w:highlight w:val="none"/>
              </w:rPr>
              <w:t>（限</w:t>
            </w:r>
            <w:r>
              <w:rPr>
                <w:rFonts w:hint="eastAsia"/>
                <w:color w:val="000000"/>
                <w:sz w:val="24"/>
                <w:highlight w:val="none"/>
                <w:lang w:val="en-US" w:eastAsia="zh-CN"/>
              </w:rPr>
              <w:t>6</w:t>
            </w:r>
            <w:r>
              <w:rPr>
                <w:color w:val="000000"/>
                <w:sz w:val="24"/>
                <w:highlight w:val="none"/>
              </w:rPr>
              <w:t>00字，说明工程采用的技术创新点、改进点等具有示范效应的点。可从技术先进、服务模式创新、排放指标先进、二次污染可控、工程质量可靠、设施运行稳定、能耗物耗低、资源综合利用率高、智能化水平高等方面考虑，但不局限于上述方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8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pacing w:val="-4"/>
                <w:sz w:val="24"/>
                <w:highlight w:val="none"/>
              </w:rPr>
              <w:t>运行效果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38" w:firstLineChars="100"/>
              <w:rPr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限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500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字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用文</w:t>
            </w:r>
            <w:r>
              <w:rPr>
                <w:rFonts w:ascii="宋体" w:hAnsi="宋体" w:eastAsia="宋体" w:cs="宋体"/>
                <w:sz w:val="24"/>
                <w:szCs w:val="24"/>
              </w:rPr>
              <w:t>字和数据说明污染治理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修复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环境监测等的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效果，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如污水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烟气等处理中的入口和出口污染物浓度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去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除率，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固体废物处理处置的减量化率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无害化率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资源化率</w:t>
            </w:r>
            <w:r>
              <w:rPr>
                <w:rFonts w:ascii="宋体" w:hAnsi="宋体" w:eastAsia="宋体" w:cs="宋体"/>
                <w:sz w:val="24"/>
                <w:szCs w:val="24"/>
              </w:rPr>
              <w:t>等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所有数据应有相关检测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监测报告支撑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检测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监测报告应在附件提供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3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pacing w:val="-4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二次污染控制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rPr>
                <w:rFonts w:hint="default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填写工程的污（废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）</w:t>
            </w:r>
            <w:r>
              <w:rPr>
                <w:rFonts w:ascii="宋体" w:hAnsi="宋体" w:eastAsia="宋体" w:cs="宋体"/>
                <w:sz w:val="24"/>
                <w:szCs w:val="24"/>
              </w:rPr>
              <w:t>水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污泥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飞灰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炉渣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废气等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二次污染物的产生情况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治理措施及效果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治理效果</w:t>
            </w:r>
            <w:r>
              <w:rPr>
                <w:rFonts w:ascii="宋体" w:hAnsi="宋体" w:eastAsia="宋体" w:cs="宋体"/>
                <w:sz w:val="24"/>
                <w:szCs w:val="24"/>
              </w:rPr>
              <w:t>应有相关检测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监测报告支撑</w:t>
            </w:r>
            <w:r>
              <w:rPr>
                <w:rFonts w:ascii="宋体" w:hAnsi="宋体" w:eastAsia="宋体" w:cs="宋体"/>
                <w:spacing w:val="-1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检测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监测报告应在附件提供</w:t>
            </w:r>
            <w:r>
              <w:rPr>
                <w:rFonts w:ascii="宋体" w:hAnsi="宋体" w:eastAsia="宋体" w:cs="宋体"/>
                <w:spacing w:val="-17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1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pacing w:val="-4"/>
                <w:sz w:val="24"/>
                <w:highlight w:val="none"/>
              </w:rPr>
            </w:pPr>
            <w:r>
              <w:rPr>
                <w:b/>
                <w:bCs/>
                <w:color w:val="000000"/>
                <w:spacing w:val="-4"/>
                <w:sz w:val="24"/>
                <w:highlight w:val="none"/>
              </w:rPr>
              <w:t>主要工艺参数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95" w:line="244" w:lineRule="auto"/>
              <w:ind w:left="141" w:leftChars="0" w:right="105" w:rightChars="0" w:hanging="7" w:firstLineChars="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300 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填写应用工程技术的主要工艺参数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如水力停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留时间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污泥浓度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过滤风速、系统阻力、焚烧温度、响应</w:t>
            </w:r>
            <w:r>
              <w:rPr>
                <w:rFonts w:ascii="宋体" w:hAnsi="宋体" w:eastAsia="宋体" w:cs="宋体"/>
                <w:sz w:val="24"/>
                <w:szCs w:val="24"/>
              </w:rPr>
              <w:t>时间等</w:t>
            </w:r>
            <w:r>
              <w:rPr>
                <w:rFonts w:ascii="宋体" w:hAnsi="宋体" w:eastAsia="宋体" w:cs="宋体"/>
                <w:spacing w:val="-21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4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主要设备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99" w:line="234" w:lineRule="auto"/>
              <w:ind w:left="136" w:leftChars="0" w:right="105" w:rightChars="0" w:hanging="2" w:firstLineChars="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（限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300 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列出工程涉及的主要设备名称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型号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主要性能指标及数量</w:t>
            </w:r>
            <w:r>
              <w:rPr>
                <w:rFonts w:ascii="宋体" w:hAnsi="宋体" w:eastAsia="宋体" w:cs="宋体"/>
                <w:spacing w:val="-19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8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pacing w:val="-4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达到的标准或性能要求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ind w:firstLine="488" w:firstLineChars="200"/>
              <w:rPr>
                <w:rFonts w:hint="default" w:eastAsia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（处理后直接排入环境的情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况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应填写可达到的污染物排放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标准名称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标准号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标准控制的主要污染物指标和限值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和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或填写达到的合同中约定的性能要求指标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环保装备、材料以及资源化利用生产产品的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应填写执行的产品标准，包括</w:t>
            </w:r>
            <w:r>
              <w:rPr>
                <w:rFonts w:ascii="宋体" w:hAnsi="宋体" w:eastAsia="宋体" w:cs="宋体"/>
                <w:sz w:val="24"/>
                <w:szCs w:val="24"/>
              </w:rPr>
              <w:t>标准名称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标准号及执行级别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3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运行情况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300 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运行稳定性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是否发生过事故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生态环境部门监督性检查情况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排放数据上网和公开情况等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120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投资成本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工程投资（万元）</w:t>
            </w:r>
          </w:p>
        </w:tc>
        <w:tc>
          <w:tcPr>
            <w:tcW w:w="2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8" w:hRule="atLeast"/>
        </w:trPr>
        <w:tc>
          <w:tcPr>
            <w:tcW w:w="1205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单位投资成本</w:t>
            </w:r>
          </w:p>
        </w:tc>
        <w:tc>
          <w:tcPr>
            <w:tcW w:w="2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default" w:eastAsia="宋体"/>
                <w:color w:val="000000"/>
                <w:sz w:val="24"/>
                <w:highlight w:val="none"/>
                <w:lang w:val="en-US" w:eastAsia="zh-CN"/>
              </w:rPr>
              <w:t>（指单位处理量或单位产品产量的投资成本，数据应为范围值。如*元/吨水~*元/ 吨水、*元/万千瓦时电能~*元/万千瓦时电</w:t>
            </w:r>
            <w:r>
              <w:rPr>
                <w:rFonts w:ascii="宋体" w:hAnsi="宋体" w:eastAsia="宋体" w:cs="宋体"/>
                <w:sz w:val="24"/>
                <w:szCs w:val="24"/>
              </w:rPr>
              <w:t>能</w:t>
            </w:r>
            <w:r>
              <w:rPr>
                <w:rFonts w:ascii="宋体" w:hAnsi="宋体" w:eastAsia="宋体" w:cs="宋体"/>
                <w:spacing w:val="-93"/>
                <w:sz w:val="24"/>
                <w:szCs w:val="24"/>
              </w:rPr>
              <w:t>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*</w:t>
            </w:r>
            <w:r>
              <w:rPr>
                <w:rFonts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吨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~*</w:t>
            </w:r>
            <w:r>
              <w:rPr>
                <w:rFonts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吨危险废物等</w:t>
            </w:r>
            <w:r>
              <w:rPr>
                <w:rFonts w:ascii="宋体" w:hAnsi="宋体" w:eastAsia="宋体" w:cs="宋体"/>
                <w:spacing w:val="-92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*</w:t>
            </w:r>
            <w:r>
              <w:rPr>
                <w:rFonts w:ascii="宋体" w:hAnsi="宋体" w:eastAsia="宋体" w:cs="宋体"/>
                <w:sz w:val="24"/>
                <w:szCs w:val="24"/>
              </w:rPr>
              <w:t>”代表具体数字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3" w:hRule="atLeast"/>
        </w:trPr>
        <w:tc>
          <w:tcPr>
            <w:tcW w:w="120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color w:val="000000"/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设备占</w:t>
            </w:r>
            <w:r>
              <w:rPr>
                <w:rFonts w:hint="eastAsia"/>
                <w:b/>
                <w:bCs/>
                <w:color w:val="000000"/>
                <w:sz w:val="24"/>
                <w:highlight w:val="none"/>
              </w:rPr>
              <w:t>工程</w:t>
            </w:r>
            <w:r>
              <w:rPr>
                <w:b/>
                <w:bCs/>
                <w:color w:val="000000"/>
                <w:sz w:val="24"/>
                <w:highlight w:val="none"/>
              </w:rPr>
              <w:t>投资的比例（%）</w:t>
            </w:r>
          </w:p>
        </w:tc>
        <w:tc>
          <w:tcPr>
            <w:tcW w:w="2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4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运行成本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（指工程运行时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单位处理量或单位产品产量的运行成本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包括水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电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气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材料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药剂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设备维修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折旧及人员工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资</w:t>
            </w:r>
            <w:r>
              <w:rPr>
                <w:rFonts w:ascii="宋体" w:hAnsi="宋体" w:eastAsia="宋体" w:cs="宋体"/>
                <w:sz w:val="24"/>
                <w:szCs w:val="24"/>
              </w:rPr>
              <w:t>福利等费用，数据应为范围值。如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*</w:t>
            </w:r>
            <w:r>
              <w:rPr>
                <w:rFonts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吨水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~*</w:t>
            </w:r>
            <w:r>
              <w:rPr>
                <w:rFonts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吨水、</w:t>
            </w:r>
            <w:r>
              <w:rPr>
                <w:rFonts w:ascii="宋体" w:hAnsi="宋体" w:eastAsia="宋体" w:cs="宋体"/>
                <w:spacing w:val="-75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*</w:t>
            </w:r>
            <w:r>
              <w:rPr>
                <w:rFonts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宋体" w:hAnsi="宋体" w:eastAsia="宋体" w:cs="宋体"/>
                <w:sz w:val="24"/>
                <w:szCs w:val="24"/>
              </w:rPr>
              <w:t>万千瓦时电能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~*</w:t>
            </w:r>
            <w:r>
              <w:rPr>
                <w:rFonts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万千瓦时电能、</w:t>
            </w:r>
            <w:r>
              <w:rPr>
                <w:rFonts w:ascii="宋体" w:hAnsi="宋体" w:eastAsia="宋体" w:cs="宋体"/>
                <w:spacing w:val="-23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*</w:t>
            </w:r>
            <w:r>
              <w:rPr>
                <w:rFonts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吨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~*</w:t>
            </w:r>
            <w:r>
              <w:rPr>
                <w:rFonts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吨危险废物 等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“*”</w:t>
            </w:r>
            <w:r>
              <w:rPr>
                <w:rFonts w:ascii="宋体" w:hAnsi="宋体" w:eastAsia="宋体" w:cs="宋体"/>
                <w:sz w:val="24"/>
                <w:szCs w:val="24"/>
              </w:rPr>
              <w:t>代表具体数字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5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经济性分析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rFonts w:hint="default" w:eastAsia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300 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结合运行成本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二次污染治理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资源综合利用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产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品生产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排污费缴纳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设备折旧等方面综合分析技术经济</w:t>
            </w:r>
            <w:r>
              <w:rPr>
                <w:rFonts w:ascii="宋体" w:hAnsi="宋体" w:eastAsia="宋体" w:cs="宋体"/>
                <w:sz w:val="24"/>
                <w:szCs w:val="24"/>
              </w:rPr>
              <w:t>性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；</w:t>
            </w:r>
            <w:r>
              <w:rPr>
                <w:rFonts w:ascii="宋体" w:hAnsi="宋体" w:eastAsia="宋体" w:cs="宋体"/>
                <w:sz w:val="24"/>
                <w:szCs w:val="24"/>
              </w:rPr>
              <w:t>核算投资回收年限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eastAsia="宋体"/>
                <w:b/>
                <w:bCs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highlight w:val="none"/>
              </w:rPr>
              <w:t>在碳减排方面的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highlight w:val="none"/>
                <w:lang w:val="en-US" w:eastAsia="zh-CN"/>
              </w:rPr>
              <w:t>措施及效果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（限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7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推广前景分析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rFonts w:hint="default" w:eastAsia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（限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300 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）</w:t>
            </w:r>
          </w:p>
        </w:tc>
      </w:tr>
    </w:tbl>
    <w:p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</w:rPr>
      </w:pPr>
    </w:p>
    <w:p>
      <w:pPr>
        <w:widowControl w:val="0"/>
        <w:numPr>
          <w:ilvl w:val="0"/>
          <w:numId w:val="0"/>
        </w:numPr>
        <w:spacing w:before="47" w:line="239" w:lineRule="auto"/>
        <w:jc w:val="both"/>
        <w:rPr>
          <w:rFonts w:hint="default" w:ascii="宋体" w:hAnsi="宋体" w:eastAsia="宋体" w:cs="宋体"/>
          <w:b/>
          <w:bCs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pacing w:val="-6"/>
          <w:sz w:val="24"/>
          <w:szCs w:val="24"/>
          <w:lang w:val="en-US" w:eastAsia="zh-CN"/>
        </w:rPr>
        <w:t>注：如有工程相关视频介绍，请和电子版申报材料一并发送至xeepiajs@163.com邮箱</w:t>
      </w:r>
    </w:p>
    <w:p>
      <w:pPr>
        <w:pStyle w:val="7"/>
        <w:rPr>
          <w:b/>
          <w:bCs/>
          <w:color w:val="000000"/>
          <w:sz w:val="24"/>
        </w:rPr>
      </w:pPr>
    </w:p>
    <w:p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>
      <w:pPr>
        <w:pStyle w:val="7"/>
        <w:tabs>
          <w:tab w:val="left" w:pos="5594"/>
        </w:tabs>
        <w:ind w:left="0" w:leftChars="0" w:firstLine="0" w:firstLineChars="0"/>
        <w:rPr>
          <w:rFonts w:hint="eastAsia" w:eastAsia="宋体"/>
          <w:b/>
          <w:bCs/>
          <w:color w:val="000000"/>
          <w:sz w:val="24"/>
          <w:lang w:eastAsia="zh-CN"/>
        </w:rPr>
      </w:pPr>
      <w:r>
        <w:rPr>
          <w:rFonts w:hint="eastAsia"/>
          <w:b/>
          <w:bCs/>
          <w:color w:val="000000"/>
          <w:sz w:val="24"/>
          <w:lang w:eastAsia="zh-CN"/>
        </w:rPr>
        <w:tab/>
      </w:r>
      <w:bookmarkStart w:id="3" w:name="_GoBack"/>
      <w:bookmarkEnd w:id="3"/>
    </w:p>
    <w:p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>
      <w:pPr>
        <w:widowControl/>
        <w:spacing w:line="276" w:lineRule="auto"/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  <w:lang w:val="en-US" w:eastAsia="zh-CN"/>
        </w:rPr>
        <w:t>4</w:t>
      </w:r>
      <w:r>
        <w:rPr>
          <w:b/>
          <w:bCs/>
          <w:color w:val="000000"/>
          <w:sz w:val="24"/>
        </w:rPr>
        <w:t>.工程简介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1" w:hRule="atLeast"/>
        </w:trPr>
        <w:tc>
          <w:tcPr>
            <w:tcW w:w="9800" w:type="dxa"/>
            <w:noWrap w:val="0"/>
            <w:vAlign w:val="top"/>
          </w:tcPr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工程简介</w:t>
            </w:r>
          </w:p>
          <w:p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</w:p>
          <w:p>
            <w:pPr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（填写说明：如果入选，本部分内容将通过我会网站和微信公开宣传，公开前我会将进行审核。本部分内容节选自</w:t>
            </w:r>
            <w:r>
              <w:rPr>
                <w:rFonts w:hint="eastAsia"/>
                <w:color w:val="000000"/>
                <w:sz w:val="24"/>
              </w:rPr>
              <w:t>前面各表</w:t>
            </w:r>
            <w:r>
              <w:rPr>
                <w:color w:val="000000"/>
                <w:sz w:val="24"/>
              </w:rPr>
              <w:t>，填写时直接将前面表中相应栏目内容复制过来即可。另，为保证宣传效果，请在相应位置插入端正清晰的图片6张，如工程全局/局部照片、工艺流程图、主要工艺设备照片、污染治理效果/产品照片等。）</w:t>
            </w:r>
          </w:p>
          <w:p>
            <w:pPr>
              <w:spacing w:line="276" w:lineRule="auto"/>
              <w:ind w:firstLine="480" w:firstLineChars="200"/>
              <w:rPr>
                <w:color w:val="00000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2" w:firstLineChars="200"/>
              <w:textAlignment w:val="auto"/>
              <w:rPr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一、工程简介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default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color w:val="000000"/>
                <w:sz w:val="24"/>
              </w:rPr>
              <w:t>工程名称：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申报单位：（</w:t>
            </w:r>
            <w:r>
              <w:rPr>
                <w:rFonts w:hint="eastAsia"/>
                <w:color w:val="000000"/>
                <w:sz w:val="24"/>
              </w:rPr>
              <w:t>按申报排名依次列出</w:t>
            </w:r>
            <w:r>
              <w:rPr>
                <w:color w:val="000000"/>
                <w:sz w:val="24"/>
              </w:rPr>
              <w:t xml:space="preserve">所有申报单位）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技术领域：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业主单位：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default" w:eastAsia="宋体"/>
                <w:color w:val="000000"/>
                <w:sz w:val="24"/>
                <w:highlight w:val="yellow"/>
                <w:lang w:val="en-US" w:eastAsia="zh-CN"/>
              </w:rPr>
            </w:pPr>
            <w:r>
              <w:rPr>
                <w:color w:val="000000"/>
                <w:sz w:val="24"/>
              </w:rPr>
              <w:t>建设和运行模式：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color w:val="000000"/>
                <w:sz w:val="24"/>
              </w:rPr>
              <w:t>投运时间：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验收情况：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工程规模：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工艺流程：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运行效果：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二次污染控制：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主要工艺参数：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主要设备：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达到的标准或性能要求：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运行情况：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在碳减排方面的措施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及效果</w:t>
            </w:r>
            <w:r>
              <w:rPr>
                <w:rFonts w:hint="eastAsia"/>
                <w:color w:val="000000"/>
                <w:sz w:val="24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示范点：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获得奖励荣誉情况</w:t>
            </w:r>
            <w:r>
              <w:rPr>
                <w:color w:val="000000"/>
                <w:sz w:val="24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2" w:firstLineChars="200"/>
              <w:textAlignment w:val="auto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二、工程申报单位联系信息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color w:val="000000"/>
                <w:sz w:val="24"/>
              </w:rPr>
              <w:t>单位名称：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单位地址：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  <w:r>
              <w:rPr>
                <w:color w:val="000000"/>
                <w:sz w:val="24"/>
              </w:rPr>
              <w:t>联系人：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color w:val="000000"/>
                <w:sz w:val="24"/>
              </w:rPr>
              <w:t>联系电话：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color w:val="000000"/>
                <w:sz w:val="24"/>
              </w:rPr>
              <w:t>电子邮箱：</w:t>
            </w:r>
          </w:p>
        </w:tc>
      </w:tr>
    </w:tbl>
    <w:p>
      <w:pPr>
        <w:snapToGrid w:val="0"/>
        <w:spacing w:line="276" w:lineRule="auto"/>
        <w:rPr>
          <w:color w:val="000000"/>
          <w:sz w:val="24"/>
        </w:rPr>
      </w:pPr>
    </w:p>
    <w:p>
      <w:pPr>
        <w:snapToGrid w:val="0"/>
        <w:spacing w:line="360" w:lineRule="auto"/>
        <w:jc w:val="center"/>
        <w:rPr>
          <w:b/>
          <w:bCs/>
          <w:color w:val="000000"/>
          <w:sz w:val="24"/>
        </w:rPr>
      </w:pPr>
    </w:p>
    <w:p>
      <w:pPr>
        <w:pStyle w:val="7"/>
        <w:rPr>
          <w:b/>
          <w:bCs/>
          <w:color w:val="000000"/>
          <w:sz w:val="24"/>
        </w:rPr>
      </w:pPr>
    </w:p>
    <w:p>
      <w:pPr>
        <w:pStyle w:val="7"/>
        <w:rPr>
          <w:b/>
          <w:bCs/>
          <w:color w:val="000000"/>
          <w:sz w:val="24"/>
        </w:rPr>
      </w:pPr>
    </w:p>
    <w:p>
      <w:pPr>
        <w:snapToGrid w:val="0"/>
        <w:spacing w:line="360" w:lineRule="auto"/>
        <w:jc w:val="both"/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  <w:lang w:val="en-US" w:eastAsia="zh-CN"/>
        </w:rPr>
        <w:t>5</w:t>
      </w:r>
      <w:r>
        <w:rPr>
          <w:b/>
          <w:bCs/>
          <w:color w:val="000000"/>
          <w:sz w:val="24"/>
        </w:rPr>
        <w:t>、业主单位意见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2"/>
        <w:gridCol w:w="2321"/>
        <w:gridCol w:w="1433"/>
        <w:gridCol w:w="32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业主单位联系人</w:t>
            </w:r>
          </w:p>
        </w:tc>
        <w:tc>
          <w:tcPr>
            <w:tcW w:w="1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ind w:firstLine="480" w:firstLineChars="200"/>
              <w:jc w:val="center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联系电话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ind w:firstLine="480" w:firstLineChars="200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</w:p>
          <w:p>
            <w:pPr>
              <w:snapToGrid w:val="0"/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业主单位意见</w:t>
            </w:r>
          </w:p>
          <w:p>
            <w:pPr>
              <w:snapToGrid w:val="0"/>
              <w:spacing w:line="276" w:lineRule="auto"/>
              <w:rPr>
                <w:rFonts w:hint="eastAsia"/>
                <w:color w:val="000000"/>
                <w:sz w:val="24"/>
              </w:rPr>
            </w:pPr>
          </w:p>
          <w:p>
            <w:pPr>
              <w:snapToGrid w:val="0"/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同意申报生态环境保护技术示范工程；申报书填报的内容真实、准确、客观；</w:t>
            </w:r>
            <w:r>
              <w:rPr>
                <w:rFonts w:hint="eastAsia"/>
                <w:color w:val="000000"/>
                <w:sz w:val="24"/>
              </w:rPr>
              <w:t>同意公开申报表中第“工程简介”内容</w:t>
            </w:r>
            <w:r>
              <w:rPr>
                <w:color w:val="000000"/>
                <w:sz w:val="24"/>
              </w:rPr>
              <w:t>。</w:t>
            </w:r>
          </w:p>
          <w:p>
            <w:pPr>
              <w:snapToGrid w:val="0"/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工程运行期内未发生任何事故和环境违法违规行为。</w:t>
            </w:r>
          </w:p>
          <w:p>
            <w:pPr>
              <w:tabs>
                <w:tab w:val="left" w:pos="1532"/>
              </w:tabs>
              <w:snapToGrid w:val="0"/>
              <w:spacing w:line="276" w:lineRule="auto"/>
              <w:rPr>
                <w:color w:val="000000"/>
                <w:sz w:val="24"/>
              </w:rPr>
            </w:pPr>
          </w:p>
          <w:p>
            <w:pPr>
              <w:pStyle w:val="7"/>
            </w:pPr>
          </w:p>
          <w:p>
            <w:pPr>
              <w:tabs>
                <w:tab w:val="left" w:pos="1532"/>
              </w:tabs>
              <w:snapToGrid w:val="0"/>
              <w:spacing w:line="276" w:lineRule="auto"/>
              <w:rPr>
                <w:color w:val="000000"/>
                <w:sz w:val="24"/>
              </w:rPr>
            </w:pPr>
          </w:p>
          <w:p>
            <w:pPr>
              <w:tabs>
                <w:tab w:val="left" w:pos="4650"/>
              </w:tabs>
              <w:snapToGrid w:val="0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ab/>
            </w:r>
            <w:r>
              <w:rPr>
                <w:rFonts w:hint="eastAsia"/>
                <w:color w:val="000000"/>
                <w:sz w:val="24"/>
              </w:rPr>
              <w:t>业主</w:t>
            </w:r>
            <w:r>
              <w:rPr>
                <w:color w:val="000000"/>
                <w:sz w:val="24"/>
              </w:rPr>
              <w:t>单位（盖章）：</w:t>
            </w:r>
          </w:p>
          <w:p>
            <w:pPr>
              <w:tabs>
                <w:tab w:val="left" w:pos="1532"/>
              </w:tabs>
              <w:snapToGrid w:val="0"/>
              <w:spacing w:line="276" w:lineRule="auto"/>
              <w:rPr>
                <w:color w:val="000000"/>
                <w:sz w:val="24"/>
              </w:rPr>
            </w:pPr>
          </w:p>
          <w:p>
            <w:pPr>
              <w:snapToGrid w:val="0"/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     年   月   日</w:t>
            </w:r>
          </w:p>
        </w:tc>
      </w:tr>
    </w:tbl>
    <w:p>
      <w:pPr>
        <w:spacing w:line="276" w:lineRule="auto"/>
        <w:rPr>
          <w:color w:val="000000"/>
          <w:sz w:val="24"/>
        </w:rPr>
      </w:pPr>
    </w:p>
    <w:p>
      <w:pPr>
        <w:spacing w:line="276" w:lineRule="auto"/>
        <w:rPr>
          <w:color w:val="000000"/>
          <w:sz w:val="24"/>
        </w:rPr>
      </w:pPr>
    </w:p>
    <w:p>
      <w:pPr>
        <w:snapToGrid w:val="0"/>
        <w:spacing w:line="276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</w:p>
    <w:p/>
    <w:sectPr>
      <w:footerReference r:id="rId3" w:type="default"/>
      <w:pgSz w:w="11906" w:h="16838"/>
      <w:pgMar w:top="1440" w:right="1080" w:bottom="1440" w:left="1080" w:header="851" w:footer="992" w:gutter="0"/>
      <w:pgNumType w:fmt="numberInDash"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jc w:val="center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val="zh-C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jc w:val="center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val="zh-C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zZWYxNTAyYzMyM2NhZTI4NjcxZGFhODM0NzM4MjEifQ=="/>
  </w:docVars>
  <w:rsids>
    <w:rsidRoot w:val="1B7D71F8"/>
    <w:rsid w:val="05EC5FF1"/>
    <w:rsid w:val="1B7D71F8"/>
    <w:rsid w:val="40CF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line="360" w:lineRule="auto"/>
    </w:pPr>
    <w:rPr>
      <w:sz w:val="24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  <w:style w:type="paragraph" w:styleId="4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qFormat/>
    <w:uiPriority w:val="0"/>
    <w:pPr>
      <w:spacing w:after="0"/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2024-04-16T10:09:00Z</dcterms:created>
  <dc:creator>❤ </dc:creator>
  <cp:lastModifiedBy>❤ </cp:lastModifiedBy>
  <dcterms:modified xsi:type="dcterms:W3CDTF">2024-04-17T04:51:43Z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2B074AF4F9F94874B4B317477B3F04A0_11</vt:lpwstr>
  </property>
</Properties>
</file>