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59DE93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 w:firstLineChars="0"/>
        <w:jc w:val="left"/>
        <w:textAlignment w:val="auto"/>
        <w:rPr>
          <w:rFonts w:hint="default"/>
          <w:color w:val="000000"/>
          <w:sz w:val="56"/>
          <w:lang w:val="en-US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附件2</w:t>
      </w:r>
    </w:p>
    <w:p w14:paraId="36D24D2F">
      <w:pPr>
        <w:pStyle w:val="2"/>
        <w:snapToGrid w:val="0"/>
        <w:jc w:val="center"/>
        <w:rPr>
          <w:rFonts w:hint="eastAsia" w:ascii="黑体" w:hAnsi="黑体" w:eastAsia="黑体" w:cs="黑体"/>
          <w:color w:val="000000"/>
          <w:sz w:val="44"/>
          <w:szCs w:val="44"/>
        </w:rPr>
      </w:pPr>
    </w:p>
    <w:p w14:paraId="215A7F55">
      <w:pPr>
        <w:pStyle w:val="2"/>
        <w:snapToGrid w:val="0"/>
        <w:jc w:val="center"/>
        <w:rPr>
          <w:rFonts w:hint="eastAsia" w:ascii="黑体" w:hAnsi="黑体" w:eastAsia="黑体" w:cs="黑体"/>
          <w:color w:val="000000"/>
          <w:sz w:val="44"/>
          <w:szCs w:val="44"/>
        </w:rPr>
      </w:pPr>
    </w:p>
    <w:p w14:paraId="0BB1D7D3">
      <w:pPr>
        <w:pStyle w:val="2"/>
        <w:snapToGrid w:val="0"/>
        <w:jc w:val="center"/>
        <w:rPr>
          <w:rFonts w:hint="eastAsia" w:ascii="黑体" w:hAnsi="黑体" w:eastAsia="黑体" w:cs="黑体"/>
          <w:color w:val="000000"/>
          <w:sz w:val="44"/>
          <w:szCs w:val="44"/>
        </w:rPr>
      </w:pPr>
    </w:p>
    <w:p w14:paraId="3CF3B746">
      <w:pPr>
        <w:pStyle w:val="2"/>
        <w:snapToGrid w:val="0"/>
        <w:jc w:val="center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eastAsia="zh-CN"/>
        </w:rPr>
      </w:pPr>
      <w:bookmarkStart w:id="0" w:name="_Hlk33108067"/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生态环境保护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实用技术装备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申报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书</w:t>
      </w:r>
    </w:p>
    <w:bookmarkEnd w:id="0"/>
    <w:p w14:paraId="78F5C4A6">
      <w:pPr>
        <w:snapToGrid w:val="0"/>
        <w:spacing w:line="228" w:lineRule="auto"/>
        <w:rPr>
          <w:rFonts w:hint="eastAsia" w:eastAsia="楷体_GB2312"/>
          <w:color w:val="000000"/>
          <w:spacing w:val="-12"/>
          <w:sz w:val="34"/>
        </w:rPr>
      </w:pPr>
    </w:p>
    <w:p w14:paraId="59B51697">
      <w:pPr>
        <w:snapToGrid w:val="0"/>
        <w:spacing w:line="228" w:lineRule="auto"/>
        <w:rPr>
          <w:rFonts w:hint="eastAsia" w:eastAsia="楷体_GB2312"/>
          <w:color w:val="000000"/>
          <w:spacing w:val="-12"/>
          <w:sz w:val="34"/>
        </w:rPr>
      </w:pPr>
    </w:p>
    <w:p w14:paraId="4184BE8D">
      <w:pPr>
        <w:snapToGrid w:val="0"/>
        <w:spacing w:line="228" w:lineRule="auto"/>
        <w:rPr>
          <w:rFonts w:hint="eastAsia" w:eastAsia="楷体_GB2312"/>
          <w:color w:val="000000"/>
          <w:spacing w:val="-12"/>
          <w:sz w:val="34"/>
        </w:rPr>
      </w:pPr>
    </w:p>
    <w:p w14:paraId="343037E3">
      <w:pPr>
        <w:snapToGrid w:val="0"/>
        <w:spacing w:line="228" w:lineRule="auto"/>
        <w:rPr>
          <w:rFonts w:hint="eastAsia" w:eastAsia="楷体_GB2312"/>
          <w:color w:val="000000"/>
          <w:spacing w:val="-12"/>
          <w:sz w:val="34"/>
        </w:rPr>
      </w:pPr>
    </w:p>
    <w:p w14:paraId="014AC5C2">
      <w:pPr>
        <w:snapToGrid w:val="0"/>
        <w:spacing w:line="228" w:lineRule="auto"/>
        <w:rPr>
          <w:rFonts w:hint="eastAsia" w:eastAsia="楷体_GB2312"/>
          <w:color w:val="000000"/>
          <w:spacing w:val="-12"/>
          <w:sz w:val="34"/>
        </w:rPr>
      </w:pPr>
    </w:p>
    <w:p w14:paraId="406B2310">
      <w:pPr>
        <w:snapToGrid w:val="0"/>
        <w:spacing w:line="228" w:lineRule="auto"/>
        <w:rPr>
          <w:rFonts w:hint="eastAsia" w:eastAsia="楷体_GB2312"/>
          <w:color w:val="000000"/>
          <w:spacing w:val="-12"/>
          <w:sz w:val="34"/>
        </w:rPr>
      </w:pPr>
    </w:p>
    <w:p w14:paraId="5636E456">
      <w:pPr>
        <w:snapToGrid w:val="0"/>
        <w:spacing w:line="228" w:lineRule="auto"/>
        <w:rPr>
          <w:rFonts w:hint="eastAsia" w:eastAsia="楷体_GB2312"/>
          <w:color w:val="000000"/>
          <w:spacing w:val="-12"/>
          <w:sz w:val="34"/>
        </w:rPr>
      </w:pPr>
    </w:p>
    <w:tbl>
      <w:tblPr>
        <w:tblStyle w:val="8"/>
        <w:tblpPr w:leftFromText="180" w:rightFromText="180" w:vertAnchor="text" w:horzAnchor="page" w:tblpX="1570" w:tblpY="396"/>
        <w:tblOverlap w:val="never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77"/>
        <w:gridCol w:w="5937"/>
      </w:tblGrid>
      <w:tr w14:paraId="044892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2477" w:type="dxa"/>
            <w:noWrap w:val="0"/>
            <w:vAlign w:val="center"/>
          </w:tcPr>
          <w:p w14:paraId="7F4EEDCA">
            <w:pPr>
              <w:snapToGrid w:val="0"/>
              <w:spacing w:line="228" w:lineRule="auto"/>
              <w:jc w:val="center"/>
              <w:rPr>
                <w:rFonts w:eastAsia="楷体_GB2312"/>
                <w:b w:val="0"/>
                <w:bCs w:val="0"/>
                <w:color w:val="000000"/>
                <w:spacing w:val="-12"/>
                <w:sz w:val="32"/>
                <w:szCs w:val="32"/>
              </w:rPr>
            </w:pPr>
            <w:r>
              <w:rPr>
                <w:rFonts w:hint="eastAsia" w:eastAsia="楷体_GB2312"/>
                <w:b w:val="0"/>
                <w:bCs w:val="0"/>
                <w:color w:val="000000"/>
                <w:spacing w:val="-12"/>
                <w:kern w:val="0"/>
                <w:sz w:val="32"/>
                <w:szCs w:val="32"/>
                <w:lang w:val="en-US" w:eastAsia="zh-CN"/>
              </w:rPr>
              <w:t>技术/装备</w:t>
            </w:r>
            <w:r>
              <w:rPr>
                <w:rFonts w:hint="eastAsia" w:eastAsia="楷体_GB2312"/>
                <w:b w:val="0"/>
                <w:bCs w:val="0"/>
                <w:color w:val="000000"/>
                <w:spacing w:val="-12"/>
                <w:kern w:val="0"/>
                <w:sz w:val="32"/>
                <w:szCs w:val="32"/>
              </w:rPr>
              <w:t>名称：</w:t>
            </w:r>
          </w:p>
        </w:tc>
        <w:tc>
          <w:tcPr>
            <w:tcW w:w="5937" w:type="dxa"/>
            <w:noWrap w:val="0"/>
            <w:vAlign w:val="center"/>
          </w:tcPr>
          <w:p w14:paraId="28A142D5">
            <w:pPr>
              <w:snapToGrid w:val="0"/>
              <w:spacing w:line="228" w:lineRule="auto"/>
              <w:rPr>
                <w:rFonts w:hint="default" w:eastAsia="楷体_GB2312"/>
                <w:b w:val="0"/>
                <w:bCs w:val="0"/>
                <w:color w:val="000000"/>
                <w:spacing w:val="-12"/>
                <w:sz w:val="32"/>
                <w:szCs w:val="32"/>
                <w:lang w:val="en-US" w:eastAsia="zh-CN"/>
              </w:rPr>
            </w:pPr>
          </w:p>
        </w:tc>
      </w:tr>
      <w:tr w14:paraId="11E16F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2477" w:type="dxa"/>
            <w:noWrap w:val="0"/>
            <w:vAlign w:val="center"/>
          </w:tcPr>
          <w:p w14:paraId="4B1B2D2F">
            <w:pPr>
              <w:snapToGrid w:val="0"/>
              <w:spacing w:line="228" w:lineRule="auto"/>
              <w:jc w:val="center"/>
              <w:rPr>
                <w:rFonts w:hint="eastAsia" w:eastAsia="楷体_GB2312"/>
                <w:b w:val="0"/>
                <w:bCs w:val="0"/>
                <w:color w:val="000000"/>
                <w:spacing w:val="-12"/>
                <w:kern w:val="0"/>
                <w:sz w:val="32"/>
                <w:szCs w:val="32"/>
              </w:rPr>
            </w:pPr>
            <w:r>
              <w:rPr>
                <w:rFonts w:hint="eastAsia" w:eastAsia="楷体_GB2312"/>
                <w:b w:val="0"/>
                <w:bCs w:val="0"/>
                <w:color w:val="000000"/>
                <w:spacing w:val="-12"/>
                <w:kern w:val="0"/>
                <w:sz w:val="32"/>
                <w:szCs w:val="32"/>
              </w:rPr>
              <w:t xml:space="preserve">类 </w:t>
            </w:r>
            <w:r>
              <w:rPr>
                <w:rFonts w:eastAsia="楷体_GB2312"/>
                <w:b w:val="0"/>
                <w:bCs w:val="0"/>
                <w:color w:val="000000"/>
                <w:spacing w:val="-12"/>
                <w:kern w:val="0"/>
                <w:sz w:val="32"/>
                <w:szCs w:val="32"/>
              </w:rPr>
              <w:t xml:space="preserve">   </w:t>
            </w:r>
            <w:r>
              <w:rPr>
                <w:rFonts w:hint="eastAsia" w:eastAsia="楷体_GB2312"/>
                <w:b w:val="0"/>
                <w:bCs w:val="0"/>
                <w:color w:val="000000"/>
                <w:spacing w:val="-12"/>
                <w:kern w:val="0"/>
                <w:sz w:val="32"/>
                <w:szCs w:val="32"/>
              </w:rPr>
              <w:t>别：</w:t>
            </w:r>
          </w:p>
        </w:tc>
        <w:tc>
          <w:tcPr>
            <w:tcW w:w="5937" w:type="dxa"/>
            <w:noWrap w:val="0"/>
            <w:vAlign w:val="center"/>
          </w:tcPr>
          <w:p w14:paraId="6C143A8A">
            <w:pPr>
              <w:snapToGrid w:val="0"/>
              <w:spacing w:line="228" w:lineRule="auto"/>
              <w:rPr>
                <w:rFonts w:eastAsia="楷体_GB2312"/>
                <w:b w:val="0"/>
                <w:bCs w:val="0"/>
                <w:color w:val="000000"/>
                <w:spacing w:val="-12"/>
                <w:kern w:val="0"/>
                <w:sz w:val="32"/>
                <w:szCs w:val="32"/>
              </w:rPr>
            </w:pPr>
          </w:p>
        </w:tc>
      </w:tr>
      <w:tr w14:paraId="3CB36D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2" w:hRule="exact"/>
        </w:trPr>
        <w:tc>
          <w:tcPr>
            <w:tcW w:w="2477" w:type="dxa"/>
            <w:noWrap w:val="0"/>
            <w:vAlign w:val="center"/>
          </w:tcPr>
          <w:p w14:paraId="4C6723A8">
            <w:pPr>
              <w:snapToGrid w:val="0"/>
              <w:spacing w:line="228" w:lineRule="auto"/>
              <w:jc w:val="center"/>
              <w:rPr>
                <w:rFonts w:eastAsia="楷体_GB2312"/>
                <w:b w:val="0"/>
                <w:bCs w:val="0"/>
                <w:color w:val="000000"/>
                <w:spacing w:val="-12"/>
                <w:sz w:val="32"/>
                <w:szCs w:val="32"/>
              </w:rPr>
            </w:pPr>
            <w:r>
              <w:rPr>
                <w:rFonts w:hint="eastAsia" w:eastAsia="楷体_GB2312"/>
                <w:b w:val="0"/>
                <w:bCs w:val="0"/>
                <w:color w:val="000000"/>
                <w:spacing w:val="-12"/>
                <w:kern w:val="0"/>
                <w:sz w:val="32"/>
                <w:szCs w:val="32"/>
              </w:rPr>
              <w:t>申报单位：</w:t>
            </w:r>
          </w:p>
        </w:tc>
        <w:tc>
          <w:tcPr>
            <w:tcW w:w="5937" w:type="dxa"/>
            <w:noWrap w:val="0"/>
            <w:vAlign w:val="center"/>
          </w:tcPr>
          <w:p w14:paraId="59EDD295">
            <w:pPr>
              <w:snapToGrid w:val="0"/>
              <w:spacing w:line="228" w:lineRule="auto"/>
              <w:jc w:val="left"/>
              <w:rPr>
                <w:rFonts w:hint="default" w:eastAsia="楷体_GB2312"/>
                <w:b w:val="0"/>
                <w:bCs w:val="0"/>
                <w:color w:val="000000"/>
                <w:spacing w:val="-12"/>
                <w:sz w:val="32"/>
                <w:szCs w:val="32"/>
                <w:lang w:val="en-US" w:eastAsia="zh-CN"/>
              </w:rPr>
            </w:pPr>
          </w:p>
          <w:p w14:paraId="633C7EC2">
            <w:pPr>
              <w:pStyle w:val="7"/>
              <w:rPr>
                <w:rFonts w:hint="default"/>
                <w:b w:val="0"/>
                <w:bCs w:val="0"/>
                <w:lang w:val="en-US" w:eastAsia="zh-CN"/>
              </w:rPr>
            </w:pPr>
          </w:p>
          <w:p w14:paraId="0264B533">
            <w:pPr>
              <w:pStyle w:val="7"/>
              <w:rPr>
                <w:rFonts w:hint="default"/>
                <w:b w:val="0"/>
                <w:bCs w:val="0"/>
                <w:lang w:val="en-US" w:eastAsia="zh-CN"/>
              </w:rPr>
            </w:pPr>
          </w:p>
          <w:p w14:paraId="0BF545A8">
            <w:pPr>
              <w:pStyle w:val="7"/>
              <w:rPr>
                <w:rFonts w:hint="default"/>
                <w:b w:val="0"/>
                <w:bCs w:val="0"/>
                <w:lang w:val="en-US" w:eastAsia="zh-CN"/>
              </w:rPr>
            </w:pPr>
          </w:p>
          <w:p w14:paraId="017D20E0">
            <w:pPr>
              <w:pStyle w:val="7"/>
              <w:rPr>
                <w:rFonts w:hint="default"/>
                <w:b w:val="0"/>
                <w:bCs w:val="0"/>
                <w:lang w:val="en-US" w:eastAsia="zh-CN"/>
              </w:rPr>
            </w:pPr>
          </w:p>
        </w:tc>
      </w:tr>
      <w:tr w14:paraId="6DDD60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2477" w:type="dxa"/>
            <w:noWrap w:val="0"/>
            <w:vAlign w:val="center"/>
          </w:tcPr>
          <w:p w14:paraId="18185553">
            <w:pPr>
              <w:snapToGrid w:val="0"/>
              <w:spacing w:line="228" w:lineRule="auto"/>
              <w:jc w:val="center"/>
              <w:rPr>
                <w:rFonts w:eastAsia="楷体_GB2312"/>
                <w:b w:val="0"/>
                <w:bCs w:val="0"/>
                <w:color w:val="000000"/>
                <w:spacing w:val="-12"/>
                <w:sz w:val="32"/>
                <w:szCs w:val="32"/>
              </w:rPr>
            </w:pPr>
            <w:r>
              <w:rPr>
                <w:rFonts w:hint="eastAsia" w:eastAsia="楷体_GB2312"/>
                <w:b w:val="0"/>
                <w:bCs w:val="0"/>
                <w:color w:val="000000"/>
                <w:spacing w:val="-12"/>
                <w:kern w:val="0"/>
                <w:sz w:val="32"/>
                <w:szCs w:val="32"/>
              </w:rPr>
              <w:t>填报日期：</w:t>
            </w:r>
          </w:p>
        </w:tc>
        <w:tc>
          <w:tcPr>
            <w:tcW w:w="5937" w:type="dxa"/>
            <w:noWrap w:val="0"/>
            <w:vAlign w:val="center"/>
          </w:tcPr>
          <w:p w14:paraId="41F68E11">
            <w:pPr>
              <w:snapToGrid w:val="0"/>
              <w:spacing w:line="228" w:lineRule="auto"/>
              <w:jc w:val="left"/>
              <w:rPr>
                <w:rFonts w:eastAsia="楷体_GB2312"/>
                <w:b w:val="0"/>
                <w:bCs w:val="0"/>
                <w:color w:val="000000"/>
                <w:spacing w:val="-12"/>
                <w:sz w:val="32"/>
                <w:szCs w:val="32"/>
              </w:rPr>
            </w:pPr>
            <w:r>
              <w:rPr>
                <w:rFonts w:eastAsia="楷体_GB2312"/>
                <w:b w:val="0"/>
                <w:bCs w:val="0"/>
                <w:color w:val="000000"/>
                <w:spacing w:val="-12"/>
                <w:sz w:val="32"/>
                <w:szCs w:val="32"/>
              </w:rPr>
              <w:t xml:space="preserve">     年</w:t>
            </w:r>
            <w:r>
              <w:rPr>
                <w:rFonts w:hint="eastAsia" w:eastAsia="楷体_GB2312"/>
                <w:b w:val="0"/>
                <w:bCs w:val="0"/>
                <w:color w:val="000000"/>
                <w:spacing w:val="-12"/>
                <w:sz w:val="32"/>
                <w:szCs w:val="32"/>
              </w:rPr>
              <w:t xml:space="preserve"> </w:t>
            </w:r>
            <w:r>
              <w:rPr>
                <w:rFonts w:eastAsia="楷体_GB2312"/>
                <w:b w:val="0"/>
                <w:bCs w:val="0"/>
                <w:color w:val="000000"/>
                <w:spacing w:val="-12"/>
                <w:sz w:val="32"/>
                <w:szCs w:val="32"/>
              </w:rPr>
              <w:t xml:space="preserve">   月</w:t>
            </w:r>
            <w:r>
              <w:rPr>
                <w:rFonts w:hint="eastAsia" w:eastAsia="楷体_GB2312"/>
                <w:b w:val="0"/>
                <w:bCs w:val="0"/>
                <w:color w:val="000000"/>
                <w:spacing w:val="-12"/>
                <w:sz w:val="32"/>
                <w:szCs w:val="32"/>
              </w:rPr>
              <w:t xml:space="preserve"> </w:t>
            </w:r>
            <w:r>
              <w:rPr>
                <w:rFonts w:eastAsia="楷体_GB2312"/>
                <w:b w:val="0"/>
                <w:bCs w:val="0"/>
                <w:color w:val="000000"/>
                <w:spacing w:val="-12"/>
                <w:sz w:val="32"/>
                <w:szCs w:val="32"/>
              </w:rPr>
              <w:t xml:space="preserve">   日</w:t>
            </w:r>
          </w:p>
        </w:tc>
      </w:tr>
    </w:tbl>
    <w:p w14:paraId="143D7EE8">
      <w:pPr>
        <w:snapToGrid w:val="0"/>
        <w:spacing w:line="228" w:lineRule="auto"/>
        <w:jc w:val="left"/>
        <w:rPr>
          <w:rFonts w:eastAsia="楷体_GB2312"/>
          <w:color w:val="000000"/>
          <w:spacing w:val="-12"/>
          <w:sz w:val="34"/>
        </w:rPr>
      </w:pPr>
    </w:p>
    <w:p w14:paraId="3BF5413C">
      <w:pPr>
        <w:snapToGrid w:val="0"/>
        <w:spacing w:line="228" w:lineRule="auto"/>
        <w:rPr>
          <w:rFonts w:eastAsia="楷体_GB2312"/>
          <w:color w:val="000000"/>
          <w:sz w:val="34"/>
        </w:rPr>
      </w:pPr>
    </w:p>
    <w:p w14:paraId="433A1665">
      <w:pPr>
        <w:snapToGrid w:val="0"/>
        <w:spacing w:line="228" w:lineRule="auto"/>
        <w:rPr>
          <w:rFonts w:eastAsia="楷体_GB2312"/>
          <w:color w:val="000000"/>
          <w:sz w:val="34"/>
        </w:rPr>
      </w:pPr>
    </w:p>
    <w:p w14:paraId="0848B86D">
      <w:pPr>
        <w:pStyle w:val="7"/>
        <w:rPr>
          <w:rFonts w:eastAsia="楷体_GB2312"/>
          <w:color w:val="000000"/>
          <w:sz w:val="34"/>
        </w:rPr>
      </w:pPr>
    </w:p>
    <w:p w14:paraId="5FA4FA0C">
      <w:pPr>
        <w:pStyle w:val="7"/>
        <w:rPr>
          <w:rFonts w:eastAsia="楷体_GB2312"/>
          <w:color w:val="000000"/>
          <w:sz w:val="34"/>
        </w:rPr>
      </w:pPr>
    </w:p>
    <w:p w14:paraId="4C23A470">
      <w:pPr>
        <w:pStyle w:val="7"/>
        <w:rPr>
          <w:rFonts w:eastAsia="楷体_GB2312"/>
          <w:color w:val="000000"/>
          <w:sz w:val="34"/>
        </w:rPr>
      </w:pPr>
    </w:p>
    <w:p w14:paraId="7F760974">
      <w:pPr>
        <w:pStyle w:val="7"/>
        <w:rPr>
          <w:rFonts w:eastAsia="楷体_GB2312"/>
          <w:color w:val="000000"/>
          <w:sz w:val="34"/>
        </w:rPr>
      </w:pPr>
    </w:p>
    <w:p w14:paraId="1D31B2B9">
      <w:pPr>
        <w:snapToGrid w:val="0"/>
        <w:spacing w:line="228" w:lineRule="auto"/>
        <w:rPr>
          <w:rFonts w:hint="eastAsia" w:eastAsia="楷体_GB2312"/>
          <w:color w:val="000000"/>
          <w:sz w:val="34"/>
        </w:rPr>
      </w:pPr>
    </w:p>
    <w:p w14:paraId="0B75AC89">
      <w:pPr>
        <w:snapToGrid w:val="0"/>
        <w:spacing w:line="228" w:lineRule="auto"/>
        <w:rPr>
          <w:rFonts w:hint="eastAsia" w:eastAsia="楷体_GB2312"/>
          <w:color w:val="000000"/>
          <w:sz w:val="34"/>
        </w:rPr>
      </w:pPr>
    </w:p>
    <w:p w14:paraId="30674F64">
      <w:pPr>
        <w:snapToGrid w:val="0"/>
        <w:spacing w:line="228" w:lineRule="auto"/>
        <w:jc w:val="center"/>
        <w:rPr>
          <w:rFonts w:hint="eastAsia" w:eastAsia="黑体"/>
          <w:color w:val="000000"/>
          <w:sz w:val="36"/>
          <w:lang w:val="en-US" w:eastAsia="zh-CN"/>
        </w:rPr>
      </w:pPr>
    </w:p>
    <w:p w14:paraId="0DF83EC5">
      <w:pPr>
        <w:snapToGrid w:val="0"/>
        <w:spacing w:line="228" w:lineRule="auto"/>
        <w:jc w:val="center"/>
        <w:rPr>
          <w:rFonts w:hint="eastAsia" w:eastAsia="黑体"/>
          <w:color w:val="000000"/>
          <w:sz w:val="32"/>
          <w:szCs w:val="32"/>
          <w:lang w:val="en-US" w:eastAsia="zh-CN"/>
        </w:rPr>
      </w:pPr>
    </w:p>
    <w:p w14:paraId="025A9C21">
      <w:pPr>
        <w:snapToGrid w:val="0"/>
        <w:spacing w:line="228" w:lineRule="auto"/>
        <w:jc w:val="center"/>
        <w:rPr>
          <w:rFonts w:hint="eastAsia" w:eastAsia="黑体"/>
          <w:color w:val="000000"/>
          <w:sz w:val="32"/>
          <w:szCs w:val="32"/>
          <w:lang w:val="en-US" w:eastAsia="zh-CN"/>
        </w:rPr>
      </w:pPr>
    </w:p>
    <w:p w14:paraId="4D5C85CC">
      <w:pPr>
        <w:snapToGrid w:val="0"/>
        <w:spacing w:line="228" w:lineRule="auto"/>
        <w:jc w:val="center"/>
        <w:rPr>
          <w:rFonts w:hint="eastAsia" w:eastAsia="黑体"/>
          <w:color w:val="000000"/>
          <w:sz w:val="32"/>
          <w:szCs w:val="32"/>
          <w:lang w:val="en-US" w:eastAsia="zh-CN"/>
        </w:rPr>
      </w:pPr>
    </w:p>
    <w:p w14:paraId="2751CD2B">
      <w:pPr>
        <w:snapToGrid w:val="0"/>
        <w:spacing w:line="228" w:lineRule="auto"/>
        <w:jc w:val="center"/>
        <w:rPr>
          <w:rFonts w:hint="eastAsia" w:eastAsia="黑体"/>
          <w:color w:val="000000"/>
          <w:sz w:val="32"/>
          <w:szCs w:val="32"/>
          <w:lang w:val="en-US" w:eastAsia="zh-CN"/>
        </w:rPr>
      </w:pPr>
    </w:p>
    <w:p w14:paraId="194A0D74">
      <w:pPr>
        <w:snapToGrid w:val="0"/>
        <w:spacing w:line="228" w:lineRule="auto"/>
        <w:jc w:val="center"/>
        <w:rPr>
          <w:rFonts w:hint="eastAsia" w:eastAsia="黑体"/>
          <w:color w:val="000000"/>
          <w:sz w:val="32"/>
          <w:szCs w:val="32"/>
          <w:lang w:val="en-US" w:eastAsia="zh-CN"/>
        </w:rPr>
      </w:pPr>
      <w:r>
        <w:rPr>
          <w:rFonts w:hint="eastAsia" w:eastAsia="黑体"/>
          <w:color w:val="000000"/>
          <w:sz w:val="32"/>
          <w:szCs w:val="32"/>
          <w:lang w:val="en-US" w:eastAsia="zh-CN"/>
        </w:rPr>
        <w:t>新疆维吾尔自治区生态</w:t>
      </w:r>
      <w:r>
        <w:rPr>
          <w:rFonts w:hint="eastAsia" w:eastAsia="黑体"/>
          <w:color w:val="000000"/>
          <w:sz w:val="32"/>
          <w:szCs w:val="32"/>
        </w:rPr>
        <w:t>环境保护产业协会</w:t>
      </w:r>
    </w:p>
    <w:p w14:paraId="13A0277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both"/>
        <w:textAlignment w:val="auto"/>
        <w:rPr>
          <w:rFonts w:ascii="黑体" w:hAnsi="黑体" w:eastAsia="黑体" w:cs="黑体"/>
          <w:b/>
          <w:bCs/>
          <w:color w:val="000000"/>
          <w:sz w:val="30"/>
          <w:szCs w:val="30"/>
        </w:rPr>
      </w:pPr>
    </w:p>
    <w:p w14:paraId="3B6596BB">
      <w:pPr>
        <w:snapToGrid w:val="0"/>
        <w:spacing w:line="276" w:lineRule="auto"/>
        <w:rPr>
          <w:rFonts w:hint="eastAsia" w:ascii="宋体" w:hAnsi="宋体" w:eastAsia="宋体" w:cs="宋体"/>
          <w:b/>
          <w:bCs/>
          <w:color w:val="000000"/>
          <w:sz w:val="24"/>
          <w:szCs w:val="24"/>
        </w:rPr>
        <w:sectPr>
          <w:footerReference r:id="rId3" w:type="default"/>
          <w:pgSz w:w="11906" w:h="16838"/>
          <w:pgMar w:top="1440" w:right="1080" w:bottom="1440" w:left="1080" w:header="851" w:footer="992" w:gutter="0"/>
          <w:pgNumType w:fmt="numberInDash" w:start="0"/>
          <w:cols w:space="425" w:num="1"/>
          <w:docGrid w:type="lines" w:linePitch="312" w:charSpace="0"/>
        </w:sectPr>
      </w:pPr>
    </w:p>
    <w:p w14:paraId="345DBA58">
      <w:pPr>
        <w:snapToGrid w:val="0"/>
        <w:spacing w:line="276" w:lineRule="auto"/>
        <w:rPr>
          <w:rFonts w:hint="eastAsia" w:ascii="宋体" w:hAnsi="宋体" w:eastAsia="宋体" w:cs="宋体"/>
          <w:b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</w:rPr>
        <w:t>1.申报单位基本信息</w:t>
      </w:r>
    </w:p>
    <w:tbl>
      <w:tblPr>
        <w:tblStyle w:val="8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1"/>
        <w:gridCol w:w="3447"/>
        <w:gridCol w:w="1674"/>
        <w:gridCol w:w="2640"/>
      </w:tblGrid>
      <w:tr w14:paraId="1F28D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1923DB">
            <w:pPr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申报单位名称</w:t>
            </w:r>
          </w:p>
        </w:tc>
        <w:tc>
          <w:tcPr>
            <w:tcW w:w="389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F80A5B">
            <w:pPr>
              <w:spacing w:line="276" w:lineRule="auto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</w:tc>
      </w:tr>
      <w:tr w14:paraId="7B0F1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F71DA7">
            <w:pPr>
              <w:spacing w:line="276" w:lineRule="auto"/>
              <w:jc w:val="center"/>
              <w:rPr>
                <w:rFonts w:hint="default" w:eastAsia="宋体"/>
                <w:b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4"/>
                <w:lang w:val="en-US" w:eastAsia="zh-CN"/>
              </w:rPr>
              <w:t>社会组织代码</w:t>
            </w:r>
          </w:p>
        </w:tc>
        <w:tc>
          <w:tcPr>
            <w:tcW w:w="389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1EDEB1">
            <w:pPr>
              <w:spacing w:line="276" w:lineRule="auto"/>
              <w:rPr>
                <w:color w:val="000000"/>
                <w:sz w:val="24"/>
              </w:rPr>
            </w:pPr>
          </w:p>
        </w:tc>
      </w:tr>
      <w:tr w14:paraId="32BCD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CA1C6E">
            <w:pPr>
              <w:spacing w:line="276" w:lineRule="auto"/>
              <w:jc w:val="center"/>
              <w:rPr>
                <w:rFonts w:hint="eastAsia"/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单位性质</w:t>
            </w:r>
          </w:p>
        </w:tc>
        <w:tc>
          <w:tcPr>
            <w:tcW w:w="17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0C1282">
            <w:pPr>
              <w:numPr>
                <w:ilvl w:val="0"/>
                <w:numId w:val="0"/>
              </w:numPr>
              <w:spacing w:line="276" w:lineRule="auto"/>
              <w:ind w:leftChars="0"/>
              <w:rPr>
                <w:color w:val="000000"/>
                <w:sz w:val="24"/>
              </w:rPr>
            </w:pPr>
          </w:p>
          <w:p w14:paraId="36D27B70">
            <w:pPr>
              <w:pStyle w:val="7"/>
            </w:pPr>
          </w:p>
        </w:tc>
        <w:tc>
          <w:tcPr>
            <w:tcW w:w="8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3B46CC">
            <w:pPr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成立日期</w:t>
            </w:r>
          </w:p>
        </w:tc>
        <w:tc>
          <w:tcPr>
            <w:tcW w:w="13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566501">
            <w:pPr>
              <w:spacing w:line="276" w:lineRule="auto"/>
              <w:jc w:val="center"/>
              <w:rPr>
                <w:color w:val="000000"/>
                <w:sz w:val="24"/>
              </w:rPr>
            </w:pPr>
          </w:p>
        </w:tc>
      </w:tr>
      <w:tr w14:paraId="2A592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8692DF">
            <w:pPr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注册资本（万元）</w:t>
            </w:r>
          </w:p>
        </w:tc>
        <w:tc>
          <w:tcPr>
            <w:tcW w:w="17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E51762">
            <w:pPr>
              <w:spacing w:line="276" w:lineRule="auto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</w:tc>
        <w:tc>
          <w:tcPr>
            <w:tcW w:w="8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712EA8">
            <w:pPr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近三年营收（万元）</w:t>
            </w:r>
          </w:p>
        </w:tc>
        <w:tc>
          <w:tcPr>
            <w:tcW w:w="13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91C6A5">
            <w:pPr>
              <w:spacing w:line="276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2021年</w:t>
            </w:r>
            <w:r>
              <w:rPr>
                <w:color w:val="000000"/>
                <w:sz w:val="24"/>
                <w:u w:val="single"/>
              </w:rPr>
              <w:t xml:space="preserve"> </w:t>
            </w:r>
            <w:r>
              <w:rPr>
                <w:rFonts w:hint="eastAsia"/>
                <w:color w:val="000000"/>
                <w:sz w:val="24"/>
                <w:u w:val="single"/>
                <w:lang w:val="en-US" w:eastAsia="zh-CN"/>
              </w:rPr>
              <w:t xml:space="preserve"> </w:t>
            </w:r>
            <w:r>
              <w:rPr>
                <w:color w:val="000000"/>
                <w:sz w:val="24"/>
                <w:u w:val="single"/>
              </w:rPr>
              <w:t xml:space="preserve">  </w:t>
            </w:r>
            <w:r>
              <w:rPr>
                <w:color w:val="000000"/>
                <w:sz w:val="24"/>
              </w:rPr>
              <w:t>万元</w:t>
            </w:r>
          </w:p>
          <w:p w14:paraId="4A8F3487">
            <w:pPr>
              <w:spacing w:line="276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2020年</w:t>
            </w:r>
            <w:r>
              <w:rPr>
                <w:color w:val="000000"/>
                <w:sz w:val="24"/>
                <w:u w:val="single"/>
              </w:rPr>
              <w:t xml:space="preserve"> </w:t>
            </w:r>
            <w:r>
              <w:rPr>
                <w:rFonts w:hint="eastAsia"/>
                <w:color w:val="000000"/>
                <w:sz w:val="24"/>
                <w:u w:val="single"/>
                <w:lang w:val="en-US" w:eastAsia="zh-CN"/>
              </w:rPr>
              <w:t xml:space="preserve">  </w:t>
            </w:r>
            <w:r>
              <w:rPr>
                <w:color w:val="000000"/>
                <w:sz w:val="24"/>
                <w:u w:val="single"/>
              </w:rPr>
              <w:t xml:space="preserve"> </w:t>
            </w:r>
            <w:r>
              <w:rPr>
                <w:color w:val="000000"/>
                <w:sz w:val="24"/>
              </w:rPr>
              <w:t>万元</w:t>
            </w:r>
          </w:p>
          <w:p w14:paraId="7DB540BC">
            <w:pPr>
              <w:spacing w:line="276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2019年</w:t>
            </w:r>
            <w:r>
              <w:rPr>
                <w:color w:val="000000"/>
                <w:sz w:val="24"/>
                <w:u w:val="single"/>
              </w:rPr>
              <w:t xml:space="preserve"> </w:t>
            </w:r>
            <w:r>
              <w:rPr>
                <w:rFonts w:hint="eastAsia"/>
                <w:color w:val="000000"/>
                <w:sz w:val="24"/>
                <w:u w:val="single"/>
                <w:lang w:val="en-US" w:eastAsia="zh-CN"/>
              </w:rPr>
              <w:t xml:space="preserve"> </w:t>
            </w:r>
            <w:r>
              <w:rPr>
                <w:color w:val="000000"/>
                <w:sz w:val="24"/>
                <w:u w:val="single"/>
              </w:rPr>
              <w:t xml:space="preserve">  </w:t>
            </w:r>
            <w:r>
              <w:rPr>
                <w:color w:val="000000"/>
                <w:sz w:val="24"/>
              </w:rPr>
              <w:t>万元</w:t>
            </w:r>
          </w:p>
        </w:tc>
      </w:tr>
      <w:tr w14:paraId="053EE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B943F">
            <w:pPr>
              <w:spacing w:line="276" w:lineRule="auto"/>
              <w:jc w:val="center"/>
              <w:rPr>
                <w:rFonts w:hint="eastAsia"/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是否上市</w:t>
            </w:r>
          </w:p>
        </w:tc>
        <w:tc>
          <w:tcPr>
            <w:tcW w:w="17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103E44">
            <w:pPr>
              <w:widowControl w:val="0"/>
              <w:numPr>
                <w:ilvl w:val="0"/>
                <w:numId w:val="0"/>
              </w:numPr>
              <w:spacing w:line="276" w:lineRule="auto"/>
              <w:jc w:val="both"/>
              <w:rPr>
                <w:color w:val="000000"/>
                <w:sz w:val="24"/>
              </w:rPr>
            </w:pPr>
          </w:p>
          <w:p w14:paraId="5FE56063">
            <w:pPr>
              <w:pStyle w:val="7"/>
            </w:pPr>
          </w:p>
        </w:tc>
        <w:tc>
          <w:tcPr>
            <w:tcW w:w="8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0E457D">
            <w:pPr>
              <w:spacing w:line="276" w:lineRule="auto"/>
              <w:jc w:val="center"/>
              <w:rPr>
                <w:rFonts w:hint="eastAsia"/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上市板块</w:t>
            </w:r>
          </w:p>
        </w:tc>
        <w:tc>
          <w:tcPr>
            <w:tcW w:w="13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212C94">
            <w:pPr>
              <w:widowControl w:val="0"/>
              <w:numPr>
                <w:ilvl w:val="0"/>
                <w:numId w:val="0"/>
              </w:numPr>
              <w:spacing w:line="276" w:lineRule="auto"/>
              <w:jc w:val="both"/>
              <w:rPr>
                <w:color w:val="000000"/>
                <w:sz w:val="24"/>
              </w:rPr>
            </w:pPr>
          </w:p>
        </w:tc>
      </w:tr>
      <w:tr w14:paraId="08BB9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6" w:hRule="atLeast"/>
          <w:jc w:val="center"/>
        </w:trPr>
        <w:tc>
          <w:tcPr>
            <w:tcW w:w="11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3A6FCE">
            <w:pPr>
              <w:spacing w:line="276" w:lineRule="auto"/>
              <w:jc w:val="center"/>
              <w:rPr>
                <w:rFonts w:hint="default" w:eastAsia="宋体"/>
                <w:b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4"/>
                <w:lang w:val="en-US" w:eastAsia="zh-CN"/>
              </w:rPr>
              <w:t>人员情况</w:t>
            </w:r>
          </w:p>
        </w:tc>
        <w:tc>
          <w:tcPr>
            <w:tcW w:w="389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29B877">
            <w:pPr>
              <w:adjustRightInd w:val="0"/>
              <w:snapToGrid w:val="0"/>
              <w:jc w:val="left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共</w:t>
            </w:r>
            <w:r>
              <w:rPr>
                <w:rFonts w:hint="default" w:ascii="Times New Roman" w:hAnsi="Times New Roman" w:cs="Times New Roman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名；</w:t>
            </w:r>
          </w:p>
          <w:p w14:paraId="5BE291E4">
            <w:pPr>
              <w:adjustRightInd w:val="0"/>
              <w:snapToGrid w:val="0"/>
              <w:ind w:left="945" w:hanging="1080" w:hangingChars="450"/>
              <w:jc w:val="both"/>
              <w:rPr>
                <w:rFonts w:hint="default"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其中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初级职称</w:t>
            </w:r>
            <w:r>
              <w:rPr>
                <w:rFonts w:hint="default" w:ascii="Times New Roman" w:hAnsi="Times New Roman" w:cs="Times New Roman"/>
                <w:sz w:val="24"/>
                <w:szCs w:val="24"/>
                <w:u w:val="single"/>
              </w:rPr>
              <w:t xml:space="preserve">     　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名；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中级职称</w:t>
            </w:r>
            <w:r>
              <w:rPr>
                <w:rFonts w:hint="default" w:ascii="Times New Roman" w:hAnsi="Times New Roman" w:cs="Times New Roman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名；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高级职称</w:t>
            </w:r>
            <w:r>
              <w:rPr>
                <w:rFonts w:hint="default" w:ascii="Times New Roman" w:hAnsi="Times New Roman" w:cs="Times New Roman"/>
                <w:sz w:val="24"/>
                <w:szCs w:val="24"/>
                <w:u w:val="single"/>
              </w:rPr>
              <w:t xml:space="preserve">      </w:t>
            </w:r>
          </w:p>
          <w:p w14:paraId="211E9094">
            <w:pPr>
              <w:adjustRightInd w:val="0"/>
              <w:snapToGrid w:val="0"/>
              <w:ind w:left="945" w:hanging="1080" w:hangingChars="450"/>
              <w:jc w:val="both"/>
              <w:rPr>
                <w:rFonts w:hint="eastAsia" w:eastAsia="宋体"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名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；</w:t>
            </w:r>
          </w:p>
        </w:tc>
      </w:tr>
      <w:tr w14:paraId="52FAE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EE8B11">
            <w:pPr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法定代表人</w:t>
            </w:r>
          </w:p>
        </w:tc>
        <w:tc>
          <w:tcPr>
            <w:tcW w:w="17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AC51FC">
            <w:pPr>
              <w:spacing w:line="276" w:lineRule="auto"/>
              <w:jc w:val="center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</w:tc>
        <w:tc>
          <w:tcPr>
            <w:tcW w:w="8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F562F2">
            <w:pPr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联系电话</w:t>
            </w:r>
          </w:p>
        </w:tc>
        <w:tc>
          <w:tcPr>
            <w:tcW w:w="13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3F9B5C">
            <w:pPr>
              <w:spacing w:line="276" w:lineRule="auto"/>
              <w:jc w:val="center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</w:tc>
      </w:tr>
      <w:tr w14:paraId="56ED1D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1A58A2">
            <w:pPr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联系人</w:t>
            </w:r>
          </w:p>
        </w:tc>
        <w:tc>
          <w:tcPr>
            <w:tcW w:w="17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047299">
            <w:pPr>
              <w:spacing w:line="276" w:lineRule="auto"/>
              <w:jc w:val="center"/>
              <w:rPr>
                <w:rFonts w:hint="eastAsia" w:eastAsia="宋体"/>
                <w:color w:val="000000"/>
                <w:sz w:val="24"/>
                <w:lang w:val="en-US" w:eastAsia="zh-CN"/>
              </w:rPr>
            </w:pPr>
          </w:p>
        </w:tc>
        <w:tc>
          <w:tcPr>
            <w:tcW w:w="8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433B09">
            <w:pPr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联系人手机</w:t>
            </w:r>
          </w:p>
        </w:tc>
        <w:tc>
          <w:tcPr>
            <w:tcW w:w="13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F3A792">
            <w:pPr>
              <w:spacing w:line="276" w:lineRule="auto"/>
              <w:jc w:val="center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</w:tc>
      </w:tr>
      <w:tr w14:paraId="7EB4A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2A1588">
            <w:pPr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联系人固话</w:t>
            </w:r>
          </w:p>
        </w:tc>
        <w:tc>
          <w:tcPr>
            <w:tcW w:w="17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CA4420">
            <w:pPr>
              <w:spacing w:line="276" w:lineRule="auto"/>
              <w:jc w:val="center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</w:tc>
        <w:tc>
          <w:tcPr>
            <w:tcW w:w="8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F28AAF">
            <w:pPr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联系人邮箱</w:t>
            </w:r>
          </w:p>
        </w:tc>
        <w:tc>
          <w:tcPr>
            <w:tcW w:w="13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207414">
            <w:pPr>
              <w:spacing w:line="276" w:lineRule="auto"/>
              <w:jc w:val="center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</w:tc>
      </w:tr>
      <w:tr w14:paraId="64929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87BF49">
            <w:pPr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通讯地址</w:t>
            </w:r>
          </w:p>
        </w:tc>
        <w:tc>
          <w:tcPr>
            <w:tcW w:w="389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C29924">
            <w:pPr>
              <w:spacing w:line="276" w:lineRule="auto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</w:tc>
      </w:tr>
      <w:tr w14:paraId="6C1571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F89227">
            <w:pPr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是否为</w:t>
            </w:r>
            <w:r>
              <w:rPr>
                <w:rFonts w:hint="eastAsia"/>
                <w:b/>
                <w:bCs/>
                <w:color w:val="000000"/>
                <w:sz w:val="24"/>
                <w:lang w:val="en-US" w:eastAsia="zh-CN"/>
              </w:rPr>
              <w:t>新疆生态环保产业</w:t>
            </w:r>
            <w:r>
              <w:rPr>
                <w:b/>
                <w:bCs/>
                <w:color w:val="000000"/>
                <w:sz w:val="24"/>
              </w:rPr>
              <w:t>协会会员</w:t>
            </w:r>
          </w:p>
        </w:tc>
        <w:tc>
          <w:tcPr>
            <w:tcW w:w="17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45D2D">
            <w:pPr>
              <w:numPr>
                <w:ilvl w:val="0"/>
                <w:numId w:val="0"/>
              </w:numPr>
              <w:spacing w:line="276" w:lineRule="auto"/>
              <w:ind w:leftChars="0"/>
              <w:rPr>
                <w:color w:val="000000"/>
                <w:sz w:val="24"/>
              </w:rPr>
            </w:pPr>
          </w:p>
        </w:tc>
        <w:tc>
          <w:tcPr>
            <w:tcW w:w="8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59FCEB">
            <w:pPr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会员证号</w:t>
            </w:r>
          </w:p>
        </w:tc>
        <w:tc>
          <w:tcPr>
            <w:tcW w:w="13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338FA7">
            <w:pPr>
              <w:spacing w:line="276" w:lineRule="auto"/>
              <w:jc w:val="center"/>
              <w:rPr>
                <w:color w:val="000000"/>
                <w:sz w:val="24"/>
              </w:rPr>
            </w:pPr>
          </w:p>
        </w:tc>
      </w:tr>
      <w:tr w14:paraId="5CC3B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F693CA">
            <w:pPr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单位简介</w:t>
            </w:r>
          </w:p>
        </w:tc>
        <w:tc>
          <w:tcPr>
            <w:tcW w:w="389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07D086">
            <w:pPr>
              <w:spacing w:line="276" w:lineRule="auto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  <w:p w14:paraId="75EA2441">
            <w:pPr>
              <w:spacing w:line="276" w:lineRule="auto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  <w:p w14:paraId="2BAFBD2D">
            <w:pPr>
              <w:spacing w:line="276" w:lineRule="auto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  <w:p w14:paraId="0DF82767">
            <w:pPr>
              <w:pStyle w:val="7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  <w:p w14:paraId="7BBC99A8">
            <w:pPr>
              <w:pStyle w:val="7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  <w:p w14:paraId="68A3FFED">
            <w:pPr>
              <w:pStyle w:val="7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  <w:p w14:paraId="00D1A0F1">
            <w:pPr>
              <w:pStyle w:val="7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  <w:p w14:paraId="32056288">
            <w:pPr>
              <w:pStyle w:val="7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  <w:p w14:paraId="75812807">
            <w:pPr>
              <w:pStyle w:val="7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  <w:p w14:paraId="5E5E1F5D">
            <w:pPr>
              <w:pStyle w:val="7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  <w:p w14:paraId="1F93A024">
            <w:pPr>
              <w:pStyle w:val="7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  <w:p w14:paraId="6411A095">
            <w:pPr>
              <w:pStyle w:val="7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  <w:p w14:paraId="261A6F1A">
            <w:pPr>
              <w:pStyle w:val="7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  <w:p w14:paraId="5F285206">
            <w:pPr>
              <w:pStyle w:val="7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  <w:p w14:paraId="627A07E8">
            <w:pPr>
              <w:spacing w:line="276" w:lineRule="auto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  <w:p w14:paraId="400524E6">
            <w:pPr>
              <w:spacing w:line="276" w:lineRule="auto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</w:tc>
      </w:tr>
      <w:tr w14:paraId="3EC95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3887FF">
            <w:pPr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申报单位承诺</w:t>
            </w:r>
          </w:p>
          <w:p w14:paraId="314FB4D6">
            <w:pPr>
              <w:spacing w:line="276" w:lineRule="auto"/>
              <w:rPr>
                <w:color w:val="000000"/>
                <w:sz w:val="24"/>
              </w:rPr>
            </w:pPr>
          </w:p>
          <w:p w14:paraId="46DBC9B0">
            <w:pPr>
              <w:spacing w:line="276" w:lineRule="auto"/>
              <w:ind w:firstLine="480" w:firstLineChars="20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我单位郑重承诺：</w:t>
            </w:r>
          </w:p>
          <w:p w14:paraId="0E1F5463">
            <w:pPr>
              <w:spacing w:line="276" w:lineRule="auto"/>
              <w:ind w:firstLine="480" w:firstLineChars="200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申报书中所有内容真实、准确、客观，技术知识产权明晰、不存在产权纠纷。已与典型应用案例业主等相关方沟通确认，同意公开申报</w:t>
            </w:r>
            <w:r>
              <w:rPr>
                <w:rFonts w:hint="eastAsia"/>
                <w:color w:val="000000"/>
                <w:sz w:val="24"/>
                <w:lang w:val="en-US" w:eastAsia="zh-CN"/>
              </w:rPr>
              <w:t>书</w:t>
            </w:r>
            <w:r>
              <w:rPr>
                <w:rFonts w:hint="eastAsia"/>
                <w:color w:val="000000"/>
                <w:sz w:val="24"/>
              </w:rPr>
              <w:t>中“技术</w:t>
            </w:r>
            <w:r>
              <w:rPr>
                <w:rFonts w:hint="eastAsia"/>
                <w:color w:val="000000"/>
                <w:sz w:val="24"/>
                <w:lang w:val="en-US" w:eastAsia="zh-CN"/>
              </w:rPr>
              <w:t>/装备</w:t>
            </w:r>
            <w:r>
              <w:rPr>
                <w:rFonts w:hint="eastAsia"/>
                <w:color w:val="000000"/>
                <w:sz w:val="24"/>
              </w:rPr>
              <w:t>简介及典型应用案例”内容。</w:t>
            </w:r>
          </w:p>
          <w:p w14:paraId="54D314E3">
            <w:pPr>
              <w:spacing w:line="276" w:lineRule="auto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若发生与上述承诺相违背的事实，我单位保证积极配合调查处理，并愿意承担相关后果和责任。</w:t>
            </w:r>
          </w:p>
          <w:p w14:paraId="52833E76">
            <w:pPr>
              <w:spacing w:line="276" w:lineRule="auto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 xml:space="preserve">    </w:t>
            </w:r>
            <w:r>
              <w:rPr>
                <w:rFonts w:ascii="宋体" w:hAnsi="宋体" w:eastAsia="宋体" w:cs="宋体"/>
                <w:sz w:val="24"/>
                <w:szCs w:val="24"/>
              </w:rPr>
              <w:t>入选后，将加强技术/装备在应用过程中的质量管控，保障应用效果，共同维护生态环境保护实用技术/装备的声誉；并积极在网络和报刊、杂志等媒体上宣传推广，共同提升项目影响力。</w:t>
            </w:r>
          </w:p>
          <w:p w14:paraId="79A384F8">
            <w:pPr>
              <w:spacing w:line="276" w:lineRule="auto"/>
              <w:ind w:firstLine="480" w:firstLineChars="200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特此承诺。</w:t>
            </w:r>
          </w:p>
          <w:p w14:paraId="6BB7FED4">
            <w:pPr>
              <w:spacing w:line="276" w:lineRule="auto"/>
              <w:rPr>
                <w:color w:val="000000"/>
                <w:sz w:val="24"/>
              </w:rPr>
            </w:pPr>
          </w:p>
          <w:p w14:paraId="1ABE8A2C">
            <w:pPr>
              <w:spacing w:line="276" w:lineRule="auto"/>
              <w:ind w:firstLine="4080" w:firstLineChars="170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法定代表人签字/签章：</w:t>
            </w:r>
          </w:p>
          <w:p w14:paraId="2D3706D5">
            <w:pPr>
              <w:spacing w:line="276" w:lineRule="auto"/>
              <w:rPr>
                <w:color w:val="000000"/>
                <w:sz w:val="24"/>
              </w:rPr>
            </w:pPr>
          </w:p>
          <w:p w14:paraId="761B14E0">
            <w:pPr>
              <w:spacing w:line="276" w:lineRule="auto"/>
              <w:ind w:firstLine="4080" w:firstLineChars="170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申报单位（盖章）：</w:t>
            </w:r>
          </w:p>
          <w:p w14:paraId="4911D930">
            <w:pPr>
              <w:spacing w:line="276" w:lineRule="auto"/>
              <w:rPr>
                <w:color w:val="000000"/>
                <w:sz w:val="24"/>
              </w:rPr>
            </w:pPr>
          </w:p>
          <w:p w14:paraId="39056F84">
            <w:pPr>
              <w:spacing w:line="276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                                               年    月    日</w:t>
            </w:r>
          </w:p>
        </w:tc>
      </w:tr>
    </w:tbl>
    <w:p w14:paraId="78F45020">
      <w:pPr>
        <w:widowControl/>
        <w:snapToGrid w:val="0"/>
        <w:spacing w:line="276" w:lineRule="auto"/>
        <w:jc w:val="left"/>
        <w:rPr>
          <w:b/>
          <w:bCs/>
          <w:color w:val="000000"/>
          <w:sz w:val="24"/>
        </w:rPr>
      </w:pPr>
      <w:bookmarkStart w:id="1" w:name="_Hlk36468013"/>
      <w:r>
        <w:rPr>
          <w:rFonts w:hint="eastAsia"/>
          <w:b/>
          <w:bCs/>
          <w:color w:val="000000"/>
          <w:sz w:val="24"/>
          <w:lang w:val="en-US" w:eastAsia="zh-CN"/>
        </w:rPr>
        <w:t>注：联合申报的所有单位都需签字盖章</w:t>
      </w:r>
    </w:p>
    <w:bookmarkEnd w:id="1"/>
    <w:p w14:paraId="25350FB7">
      <w:pPr>
        <w:widowControl/>
        <w:snapToGrid w:val="0"/>
        <w:spacing w:line="276" w:lineRule="auto"/>
        <w:jc w:val="left"/>
        <w:rPr>
          <w:b/>
          <w:bCs/>
          <w:color w:val="000000"/>
          <w:sz w:val="24"/>
        </w:rPr>
      </w:pPr>
    </w:p>
    <w:p w14:paraId="7AA41C0B"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</w:rPr>
      </w:pPr>
    </w:p>
    <w:p w14:paraId="17C0C546"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</w:rPr>
      </w:pPr>
    </w:p>
    <w:p w14:paraId="2D158B8D"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</w:rPr>
      </w:pPr>
    </w:p>
    <w:p w14:paraId="680E6568"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</w:rPr>
      </w:pPr>
    </w:p>
    <w:p w14:paraId="0FFA26BD"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</w:rPr>
      </w:pPr>
    </w:p>
    <w:p w14:paraId="3FDAA4F8"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</w:rPr>
      </w:pPr>
    </w:p>
    <w:p w14:paraId="71B1C895"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</w:rPr>
      </w:pPr>
    </w:p>
    <w:p w14:paraId="293A8B60"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</w:rPr>
      </w:pPr>
    </w:p>
    <w:p w14:paraId="3DCD4077"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</w:rPr>
      </w:pPr>
    </w:p>
    <w:p w14:paraId="7076B141"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</w:rPr>
      </w:pPr>
    </w:p>
    <w:p w14:paraId="71B6751C"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</w:rPr>
      </w:pPr>
    </w:p>
    <w:p w14:paraId="268171B9"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</w:rPr>
      </w:pPr>
    </w:p>
    <w:p w14:paraId="0B84C100"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</w:rPr>
      </w:pPr>
    </w:p>
    <w:p w14:paraId="49299A78"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</w:rPr>
      </w:pPr>
    </w:p>
    <w:p w14:paraId="5EE1C523"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</w:rPr>
      </w:pPr>
    </w:p>
    <w:p w14:paraId="31A55B8E"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</w:rPr>
      </w:pPr>
    </w:p>
    <w:p w14:paraId="15D07258"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</w:rPr>
      </w:pPr>
    </w:p>
    <w:p w14:paraId="2B3EF857"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</w:rPr>
      </w:pPr>
    </w:p>
    <w:p w14:paraId="37E14CAB"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</w:rPr>
      </w:pPr>
    </w:p>
    <w:p w14:paraId="41C901EA"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</w:rPr>
      </w:pPr>
    </w:p>
    <w:p w14:paraId="4E21DA38">
      <w:pPr>
        <w:pStyle w:val="7"/>
        <w:rPr>
          <w:rFonts w:hint="eastAsia"/>
        </w:rPr>
      </w:pPr>
    </w:p>
    <w:p w14:paraId="4BEC37C2"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</w:rPr>
      </w:pPr>
    </w:p>
    <w:p w14:paraId="7592DE10"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</w:rPr>
      </w:pPr>
    </w:p>
    <w:p w14:paraId="52A0D56E">
      <w:pPr>
        <w:widowControl/>
        <w:snapToGrid w:val="0"/>
        <w:spacing w:line="276" w:lineRule="auto"/>
        <w:jc w:val="left"/>
        <w:rPr>
          <w:b/>
          <w:bCs/>
          <w:color w:val="000000"/>
          <w:sz w:val="24"/>
          <w:szCs w:val="24"/>
        </w:rPr>
      </w:pPr>
      <w:r>
        <w:rPr>
          <w:rFonts w:hint="eastAsia"/>
          <w:b/>
          <w:bCs/>
          <w:color w:val="000000"/>
          <w:sz w:val="24"/>
          <w:szCs w:val="24"/>
          <w:lang w:val="en-US" w:eastAsia="zh-CN"/>
        </w:rPr>
        <w:t>2</w:t>
      </w:r>
      <w:r>
        <w:rPr>
          <w:b/>
          <w:bCs/>
          <w:color w:val="000000"/>
          <w:sz w:val="24"/>
          <w:szCs w:val="24"/>
        </w:rPr>
        <w:t>.</w:t>
      </w:r>
      <w:r>
        <w:rPr>
          <w:rFonts w:hint="eastAsia"/>
          <w:b/>
          <w:bCs/>
          <w:color w:val="000000"/>
          <w:sz w:val="24"/>
          <w:szCs w:val="24"/>
        </w:rPr>
        <w:t>技术</w:t>
      </w:r>
      <w:r>
        <w:rPr>
          <w:rFonts w:hint="eastAsia"/>
          <w:b/>
          <w:bCs/>
          <w:color w:val="000000"/>
          <w:sz w:val="24"/>
          <w:szCs w:val="24"/>
          <w:lang w:val="en-US" w:eastAsia="zh-CN"/>
        </w:rPr>
        <w:t>/装备</w:t>
      </w:r>
      <w:r>
        <w:rPr>
          <w:rFonts w:hint="eastAsia"/>
          <w:b/>
          <w:bCs/>
          <w:color w:val="000000"/>
          <w:sz w:val="24"/>
          <w:szCs w:val="24"/>
        </w:rPr>
        <w:t>概要、第三方评价、主要成果产出及应用情况</w:t>
      </w:r>
    </w:p>
    <w:tbl>
      <w:tblPr>
        <w:tblStyle w:val="8"/>
        <w:tblW w:w="496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35"/>
        <w:gridCol w:w="7461"/>
      </w:tblGrid>
      <w:tr w14:paraId="3FCC7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2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A7F43E">
            <w:pPr>
              <w:snapToGrid w:val="0"/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bookmarkStart w:id="2" w:name="PO_HJQK_table"/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技术</w:t>
            </w:r>
            <w:r>
              <w:rPr>
                <w:rFonts w:hint="eastAsia" w:ascii="宋体" w:hAnsi="宋体" w:cs="宋体"/>
                <w:b/>
                <w:bCs/>
                <w:spacing w:val="-4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b/>
                <w:bCs/>
                <w:spacing w:val="-4"/>
                <w:sz w:val="24"/>
                <w:szCs w:val="24"/>
                <w:lang w:val="en-US" w:eastAsia="zh-CN"/>
              </w:rPr>
              <w:t>装备</w:t>
            </w:r>
            <w:r>
              <w:rPr>
                <w:b/>
                <w:bCs/>
                <w:color w:val="000000"/>
                <w:sz w:val="24"/>
              </w:rPr>
              <w:t>名称</w:t>
            </w:r>
          </w:p>
        </w:tc>
        <w:tc>
          <w:tcPr>
            <w:tcW w:w="37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0B9E4C">
            <w:pPr>
              <w:snapToGrid w:val="0"/>
              <w:spacing w:line="276" w:lineRule="auto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</w:tc>
      </w:tr>
      <w:tr w14:paraId="6E9AF2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CF59EC">
            <w:pPr>
              <w:snapToGrid w:val="0"/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pacing w:val="-3"/>
                <w:sz w:val="24"/>
                <w:szCs w:val="24"/>
                <w:lang w:val="en-US" w:eastAsia="zh-CN"/>
              </w:rPr>
              <w:t>所属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领域</w:t>
            </w:r>
          </w:p>
        </w:tc>
        <w:tc>
          <w:tcPr>
            <w:tcW w:w="37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68B130">
            <w:pPr>
              <w:snapToGrid w:val="0"/>
              <w:spacing w:line="276" w:lineRule="auto"/>
              <w:rPr>
                <w:color w:val="000000"/>
                <w:sz w:val="24"/>
              </w:rPr>
            </w:pPr>
          </w:p>
        </w:tc>
      </w:tr>
      <w:tr w14:paraId="1299AA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C667E0">
            <w:pPr>
              <w:snapToGrid w:val="0"/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技术</w:t>
            </w:r>
            <w:r>
              <w:rPr>
                <w:rFonts w:hint="eastAsia" w:ascii="宋体" w:hAnsi="宋体" w:cs="宋体"/>
                <w:b/>
                <w:bCs/>
                <w:spacing w:val="-4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b/>
                <w:bCs/>
                <w:spacing w:val="-4"/>
                <w:sz w:val="24"/>
                <w:szCs w:val="24"/>
                <w:lang w:val="en-US" w:eastAsia="zh-CN"/>
              </w:rPr>
              <w:t>装备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应用数</w:t>
            </w:r>
            <w:r>
              <w:rPr>
                <w:rFonts w:ascii="宋体" w:hAnsi="宋体" w:eastAsia="宋体" w:cs="宋体"/>
                <w:b/>
                <w:bCs/>
                <w:spacing w:val="-2"/>
                <w:sz w:val="24"/>
                <w:szCs w:val="24"/>
              </w:rPr>
              <w:t>量</w:t>
            </w:r>
          </w:p>
        </w:tc>
        <w:tc>
          <w:tcPr>
            <w:tcW w:w="37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26F735">
            <w:pPr>
              <w:snapToGrid w:val="0"/>
              <w:spacing w:line="276" w:lineRule="auto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</w:tc>
      </w:tr>
      <w:tr w14:paraId="1A655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60F326">
            <w:pPr>
              <w:snapToGrid w:val="0"/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技术</w:t>
            </w:r>
            <w:r>
              <w:rPr>
                <w:rFonts w:hint="eastAsia" w:ascii="宋体" w:hAnsi="宋体" w:cs="宋体"/>
                <w:b/>
                <w:bCs/>
                <w:spacing w:val="-4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b/>
                <w:bCs/>
                <w:spacing w:val="-4"/>
                <w:sz w:val="24"/>
                <w:szCs w:val="24"/>
                <w:lang w:val="en-US" w:eastAsia="zh-CN"/>
              </w:rPr>
              <w:t>装备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应用行</w:t>
            </w:r>
            <w:r>
              <w:rPr>
                <w:rFonts w:ascii="宋体" w:hAnsi="宋体" w:eastAsia="宋体" w:cs="宋体"/>
                <w:b/>
                <w:bCs/>
                <w:spacing w:val="-2"/>
                <w:sz w:val="24"/>
                <w:szCs w:val="24"/>
              </w:rPr>
              <w:t>业</w:t>
            </w:r>
          </w:p>
        </w:tc>
        <w:tc>
          <w:tcPr>
            <w:tcW w:w="37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485EFB">
            <w:pPr>
              <w:snapToGrid w:val="0"/>
              <w:spacing w:line="276" w:lineRule="auto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</w:tc>
      </w:tr>
      <w:tr w14:paraId="153DF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8CABCE">
            <w:pPr>
              <w:snapToGrid w:val="0"/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适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用范围</w:t>
            </w:r>
          </w:p>
        </w:tc>
        <w:tc>
          <w:tcPr>
            <w:tcW w:w="37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F77C18">
            <w:pPr>
              <w:snapToGrid w:val="0"/>
              <w:spacing w:line="276" w:lineRule="auto"/>
              <w:rPr>
                <w:color w:val="000000"/>
                <w:sz w:val="24"/>
              </w:rPr>
            </w:pPr>
          </w:p>
        </w:tc>
      </w:tr>
      <w:tr w14:paraId="7A344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035DA3">
            <w:pPr>
              <w:snapToGrid w:val="0"/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研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发方式</w:t>
            </w:r>
          </w:p>
        </w:tc>
        <w:tc>
          <w:tcPr>
            <w:tcW w:w="37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738DE2">
            <w:pPr>
              <w:snapToGrid w:val="0"/>
              <w:spacing w:line="276" w:lineRule="auto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</w:tc>
      </w:tr>
      <w:tr w14:paraId="682D0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840FD1">
            <w:pPr>
              <w:snapToGrid w:val="0"/>
              <w:spacing w:line="276" w:lineRule="auto"/>
              <w:jc w:val="center"/>
              <w:rPr>
                <w:rFonts w:hint="default"/>
                <w:b/>
                <w:bCs/>
                <w:color w:val="000000"/>
                <w:sz w:val="24"/>
                <w:lang w:val="en-US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技术</w:t>
            </w:r>
            <w:r>
              <w:rPr>
                <w:rFonts w:hint="eastAsia" w:ascii="宋体" w:hAnsi="宋体" w:cs="宋体"/>
                <w:b/>
                <w:bCs/>
                <w:spacing w:val="-4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b/>
                <w:bCs/>
                <w:spacing w:val="-4"/>
                <w:sz w:val="24"/>
                <w:szCs w:val="24"/>
                <w:lang w:val="en-US" w:eastAsia="zh-CN"/>
              </w:rPr>
              <w:t>装备</w:t>
            </w:r>
            <w:r>
              <w:rPr>
                <w:rFonts w:hint="eastAsia" w:ascii="宋体" w:hAnsi="宋体" w:cs="宋体"/>
                <w:b/>
                <w:bCs/>
                <w:spacing w:val="-4"/>
                <w:sz w:val="24"/>
                <w:szCs w:val="24"/>
                <w:lang w:val="en-US" w:eastAsia="zh-CN"/>
              </w:rPr>
              <w:t>来源</w:t>
            </w:r>
          </w:p>
        </w:tc>
        <w:tc>
          <w:tcPr>
            <w:tcW w:w="37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CE65E4">
            <w:pPr>
              <w:snapToGrid w:val="0"/>
              <w:spacing w:line="276" w:lineRule="auto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</w:tc>
      </w:tr>
      <w:tr w14:paraId="50547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</w:trPr>
        <w:tc>
          <w:tcPr>
            <w:tcW w:w="12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A7FFFB">
            <w:pPr>
              <w:snapToGrid w:val="0"/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研发资</w:t>
            </w:r>
            <w:r>
              <w:rPr>
                <w:rFonts w:ascii="宋体" w:hAnsi="宋体" w:eastAsia="宋体" w:cs="宋体"/>
                <w:b/>
                <w:bCs/>
                <w:spacing w:val="-2"/>
                <w:sz w:val="24"/>
                <w:szCs w:val="24"/>
              </w:rPr>
              <w:t>金来源及</w:t>
            </w:r>
            <w:r>
              <w:rPr>
                <w:rFonts w:ascii="宋体" w:hAnsi="宋体" w:eastAsia="宋体" w:cs="宋体"/>
                <w:b/>
                <w:bCs/>
                <w:spacing w:val="-25"/>
                <w:sz w:val="24"/>
                <w:szCs w:val="24"/>
              </w:rPr>
              <w:t>占</w:t>
            </w:r>
            <w:r>
              <w:rPr>
                <w:rFonts w:ascii="宋体" w:hAnsi="宋体" w:eastAsia="宋体" w:cs="宋体"/>
                <w:b/>
                <w:bCs/>
                <w:spacing w:val="-24"/>
                <w:sz w:val="24"/>
                <w:szCs w:val="24"/>
              </w:rPr>
              <w:t>比</w:t>
            </w:r>
          </w:p>
        </w:tc>
        <w:tc>
          <w:tcPr>
            <w:tcW w:w="37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47EDC4">
            <w:pPr>
              <w:spacing w:before="137" w:line="227" w:lineRule="auto"/>
              <w:rPr>
                <w:rFonts w:ascii="宋体" w:hAnsi="宋体" w:eastAsia="宋体" w:cs="宋体"/>
                <w:b/>
                <w:bCs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pacing w:val="8"/>
                <w:sz w:val="23"/>
                <w:szCs w:val="23"/>
              </w:rPr>
              <w:t>企</w:t>
            </w:r>
            <w:r>
              <w:rPr>
                <w:rFonts w:ascii="宋体" w:hAnsi="宋体" w:eastAsia="宋体" w:cs="宋体"/>
                <w:b/>
                <w:bCs/>
                <w:spacing w:val="7"/>
                <w:sz w:val="23"/>
                <w:szCs w:val="23"/>
              </w:rPr>
              <w:t>业自筹</w:t>
            </w:r>
            <w:r>
              <w:rPr>
                <w:rFonts w:ascii="宋体" w:hAnsi="宋体" w:eastAsia="宋体" w:cs="宋体"/>
                <w:b/>
                <w:bCs/>
                <w:spacing w:val="9"/>
                <w:sz w:val="23"/>
                <w:szCs w:val="23"/>
              </w:rPr>
              <w:t>，</w:t>
            </w:r>
            <w:r>
              <w:rPr>
                <w:rFonts w:ascii="宋体" w:hAnsi="宋体" w:eastAsia="宋体" w:cs="宋体"/>
                <w:b/>
                <w:bCs/>
                <w:spacing w:val="7"/>
                <w:sz w:val="23"/>
                <w:szCs w:val="23"/>
              </w:rPr>
              <w:t>资金占比</w:t>
            </w:r>
            <w:r>
              <w:rPr>
                <w:rFonts w:ascii="宋体" w:hAnsi="宋体" w:eastAsia="宋体" w:cs="宋体"/>
                <w:b/>
                <w:bCs/>
                <w:spacing w:val="6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4"/>
                <w:sz w:val="23"/>
                <w:szCs w:val="23"/>
              </w:rPr>
              <w:t>%</w:t>
            </w:r>
          </w:p>
          <w:p w14:paraId="31BBB59C">
            <w:pPr>
              <w:spacing w:before="1" w:line="213" w:lineRule="auto"/>
              <w:rPr>
                <w:rFonts w:ascii="宋体" w:hAnsi="宋体" w:eastAsia="宋体" w:cs="宋体"/>
                <w:b/>
                <w:bCs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pacing w:val="9"/>
                <w:sz w:val="23"/>
                <w:szCs w:val="23"/>
              </w:rPr>
              <w:t>政</w:t>
            </w:r>
            <w:r>
              <w:rPr>
                <w:rFonts w:ascii="宋体" w:hAnsi="宋体" w:eastAsia="宋体" w:cs="宋体"/>
                <w:b/>
                <w:bCs/>
                <w:spacing w:val="8"/>
                <w:sz w:val="23"/>
                <w:szCs w:val="23"/>
              </w:rPr>
              <w:t>府支持</w:t>
            </w:r>
            <w:r>
              <w:rPr>
                <w:rFonts w:ascii="宋体" w:hAnsi="宋体" w:eastAsia="宋体" w:cs="宋体"/>
                <w:b/>
                <w:bCs/>
                <w:spacing w:val="10"/>
                <w:sz w:val="23"/>
                <w:szCs w:val="23"/>
              </w:rPr>
              <w:t>，</w:t>
            </w:r>
            <w:r>
              <w:rPr>
                <w:rFonts w:ascii="宋体" w:hAnsi="宋体" w:eastAsia="宋体" w:cs="宋体"/>
                <w:b/>
                <w:bCs/>
                <w:spacing w:val="8"/>
                <w:sz w:val="23"/>
                <w:szCs w:val="23"/>
              </w:rPr>
              <w:t>资金占比</w:t>
            </w:r>
            <w:r>
              <w:rPr>
                <w:rFonts w:ascii="宋体" w:hAnsi="宋体" w:eastAsia="宋体" w:cs="宋体"/>
                <w:b/>
                <w:bCs/>
                <w:spacing w:val="6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4"/>
                <w:sz w:val="23"/>
                <w:szCs w:val="23"/>
              </w:rPr>
              <w:t>%</w:t>
            </w:r>
          </w:p>
          <w:p w14:paraId="52D57405">
            <w:pPr>
              <w:numPr>
                <w:ilvl w:val="0"/>
                <w:numId w:val="0"/>
              </w:numPr>
              <w:spacing w:line="276" w:lineRule="auto"/>
              <w:ind w:leftChars="0"/>
              <w:rPr>
                <w:color w:val="000000"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spacing w:val="8"/>
                <w:sz w:val="23"/>
                <w:szCs w:val="23"/>
              </w:rPr>
              <w:t>社会</w:t>
            </w:r>
            <w:r>
              <w:rPr>
                <w:rFonts w:ascii="宋体" w:hAnsi="宋体" w:eastAsia="宋体" w:cs="宋体"/>
                <w:b/>
                <w:bCs/>
                <w:spacing w:val="7"/>
                <w:sz w:val="23"/>
                <w:szCs w:val="23"/>
              </w:rPr>
              <w:t>资助</w:t>
            </w:r>
            <w:r>
              <w:rPr>
                <w:rFonts w:ascii="宋体" w:hAnsi="宋体" w:eastAsia="宋体" w:cs="宋体"/>
                <w:b/>
                <w:bCs/>
                <w:spacing w:val="9"/>
                <w:sz w:val="23"/>
                <w:szCs w:val="23"/>
              </w:rPr>
              <w:t>，</w:t>
            </w:r>
            <w:r>
              <w:rPr>
                <w:rFonts w:ascii="宋体" w:hAnsi="宋体" w:eastAsia="宋体" w:cs="宋体"/>
                <w:b/>
                <w:bCs/>
                <w:spacing w:val="7"/>
                <w:sz w:val="23"/>
                <w:szCs w:val="23"/>
              </w:rPr>
              <w:t>资金占比</w:t>
            </w:r>
            <w:r>
              <w:rPr>
                <w:rFonts w:ascii="宋体" w:hAnsi="宋体" w:eastAsia="宋体" w:cs="宋体"/>
                <w:b/>
                <w:bCs/>
                <w:spacing w:val="6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4"/>
                <w:sz w:val="23"/>
                <w:szCs w:val="23"/>
              </w:rPr>
              <w:t>%</w:t>
            </w:r>
          </w:p>
        </w:tc>
      </w:tr>
      <w:tr w14:paraId="2BBD4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429E8D">
            <w:pPr>
              <w:snapToGrid w:val="0"/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研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发背景</w:t>
            </w:r>
          </w:p>
        </w:tc>
        <w:tc>
          <w:tcPr>
            <w:tcW w:w="37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799296">
            <w:pPr>
              <w:spacing w:line="276" w:lineRule="auto"/>
              <w:rPr>
                <w:color w:val="000000"/>
                <w:sz w:val="24"/>
              </w:rPr>
            </w:pPr>
          </w:p>
          <w:p w14:paraId="22A56F76">
            <w:pPr>
              <w:spacing w:line="276" w:lineRule="auto"/>
              <w:rPr>
                <w:color w:val="000000"/>
                <w:sz w:val="24"/>
              </w:rPr>
            </w:pPr>
          </w:p>
          <w:p w14:paraId="630FA2AB">
            <w:pPr>
              <w:spacing w:line="276" w:lineRule="auto"/>
              <w:rPr>
                <w:color w:val="000000"/>
                <w:sz w:val="24"/>
              </w:rPr>
            </w:pPr>
          </w:p>
        </w:tc>
      </w:tr>
      <w:tr w14:paraId="792DB1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230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EB9E5C7">
            <w:pPr>
              <w:snapToGrid w:val="0"/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研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发过程</w:t>
            </w:r>
          </w:p>
        </w:tc>
        <w:tc>
          <w:tcPr>
            <w:tcW w:w="3769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F263EBB">
            <w:pPr>
              <w:snapToGrid w:val="0"/>
              <w:spacing w:line="276" w:lineRule="auto"/>
              <w:rPr>
                <w:rFonts w:hint="eastAsia" w:eastAsia="宋体"/>
                <w:color w:val="000000"/>
                <w:sz w:val="24"/>
                <w:lang w:eastAsia="zh-CN"/>
              </w:rPr>
            </w:pPr>
          </w:p>
        </w:tc>
      </w:tr>
      <w:tr w14:paraId="53017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230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84A23AD">
            <w:pPr>
              <w:snapToGrid w:val="0"/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研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发时长</w:t>
            </w:r>
          </w:p>
        </w:tc>
        <w:tc>
          <w:tcPr>
            <w:tcW w:w="3769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3802DEC">
            <w:pPr>
              <w:snapToGrid w:val="0"/>
              <w:spacing w:line="276" w:lineRule="auto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</w:tc>
      </w:tr>
      <w:tr w14:paraId="5FBDF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230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97EDE7C">
            <w:pPr>
              <w:spacing w:before="78" w:line="220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各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申报单位对</w:t>
            </w: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技术</w:t>
            </w:r>
            <w:r>
              <w:rPr>
                <w:rFonts w:hint="eastAsia" w:ascii="宋体" w:hAnsi="宋体" w:cs="宋体"/>
                <w:b/>
                <w:bCs/>
                <w:spacing w:val="-4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b/>
                <w:bCs/>
                <w:spacing w:val="-4"/>
                <w:sz w:val="24"/>
                <w:szCs w:val="24"/>
                <w:lang w:val="en-US" w:eastAsia="zh-CN"/>
              </w:rPr>
              <w:t>装备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成果研</w:t>
            </w:r>
            <w:r>
              <w:rPr>
                <w:rFonts w:ascii="宋体" w:hAnsi="宋体" w:eastAsia="宋体" w:cs="宋体"/>
                <w:b/>
                <w:bCs/>
                <w:spacing w:val="-2"/>
                <w:sz w:val="24"/>
                <w:szCs w:val="24"/>
              </w:rPr>
              <w:t>发的贡</w:t>
            </w: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献</w:t>
            </w:r>
          </w:p>
        </w:tc>
        <w:tc>
          <w:tcPr>
            <w:tcW w:w="3769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90E0A35">
            <w:pPr>
              <w:snapToGrid w:val="0"/>
              <w:spacing w:line="276" w:lineRule="auto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</w:tc>
      </w:tr>
      <w:tr w14:paraId="624FF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230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14FD2F7">
            <w:pPr>
              <w:spacing w:before="78" w:line="220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24"/>
                <w:szCs w:val="24"/>
              </w:rPr>
              <w:t>存在的尚需进一步</w:t>
            </w:r>
            <w:r>
              <w:rPr>
                <w:rFonts w:ascii="宋体" w:hAnsi="宋体" w:eastAsia="宋体" w:cs="宋体"/>
                <w:b/>
                <w:bCs/>
                <w:spacing w:val="-1"/>
                <w:sz w:val="24"/>
                <w:szCs w:val="24"/>
              </w:rPr>
              <w:t>完善的问</w:t>
            </w: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题</w:t>
            </w:r>
          </w:p>
        </w:tc>
        <w:tc>
          <w:tcPr>
            <w:tcW w:w="3769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3BD5AD2">
            <w:pPr>
              <w:snapToGrid w:val="0"/>
              <w:spacing w:line="276" w:lineRule="auto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  <w:p w14:paraId="091DADBF">
            <w:pPr>
              <w:snapToGrid w:val="0"/>
              <w:spacing w:line="276" w:lineRule="auto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</w:p>
        </w:tc>
      </w:tr>
      <w:tr w14:paraId="19AAC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2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F291C0">
            <w:pPr>
              <w:snapToGrid w:val="0"/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第</w:t>
            </w:r>
            <w:r>
              <w:rPr>
                <w:rFonts w:ascii="宋体" w:hAnsi="宋体" w:eastAsia="宋体" w:cs="宋体"/>
                <w:b/>
                <w:bCs/>
                <w:spacing w:val="-2"/>
                <w:sz w:val="24"/>
                <w:szCs w:val="24"/>
              </w:rPr>
              <w:t>三方鉴定情况</w:t>
            </w:r>
          </w:p>
        </w:tc>
        <w:tc>
          <w:tcPr>
            <w:tcW w:w="37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C80768">
            <w:pPr>
              <w:snapToGrid w:val="0"/>
              <w:spacing w:line="276" w:lineRule="auto"/>
              <w:rPr>
                <w:color w:val="000000"/>
                <w:sz w:val="24"/>
              </w:rPr>
            </w:pPr>
          </w:p>
        </w:tc>
      </w:tr>
      <w:tr w14:paraId="494B88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2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E24280">
            <w:pPr>
              <w:snapToGrid w:val="0"/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第</w:t>
            </w:r>
            <w:r>
              <w:rPr>
                <w:rFonts w:ascii="宋体" w:hAnsi="宋体" w:eastAsia="宋体" w:cs="宋体"/>
                <w:b/>
                <w:bCs/>
                <w:spacing w:val="-2"/>
                <w:sz w:val="24"/>
                <w:szCs w:val="24"/>
              </w:rPr>
              <w:t>三方鉴定结论</w:t>
            </w:r>
          </w:p>
        </w:tc>
        <w:tc>
          <w:tcPr>
            <w:tcW w:w="37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3C27FA">
            <w:pPr>
              <w:snapToGrid w:val="0"/>
              <w:spacing w:line="276" w:lineRule="auto"/>
              <w:rPr>
                <w:color w:val="000000"/>
                <w:sz w:val="24"/>
              </w:rPr>
            </w:pPr>
          </w:p>
        </w:tc>
      </w:tr>
      <w:tr w14:paraId="586B6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2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B9328A">
            <w:pPr>
              <w:snapToGrid w:val="0"/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科技</w:t>
            </w:r>
            <w:r>
              <w:rPr>
                <w:rFonts w:ascii="宋体" w:hAnsi="宋体" w:eastAsia="宋体" w:cs="宋体"/>
                <w:b/>
                <w:bCs/>
                <w:spacing w:val="-2"/>
                <w:sz w:val="24"/>
                <w:szCs w:val="24"/>
              </w:rPr>
              <w:t>查新情况</w:t>
            </w:r>
          </w:p>
        </w:tc>
        <w:tc>
          <w:tcPr>
            <w:tcW w:w="37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EFB8C3">
            <w:pPr>
              <w:snapToGrid w:val="0"/>
              <w:spacing w:line="276" w:lineRule="auto"/>
              <w:rPr>
                <w:color w:val="000000"/>
                <w:sz w:val="24"/>
              </w:rPr>
            </w:pPr>
          </w:p>
        </w:tc>
      </w:tr>
      <w:tr w14:paraId="06462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2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F0D951">
            <w:pPr>
              <w:snapToGrid w:val="0"/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技术</w:t>
            </w:r>
            <w:r>
              <w:rPr>
                <w:rFonts w:hint="eastAsia" w:ascii="宋体" w:hAnsi="宋体" w:eastAsia="宋体" w:cs="宋体"/>
                <w:b/>
                <w:bCs/>
                <w:spacing w:val="-3"/>
                <w:sz w:val="24"/>
                <w:szCs w:val="24"/>
                <w:lang w:val="en-US" w:eastAsia="zh-CN"/>
              </w:rPr>
              <w:t>装备</w:t>
            </w:r>
            <w:r>
              <w:rPr>
                <w:rFonts w:ascii="宋体" w:hAnsi="宋体" w:eastAsia="宋体" w:cs="宋体"/>
                <w:b/>
                <w:bCs/>
                <w:spacing w:val="-2"/>
                <w:sz w:val="24"/>
                <w:szCs w:val="24"/>
              </w:rPr>
              <w:t>所有权归属</w:t>
            </w:r>
          </w:p>
        </w:tc>
        <w:tc>
          <w:tcPr>
            <w:tcW w:w="37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0CC2F9">
            <w:pPr>
              <w:snapToGrid w:val="0"/>
              <w:spacing w:line="276" w:lineRule="auto"/>
              <w:rPr>
                <w:color w:val="000000"/>
                <w:sz w:val="24"/>
              </w:rPr>
            </w:pPr>
          </w:p>
        </w:tc>
      </w:tr>
      <w:tr w14:paraId="3237E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2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5A722CB">
            <w:pPr>
              <w:spacing w:before="188" w:line="217" w:lineRule="auto"/>
              <w:ind w:left="901" w:leftChars="0" w:right="158" w:rightChars="0" w:hanging="724" w:firstLineChars="0"/>
              <w:rPr>
                <w:rFonts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相关知</w:t>
            </w:r>
            <w:r>
              <w:rPr>
                <w:rFonts w:ascii="宋体" w:hAnsi="宋体" w:eastAsia="宋体" w:cs="宋体"/>
                <w:b/>
                <w:bCs/>
                <w:spacing w:val="-2"/>
                <w:sz w:val="24"/>
                <w:szCs w:val="24"/>
              </w:rPr>
              <w:t>识产权情</w:t>
            </w: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 xml:space="preserve"> 况</w:t>
            </w:r>
          </w:p>
        </w:tc>
        <w:tc>
          <w:tcPr>
            <w:tcW w:w="37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915AAC9">
            <w:pPr>
              <w:spacing w:before="196" w:line="214" w:lineRule="auto"/>
              <w:ind w:right="179" w:rightChars="0"/>
              <w:rPr>
                <w:rFonts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b/>
                <w:bCs/>
                <w:spacing w:val="1"/>
                <w:sz w:val="24"/>
                <w:szCs w:val="24"/>
              </w:rPr>
              <w:t>本技术</w:t>
            </w:r>
            <w:r>
              <w:rPr>
                <w:rFonts w:hint="eastAsia" w:ascii="宋体" w:hAnsi="宋体" w:cs="宋体"/>
                <w:b/>
                <w:bCs/>
                <w:spacing w:val="1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b/>
                <w:bCs/>
                <w:spacing w:val="1"/>
                <w:sz w:val="24"/>
                <w:szCs w:val="24"/>
                <w:lang w:val="en-US" w:eastAsia="zh-CN"/>
              </w:rPr>
              <w:t>装备</w:t>
            </w:r>
            <w:r>
              <w:rPr>
                <w:rFonts w:ascii="宋体" w:hAnsi="宋体" w:eastAsia="宋体" w:cs="宋体"/>
                <w:b/>
                <w:bCs/>
                <w:spacing w:val="1"/>
                <w:sz w:val="24"/>
                <w:szCs w:val="24"/>
              </w:rPr>
              <w:t>包含授权专利 项，其</w:t>
            </w: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中国际专利</w:t>
            </w:r>
            <w:r>
              <w:rPr>
                <w:rFonts w:ascii="宋体" w:hAnsi="宋体" w:eastAsia="宋体" w:cs="宋体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项</w:t>
            </w:r>
            <w:r>
              <w:rPr>
                <w:rFonts w:ascii="宋体" w:hAnsi="宋体" w:eastAsia="宋体" w:cs="宋体"/>
                <w:b/>
                <w:bCs/>
                <w:spacing w:val="1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发明专利</w:t>
            </w:r>
            <w:r>
              <w:rPr>
                <w:rFonts w:ascii="宋体" w:hAnsi="宋体" w:eastAsia="宋体" w:cs="宋体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项</w:t>
            </w:r>
            <w:r>
              <w:rPr>
                <w:rFonts w:ascii="宋体" w:hAnsi="宋体" w:eastAsia="宋体" w:cs="宋体"/>
                <w:b/>
                <w:bCs/>
                <w:spacing w:val="1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 xml:space="preserve">实用新 </w:t>
            </w:r>
            <w:r>
              <w:rPr>
                <w:rFonts w:ascii="宋体" w:hAnsi="宋体" w:eastAsia="宋体" w:cs="宋体"/>
                <w:b/>
                <w:bCs/>
                <w:spacing w:val="2"/>
                <w:sz w:val="24"/>
                <w:szCs w:val="24"/>
              </w:rPr>
              <w:t>型专利 项，外观设计专利 项；</w:t>
            </w:r>
            <w:r>
              <w:rPr>
                <w:rFonts w:ascii="宋体" w:hAnsi="宋体" w:eastAsia="宋体" w:cs="宋体"/>
                <w:b/>
                <w:bCs/>
                <w:spacing w:val="1"/>
                <w:sz w:val="24"/>
                <w:szCs w:val="24"/>
              </w:rPr>
              <w:t>计算机软著</w:t>
            </w:r>
            <w:r>
              <w:rPr>
                <w:rFonts w:ascii="宋体" w:hAnsi="宋体" w:eastAsia="宋体" w:cs="宋体"/>
                <w:b/>
                <w:bCs/>
                <w:spacing w:val="2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1"/>
                <w:sz w:val="24"/>
                <w:szCs w:val="24"/>
              </w:rPr>
              <w:t>项</w:t>
            </w:r>
            <w:r>
              <w:rPr>
                <w:rFonts w:ascii="宋体" w:hAnsi="宋体" w:eastAsia="宋体" w:cs="宋体"/>
                <w:b/>
                <w:bCs/>
                <w:spacing w:val="2"/>
                <w:sz w:val="24"/>
                <w:szCs w:val="24"/>
              </w:rPr>
              <w:t>。</w:t>
            </w:r>
          </w:p>
        </w:tc>
      </w:tr>
      <w:tr w14:paraId="632D4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2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2DC783">
            <w:pPr>
              <w:spacing w:before="78" w:line="220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标准产出情</w:t>
            </w:r>
            <w:r>
              <w:rPr>
                <w:rFonts w:ascii="宋体" w:hAnsi="宋体" w:eastAsia="宋体" w:cs="宋体"/>
                <w:b/>
                <w:bCs/>
                <w:spacing w:val="-2"/>
                <w:sz w:val="24"/>
                <w:szCs w:val="24"/>
              </w:rPr>
              <w:t>况</w:t>
            </w:r>
          </w:p>
        </w:tc>
        <w:tc>
          <w:tcPr>
            <w:tcW w:w="37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FB875DC">
            <w:pPr>
              <w:spacing w:before="196" w:line="215" w:lineRule="auto"/>
              <w:ind w:right="277" w:rightChars="0"/>
              <w:rPr>
                <w:color w:val="000000"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技术</w:t>
            </w:r>
            <w:r>
              <w:rPr>
                <w:rFonts w:hint="eastAsia" w:ascii="宋体" w:hAnsi="宋体" w:cs="宋体"/>
                <w:b/>
                <w:bCs/>
                <w:spacing w:val="-4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b/>
                <w:bCs/>
                <w:spacing w:val="-4"/>
                <w:sz w:val="24"/>
                <w:szCs w:val="24"/>
                <w:lang w:val="en-US" w:eastAsia="zh-CN"/>
              </w:rPr>
              <w:t>装备</w:t>
            </w: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产出相关国际标准 项</w:t>
            </w:r>
            <w:r>
              <w:rPr>
                <w:rFonts w:ascii="宋体" w:hAnsi="宋体" w:eastAsia="宋体" w:cs="宋体"/>
                <w:b/>
                <w:bCs/>
                <w:spacing w:val="-27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国家标准 项</w:t>
            </w:r>
            <w:r>
              <w:rPr>
                <w:rFonts w:ascii="宋体" w:hAnsi="宋体" w:eastAsia="宋体" w:cs="宋体"/>
                <w:b/>
                <w:bCs/>
                <w:spacing w:val="-27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行业标准 项</w:t>
            </w:r>
            <w:r>
              <w:rPr>
                <w:rFonts w:ascii="宋体" w:hAnsi="宋体" w:eastAsia="宋体" w:cs="宋体"/>
                <w:b/>
                <w:bCs/>
                <w:spacing w:val="-27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地方标准 项</w:t>
            </w:r>
            <w:r>
              <w:rPr>
                <w:rFonts w:ascii="宋体" w:hAnsi="宋体" w:eastAsia="宋体" w:cs="宋体"/>
                <w:b/>
                <w:bCs/>
                <w:spacing w:val="-18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团体标准</w:t>
            </w:r>
            <w:r>
              <w:rPr>
                <w:rFonts w:ascii="宋体" w:hAnsi="宋体" w:eastAsia="宋体" w:cs="宋体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项</w:t>
            </w:r>
            <w:r>
              <w:rPr>
                <w:rFonts w:ascii="宋体" w:hAnsi="宋体" w:eastAsia="宋体" w:cs="宋体"/>
                <w:b/>
                <w:bCs/>
                <w:spacing w:val="-18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企业标准</w:t>
            </w:r>
            <w:r>
              <w:rPr>
                <w:rFonts w:ascii="宋体" w:hAnsi="宋体" w:eastAsia="宋体" w:cs="宋体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项</w:t>
            </w:r>
            <w:r>
              <w:rPr>
                <w:rFonts w:ascii="宋体" w:hAnsi="宋体" w:eastAsia="宋体" w:cs="宋体"/>
                <w:b/>
                <w:bCs/>
                <w:spacing w:val="-18"/>
                <w:sz w:val="24"/>
                <w:szCs w:val="24"/>
              </w:rPr>
              <w:t>。</w:t>
            </w:r>
          </w:p>
        </w:tc>
      </w:tr>
      <w:bookmarkEnd w:id="2"/>
      <w:tr w14:paraId="3EA93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2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5BA50C">
            <w:pPr>
              <w:snapToGrid w:val="0"/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获得奖励荣誉情况</w:t>
            </w:r>
          </w:p>
        </w:tc>
        <w:tc>
          <w:tcPr>
            <w:tcW w:w="37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7B8685">
            <w:pPr>
              <w:snapToGrid w:val="0"/>
              <w:spacing w:line="276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获得奖励</w:t>
            </w:r>
            <w:r>
              <w:rPr>
                <w:color w:val="000000"/>
                <w:sz w:val="24"/>
                <w:u w:val="single"/>
              </w:rPr>
              <w:t xml:space="preserve">  </w:t>
            </w:r>
            <w:r>
              <w:rPr>
                <w:color w:val="000000"/>
                <w:sz w:val="24"/>
              </w:rPr>
              <w:t>项，其他荣誉</w:t>
            </w:r>
            <w:r>
              <w:rPr>
                <w:color w:val="000000"/>
                <w:sz w:val="24"/>
                <w:u w:val="single"/>
              </w:rPr>
              <w:t xml:space="preserve">  </w:t>
            </w:r>
            <w:r>
              <w:rPr>
                <w:color w:val="000000"/>
                <w:sz w:val="24"/>
              </w:rPr>
              <w:t>项。</w:t>
            </w:r>
          </w:p>
        </w:tc>
      </w:tr>
      <w:tr w14:paraId="018F05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2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025CD5">
            <w:pPr>
              <w:snapToGrid w:val="0"/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其他重要成</w:t>
            </w:r>
            <w:r>
              <w:rPr>
                <w:rFonts w:ascii="宋体" w:hAnsi="宋体" w:eastAsia="宋体" w:cs="宋体"/>
                <w:b/>
                <w:bCs/>
                <w:spacing w:val="-2"/>
                <w:sz w:val="24"/>
                <w:szCs w:val="24"/>
              </w:rPr>
              <w:t>果</w:t>
            </w:r>
          </w:p>
        </w:tc>
        <w:tc>
          <w:tcPr>
            <w:tcW w:w="37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4AD95F">
            <w:pPr>
              <w:snapToGrid w:val="0"/>
              <w:spacing w:line="276" w:lineRule="auto"/>
              <w:rPr>
                <w:color w:val="000000"/>
                <w:sz w:val="24"/>
              </w:rPr>
            </w:pPr>
          </w:p>
        </w:tc>
      </w:tr>
    </w:tbl>
    <w:p w14:paraId="60C504C0"/>
    <w:p w14:paraId="3DD73BD0"/>
    <w:p w14:paraId="2B080186">
      <w:pPr>
        <w:jc w:val="center"/>
        <w:rPr>
          <w:rFonts w:ascii="宋体" w:hAnsi="宋体" w:eastAsia="宋体" w:cs="宋体"/>
          <w:b/>
          <w:bCs/>
          <w:spacing w:val="-2"/>
          <w:sz w:val="24"/>
          <w:szCs w:val="24"/>
        </w:rPr>
      </w:pP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主要知识产权</w:t>
      </w:r>
      <w:r>
        <w:rPr>
          <w:rFonts w:ascii="宋体" w:hAnsi="宋体" w:eastAsia="宋体" w:cs="宋体"/>
          <w:b/>
          <w:bCs/>
          <w:spacing w:val="-2"/>
          <w:sz w:val="24"/>
          <w:szCs w:val="24"/>
        </w:rPr>
        <w:t>文件</w:t>
      </w:r>
    </w:p>
    <w:tbl>
      <w:tblPr>
        <w:tblStyle w:val="10"/>
        <w:tblW w:w="940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8"/>
        <w:gridCol w:w="2397"/>
        <w:gridCol w:w="1197"/>
        <w:gridCol w:w="1199"/>
        <w:gridCol w:w="2397"/>
        <w:gridCol w:w="1406"/>
      </w:tblGrid>
      <w:tr w14:paraId="6298CD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3" w:hRule="atLeast"/>
        </w:trPr>
        <w:tc>
          <w:tcPr>
            <w:tcW w:w="808" w:type="dxa"/>
            <w:vAlign w:val="top"/>
          </w:tcPr>
          <w:p w14:paraId="7507DD56">
            <w:pPr>
              <w:spacing w:line="244" w:lineRule="auto"/>
              <w:rPr>
                <w:rFonts w:ascii="Arial"/>
                <w:b/>
                <w:bCs/>
                <w:sz w:val="21"/>
              </w:rPr>
            </w:pPr>
          </w:p>
          <w:p w14:paraId="122F8AEB">
            <w:pPr>
              <w:spacing w:before="78" w:line="221" w:lineRule="auto"/>
              <w:ind w:firstLine="176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序</w:t>
            </w: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号</w:t>
            </w:r>
          </w:p>
        </w:tc>
        <w:tc>
          <w:tcPr>
            <w:tcW w:w="2397" w:type="dxa"/>
            <w:vAlign w:val="top"/>
          </w:tcPr>
          <w:p w14:paraId="329ED8C9">
            <w:pPr>
              <w:spacing w:line="246" w:lineRule="auto"/>
              <w:rPr>
                <w:rFonts w:ascii="Arial"/>
                <w:b/>
                <w:bCs/>
                <w:sz w:val="21"/>
              </w:rPr>
            </w:pPr>
          </w:p>
          <w:p w14:paraId="29CB6B98">
            <w:pPr>
              <w:spacing w:before="78" w:line="220" w:lineRule="auto"/>
              <w:ind w:firstLine="499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知识产权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名称</w:t>
            </w:r>
          </w:p>
        </w:tc>
        <w:tc>
          <w:tcPr>
            <w:tcW w:w="1197" w:type="dxa"/>
            <w:vAlign w:val="top"/>
          </w:tcPr>
          <w:p w14:paraId="59BB1EB8">
            <w:pPr>
              <w:spacing w:before="196" w:line="217" w:lineRule="auto"/>
              <w:ind w:left="373" w:right="117" w:hanging="230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24"/>
                <w:szCs w:val="24"/>
              </w:rPr>
              <w:t>知</w:t>
            </w:r>
            <w:r>
              <w:rPr>
                <w:rFonts w:ascii="宋体" w:hAnsi="宋体" w:eastAsia="宋体" w:cs="宋体"/>
                <w:b/>
                <w:bCs/>
                <w:spacing w:val="-7"/>
                <w:sz w:val="24"/>
                <w:szCs w:val="24"/>
              </w:rPr>
              <w:t>识产权</w:t>
            </w: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类别</w:t>
            </w:r>
          </w:p>
          <w:p w14:paraId="515DF840">
            <w:pPr>
              <w:tabs>
                <w:tab w:val="left" w:pos="1191"/>
              </w:tabs>
              <w:spacing w:line="2" w:lineRule="exact"/>
              <w:ind w:firstLine="1189"/>
              <w:rPr>
                <w:rFonts w:ascii="Arial"/>
                <w:b/>
                <w:bCs/>
                <w:sz w:val="21"/>
              </w:rPr>
            </w:pPr>
            <w:r>
              <w:rPr>
                <w:rFonts w:ascii="Arial" w:hAnsi="Arial" w:eastAsia="Arial" w:cs="Arial"/>
                <w:b/>
                <w:bCs/>
                <w:position w:val="-8"/>
                <w:sz w:val="21"/>
                <w:szCs w:val="21"/>
                <w:shd w:val="clear" w:fill="000000"/>
              </w:rPr>
              <w:tab/>
            </w:r>
          </w:p>
        </w:tc>
        <w:tc>
          <w:tcPr>
            <w:tcW w:w="1199" w:type="dxa"/>
            <w:vAlign w:val="top"/>
          </w:tcPr>
          <w:p w14:paraId="26E6DF84">
            <w:pPr>
              <w:spacing w:before="196" w:line="218" w:lineRule="auto"/>
              <w:ind w:left="217" w:right="180" w:firstLine="42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24"/>
                <w:szCs w:val="24"/>
              </w:rPr>
              <w:t>专利</w:t>
            </w:r>
            <w:r>
              <w:rPr>
                <w:rFonts w:ascii="宋体" w:hAnsi="宋体" w:eastAsia="宋体" w:cs="宋体"/>
                <w:b/>
                <w:bCs/>
                <w:spacing w:val="-6"/>
                <w:sz w:val="24"/>
                <w:szCs w:val="24"/>
              </w:rPr>
              <w:t>号</w:t>
            </w: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7"/>
                <w:sz w:val="24"/>
                <w:szCs w:val="24"/>
              </w:rPr>
              <w:t>/</w:t>
            </w:r>
            <w:r>
              <w:rPr>
                <w:rFonts w:ascii="宋体" w:hAnsi="宋体" w:eastAsia="宋体" w:cs="宋体"/>
                <w:b/>
                <w:bCs/>
                <w:spacing w:val="-13"/>
                <w:sz w:val="24"/>
                <w:szCs w:val="24"/>
              </w:rPr>
              <w:t>登记</w:t>
            </w:r>
            <w:r>
              <w:rPr>
                <w:rFonts w:ascii="宋体" w:hAnsi="宋体" w:eastAsia="宋体" w:cs="宋体"/>
                <w:b/>
                <w:bCs/>
                <w:spacing w:val="-12"/>
                <w:sz w:val="24"/>
                <w:szCs w:val="24"/>
              </w:rPr>
              <w:t>号</w:t>
            </w:r>
          </w:p>
        </w:tc>
        <w:tc>
          <w:tcPr>
            <w:tcW w:w="2397" w:type="dxa"/>
            <w:vAlign w:val="top"/>
          </w:tcPr>
          <w:p w14:paraId="2C5E9DD3">
            <w:pPr>
              <w:spacing w:line="244" w:lineRule="auto"/>
              <w:rPr>
                <w:rFonts w:ascii="Arial"/>
                <w:b/>
                <w:bCs/>
                <w:sz w:val="21"/>
              </w:rPr>
            </w:pPr>
          </w:p>
          <w:p w14:paraId="20B7EF83">
            <w:pPr>
              <w:spacing w:before="78" w:line="220" w:lineRule="auto"/>
              <w:ind w:firstLine="220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4"/>
                <w:szCs w:val="24"/>
              </w:rPr>
              <w:t>专利权人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/</w:t>
            </w: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著作权人</w:t>
            </w:r>
          </w:p>
        </w:tc>
        <w:tc>
          <w:tcPr>
            <w:tcW w:w="1406" w:type="dxa"/>
            <w:vAlign w:val="top"/>
          </w:tcPr>
          <w:p w14:paraId="223D346B">
            <w:pPr>
              <w:spacing w:line="244" w:lineRule="auto"/>
              <w:rPr>
                <w:rFonts w:ascii="Arial"/>
                <w:b/>
                <w:bCs/>
                <w:sz w:val="21"/>
              </w:rPr>
            </w:pPr>
          </w:p>
          <w:p w14:paraId="4A4F321C">
            <w:pPr>
              <w:spacing w:before="78" w:line="220" w:lineRule="auto"/>
              <w:ind w:firstLine="241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授权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时间</w:t>
            </w:r>
          </w:p>
        </w:tc>
      </w:tr>
      <w:tr w14:paraId="3440827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 w:hRule="atLeast"/>
        </w:trPr>
        <w:tc>
          <w:tcPr>
            <w:tcW w:w="808" w:type="dxa"/>
            <w:vAlign w:val="top"/>
          </w:tcPr>
          <w:p w14:paraId="67B5357F"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ascii="Arial"/>
                <w:sz w:val="21"/>
                <w:lang w:val="en-US" w:eastAsia="zh-CN"/>
              </w:rPr>
              <w:t xml:space="preserve"> </w:t>
            </w:r>
          </w:p>
        </w:tc>
        <w:tc>
          <w:tcPr>
            <w:tcW w:w="2397" w:type="dxa"/>
            <w:vAlign w:val="top"/>
          </w:tcPr>
          <w:p w14:paraId="4FF5C8F1"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ascii="Arial"/>
                <w:sz w:val="21"/>
                <w:lang w:val="en-US" w:eastAsia="zh-CN"/>
              </w:rPr>
              <w:t xml:space="preserve"> </w:t>
            </w:r>
          </w:p>
        </w:tc>
        <w:tc>
          <w:tcPr>
            <w:tcW w:w="1197" w:type="dxa"/>
            <w:vAlign w:val="top"/>
          </w:tcPr>
          <w:p w14:paraId="4645C2DB"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ascii="Arial"/>
                <w:sz w:val="21"/>
                <w:lang w:val="en-US" w:eastAsia="zh-CN"/>
              </w:rPr>
              <w:t xml:space="preserve"> </w:t>
            </w:r>
          </w:p>
        </w:tc>
        <w:tc>
          <w:tcPr>
            <w:tcW w:w="1199" w:type="dxa"/>
            <w:vAlign w:val="top"/>
          </w:tcPr>
          <w:p w14:paraId="2423F896">
            <w:pPr>
              <w:rPr>
                <w:rFonts w:ascii="Arial"/>
                <w:sz w:val="21"/>
              </w:rPr>
            </w:pPr>
          </w:p>
        </w:tc>
        <w:tc>
          <w:tcPr>
            <w:tcW w:w="2397" w:type="dxa"/>
            <w:vAlign w:val="top"/>
          </w:tcPr>
          <w:p w14:paraId="57C9139B">
            <w:pPr>
              <w:rPr>
                <w:rFonts w:ascii="Arial"/>
                <w:sz w:val="21"/>
              </w:rPr>
            </w:pPr>
          </w:p>
        </w:tc>
        <w:tc>
          <w:tcPr>
            <w:tcW w:w="1406" w:type="dxa"/>
            <w:vAlign w:val="top"/>
          </w:tcPr>
          <w:p w14:paraId="2FE0D1E6">
            <w:pPr>
              <w:rPr>
                <w:rFonts w:ascii="Arial"/>
                <w:sz w:val="21"/>
              </w:rPr>
            </w:pPr>
          </w:p>
        </w:tc>
      </w:tr>
      <w:tr w14:paraId="7437CE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1" w:hRule="atLeast"/>
        </w:trPr>
        <w:tc>
          <w:tcPr>
            <w:tcW w:w="808" w:type="dxa"/>
            <w:vAlign w:val="top"/>
          </w:tcPr>
          <w:p w14:paraId="2A88CE1A"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ascii="Arial"/>
                <w:sz w:val="21"/>
                <w:lang w:val="en-US" w:eastAsia="zh-CN"/>
              </w:rPr>
              <w:t xml:space="preserve"> </w:t>
            </w:r>
          </w:p>
        </w:tc>
        <w:tc>
          <w:tcPr>
            <w:tcW w:w="2397" w:type="dxa"/>
            <w:vAlign w:val="top"/>
          </w:tcPr>
          <w:p w14:paraId="16E11801">
            <w:pPr>
              <w:rPr>
                <w:rFonts w:ascii="Arial"/>
                <w:sz w:val="21"/>
              </w:rPr>
            </w:pPr>
          </w:p>
        </w:tc>
        <w:tc>
          <w:tcPr>
            <w:tcW w:w="1197" w:type="dxa"/>
            <w:vAlign w:val="top"/>
          </w:tcPr>
          <w:p w14:paraId="587D1104">
            <w:pPr>
              <w:rPr>
                <w:rFonts w:ascii="Arial"/>
                <w:sz w:val="21"/>
              </w:rPr>
            </w:pPr>
          </w:p>
        </w:tc>
        <w:tc>
          <w:tcPr>
            <w:tcW w:w="1199" w:type="dxa"/>
            <w:vAlign w:val="top"/>
          </w:tcPr>
          <w:p w14:paraId="3FAE8510">
            <w:pPr>
              <w:rPr>
                <w:rFonts w:ascii="Arial"/>
                <w:sz w:val="21"/>
              </w:rPr>
            </w:pPr>
          </w:p>
        </w:tc>
        <w:tc>
          <w:tcPr>
            <w:tcW w:w="2397" w:type="dxa"/>
            <w:vAlign w:val="top"/>
          </w:tcPr>
          <w:p w14:paraId="2269EBE4">
            <w:pPr>
              <w:rPr>
                <w:rFonts w:ascii="Arial"/>
                <w:sz w:val="21"/>
              </w:rPr>
            </w:pPr>
          </w:p>
        </w:tc>
        <w:tc>
          <w:tcPr>
            <w:tcW w:w="1406" w:type="dxa"/>
            <w:vAlign w:val="top"/>
          </w:tcPr>
          <w:p w14:paraId="17597D70">
            <w:pPr>
              <w:rPr>
                <w:rFonts w:ascii="Arial"/>
                <w:sz w:val="21"/>
              </w:rPr>
            </w:pPr>
          </w:p>
        </w:tc>
      </w:tr>
      <w:tr w14:paraId="56AD57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808" w:type="dxa"/>
            <w:vAlign w:val="top"/>
          </w:tcPr>
          <w:p w14:paraId="1765FECA">
            <w:pPr>
              <w:rPr>
                <w:rFonts w:ascii="Arial"/>
                <w:sz w:val="21"/>
              </w:rPr>
            </w:pPr>
          </w:p>
        </w:tc>
        <w:tc>
          <w:tcPr>
            <w:tcW w:w="2397" w:type="dxa"/>
            <w:vAlign w:val="top"/>
          </w:tcPr>
          <w:p w14:paraId="367E5D46">
            <w:pPr>
              <w:rPr>
                <w:rFonts w:ascii="Arial"/>
                <w:sz w:val="21"/>
              </w:rPr>
            </w:pPr>
          </w:p>
        </w:tc>
        <w:tc>
          <w:tcPr>
            <w:tcW w:w="1197" w:type="dxa"/>
            <w:vAlign w:val="top"/>
          </w:tcPr>
          <w:p w14:paraId="2A6CAD0B">
            <w:pPr>
              <w:rPr>
                <w:rFonts w:ascii="Arial"/>
                <w:sz w:val="21"/>
              </w:rPr>
            </w:pPr>
          </w:p>
        </w:tc>
        <w:tc>
          <w:tcPr>
            <w:tcW w:w="1199" w:type="dxa"/>
            <w:vAlign w:val="top"/>
          </w:tcPr>
          <w:p w14:paraId="7BEBA768">
            <w:pPr>
              <w:rPr>
                <w:rFonts w:ascii="Arial"/>
                <w:sz w:val="21"/>
              </w:rPr>
            </w:pPr>
          </w:p>
        </w:tc>
        <w:tc>
          <w:tcPr>
            <w:tcW w:w="2397" w:type="dxa"/>
            <w:vAlign w:val="top"/>
          </w:tcPr>
          <w:p w14:paraId="57C0BF32">
            <w:pPr>
              <w:rPr>
                <w:rFonts w:ascii="Arial"/>
                <w:sz w:val="21"/>
              </w:rPr>
            </w:pPr>
          </w:p>
        </w:tc>
        <w:tc>
          <w:tcPr>
            <w:tcW w:w="1406" w:type="dxa"/>
            <w:vAlign w:val="top"/>
          </w:tcPr>
          <w:p w14:paraId="0DD5983A">
            <w:pPr>
              <w:rPr>
                <w:rFonts w:ascii="Arial"/>
                <w:sz w:val="21"/>
              </w:rPr>
            </w:pPr>
          </w:p>
        </w:tc>
      </w:tr>
      <w:tr w14:paraId="02904F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808" w:type="dxa"/>
            <w:vAlign w:val="top"/>
          </w:tcPr>
          <w:p w14:paraId="64A947F6">
            <w:pPr>
              <w:rPr>
                <w:rFonts w:ascii="Arial"/>
                <w:sz w:val="21"/>
              </w:rPr>
            </w:pPr>
          </w:p>
        </w:tc>
        <w:tc>
          <w:tcPr>
            <w:tcW w:w="2397" w:type="dxa"/>
            <w:vAlign w:val="top"/>
          </w:tcPr>
          <w:p w14:paraId="564BD634">
            <w:pPr>
              <w:rPr>
                <w:rFonts w:ascii="Arial"/>
                <w:sz w:val="21"/>
              </w:rPr>
            </w:pPr>
          </w:p>
        </w:tc>
        <w:tc>
          <w:tcPr>
            <w:tcW w:w="1197" w:type="dxa"/>
            <w:vAlign w:val="top"/>
          </w:tcPr>
          <w:p w14:paraId="62FFF5D5">
            <w:pPr>
              <w:rPr>
                <w:rFonts w:ascii="Arial"/>
                <w:sz w:val="21"/>
              </w:rPr>
            </w:pPr>
          </w:p>
        </w:tc>
        <w:tc>
          <w:tcPr>
            <w:tcW w:w="1199" w:type="dxa"/>
            <w:vAlign w:val="top"/>
          </w:tcPr>
          <w:p w14:paraId="2566F9CA">
            <w:pPr>
              <w:rPr>
                <w:rFonts w:ascii="Arial"/>
                <w:sz w:val="21"/>
              </w:rPr>
            </w:pPr>
          </w:p>
        </w:tc>
        <w:tc>
          <w:tcPr>
            <w:tcW w:w="2397" w:type="dxa"/>
            <w:vAlign w:val="top"/>
          </w:tcPr>
          <w:p w14:paraId="150DF423">
            <w:pPr>
              <w:rPr>
                <w:rFonts w:ascii="Arial"/>
                <w:sz w:val="21"/>
              </w:rPr>
            </w:pPr>
          </w:p>
        </w:tc>
        <w:tc>
          <w:tcPr>
            <w:tcW w:w="1406" w:type="dxa"/>
            <w:vAlign w:val="top"/>
          </w:tcPr>
          <w:p w14:paraId="5A0EEF57">
            <w:pPr>
              <w:rPr>
                <w:rFonts w:ascii="Arial"/>
                <w:sz w:val="21"/>
              </w:rPr>
            </w:pPr>
          </w:p>
        </w:tc>
      </w:tr>
      <w:tr w14:paraId="216368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808" w:type="dxa"/>
            <w:vAlign w:val="top"/>
          </w:tcPr>
          <w:p w14:paraId="33FB052F">
            <w:pPr>
              <w:rPr>
                <w:rFonts w:ascii="Arial"/>
                <w:sz w:val="21"/>
              </w:rPr>
            </w:pPr>
          </w:p>
        </w:tc>
        <w:tc>
          <w:tcPr>
            <w:tcW w:w="2397" w:type="dxa"/>
            <w:vAlign w:val="top"/>
          </w:tcPr>
          <w:p w14:paraId="63D797EF">
            <w:pPr>
              <w:rPr>
                <w:rFonts w:ascii="Arial"/>
                <w:sz w:val="21"/>
              </w:rPr>
            </w:pPr>
          </w:p>
        </w:tc>
        <w:tc>
          <w:tcPr>
            <w:tcW w:w="1197" w:type="dxa"/>
            <w:vAlign w:val="top"/>
          </w:tcPr>
          <w:p w14:paraId="403721BD">
            <w:pPr>
              <w:rPr>
                <w:rFonts w:ascii="Arial"/>
                <w:sz w:val="21"/>
              </w:rPr>
            </w:pPr>
          </w:p>
        </w:tc>
        <w:tc>
          <w:tcPr>
            <w:tcW w:w="1199" w:type="dxa"/>
            <w:vAlign w:val="top"/>
          </w:tcPr>
          <w:p w14:paraId="19DC3867">
            <w:pPr>
              <w:rPr>
                <w:rFonts w:ascii="Arial"/>
                <w:sz w:val="21"/>
              </w:rPr>
            </w:pPr>
          </w:p>
        </w:tc>
        <w:tc>
          <w:tcPr>
            <w:tcW w:w="2397" w:type="dxa"/>
            <w:vAlign w:val="top"/>
          </w:tcPr>
          <w:p w14:paraId="00C022AF">
            <w:pPr>
              <w:rPr>
                <w:rFonts w:ascii="Arial"/>
                <w:sz w:val="21"/>
              </w:rPr>
            </w:pPr>
          </w:p>
        </w:tc>
        <w:tc>
          <w:tcPr>
            <w:tcW w:w="1406" w:type="dxa"/>
            <w:vAlign w:val="top"/>
          </w:tcPr>
          <w:p w14:paraId="3E7586C8">
            <w:pPr>
              <w:rPr>
                <w:rFonts w:ascii="Arial"/>
                <w:sz w:val="21"/>
              </w:rPr>
            </w:pPr>
          </w:p>
        </w:tc>
      </w:tr>
    </w:tbl>
    <w:p w14:paraId="608CD9D9">
      <w:pPr>
        <w:spacing w:before="56" w:line="220" w:lineRule="auto"/>
        <w:ind w:firstLine="3587"/>
        <w:rPr>
          <w:rFonts w:ascii="宋体" w:hAnsi="宋体" w:eastAsia="宋体" w:cs="宋体"/>
          <w:b/>
          <w:bCs/>
          <w:spacing w:val="-2"/>
          <w:sz w:val="28"/>
          <w:szCs w:val="28"/>
        </w:rPr>
      </w:pPr>
    </w:p>
    <w:p w14:paraId="50B83DDB">
      <w:pPr>
        <w:spacing w:before="56" w:line="220" w:lineRule="auto"/>
        <w:ind w:firstLine="4174"/>
        <w:rPr>
          <w:rFonts w:ascii="宋体" w:hAnsi="宋体" w:eastAsia="宋体" w:cs="宋体"/>
          <w:b/>
          <w:bCs/>
          <w:sz w:val="24"/>
          <w:szCs w:val="24"/>
        </w:rPr>
      </w:pPr>
      <w:r>
        <w:rPr>
          <w:rFonts w:ascii="宋体" w:hAnsi="宋体" w:eastAsia="宋体" w:cs="宋体"/>
          <w:b/>
          <w:bCs/>
          <w:spacing w:val="-4"/>
          <w:sz w:val="24"/>
          <w:szCs w:val="24"/>
        </w:rPr>
        <w:t>标准产</w:t>
      </w: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出</w:t>
      </w:r>
    </w:p>
    <w:p w14:paraId="37D66610">
      <w:pPr>
        <w:spacing w:line="131" w:lineRule="exact"/>
        <w:rPr>
          <w:b/>
          <w:bCs/>
        </w:rPr>
      </w:pPr>
    </w:p>
    <w:tbl>
      <w:tblPr>
        <w:tblStyle w:val="10"/>
        <w:tblW w:w="940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8"/>
        <w:gridCol w:w="1998"/>
        <w:gridCol w:w="1197"/>
        <w:gridCol w:w="1197"/>
        <w:gridCol w:w="1197"/>
        <w:gridCol w:w="1999"/>
        <w:gridCol w:w="1008"/>
      </w:tblGrid>
      <w:tr w14:paraId="07DFEB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808" w:type="dxa"/>
            <w:vAlign w:val="top"/>
          </w:tcPr>
          <w:p w14:paraId="4601C35D">
            <w:pPr>
              <w:spacing w:line="244" w:lineRule="auto"/>
              <w:rPr>
                <w:rFonts w:ascii="Arial"/>
                <w:b/>
                <w:bCs/>
                <w:sz w:val="21"/>
              </w:rPr>
            </w:pPr>
          </w:p>
          <w:p w14:paraId="0E758564">
            <w:pPr>
              <w:spacing w:before="78" w:line="221" w:lineRule="auto"/>
              <w:ind w:firstLine="176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序</w:t>
            </w: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号</w:t>
            </w:r>
          </w:p>
        </w:tc>
        <w:tc>
          <w:tcPr>
            <w:tcW w:w="1998" w:type="dxa"/>
            <w:vAlign w:val="top"/>
          </w:tcPr>
          <w:p w14:paraId="04E94A9F">
            <w:pPr>
              <w:spacing w:line="244" w:lineRule="auto"/>
              <w:rPr>
                <w:rFonts w:ascii="Arial"/>
                <w:b/>
                <w:bCs/>
                <w:sz w:val="21"/>
              </w:rPr>
            </w:pPr>
          </w:p>
          <w:p w14:paraId="24E59BD7">
            <w:pPr>
              <w:spacing w:before="78" w:line="220" w:lineRule="auto"/>
              <w:ind w:firstLine="531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标准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名称</w:t>
            </w:r>
          </w:p>
        </w:tc>
        <w:tc>
          <w:tcPr>
            <w:tcW w:w="1197" w:type="dxa"/>
            <w:vAlign w:val="top"/>
          </w:tcPr>
          <w:p w14:paraId="52119D2E">
            <w:pPr>
              <w:spacing w:line="244" w:lineRule="auto"/>
              <w:rPr>
                <w:rFonts w:ascii="Arial"/>
                <w:b/>
                <w:bCs/>
                <w:sz w:val="21"/>
              </w:rPr>
            </w:pPr>
          </w:p>
          <w:p w14:paraId="6535818F">
            <w:pPr>
              <w:spacing w:before="78" w:line="220" w:lineRule="auto"/>
              <w:ind w:firstLine="255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标</w:t>
            </w: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准号</w:t>
            </w:r>
          </w:p>
        </w:tc>
        <w:tc>
          <w:tcPr>
            <w:tcW w:w="1197" w:type="dxa"/>
            <w:vAlign w:val="top"/>
          </w:tcPr>
          <w:p w14:paraId="726DA888">
            <w:pPr>
              <w:spacing w:line="243" w:lineRule="auto"/>
              <w:rPr>
                <w:rFonts w:ascii="Arial"/>
                <w:b/>
                <w:bCs/>
                <w:sz w:val="21"/>
              </w:rPr>
            </w:pPr>
          </w:p>
          <w:p w14:paraId="4311694D">
            <w:pPr>
              <w:spacing w:before="78" w:line="220" w:lineRule="auto"/>
              <w:ind w:firstLine="138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标准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类别</w:t>
            </w:r>
          </w:p>
        </w:tc>
        <w:tc>
          <w:tcPr>
            <w:tcW w:w="1197" w:type="dxa"/>
            <w:vAlign w:val="top"/>
          </w:tcPr>
          <w:p w14:paraId="6C1000D0">
            <w:pPr>
              <w:spacing w:line="244" w:lineRule="auto"/>
              <w:rPr>
                <w:rFonts w:ascii="Arial"/>
                <w:b/>
                <w:bCs/>
                <w:sz w:val="21"/>
              </w:rPr>
            </w:pPr>
          </w:p>
          <w:p w14:paraId="6A40C5D0">
            <w:pPr>
              <w:spacing w:before="78" w:line="219" w:lineRule="auto"/>
              <w:ind w:firstLine="146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发布</w:t>
            </w: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单位</w:t>
            </w:r>
          </w:p>
        </w:tc>
        <w:tc>
          <w:tcPr>
            <w:tcW w:w="1999" w:type="dxa"/>
            <w:vAlign w:val="top"/>
          </w:tcPr>
          <w:p w14:paraId="1FE3C1D6">
            <w:pPr>
              <w:spacing w:line="244" w:lineRule="auto"/>
              <w:rPr>
                <w:rFonts w:ascii="Arial"/>
                <w:b/>
                <w:bCs/>
                <w:sz w:val="21"/>
              </w:rPr>
            </w:pPr>
          </w:p>
          <w:p w14:paraId="4296F946">
            <w:pPr>
              <w:spacing w:before="78" w:line="219" w:lineRule="auto"/>
              <w:ind w:firstLine="551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发布</w:t>
            </w: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时间</w:t>
            </w:r>
          </w:p>
        </w:tc>
        <w:tc>
          <w:tcPr>
            <w:tcW w:w="1008" w:type="dxa"/>
            <w:vAlign w:val="top"/>
          </w:tcPr>
          <w:p w14:paraId="2C1D80BC">
            <w:pPr>
              <w:spacing w:before="195" w:line="217" w:lineRule="auto"/>
              <w:ind w:left="163" w:right="126" w:firstLine="62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24"/>
                <w:sz w:val="24"/>
                <w:szCs w:val="24"/>
              </w:rPr>
              <w:t>申</w:t>
            </w:r>
            <w:r>
              <w:rPr>
                <w:rFonts w:ascii="宋体" w:hAnsi="宋体" w:eastAsia="宋体" w:cs="宋体"/>
                <w:b/>
                <w:bCs/>
                <w:spacing w:val="-23"/>
                <w:sz w:val="24"/>
                <w:szCs w:val="24"/>
              </w:rPr>
              <w:t>报单</w:t>
            </w: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位</w:t>
            </w: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排名</w:t>
            </w:r>
          </w:p>
        </w:tc>
      </w:tr>
      <w:tr w14:paraId="347B43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 w:hRule="atLeast"/>
        </w:trPr>
        <w:tc>
          <w:tcPr>
            <w:tcW w:w="808" w:type="dxa"/>
            <w:vAlign w:val="top"/>
          </w:tcPr>
          <w:p w14:paraId="2484C9FA">
            <w:pPr>
              <w:rPr>
                <w:rFonts w:ascii="Arial"/>
                <w:sz w:val="21"/>
              </w:rPr>
            </w:pPr>
          </w:p>
        </w:tc>
        <w:tc>
          <w:tcPr>
            <w:tcW w:w="1998" w:type="dxa"/>
            <w:vAlign w:val="top"/>
          </w:tcPr>
          <w:p w14:paraId="76677D67">
            <w:pPr>
              <w:rPr>
                <w:rFonts w:ascii="Arial"/>
                <w:sz w:val="21"/>
              </w:rPr>
            </w:pPr>
          </w:p>
        </w:tc>
        <w:tc>
          <w:tcPr>
            <w:tcW w:w="1197" w:type="dxa"/>
            <w:vAlign w:val="top"/>
          </w:tcPr>
          <w:p w14:paraId="23BE7470">
            <w:pPr>
              <w:rPr>
                <w:rFonts w:ascii="Arial"/>
                <w:sz w:val="21"/>
              </w:rPr>
            </w:pPr>
          </w:p>
        </w:tc>
        <w:tc>
          <w:tcPr>
            <w:tcW w:w="1197" w:type="dxa"/>
            <w:vAlign w:val="top"/>
          </w:tcPr>
          <w:p w14:paraId="5F6CB54D">
            <w:pPr>
              <w:rPr>
                <w:rFonts w:ascii="Arial"/>
                <w:sz w:val="21"/>
              </w:rPr>
            </w:pPr>
          </w:p>
        </w:tc>
        <w:tc>
          <w:tcPr>
            <w:tcW w:w="1197" w:type="dxa"/>
            <w:vAlign w:val="top"/>
          </w:tcPr>
          <w:p w14:paraId="2E951519">
            <w:pPr>
              <w:rPr>
                <w:rFonts w:ascii="Arial"/>
                <w:sz w:val="21"/>
              </w:rPr>
            </w:pPr>
          </w:p>
        </w:tc>
        <w:tc>
          <w:tcPr>
            <w:tcW w:w="1999" w:type="dxa"/>
            <w:vAlign w:val="top"/>
          </w:tcPr>
          <w:p w14:paraId="18F53B09">
            <w:pPr>
              <w:rPr>
                <w:rFonts w:ascii="Arial"/>
                <w:sz w:val="21"/>
              </w:rPr>
            </w:pPr>
          </w:p>
        </w:tc>
        <w:tc>
          <w:tcPr>
            <w:tcW w:w="1008" w:type="dxa"/>
            <w:vAlign w:val="top"/>
          </w:tcPr>
          <w:p w14:paraId="77B1E47F"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ascii="Arial"/>
                <w:sz w:val="21"/>
                <w:lang w:val="en-US" w:eastAsia="zh-CN"/>
              </w:rPr>
              <w:t xml:space="preserve"> </w:t>
            </w:r>
          </w:p>
        </w:tc>
      </w:tr>
      <w:tr w14:paraId="0BDDE0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808" w:type="dxa"/>
            <w:vAlign w:val="top"/>
          </w:tcPr>
          <w:p w14:paraId="33CA6F99">
            <w:pPr>
              <w:rPr>
                <w:rFonts w:ascii="Arial"/>
                <w:sz w:val="21"/>
              </w:rPr>
            </w:pPr>
          </w:p>
        </w:tc>
        <w:tc>
          <w:tcPr>
            <w:tcW w:w="1998" w:type="dxa"/>
            <w:vAlign w:val="top"/>
          </w:tcPr>
          <w:p w14:paraId="48119847">
            <w:pPr>
              <w:rPr>
                <w:rFonts w:ascii="Arial"/>
                <w:sz w:val="21"/>
              </w:rPr>
            </w:pPr>
          </w:p>
        </w:tc>
        <w:tc>
          <w:tcPr>
            <w:tcW w:w="1197" w:type="dxa"/>
            <w:vAlign w:val="top"/>
          </w:tcPr>
          <w:p w14:paraId="12427FB5">
            <w:pPr>
              <w:rPr>
                <w:rFonts w:ascii="Arial"/>
                <w:sz w:val="21"/>
              </w:rPr>
            </w:pPr>
          </w:p>
        </w:tc>
        <w:tc>
          <w:tcPr>
            <w:tcW w:w="1197" w:type="dxa"/>
            <w:vAlign w:val="top"/>
          </w:tcPr>
          <w:p w14:paraId="4FC270F4">
            <w:pPr>
              <w:rPr>
                <w:rFonts w:ascii="Arial"/>
                <w:sz w:val="21"/>
              </w:rPr>
            </w:pPr>
          </w:p>
        </w:tc>
        <w:tc>
          <w:tcPr>
            <w:tcW w:w="1197" w:type="dxa"/>
            <w:vAlign w:val="top"/>
          </w:tcPr>
          <w:p w14:paraId="4D17E5D2">
            <w:pPr>
              <w:rPr>
                <w:rFonts w:ascii="Arial"/>
                <w:sz w:val="21"/>
              </w:rPr>
            </w:pPr>
          </w:p>
        </w:tc>
        <w:tc>
          <w:tcPr>
            <w:tcW w:w="1999" w:type="dxa"/>
            <w:vAlign w:val="top"/>
          </w:tcPr>
          <w:p w14:paraId="65F9CEAE">
            <w:pPr>
              <w:rPr>
                <w:rFonts w:ascii="Arial"/>
                <w:sz w:val="21"/>
              </w:rPr>
            </w:pPr>
          </w:p>
        </w:tc>
        <w:tc>
          <w:tcPr>
            <w:tcW w:w="1008" w:type="dxa"/>
            <w:vAlign w:val="top"/>
          </w:tcPr>
          <w:p w14:paraId="56DABA2D"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ascii="Arial"/>
                <w:sz w:val="21"/>
                <w:lang w:val="en-US" w:eastAsia="zh-CN"/>
              </w:rPr>
              <w:t xml:space="preserve"> </w:t>
            </w:r>
          </w:p>
        </w:tc>
      </w:tr>
      <w:tr w14:paraId="063194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808" w:type="dxa"/>
            <w:vAlign w:val="top"/>
          </w:tcPr>
          <w:p w14:paraId="053F38F9">
            <w:pPr>
              <w:rPr>
                <w:rFonts w:ascii="Arial"/>
                <w:sz w:val="21"/>
              </w:rPr>
            </w:pPr>
          </w:p>
        </w:tc>
        <w:tc>
          <w:tcPr>
            <w:tcW w:w="1998" w:type="dxa"/>
            <w:vAlign w:val="top"/>
          </w:tcPr>
          <w:p w14:paraId="7205F762">
            <w:pPr>
              <w:rPr>
                <w:rFonts w:ascii="Arial"/>
                <w:sz w:val="21"/>
              </w:rPr>
            </w:pPr>
          </w:p>
        </w:tc>
        <w:tc>
          <w:tcPr>
            <w:tcW w:w="1197" w:type="dxa"/>
            <w:vAlign w:val="top"/>
          </w:tcPr>
          <w:p w14:paraId="5729C2DE">
            <w:pPr>
              <w:rPr>
                <w:rFonts w:ascii="Arial"/>
                <w:sz w:val="21"/>
              </w:rPr>
            </w:pPr>
          </w:p>
        </w:tc>
        <w:tc>
          <w:tcPr>
            <w:tcW w:w="1197" w:type="dxa"/>
            <w:vAlign w:val="top"/>
          </w:tcPr>
          <w:p w14:paraId="4C6AF76C">
            <w:pPr>
              <w:rPr>
                <w:rFonts w:ascii="Arial"/>
                <w:sz w:val="21"/>
              </w:rPr>
            </w:pPr>
          </w:p>
        </w:tc>
        <w:tc>
          <w:tcPr>
            <w:tcW w:w="1197" w:type="dxa"/>
            <w:vAlign w:val="top"/>
          </w:tcPr>
          <w:p w14:paraId="62C285E9">
            <w:pPr>
              <w:rPr>
                <w:rFonts w:ascii="Arial"/>
                <w:sz w:val="21"/>
              </w:rPr>
            </w:pPr>
          </w:p>
        </w:tc>
        <w:tc>
          <w:tcPr>
            <w:tcW w:w="1999" w:type="dxa"/>
            <w:vAlign w:val="top"/>
          </w:tcPr>
          <w:p w14:paraId="08EC28A6">
            <w:pPr>
              <w:rPr>
                <w:rFonts w:ascii="Arial"/>
                <w:sz w:val="21"/>
              </w:rPr>
            </w:pPr>
          </w:p>
        </w:tc>
        <w:tc>
          <w:tcPr>
            <w:tcW w:w="1008" w:type="dxa"/>
            <w:vAlign w:val="top"/>
          </w:tcPr>
          <w:p w14:paraId="0116EEA4"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ascii="Arial"/>
                <w:sz w:val="21"/>
                <w:lang w:val="en-US" w:eastAsia="zh-CN"/>
              </w:rPr>
              <w:t xml:space="preserve"> </w:t>
            </w:r>
          </w:p>
        </w:tc>
      </w:tr>
      <w:tr w14:paraId="1025A40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808" w:type="dxa"/>
            <w:vAlign w:val="top"/>
          </w:tcPr>
          <w:p w14:paraId="79974DF2">
            <w:pPr>
              <w:rPr>
                <w:rFonts w:ascii="Arial"/>
                <w:sz w:val="21"/>
              </w:rPr>
            </w:pPr>
          </w:p>
        </w:tc>
        <w:tc>
          <w:tcPr>
            <w:tcW w:w="1998" w:type="dxa"/>
            <w:vAlign w:val="top"/>
          </w:tcPr>
          <w:p w14:paraId="72360063">
            <w:pPr>
              <w:rPr>
                <w:rFonts w:ascii="Arial"/>
                <w:sz w:val="21"/>
              </w:rPr>
            </w:pPr>
          </w:p>
        </w:tc>
        <w:tc>
          <w:tcPr>
            <w:tcW w:w="1197" w:type="dxa"/>
            <w:vAlign w:val="top"/>
          </w:tcPr>
          <w:p w14:paraId="40A7F653">
            <w:pPr>
              <w:rPr>
                <w:rFonts w:ascii="Arial"/>
                <w:sz w:val="21"/>
              </w:rPr>
            </w:pPr>
          </w:p>
        </w:tc>
        <w:tc>
          <w:tcPr>
            <w:tcW w:w="1197" w:type="dxa"/>
            <w:vAlign w:val="top"/>
          </w:tcPr>
          <w:p w14:paraId="0EA0E09C">
            <w:pPr>
              <w:rPr>
                <w:rFonts w:ascii="Arial"/>
                <w:sz w:val="21"/>
              </w:rPr>
            </w:pPr>
          </w:p>
        </w:tc>
        <w:tc>
          <w:tcPr>
            <w:tcW w:w="1197" w:type="dxa"/>
            <w:vAlign w:val="top"/>
          </w:tcPr>
          <w:p w14:paraId="751903FA">
            <w:pPr>
              <w:rPr>
                <w:rFonts w:ascii="Arial"/>
                <w:sz w:val="21"/>
              </w:rPr>
            </w:pPr>
          </w:p>
        </w:tc>
        <w:tc>
          <w:tcPr>
            <w:tcW w:w="1999" w:type="dxa"/>
            <w:vAlign w:val="top"/>
          </w:tcPr>
          <w:p w14:paraId="5A8BB8C9">
            <w:pPr>
              <w:rPr>
                <w:rFonts w:ascii="Arial"/>
                <w:sz w:val="21"/>
              </w:rPr>
            </w:pPr>
          </w:p>
        </w:tc>
        <w:tc>
          <w:tcPr>
            <w:tcW w:w="1008" w:type="dxa"/>
            <w:vAlign w:val="top"/>
          </w:tcPr>
          <w:p w14:paraId="4FA1EFF9"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ascii="Arial"/>
                <w:sz w:val="21"/>
                <w:lang w:val="en-US" w:eastAsia="zh-CN"/>
              </w:rPr>
              <w:t xml:space="preserve"> </w:t>
            </w:r>
          </w:p>
        </w:tc>
      </w:tr>
      <w:tr w14:paraId="7FE6A9D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808" w:type="dxa"/>
            <w:vAlign w:val="top"/>
          </w:tcPr>
          <w:p w14:paraId="560FC616">
            <w:pPr>
              <w:rPr>
                <w:rFonts w:ascii="Arial"/>
                <w:sz w:val="21"/>
              </w:rPr>
            </w:pPr>
          </w:p>
        </w:tc>
        <w:tc>
          <w:tcPr>
            <w:tcW w:w="1998" w:type="dxa"/>
            <w:vAlign w:val="top"/>
          </w:tcPr>
          <w:p w14:paraId="44DA71DF">
            <w:pPr>
              <w:rPr>
                <w:rFonts w:ascii="Arial"/>
                <w:sz w:val="21"/>
              </w:rPr>
            </w:pPr>
          </w:p>
        </w:tc>
        <w:tc>
          <w:tcPr>
            <w:tcW w:w="1197" w:type="dxa"/>
            <w:vAlign w:val="top"/>
          </w:tcPr>
          <w:p w14:paraId="3A3CE3AA">
            <w:pPr>
              <w:rPr>
                <w:rFonts w:ascii="Arial"/>
                <w:sz w:val="21"/>
              </w:rPr>
            </w:pPr>
          </w:p>
        </w:tc>
        <w:tc>
          <w:tcPr>
            <w:tcW w:w="1197" w:type="dxa"/>
            <w:vAlign w:val="top"/>
          </w:tcPr>
          <w:p w14:paraId="5ED09195">
            <w:pPr>
              <w:rPr>
                <w:rFonts w:ascii="Arial"/>
                <w:sz w:val="21"/>
              </w:rPr>
            </w:pPr>
          </w:p>
        </w:tc>
        <w:tc>
          <w:tcPr>
            <w:tcW w:w="1197" w:type="dxa"/>
            <w:vAlign w:val="top"/>
          </w:tcPr>
          <w:p w14:paraId="3F9513E1">
            <w:pPr>
              <w:rPr>
                <w:rFonts w:ascii="Arial"/>
                <w:sz w:val="21"/>
              </w:rPr>
            </w:pPr>
          </w:p>
        </w:tc>
        <w:tc>
          <w:tcPr>
            <w:tcW w:w="1999" w:type="dxa"/>
            <w:vAlign w:val="top"/>
          </w:tcPr>
          <w:p w14:paraId="1A1A570E">
            <w:pPr>
              <w:rPr>
                <w:rFonts w:ascii="Arial"/>
                <w:sz w:val="21"/>
              </w:rPr>
            </w:pPr>
          </w:p>
        </w:tc>
        <w:tc>
          <w:tcPr>
            <w:tcW w:w="1008" w:type="dxa"/>
            <w:vAlign w:val="top"/>
          </w:tcPr>
          <w:p w14:paraId="19D294D4">
            <w:pPr>
              <w:rPr>
                <w:rFonts w:ascii="Arial"/>
                <w:sz w:val="21"/>
              </w:rPr>
            </w:pPr>
          </w:p>
        </w:tc>
      </w:tr>
    </w:tbl>
    <w:p w14:paraId="3D083FC6">
      <w:pPr>
        <w:spacing w:before="56" w:line="219" w:lineRule="auto"/>
        <w:jc w:val="center"/>
        <w:rPr>
          <w:rFonts w:ascii="宋体" w:hAnsi="宋体" w:eastAsia="宋体" w:cs="宋体"/>
          <w:b/>
          <w:bCs/>
          <w:spacing w:val="-8"/>
          <w:sz w:val="28"/>
          <w:szCs w:val="28"/>
        </w:rPr>
      </w:pPr>
    </w:p>
    <w:p w14:paraId="4E667088">
      <w:pPr>
        <w:spacing w:before="56" w:line="219" w:lineRule="auto"/>
        <w:jc w:val="center"/>
        <w:rPr>
          <w:rFonts w:ascii="宋体" w:hAnsi="宋体" w:eastAsia="宋体" w:cs="宋体"/>
          <w:b/>
          <w:bCs/>
          <w:sz w:val="24"/>
          <w:szCs w:val="24"/>
        </w:rPr>
      </w:pPr>
      <w:r>
        <w:rPr>
          <w:rFonts w:ascii="宋体" w:hAnsi="宋体" w:eastAsia="宋体" w:cs="宋体"/>
          <w:b/>
          <w:bCs/>
          <w:spacing w:val="-8"/>
          <w:sz w:val="24"/>
          <w:szCs w:val="24"/>
        </w:rPr>
        <w:t>主要奖励</w:t>
      </w: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/</w:t>
      </w:r>
      <w:r>
        <w:rPr>
          <w:rFonts w:ascii="宋体" w:hAnsi="宋体" w:eastAsia="宋体" w:cs="宋体"/>
          <w:b/>
          <w:bCs/>
          <w:spacing w:val="-7"/>
          <w:sz w:val="24"/>
          <w:szCs w:val="24"/>
        </w:rPr>
        <w:t>荣誉</w:t>
      </w:r>
    </w:p>
    <w:tbl>
      <w:tblPr>
        <w:tblStyle w:val="8"/>
        <w:tblW w:w="496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4"/>
        <w:gridCol w:w="1721"/>
        <w:gridCol w:w="1386"/>
        <w:gridCol w:w="1198"/>
        <w:gridCol w:w="1321"/>
        <w:gridCol w:w="1321"/>
        <w:gridCol w:w="1464"/>
        <w:gridCol w:w="891"/>
      </w:tblGrid>
      <w:tr w14:paraId="31956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1" w:hRule="atLeast"/>
        </w:trPr>
        <w:tc>
          <w:tcPr>
            <w:tcW w:w="3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4B323F">
            <w:pPr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序号</w:t>
            </w:r>
          </w:p>
        </w:tc>
        <w:tc>
          <w:tcPr>
            <w:tcW w:w="8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654C6D">
            <w:pPr>
              <w:spacing w:line="276" w:lineRule="auto"/>
              <w:jc w:val="center"/>
              <w:rPr>
                <w:rFonts w:hint="eastAsia"/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获得奖励/荣誉申报单位</w:t>
            </w:r>
          </w:p>
        </w:tc>
        <w:tc>
          <w:tcPr>
            <w:tcW w:w="7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EA5FC2">
            <w:pPr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获得奖励/荣誉时间</w:t>
            </w:r>
          </w:p>
        </w:tc>
        <w:tc>
          <w:tcPr>
            <w:tcW w:w="6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947E74">
            <w:pPr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奖励/荣誉名称</w:t>
            </w:r>
          </w:p>
        </w:tc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79406B">
            <w:pPr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奖励/荣誉等级</w:t>
            </w:r>
          </w:p>
        </w:tc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C4FBB8">
            <w:pPr>
              <w:widowControl/>
              <w:jc w:val="left"/>
              <w:rPr>
                <w:rFonts w:hint="eastAsia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获得奖励/荣誉的项目名称</w:t>
            </w:r>
          </w:p>
        </w:tc>
        <w:tc>
          <w:tcPr>
            <w:tcW w:w="7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73BB45">
            <w:pPr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申报单位在其中的排名</w:t>
            </w:r>
          </w:p>
        </w:tc>
        <w:tc>
          <w:tcPr>
            <w:tcW w:w="4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1C89F9">
            <w:pPr>
              <w:spacing w:line="276" w:lineRule="auto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颁发单位</w:t>
            </w:r>
          </w:p>
        </w:tc>
      </w:tr>
      <w:tr w14:paraId="6F828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" w:hRule="atLeast"/>
        </w:trPr>
        <w:tc>
          <w:tcPr>
            <w:tcW w:w="3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336AAE">
            <w:pPr>
              <w:spacing w:line="276" w:lineRule="auto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8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AA8E25"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7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2F0C5A"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6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076462">
            <w:pPr>
              <w:spacing w:line="276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C4F9C6"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BCFB3B"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7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39A8A2"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4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6D3EF8">
            <w:pPr>
              <w:spacing w:line="276" w:lineRule="auto"/>
              <w:rPr>
                <w:color w:val="000000"/>
                <w:sz w:val="24"/>
              </w:rPr>
            </w:pPr>
          </w:p>
        </w:tc>
      </w:tr>
      <w:tr w14:paraId="3E162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" w:hRule="atLeast"/>
        </w:trPr>
        <w:tc>
          <w:tcPr>
            <w:tcW w:w="3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1353BB">
            <w:pPr>
              <w:spacing w:line="276" w:lineRule="auto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</w:t>
            </w:r>
          </w:p>
        </w:tc>
        <w:tc>
          <w:tcPr>
            <w:tcW w:w="8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20FC82"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7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EBDD52"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6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476AA0"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6920AC"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C8B9AE"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7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AAF332"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4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035146">
            <w:pPr>
              <w:spacing w:line="276" w:lineRule="auto"/>
              <w:rPr>
                <w:color w:val="000000"/>
                <w:sz w:val="24"/>
              </w:rPr>
            </w:pPr>
          </w:p>
        </w:tc>
      </w:tr>
      <w:tr w14:paraId="49EBA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" w:hRule="atLeast"/>
        </w:trPr>
        <w:tc>
          <w:tcPr>
            <w:tcW w:w="3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97F99F">
            <w:pPr>
              <w:spacing w:line="276" w:lineRule="auto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</w:t>
            </w:r>
          </w:p>
        </w:tc>
        <w:tc>
          <w:tcPr>
            <w:tcW w:w="8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CB5274"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7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6079ED"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6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A36EC2"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76736B"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0837AE"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7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0A3C98"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4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37672D">
            <w:pPr>
              <w:spacing w:line="276" w:lineRule="auto"/>
              <w:rPr>
                <w:color w:val="000000"/>
                <w:sz w:val="24"/>
              </w:rPr>
            </w:pPr>
          </w:p>
        </w:tc>
      </w:tr>
      <w:tr w14:paraId="48A95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" w:hRule="atLeast"/>
        </w:trPr>
        <w:tc>
          <w:tcPr>
            <w:tcW w:w="3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7E5347">
            <w:pPr>
              <w:spacing w:line="276" w:lineRule="auto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</w:t>
            </w:r>
          </w:p>
        </w:tc>
        <w:tc>
          <w:tcPr>
            <w:tcW w:w="8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44FCB4"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7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A2528A"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6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37DBB5"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0E3056"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958904"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7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DE12D0"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4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F97AFF">
            <w:pPr>
              <w:spacing w:line="276" w:lineRule="auto"/>
              <w:rPr>
                <w:color w:val="000000"/>
                <w:sz w:val="24"/>
              </w:rPr>
            </w:pPr>
          </w:p>
        </w:tc>
      </w:tr>
      <w:tr w14:paraId="6A7E3B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" w:hRule="atLeast"/>
        </w:trPr>
        <w:tc>
          <w:tcPr>
            <w:tcW w:w="3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A07C05">
            <w:pPr>
              <w:spacing w:line="276" w:lineRule="auto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</w:t>
            </w:r>
          </w:p>
        </w:tc>
        <w:tc>
          <w:tcPr>
            <w:tcW w:w="8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CA5C1F"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7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ED7C95"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6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EE150E"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282BAE"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76EBB4"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7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87CD4F"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4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3631AE">
            <w:pPr>
              <w:spacing w:line="276" w:lineRule="auto"/>
              <w:rPr>
                <w:color w:val="000000"/>
                <w:sz w:val="24"/>
              </w:rPr>
            </w:pPr>
          </w:p>
        </w:tc>
      </w:tr>
      <w:tr w14:paraId="6E28B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" w:hRule="atLeast"/>
        </w:trPr>
        <w:tc>
          <w:tcPr>
            <w:tcW w:w="3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B3E54A">
            <w:pPr>
              <w:spacing w:line="276" w:lineRule="auto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6</w:t>
            </w:r>
          </w:p>
        </w:tc>
        <w:tc>
          <w:tcPr>
            <w:tcW w:w="8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DB430A"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7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697D75"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6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D03D7A"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FFAE30"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446223"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7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8E7E02"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4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856DF2">
            <w:pPr>
              <w:spacing w:line="276" w:lineRule="auto"/>
              <w:rPr>
                <w:color w:val="000000"/>
                <w:sz w:val="24"/>
              </w:rPr>
            </w:pPr>
          </w:p>
        </w:tc>
      </w:tr>
    </w:tbl>
    <w:p w14:paraId="75F8AD6B"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  <w:lang w:val="en-US" w:eastAsia="zh-CN"/>
        </w:rPr>
      </w:pPr>
    </w:p>
    <w:p w14:paraId="2ED9D82B"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  <w:lang w:val="en-US" w:eastAsia="zh-CN"/>
        </w:rPr>
      </w:pPr>
    </w:p>
    <w:p w14:paraId="746B2DD3"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  <w:lang w:val="en-US" w:eastAsia="zh-CN"/>
        </w:rPr>
      </w:pPr>
    </w:p>
    <w:p w14:paraId="55601271">
      <w:pPr>
        <w:spacing w:before="56" w:line="220" w:lineRule="auto"/>
        <w:ind w:firstLine="3873"/>
        <w:rPr>
          <w:rFonts w:ascii="宋体" w:hAnsi="宋体" w:eastAsia="宋体" w:cs="宋体"/>
          <w:b/>
          <w:bCs/>
          <w:sz w:val="24"/>
          <w:szCs w:val="24"/>
        </w:rPr>
      </w:pPr>
      <w:r>
        <w:rPr>
          <w:rFonts w:ascii="宋体" w:hAnsi="宋体" w:eastAsia="宋体" w:cs="宋体"/>
          <w:b/>
          <w:bCs/>
          <w:spacing w:val="-5"/>
          <w:sz w:val="24"/>
          <w:szCs w:val="24"/>
        </w:rPr>
        <w:t>典</w:t>
      </w:r>
      <w:r>
        <w:rPr>
          <w:rFonts w:ascii="宋体" w:hAnsi="宋体" w:eastAsia="宋体" w:cs="宋体"/>
          <w:b/>
          <w:bCs/>
          <w:spacing w:val="-4"/>
          <w:sz w:val="24"/>
          <w:szCs w:val="24"/>
        </w:rPr>
        <w:t>型应用案例</w:t>
      </w:r>
    </w:p>
    <w:p w14:paraId="542E949C">
      <w:pPr>
        <w:spacing w:line="131" w:lineRule="exact"/>
        <w:rPr>
          <w:b/>
          <w:bCs/>
        </w:rPr>
      </w:pPr>
    </w:p>
    <w:tbl>
      <w:tblPr>
        <w:tblStyle w:val="10"/>
        <w:tblW w:w="940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0"/>
        <w:gridCol w:w="1252"/>
        <w:gridCol w:w="1686"/>
        <w:gridCol w:w="1053"/>
        <w:gridCol w:w="798"/>
        <w:gridCol w:w="998"/>
        <w:gridCol w:w="1001"/>
        <w:gridCol w:w="798"/>
        <w:gridCol w:w="1208"/>
      </w:tblGrid>
      <w:tr w14:paraId="382598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2" w:hRule="atLeast"/>
        </w:trPr>
        <w:tc>
          <w:tcPr>
            <w:tcW w:w="610" w:type="dxa"/>
            <w:textDirection w:val="tbRlV"/>
            <w:vAlign w:val="top"/>
          </w:tcPr>
          <w:p w14:paraId="7C3A9E97">
            <w:pPr>
              <w:spacing w:before="49" w:line="213" w:lineRule="auto"/>
              <w:ind w:firstLine="448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24"/>
                <w:szCs w:val="24"/>
              </w:rPr>
              <w:t>序</w:t>
            </w:r>
            <w:r>
              <w:rPr>
                <w:rFonts w:ascii="宋体" w:hAnsi="宋体" w:eastAsia="宋体" w:cs="宋体"/>
                <w:b/>
                <w:bCs/>
                <w:spacing w:val="-39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7"/>
                <w:sz w:val="24"/>
                <w:szCs w:val="24"/>
              </w:rPr>
              <w:t>号</w:t>
            </w:r>
          </w:p>
        </w:tc>
        <w:tc>
          <w:tcPr>
            <w:tcW w:w="1252" w:type="dxa"/>
            <w:vAlign w:val="top"/>
          </w:tcPr>
          <w:p w14:paraId="143C7F90">
            <w:pPr>
              <w:spacing w:line="362" w:lineRule="auto"/>
              <w:rPr>
                <w:rFonts w:ascii="Arial"/>
                <w:b/>
                <w:bCs/>
                <w:sz w:val="21"/>
              </w:rPr>
            </w:pPr>
          </w:p>
          <w:p w14:paraId="4C081BCB">
            <w:pPr>
              <w:spacing w:before="78" w:line="254" w:lineRule="auto"/>
              <w:ind w:right="195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典型应用</w:t>
            </w: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案例名称</w:t>
            </w:r>
          </w:p>
        </w:tc>
        <w:tc>
          <w:tcPr>
            <w:tcW w:w="1686" w:type="dxa"/>
            <w:vAlign w:val="top"/>
          </w:tcPr>
          <w:p w14:paraId="13A75FBB">
            <w:pPr>
              <w:spacing w:line="363" w:lineRule="auto"/>
              <w:rPr>
                <w:rFonts w:ascii="Arial"/>
                <w:b/>
                <w:bCs/>
                <w:sz w:val="21"/>
              </w:rPr>
            </w:pPr>
          </w:p>
          <w:p w14:paraId="72A1E1EF">
            <w:pPr>
              <w:spacing w:before="79" w:line="238" w:lineRule="auto"/>
              <w:ind w:firstLine="216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业主单位</w:t>
            </w:r>
          </w:p>
          <w:p w14:paraId="525ACF3B">
            <w:pPr>
              <w:spacing w:line="221" w:lineRule="auto"/>
              <w:ind w:firstLine="455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名称</w:t>
            </w:r>
          </w:p>
        </w:tc>
        <w:tc>
          <w:tcPr>
            <w:tcW w:w="1053" w:type="dxa"/>
            <w:vAlign w:val="top"/>
          </w:tcPr>
          <w:p w14:paraId="27B285E7">
            <w:pPr>
              <w:spacing w:before="129" w:line="220" w:lineRule="auto"/>
              <w:ind w:firstLine="154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业主单</w:t>
            </w:r>
          </w:p>
          <w:p w14:paraId="7B39DD83">
            <w:pPr>
              <w:spacing w:before="1" w:line="220" w:lineRule="auto"/>
              <w:ind w:firstLine="155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位联系</w:t>
            </w:r>
          </w:p>
          <w:p w14:paraId="64AD7AF3">
            <w:pPr>
              <w:spacing w:before="1" w:line="201" w:lineRule="auto"/>
              <w:ind w:firstLine="159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人及</w:t>
            </w: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电</w:t>
            </w:r>
          </w:p>
          <w:p w14:paraId="7DC76C79">
            <w:pPr>
              <w:spacing w:line="205" w:lineRule="auto"/>
              <w:ind w:firstLine="395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话</w:t>
            </w:r>
          </w:p>
        </w:tc>
        <w:tc>
          <w:tcPr>
            <w:tcW w:w="798" w:type="dxa"/>
            <w:vAlign w:val="top"/>
          </w:tcPr>
          <w:p w14:paraId="5B7C9D26">
            <w:pPr>
              <w:spacing w:line="367" w:lineRule="auto"/>
              <w:rPr>
                <w:rFonts w:ascii="Arial"/>
                <w:b/>
                <w:bCs/>
                <w:sz w:val="21"/>
              </w:rPr>
            </w:pPr>
          </w:p>
          <w:p w14:paraId="166AF37C">
            <w:pPr>
              <w:spacing w:before="78" w:line="249" w:lineRule="auto"/>
              <w:ind w:left="181" w:right="146" w:firstLine="5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11"/>
                <w:sz w:val="24"/>
                <w:szCs w:val="24"/>
              </w:rPr>
              <w:t>项</w:t>
            </w:r>
            <w:r>
              <w:rPr>
                <w:rFonts w:ascii="宋体" w:hAnsi="宋体" w:eastAsia="宋体" w:cs="宋体"/>
                <w:b/>
                <w:bCs/>
                <w:spacing w:val="-10"/>
                <w:sz w:val="24"/>
                <w:szCs w:val="24"/>
              </w:rPr>
              <w:t>目</w:t>
            </w: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9"/>
                <w:sz w:val="24"/>
                <w:szCs w:val="24"/>
              </w:rPr>
              <w:t>规模</w:t>
            </w:r>
          </w:p>
        </w:tc>
        <w:tc>
          <w:tcPr>
            <w:tcW w:w="998" w:type="dxa"/>
            <w:vAlign w:val="top"/>
          </w:tcPr>
          <w:p w14:paraId="481B0CAF">
            <w:pPr>
              <w:spacing w:line="367" w:lineRule="auto"/>
              <w:rPr>
                <w:rFonts w:ascii="Arial"/>
                <w:b/>
                <w:bCs/>
                <w:sz w:val="21"/>
              </w:rPr>
            </w:pPr>
          </w:p>
          <w:p w14:paraId="068983B6">
            <w:pPr>
              <w:spacing w:before="78" w:line="254" w:lineRule="auto"/>
              <w:ind w:left="435" w:right="129" w:hanging="270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24"/>
                <w:szCs w:val="24"/>
              </w:rPr>
              <w:t>投</w:t>
            </w:r>
            <w:r>
              <w:rPr>
                <w:rFonts w:ascii="宋体" w:hAnsi="宋体" w:eastAsia="宋体" w:cs="宋体"/>
                <w:b/>
                <w:bCs/>
                <w:spacing w:val="-7"/>
                <w:sz w:val="24"/>
                <w:szCs w:val="24"/>
              </w:rPr>
              <w:t>运时</w:t>
            </w: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 xml:space="preserve"> 间</w:t>
            </w:r>
          </w:p>
        </w:tc>
        <w:tc>
          <w:tcPr>
            <w:tcW w:w="1001" w:type="dxa"/>
            <w:vAlign w:val="top"/>
          </w:tcPr>
          <w:p w14:paraId="692F31A3">
            <w:pPr>
              <w:spacing w:line="365" w:lineRule="auto"/>
              <w:rPr>
                <w:rFonts w:ascii="Arial"/>
                <w:b/>
                <w:bCs/>
                <w:sz w:val="21"/>
              </w:rPr>
            </w:pPr>
          </w:p>
          <w:p w14:paraId="2932A001">
            <w:pPr>
              <w:spacing w:before="78" w:line="253" w:lineRule="auto"/>
              <w:ind w:left="439" w:right="127" w:hanging="278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验收</w:t>
            </w: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时</w:t>
            </w: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 xml:space="preserve"> 间</w:t>
            </w:r>
          </w:p>
        </w:tc>
        <w:tc>
          <w:tcPr>
            <w:tcW w:w="798" w:type="dxa"/>
            <w:vAlign w:val="top"/>
          </w:tcPr>
          <w:p w14:paraId="6BF13587">
            <w:pPr>
              <w:spacing w:line="369" w:lineRule="auto"/>
              <w:rPr>
                <w:rFonts w:ascii="Arial"/>
                <w:b/>
                <w:bCs/>
                <w:sz w:val="21"/>
              </w:rPr>
            </w:pPr>
          </w:p>
          <w:p w14:paraId="49AC8329">
            <w:pPr>
              <w:spacing w:before="78" w:line="251" w:lineRule="auto"/>
              <w:ind w:left="183" w:right="144" w:hanging="1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24"/>
                <w:szCs w:val="24"/>
              </w:rPr>
              <w:t>运</w:t>
            </w:r>
            <w:r>
              <w:rPr>
                <w:rFonts w:ascii="宋体" w:hAnsi="宋体" w:eastAsia="宋体" w:cs="宋体"/>
                <w:b/>
                <w:bCs/>
                <w:spacing w:val="-7"/>
                <w:sz w:val="24"/>
                <w:szCs w:val="24"/>
              </w:rPr>
              <w:t>行</w:t>
            </w: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10"/>
                <w:sz w:val="24"/>
                <w:szCs w:val="24"/>
              </w:rPr>
              <w:t>现</w:t>
            </w:r>
            <w:r>
              <w:rPr>
                <w:rFonts w:ascii="宋体" w:hAnsi="宋体" w:eastAsia="宋体" w:cs="宋体"/>
                <w:b/>
                <w:bCs/>
                <w:spacing w:val="-9"/>
                <w:sz w:val="24"/>
                <w:szCs w:val="24"/>
              </w:rPr>
              <w:t>状</w:t>
            </w:r>
          </w:p>
        </w:tc>
        <w:tc>
          <w:tcPr>
            <w:tcW w:w="1208" w:type="dxa"/>
            <w:vAlign w:val="top"/>
          </w:tcPr>
          <w:p w14:paraId="4C5BC8A2">
            <w:pPr>
              <w:spacing w:line="478" w:lineRule="auto"/>
              <w:rPr>
                <w:rFonts w:ascii="Arial"/>
                <w:b/>
                <w:bCs/>
                <w:sz w:val="21"/>
              </w:rPr>
            </w:pPr>
          </w:p>
          <w:p w14:paraId="5DD681E5">
            <w:pPr>
              <w:spacing w:before="78" w:line="220" w:lineRule="auto"/>
              <w:ind w:firstLine="145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所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在作业</w:t>
            </w:r>
          </w:p>
        </w:tc>
      </w:tr>
      <w:tr w14:paraId="3BBD7FF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610" w:type="dxa"/>
            <w:vAlign w:val="top"/>
          </w:tcPr>
          <w:p w14:paraId="42725714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252" w:type="dxa"/>
            <w:vAlign w:val="top"/>
          </w:tcPr>
          <w:p w14:paraId="55419ED3">
            <w:pPr>
              <w:spacing w:line="276" w:lineRule="auto"/>
              <w:rPr>
                <w:rFonts w:hint="default" w:ascii="Times New Roman" w:hAnsi="Times New Roman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lang w:val="en-US" w:eastAsia="zh-CN"/>
              </w:rPr>
              <w:t xml:space="preserve"> </w:t>
            </w:r>
          </w:p>
        </w:tc>
        <w:tc>
          <w:tcPr>
            <w:tcW w:w="1686" w:type="dxa"/>
            <w:vAlign w:val="top"/>
          </w:tcPr>
          <w:p w14:paraId="1CF52C00">
            <w:pPr>
              <w:spacing w:line="276" w:lineRule="auto"/>
              <w:rPr>
                <w:rFonts w:hint="default" w:ascii="Times New Roman" w:hAnsi="Times New Roman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lang w:val="en-US" w:eastAsia="zh-CN"/>
              </w:rPr>
              <w:t xml:space="preserve">  </w:t>
            </w:r>
          </w:p>
        </w:tc>
        <w:tc>
          <w:tcPr>
            <w:tcW w:w="1053" w:type="dxa"/>
            <w:vAlign w:val="top"/>
          </w:tcPr>
          <w:p w14:paraId="6F10DCD4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798" w:type="dxa"/>
            <w:vAlign w:val="top"/>
          </w:tcPr>
          <w:p w14:paraId="753BCF9F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998" w:type="dxa"/>
            <w:vAlign w:val="top"/>
          </w:tcPr>
          <w:p w14:paraId="6C4F39F3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01" w:type="dxa"/>
            <w:vAlign w:val="top"/>
          </w:tcPr>
          <w:p w14:paraId="4E3CC5F2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798" w:type="dxa"/>
            <w:vAlign w:val="top"/>
          </w:tcPr>
          <w:p w14:paraId="25760A52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208" w:type="dxa"/>
            <w:vAlign w:val="top"/>
          </w:tcPr>
          <w:p w14:paraId="538D9298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14:paraId="39227F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 w:hRule="atLeast"/>
        </w:trPr>
        <w:tc>
          <w:tcPr>
            <w:tcW w:w="610" w:type="dxa"/>
            <w:vAlign w:val="top"/>
          </w:tcPr>
          <w:p w14:paraId="256375D8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252" w:type="dxa"/>
            <w:vAlign w:val="top"/>
          </w:tcPr>
          <w:p w14:paraId="6018C536">
            <w:pPr>
              <w:spacing w:line="276" w:lineRule="auto"/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lang w:val="en-US" w:eastAsia="zh-CN"/>
              </w:rPr>
              <w:t xml:space="preserve"> </w:t>
            </w:r>
          </w:p>
        </w:tc>
        <w:tc>
          <w:tcPr>
            <w:tcW w:w="1686" w:type="dxa"/>
            <w:vAlign w:val="top"/>
          </w:tcPr>
          <w:p w14:paraId="3103123C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53" w:type="dxa"/>
            <w:vAlign w:val="top"/>
          </w:tcPr>
          <w:p w14:paraId="3D4DCD34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798" w:type="dxa"/>
            <w:vAlign w:val="top"/>
          </w:tcPr>
          <w:p w14:paraId="0FE4E8CF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998" w:type="dxa"/>
            <w:vAlign w:val="top"/>
          </w:tcPr>
          <w:p w14:paraId="63F4F6C5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01" w:type="dxa"/>
            <w:vAlign w:val="top"/>
          </w:tcPr>
          <w:p w14:paraId="47FD5856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798" w:type="dxa"/>
            <w:vAlign w:val="top"/>
          </w:tcPr>
          <w:p w14:paraId="4DE5F55F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208" w:type="dxa"/>
            <w:vAlign w:val="top"/>
          </w:tcPr>
          <w:p w14:paraId="600FDDC5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14:paraId="6F1A59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610" w:type="dxa"/>
            <w:vAlign w:val="top"/>
          </w:tcPr>
          <w:p w14:paraId="4D74D2D6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252" w:type="dxa"/>
            <w:vAlign w:val="top"/>
          </w:tcPr>
          <w:p w14:paraId="4F501321">
            <w:pPr>
              <w:spacing w:line="276" w:lineRule="auto"/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lang w:val="en-US" w:eastAsia="zh-CN"/>
              </w:rPr>
              <w:t xml:space="preserve"> </w:t>
            </w:r>
          </w:p>
        </w:tc>
        <w:tc>
          <w:tcPr>
            <w:tcW w:w="1686" w:type="dxa"/>
            <w:vAlign w:val="top"/>
          </w:tcPr>
          <w:p w14:paraId="116452B5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53" w:type="dxa"/>
            <w:vAlign w:val="top"/>
          </w:tcPr>
          <w:p w14:paraId="134FDB2E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798" w:type="dxa"/>
            <w:vAlign w:val="top"/>
          </w:tcPr>
          <w:p w14:paraId="56749963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998" w:type="dxa"/>
            <w:vAlign w:val="top"/>
          </w:tcPr>
          <w:p w14:paraId="3564DA0F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01" w:type="dxa"/>
            <w:vAlign w:val="top"/>
          </w:tcPr>
          <w:p w14:paraId="6317448B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798" w:type="dxa"/>
            <w:vAlign w:val="top"/>
          </w:tcPr>
          <w:p w14:paraId="3E2B8EC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208" w:type="dxa"/>
            <w:vAlign w:val="top"/>
          </w:tcPr>
          <w:p w14:paraId="76009C1B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14:paraId="1EFC43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 w:hRule="atLeast"/>
        </w:trPr>
        <w:tc>
          <w:tcPr>
            <w:tcW w:w="610" w:type="dxa"/>
            <w:vAlign w:val="top"/>
          </w:tcPr>
          <w:p w14:paraId="32D1E3A9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252" w:type="dxa"/>
            <w:vAlign w:val="top"/>
          </w:tcPr>
          <w:p w14:paraId="36810936">
            <w:pPr>
              <w:spacing w:line="276" w:lineRule="auto"/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lang w:val="en-US" w:eastAsia="zh-CN"/>
              </w:rPr>
              <w:t xml:space="preserve"> </w:t>
            </w:r>
          </w:p>
        </w:tc>
        <w:tc>
          <w:tcPr>
            <w:tcW w:w="1686" w:type="dxa"/>
            <w:vAlign w:val="top"/>
          </w:tcPr>
          <w:p w14:paraId="0614505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53" w:type="dxa"/>
            <w:vAlign w:val="top"/>
          </w:tcPr>
          <w:p w14:paraId="2CF3BA67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798" w:type="dxa"/>
            <w:vAlign w:val="top"/>
          </w:tcPr>
          <w:p w14:paraId="6CEE49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998" w:type="dxa"/>
            <w:vAlign w:val="top"/>
          </w:tcPr>
          <w:p w14:paraId="0B90A63C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01" w:type="dxa"/>
            <w:vAlign w:val="top"/>
          </w:tcPr>
          <w:p w14:paraId="3400863E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798" w:type="dxa"/>
            <w:vAlign w:val="top"/>
          </w:tcPr>
          <w:p w14:paraId="16565867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208" w:type="dxa"/>
            <w:vAlign w:val="top"/>
          </w:tcPr>
          <w:p w14:paraId="16C03EDB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14:paraId="4CABF4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1" w:hRule="atLeast"/>
        </w:trPr>
        <w:tc>
          <w:tcPr>
            <w:tcW w:w="610" w:type="dxa"/>
            <w:vAlign w:val="top"/>
          </w:tcPr>
          <w:p w14:paraId="2DF4DA3B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252" w:type="dxa"/>
            <w:vAlign w:val="top"/>
          </w:tcPr>
          <w:p w14:paraId="108CB111">
            <w:pPr>
              <w:spacing w:line="276" w:lineRule="auto"/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lang w:val="en-US" w:eastAsia="zh-CN"/>
              </w:rPr>
              <w:t xml:space="preserve"> </w:t>
            </w:r>
          </w:p>
        </w:tc>
        <w:tc>
          <w:tcPr>
            <w:tcW w:w="1686" w:type="dxa"/>
            <w:vAlign w:val="top"/>
          </w:tcPr>
          <w:p w14:paraId="405B3964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53" w:type="dxa"/>
            <w:vAlign w:val="top"/>
          </w:tcPr>
          <w:p w14:paraId="18463430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798" w:type="dxa"/>
            <w:vAlign w:val="top"/>
          </w:tcPr>
          <w:p w14:paraId="4C6F52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998" w:type="dxa"/>
            <w:vAlign w:val="top"/>
          </w:tcPr>
          <w:p w14:paraId="2A470134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01" w:type="dxa"/>
            <w:vAlign w:val="top"/>
          </w:tcPr>
          <w:p w14:paraId="1E97D0A0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798" w:type="dxa"/>
            <w:vAlign w:val="top"/>
          </w:tcPr>
          <w:p w14:paraId="6C26622B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208" w:type="dxa"/>
            <w:vAlign w:val="top"/>
          </w:tcPr>
          <w:p w14:paraId="28B13621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</w:tbl>
    <w:p w14:paraId="1CB0D4F0"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  <w:lang w:val="en-US" w:eastAsia="zh-CN"/>
        </w:rPr>
      </w:pPr>
    </w:p>
    <w:p w14:paraId="786F88FA"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  <w:lang w:val="en-US" w:eastAsia="zh-CN"/>
        </w:rPr>
      </w:pPr>
    </w:p>
    <w:p w14:paraId="0D013C64"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  <w:lang w:val="en-US" w:eastAsia="zh-CN"/>
        </w:rPr>
      </w:pPr>
    </w:p>
    <w:p w14:paraId="4EB547AE"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  <w:lang w:val="en-US" w:eastAsia="zh-CN"/>
        </w:rPr>
      </w:pPr>
    </w:p>
    <w:p w14:paraId="639AB928"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  <w:lang w:val="en-US" w:eastAsia="zh-CN"/>
        </w:rPr>
      </w:pPr>
    </w:p>
    <w:p w14:paraId="249770BC"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  <w:lang w:val="en-US" w:eastAsia="zh-CN"/>
        </w:rPr>
      </w:pPr>
    </w:p>
    <w:p w14:paraId="34988A88"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  <w:lang w:val="en-US" w:eastAsia="zh-CN"/>
        </w:rPr>
      </w:pPr>
    </w:p>
    <w:p w14:paraId="7E7543AF"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  <w:lang w:val="en-US" w:eastAsia="zh-CN"/>
        </w:rPr>
      </w:pPr>
    </w:p>
    <w:p w14:paraId="617CEBB7"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  <w:lang w:val="en-US" w:eastAsia="zh-CN"/>
        </w:rPr>
      </w:pPr>
    </w:p>
    <w:p w14:paraId="379CA1E6"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  <w:lang w:val="en-US" w:eastAsia="zh-CN"/>
        </w:rPr>
      </w:pPr>
    </w:p>
    <w:p w14:paraId="21DDA77C">
      <w:pPr>
        <w:widowControl/>
        <w:snapToGrid w:val="0"/>
        <w:spacing w:line="276" w:lineRule="auto"/>
        <w:jc w:val="left"/>
        <w:rPr>
          <w:rFonts w:hint="eastAsia"/>
          <w:b/>
          <w:bCs/>
          <w:color w:val="000000"/>
          <w:sz w:val="24"/>
          <w:lang w:val="en-US" w:eastAsia="zh-CN"/>
        </w:rPr>
      </w:pPr>
    </w:p>
    <w:p w14:paraId="7E1B2C44">
      <w:pPr>
        <w:widowControl/>
        <w:snapToGrid w:val="0"/>
        <w:spacing w:line="276" w:lineRule="auto"/>
        <w:jc w:val="left"/>
        <w:rPr>
          <w:b/>
          <w:bCs/>
          <w:color w:val="000000"/>
          <w:sz w:val="24"/>
        </w:rPr>
      </w:pPr>
      <w:r>
        <w:rPr>
          <w:rFonts w:hint="eastAsia"/>
          <w:b/>
          <w:bCs/>
          <w:color w:val="000000"/>
          <w:sz w:val="24"/>
          <w:lang w:val="en-US" w:eastAsia="zh-CN"/>
        </w:rPr>
        <w:t>3</w:t>
      </w:r>
      <w:r>
        <w:rPr>
          <w:b/>
          <w:bCs/>
          <w:color w:val="000000"/>
          <w:sz w:val="24"/>
        </w:rPr>
        <w:t>.</w:t>
      </w:r>
      <w:r>
        <w:rPr>
          <w:rFonts w:ascii="宋体" w:hAnsi="宋体" w:eastAsia="宋体" w:cs="宋体"/>
          <w:b/>
          <w:bCs/>
          <w:spacing w:val="-8"/>
          <w:sz w:val="24"/>
          <w:szCs w:val="24"/>
        </w:rPr>
        <w:t>技</w:t>
      </w:r>
      <w:r>
        <w:rPr>
          <w:rFonts w:ascii="宋体" w:hAnsi="宋体" w:eastAsia="宋体" w:cs="宋体"/>
          <w:b/>
          <w:bCs/>
          <w:spacing w:val="-7"/>
          <w:sz w:val="24"/>
          <w:szCs w:val="24"/>
        </w:rPr>
        <w:t>术</w:t>
      </w:r>
      <w:r>
        <w:rPr>
          <w:rFonts w:hint="eastAsia" w:ascii="宋体" w:hAnsi="宋体" w:cs="宋体"/>
          <w:b/>
          <w:bCs/>
          <w:spacing w:val="-7"/>
          <w:sz w:val="24"/>
          <w:szCs w:val="24"/>
          <w:lang w:val="en-US" w:eastAsia="zh-CN"/>
        </w:rPr>
        <w:t>/</w:t>
      </w: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装备</w:t>
      </w:r>
      <w:r>
        <w:rPr>
          <w:rFonts w:ascii="宋体" w:hAnsi="宋体" w:eastAsia="宋体" w:cs="宋体"/>
          <w:b/>
          <w:bCs/>
          <w:spacing w:val="-7"/>
          <w:sz w:val="24"/>
          <w:szCs w:val="24"/>
        </w:rPr>
        <w:t>详情</w:t>
      </w:r>
    </w:p>
    <w:tbl>
      <w:tblPr>
        <w:tblStyle w:val="8"/>
        <w:tblpPr w:leftFromText="180" w:rightFromText="180" w:vertAnchor="text" w:horzAnchor="page" w:tblpX="965" w:tblpY="127"/>
        <w:tblOverlap w:val="never"/>
        <w:tblW w:w="505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32"/>
        <w:gridCol w:w="7634"/>
      </w:tblGrid>
      <w:tr w14:paraId="1F3AE2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6" w:hRule="atLeast"/>
        </w:trPr>
        <w:tc>
          <w:tcPr>
            <w:tcW w:w="2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EE61A12">
            <w:pPr>
              <w:spacing w:before="256" w:line="220" w:lineRule="auto"/>
              <w:jc w:val="center"/>
              <w:rPr>
                <w:b/>
                <w:bCs/>
                <w:color w:val="000000"/>
                <w:sz w:val="24"/>
                <w:highlight w:val="none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技术</w:t>
            </w:r>
            <w:r>
              <w:rPr>
                <w:rFonts w:hint="eastAsia" w:ascii="宋体" w:hAnsi="宋体" w:cs="宋体"/>
                <w:b/>
                <w:bCs/>
                <w:spacing w:val="-4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b/>
                <w:bCs/>
                <w:spacing w:val="-4"/>
                <w:sz w:val="24"/>
                <w:szCs w:val="24"/>
                <w:lang w:val="en-US" w:eastAsia="zh-CN"/>
              </w:rPr>
              <w:t>装备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原理</w:t>
            </w:r>
          </w:p>
        </w:tc>
        <w:tc>
          <w:tcPr>
            <w:tcW w:w="7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C978526">
            <w:pPr>
              <w:spacing w:before="99" w:line="235" w:lineRule="auto"/>
              <w:ind w:left="122" w:leftChars="0" w:right="109" w:rightChars="0" w:firstLine="12" w:firstLineChars="0"/>
              <w:rPr>
                <w:b w:val="0"/>
                <w:bCs w:val="0"/>
                <w:color w:val="000000"/>
                <w:sz w:val="24"/>
                <w:highlight w:val="none"/>
              </w:rPr>
            </w:pP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（限</w:t>
            </w:r>
            <w:r>
              <w:rPr>
                <w:rFonts w:ascii="宋体" w:hAnsi="宋体" w:eastAsia="宋体" w:cs="宋体"/>
                <w:b w:val="0"/>
                <w:bCs w:val="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500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字</w:t>
            </w:r>
            <w:r>
              <w:rPr>
                <w:rFonts w:ascii="宋体" w:hAnsi="宋体" w:eastAsia="宋体" w:cs="宋体"/>
                <w:b w:val="0"/>
                <w:bCs w:val="0"/>
                <w:spacing w:val="-27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说明技术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装备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所利用的物理</w:t>
            </w:r>
            <w:r>
              <w:rPr>
                <w:rFonts w:ascii="宋体" w:hAnsi="宋体" w:eastAsia="宋体" w:cs="宋体"/>
                <w:b w:val="0"/>
                <w:bCs w:val="0"/>
                <w:spacing w:val="-27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化学</w:t>
            </w:r>
            <w:r>
              <w:rPr>
                <w:rFonts w:ascii="宋体" w:hAnsi="宋体" w:eastAsia="宋体" w:cs="宋体"/>
                <w:b w:val="0"/>
                <w:bCs w:val="0"/>
                <w:spacing w:val="-27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物化</w:t>
            </w:r>
            <w:r>
              <w:rPr>
                <w:rFonts w:ascii="宋体" w:hAnsi="宋体" w:eastAsia="宋体" w:cs="宋体"/>
                <w:b w:val="0"/>
                <w:bCs w:val="0"/>
                <w:spacing w:val="-27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化工或生 化理论原理</w:t>
            </w:r>
            <w:r>
              <w:rPr>
                <w:rFonts w:ascii="宋体" w:hAnsi="宋体" w:eastAsia="宋体" w:cs="宋体"/>
                <w:b w:val="0"/>
                <w:bCs w:val="0"/>
                <w:spacing w:val="-11"/>
                <w:sz w:val="24"/>
                <w:szCs w:val="24"/>
              </w:rPr>
              <w:t>）</w:t>
            </w:r>
          </w:p>
        </w:tc>
      </w:tr>
      <w:tr w14:paraId="072CF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6" w:hRule="atLeast"/>
        </w:trPr>
        <w:tc>
          <w:tcPr>
            <w:tcW w:w="2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A964C02">
            <w:pPr>
              <w:spacing w:line="349" w:lineRule="auto"/>
              <w:rPr>
                <w:rFonts w:ascii="Arial"/>
                <w:b/>
                <w:bCs/>
                <w:sz w:val="21"/>
              </w:rPr>
            </w:pPr>
          </w:p>
          <w:p w14:paraId="54DC88F5">
            <w:pPr>
              <w:spacing w:before="78" w:line="220" w:lineRule="auto"/>
              <w:ind w:firstLine="479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工艺</w:t>
            </w: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路线</w:t>
            </w:r>
          </w:p>
          <w:p w14:paraId="430EDC48">
            <w:pPr>
              <w:spacing w:line="1" w:lineRule="exact"/>
              <w:ind w:firstLine="1879" w:firstLineChars="0"/>
              <w:textAlignment w:val="center"/>
              <w:rPr>
                <w:b/>
                <w:bCs/>
                <w:color w:val="000000"/>
                <w:sz w:val="24"/>
                <w:highlight w:val="none"/>
              </w:rPr>
            </w:pPr>
            <w:r>
              <w:rPr>
                <w:b/>
                <w:bCs/>
              </w:rPr>
              <w:drawing>
                <wp:inline distT="0" distB="0" distL="0" distR="0">
                  <wp:extent cx="0" cy="635"/>
                  <wp:effectExtent l="0" t="0" r="0" b="0"/>
                  <wp:docPr id="22" name="IM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 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" cy="8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FE9D03E">
            <w:pPr>
              <w:spacing w:before="52" w:line="264" w:lineRule="auto"/>
              <w:ind w:left="167" w:leftChars="0" w:right="106" w:rightChars="0" w:hanging="32" w:firstLineChars="0"/>
              <w:rPr>
                <w:rFonts w:hint="default" w:eastAsia="仿宋_GB2312"/>
                <w:b w:val="0"/>
                <w:bCs w:val="0"/>
                <w:color w:val="000000"/>
                <w:sz w:val="24"/>
                <w:highlight w:val="none"/>
                <w:lang w:val="en-US" w:eastAsia="zh-CN"/>
              </w:rPr>
            </w:pP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（限</w:t>
            </w:r>
            <w:r>
              <w:rPr>
                <w:rFonts w:ascii="宋体" w:hAnsi="宋体" w:eastAsia="宋体" w:cs="宋体"/>
                <w:b w:val="0"/>
                <w:bCs w:val="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500 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字</w:t>
            </w:r>
            <w:r>
              <w:rPr>
                <w:rFonts w:ascii="宋体" w:hAnsi="宋体" w:eastAsia="宋体" w:cs="宋体"/>
                <w:b w:val="0"/>
                <w:bCs w:val="0"/>
                <w:spacing w:val="-87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用文字说明该技术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装备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应用的工艺路线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/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工艺流程</w:t>
            </w:r>
            <w:r>
              <w:rPr>
                <w:rFonts w:ascii="宋体" w:hAnsi="宋体" w:eastAsia="宋体" w:cs="宋体"/>
                <w:b w:val="0"/>
                <w:bCs w:val="0"/>
                <w:spacing w:val="-87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说 明各环节具体做法及效果</w:t>
            </w:r>
            <w:r>
              <w:rPr>
                <w:rFonts w:ascii="宋体" w:hAnsi="宋体" w:eastAsia="宋体" w:cs="宋体"/>
                <w:b w:val="0"/>
                <w:bCs w:val="0"/>
                <w:spacing w:val="-42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说明各物流的分流</w:t>
            </w:r>
            <w:r>
              <w:rPr>
                <w:rFonts w:ascii="宋体" w:hAnsi="宋体" w:eastAsia="宋体" w:cs="宋体"/>
                <w:b w:val="0"/>
                <w:bCs w:val="0"/>
                <w:spacing w:val="-42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路径及最终去 向情况</w:t>
            </w:r>
            <w:r>
              <w:rPr>
                <w:rFonts w:ascii="宋体" w:hAnsi="宋体" w:eastAsia="宋体" w:cs="宋体"/>
                <w:b w:val="0"/>
                <w:bCs w:val="0"/>
                <w:spacing w:val="-21"/>
                <w:sz w:val="24"/>
                <w:szCs w:val="24"/>
              </w:rPr>
              <w:t>。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若有工艺流程图</w:t>
            </w:r>
            <w:r>
              <w:rPr>
                <w:rFonts w:ascii="宋体" w:hAnsi="宋体" w:eastAsia="宋体" w:cs="宋体"/>
                <w:b w:val="0"/>
                <w:bCs w:val="0"/>
                <w:spacing w:val="-21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应对流程图进行详细说明</w:t>
            </w:r>
            <w:r>
              <w:rPr>
                <w:rFonts w:ascii="宋体" w:hAnsi="宋体" w:eastAsia="宋体" w:cs="宋体"/>
                <w:b w:val="0"/>
                <w:bCs w:val="0"/>
                <w:spacing w:val="-21"/>
                <w:sz w:val="24"/>
                <w:szCs w:val="24"/>
              </w:rPr>
              <w:t>）</w:t>
            </w:r>
          </w:p>
        </w:tc>
      </w:tr>
      <w:tr w14:paraId="062A0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9AEB82">
            <w:pPr>
              <w:spacing w:before="78" w:line="220" w:lineRule="auto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主</w:t>
            </w:r>
            <w:r>
              <w:rPr>
                <w:rFonts w:ascii="宋体" w:hAnsi="宋体" w:eastAsia="宋体" w:cs="宋体"/>
                <w:b/>
                <w:bCs/>
                <w:spacing w:val="-2"/>
                <w:sz w:val="24"/>
                <w:szCs w:val="24"/>
              </w:rPr>
              <w:t>要工艺参数</w:t>
            </w:r>
          </w:p>
          <w:p w14:paraId="35656A1D">
            <w:pPr>
              <w:spacing w:line="0" w:lineRule="exact"/>
              <w:ind w:firstLine="1879" w:firstLineChars="0"/>
              <w:jc w:val="center"/>
              <w:textAlignment w:val="center"/>
              <w:rPr>
                <w:b/>
                <w:bCs/>
                <w:color w:val="000000"/>
                <w:sz w:val="24"/>
                <w:highlight w:val="none"/>
              </w:rPr>
            </w:pPr>
            <w:r>
              <w:rPr>
                <w:b/>
                <w:bCs/>
              </w:rPr>
              <w:drawing>
                <wp:inline distT="0" distB="0" distL="0" distR="0">
                  <wp:extent cx="0" cy="0"/>
                  <wp:effectExtent l="0" t="0" r="0" b="0"/>
                  <wp:docPr id="23" name="IM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 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" cy="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558AE65">
            <w:pPr>
              <w:spacing w:before="93" w:line="244" w:lineRule="auto"/>
              <w:ind w:left="125" w:leftChars="0" w:right="109" w:rightChars="0" w:firstLine="9" w:firstLineChars="0"/>
              <w:rPr>
                <w:b w:val="0"/>
                <w:bCs w:val="0"/>
                <w:color w:val="000000"/>
                <w:sz w:val="24"/>
                <w:highlight w:val="none"/>
              </w:rPr>
            </w:pP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（限</w:t>
            </w:r>
            <w:r>
              <w:rPr>
                <w:rFonts w:ascii="宋体" w:hAnsi="宋体" w:eastAsia="宋体" w:cs="宋体"/>
                <w:b w:val="0"/>
                <w:bCs w:val="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300 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字</w:t>
            </w:r>
            <w:r>
              <w:rPr>
                <w:rFonts w:ascii="宋体" w:hAnsi="宋体" w:eastAsia="宋体" w:cs="宋体"/>
                <w:b w:val="0"/>
                <w:bCs w:val="0"/>
                <w:spacing w:val="-55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填写技术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/装备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工程应用的主要工艺参数</w:t>
            </w:r>
            <w:r>
              <w:rPr>
                <w:rFonts w:ascii="宋体" w:hAnsi="宋体" w:eastAsia="宋体" w:cs="宋体"/>
                <w:b w:val="0"/>
                <w:bCs w:val="0"/>
                <w:spacing w:val="-55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如水力停留时间</w:t>
            </w:r>
            <w:r>
              <w:rPr>
                <w:rFonts w:ascii="宋体" w:hAnsi="宋体" w:eastAsia="宋体" w:cs="宋体"/>
                <w:b w:val="0"/>
                <w:bCs w:val="0"/>
                <w:spacing w:val="-9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污泥浓度</w:t>
            </w:r>
            <w:r>
              <w:rPr>
                <w:rFonts w:ascii="宋体" w:hAnsi="宋体" w:eastAsia="宋体" w:cs="宋体"/>
                <w:b w:val="0"/>
                <w:bCs w:val="0"/>
                <w:spacing w:val="-9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过滤风速</w:t>
            </w:r>
            <w:r>
              <w:rPr>
                <w:rFonts w:ascii="宋体" w:hAnsi="宋体" w:eastAsia="宋体" w:cs="宋体"/>
                <w:b w:val="0"/>
                <w:bCs w:val="0"/>
                <w:spacing w:val="-8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系统阻力</w:t>
            </w:r>
            <w:r>
              <w:rPr>
                <w:rFonts w:ascii="宋体" w:hAnsi="宋体" w:eastAsia="宋体" w:cs="宋体"/>
                <w:b w:val="0"/>
                <w:bCs w:val="0"/>
                <w:spacing w:val="-8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焚烧温度</w:t>
            </w:r>
            <w:r>
              <w:rPr>
                <w:rFonts w:ascii="宋体" w:hAnsi="宋体" w:eastAsia="宋体" w:cs="宋体"/>
                <w:b w:val="0"/>
                <w:bCs w:val="0"/>
                <w:spacing w:val="-8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响应时间 等</w:t>
            </w:r>
            <w:r>
              <w:rPr>
                <w:rFonts w:ascii="宋体" w:hAnsi="宋体" w:eastAsia="宋体" w:cs="宋体"/>
                <w:b w:val="0"/>
                <w:bCs w:val="0"/>
                <w:spacing w:val="-12"/>
                <w:sz w:val="24"/>
                <w:szCs w:val="24"/>
              </w:rPr>
              <w:t>）</w:t>
            </w:r>
          </w:p>
        </w:tc>
      </w:tr>
      <w:tr w14:paraId="46022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B76AD8">
            <w:pPr>
              <w:spacing w:line="353" w:lineRule="auto"/>
              <w:jc w:val="center"/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</w:pPr>
          </w:p>
          <w:p w14:paraId="6435E339">
            <w:pPr>
              <w:spacing w:line="353" w:lineRule="auto"/>
              <w:jc w:val="center"/>
              <w:rPr>
                <w:b/>
                <w:bCs/>
                <w:color w:val="000000"/>
                <w:sz w:val="24"/>
                <w:highlight w:val="none"/>
              </w:rPr>
            </w:pPr>
            <w:r>
              <w:rPr>
                <w:b/>
                <w:bCs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page">
                        <wp:posOffset>1195705</wp:posOffset>
                      </wp:positionH>
                      <wp:positionV relativeFrom="page">
                        <wp:posOffset>1144270</wp:posOffset>
                      </wp:positionV>
                      <wp:extent cx="3175" cy="3175"/>
                      <wp:effectExtent l="0" t="0" r="0" b="0"/>
                      <wp:wrapNone/>
                      <wp:docPr id="24" name="矩形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75" cy="3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94.15pt;margin-top:90.1pt;height:0.25pt;width:0.25pt;mso-position-horizontal-relative:page;mso-position-vertical-relative:page;z-index:251659264;mso-width-relative:page;mso-height-relative:page;" fillcolor="#000000" filled="t" stroked="f" coordsize="21600,21600" o:gfxdata="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">
                      <v:fill on="t" focussize="0,0"/>
                      <v:stroke on="f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技术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特点</w:t>
            </w:r>
          </w:p>
        </w:tc>
        <w:tc>
          <w:tcPr>
            <w:tcW w:w="7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6FDFEE6">
            <w:pPr>
              <w:spacing w:before="93" w:line="255" w:lineRule="auto"/>
              <w:ind w:left="121" w:leftChars="0" w:right="106" w:rightChars="0" w:firstLine="13" w:firstLineChars="0"/>
              <w:rPr>
                <w:b w:val="0"/>
                <w:bCs w:val="0"/>
                <w:color w:val="000000"/>
                <w:sz w:val="24"/>
                <w:highlight w:val="none"/>
              </w:rPr>
            </w:pP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（限</w:t>
            </w:r>
            <w:r>
              <w:rPr>
                <w:rFonts w:ascii="宋体" w:hAnsi="宋体" w:eastAsia="宋体" w:cs="宋体"/>
                <w:b w:val="0"/>
                <w:bCs w:val="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500 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字</w:t>
            </w:r>
            <w:r>
              <w:rPr>
                <w:rFonts w:ascii="宋体" w:hAnsi="宋体" w:eastAsia="宋体" w:cs="宋体"/>
                <w:b w:val="0"/>
                <w:bCs w:val="0"/>
                <w:spacing w:val="-36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通过与同类技术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装备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比较</w:t>
            </w:r>
            <w:r>
              <w:rPr>
                <w:rFonts w:ascii="宋体" w:hAnsi="宋体" w:eastAsia="宋体" w:cs="宋体"/>
                <w:b w:val="0"/>
                <w:bCs w:val="0"/>
                <w:spacing w:val="-36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分析创新性</w:t>
            </w:r>
            <w:r>
              <w:rPr>
                <w:rFonts w:ascii="宋体" w:hAnsi="宋体" w:eastAsia="宋体" w:cs="宋体"/>
                <w:b w:val="0"/>
                <w:bCs w:val="0"/>
                <w:spacing w:val="-36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先进 性</w:t>
            </w:r>
            <w:r>
              <w:rPr>
                <w:rFonts w:ascii="宋体" w:hAnsi="宋体" w:eastAsia="宋体" w:cs="宋体"/>
                <w:b w:val="0"/>
                <w:bCs w:val="0"/>
                <w:spacing w:val="-11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经济性等优势</w:t>
            </w:r>
            <w:r>
              <w:rPr>
                <w:rFonts w:ascii="宋体" w:hAnsi="宋体" w:eastAsia="宋体" w:cs="宋体"/>
                <w:b w:val="0"/>
                <w:bCs w:val="0"/>
                <w:spacing w:val="-11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凝练</w:t>
            </w:r>
            <w:r>
              <w:rPr>
                <w:rFonts w:ascii="宋体" w:hAnsi="宋体" w:eastAsia="宋体" w:cs="宋体"/>
                <w:b w:val="0"/>
                <w:bCs w:val="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3</w:t>
            </w:r>
            <w:r>
              <w:rPr>
                <w:rFonts w:ascii="宋体" w:hAnsi="宋体" w:eastAsia="宋体" w:cs="宋体"/>
                <w:b w:val="0"/>
                <w:bCs w:val="0"/>
                <w:spacing w:val="-1"/>
                <w:sz w:val="24"/>
                <w:szCs w:val="24"/>
              </w:rPr>
              <w:t>～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5  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点最突出的技术特点</w:t>
            </w:r>
            <w:r>
              <w:rPr>
                <w:rFonts w:ascii="宋体" w:hAnsi="宋体" w:eastAsia="宋体" w:cs="宋体"/>
                <w:b w:val="0"/>
                <w:bCs w:val="0"/>
                <w:spacing w:val="-11"/>
                <w:sz w:val="24"/>
                <w:szCs w:val="24"/>
              </w:rPr>
              <w:t>。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可从污 染物治理的针对性</w:t>
            </w:r>
            <w:r>
              <w:rPr>
                <w:rFonts w:ascii="宋体" w:hAnsi="宋体" w:eastAsia="宋体" w:cs="宋体"/>
                <w:b w:val="0"/>
                <w:bCs w:val="0"/>
                <w:spacing w:val="-10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处理效率</w:t>
            </w:r>
            <w:r>
              <w:rPr>
                <w:rFonts w:ascii="宋体" w:hAnsi="宋体" w:eastAsia="宋体" w:cs="宋体"/>
                <w:b w:val="0"/>
                <w:bCs w:val="0"/>
                <w:spacing w:val="-10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排放水平</w:t>
            </w:r>
            <w:r>
              <w:rPr>
                <w:rFonts w:ascii="宋体" w:hAnsi="宋体" w:eastAsia="宋体" w:cs="宋体"/>
                <w:b w:val="0"/>
                <w:bCs w:val="0"/>
                <w:spacing w:val="-9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集成效应</w:t>
            </w:r>
            <w:r>
              <w:rPr>
                <w:rFonts w:ascii="宋体" w:hAnsi="宋体" w:eastAsia="宋体" w:cs="宋体"/>
                <w:b w:val="0"/>
                <w:bCs w:val="0"/>
                <w:spacing w:val="-9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运行稳 定性</w:t>
            </w:r>
            <w:r>
              <w:rPr>
                <w:rFonts w:ascii="宋体" w:hAnsi="宋体" w:eastAsia="宋体" w:cs="宋体"/>
                <w:b w:val="0"/>
                <w:bCs w:val="0"/>
                <w:spacing w:val="-12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操作维修便利性</w:t>
            </w:r>
            <w:r>
              <w:rPr>
                <w:rFonts w:ascii="宋体" w:hAnsi="宋体" w:eastAsia="宋体" w:cs="宋体"/>
                <w:b w:val="0"/>
                <w:bCs w:val="0"/>
                <w:spacing w:val="-12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智能化水平</w:t>
            </w:r>
            <w:r>
              <w:rPr>
                <w:rFonts w:ascii="宋体" w:hAnsi="宋体" w:eastAsia="宋体" w:cs="宋体"/>
                <w:b w:val="0"/>
                <w:bCs w:val="0"/>
                <w:spacing w:val="-12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资源回收利用等方面考 虑</w:t>
            </w:r>
            <w:r>
              <w:rPr>
                <w:rFonts w:ascii="宋体" w:hAnsi="宋体" w:eastAsia="宋体" w:cs="宋体"/>
                <w:b w:val="0"/>
                <w:bCs w:val="0"/>
                <w:spacing w:val="-11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但不局限于上述方面</w:t>
            </w:r>
            <w:r>
              <w:rPr>
                <w:rFonts w:ascii="宋体" w:hAnsi="宋体" w:eastAsia="宋体" w:cs="宋体"/>
                <w:b w:val="0"/>
                <w:bCs w:val="0"/>
                <w:spacing w:val="-11"/>
                <w:sz w:val="24"/>
                <w:szCs w:val="24"/>
              </w:rPr>
              <w:t>）</w:t>
            </w:r>
          </w:p>
        </w:tc>
      </w:tr>
      <w:tr w14:paraId="1D79A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A621B3">
            <w:pPr>
              <w:spacing w:line="267" w:lineRule="auto"/>
              <w:jc w:val="center"/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</w:pPr>
          </w:p>
          <w:p w14:paraId="2E3EEF99">
            <w:pPr>
              <w:spacing w:line="267" w:lineRule="auto"/>
              <w:jc w:val="center"/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</w:pPr>
          </w:p>
          <w:p w14:paraId="09165EDE">
            <w:pPr>
              <w:spacing w:line="267" w:lineRule="auto"/>
              <w:jc w:val="center"/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</w:pPr>
          </w:p>
          <w:p w14:paraId="7A9B568A">
            <w:pPr>
              <w:spacing w:line="267" w:lineRule="auto"/>
              <w:jc w:val="center"/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</w:pPr>
          </w:p>
          <w:p w14:paraId="1ADED9B1">
            <w:pPr>
              <w:spacing w:line="267" w:lineRule="auto"/>
              <w:jc w:val="center"/>
              <w:rPr>
                <w:b/>
                <w:bCs/>
                <w:color w:val="000000"/>
                <w:sz w:val="24"/>
                <w:highlight w:val="none"/>
              </w:rPr>
            </w:pPr>
            <w:r>
              <w:rPr>
                <w:b/>
                <w:bCs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page">
                        <wp:posOffset>1195705</wp:posOffset>
                      </wp:positionH>
                      <wp:positionV relativeFrom="page">
                        <wp:posOffset>2284730</wp:posOffset>
                      </wp:positionV>
                      <wp:extent cx="3175" cy="3175"/>
                      <wp:effectExtent l="0" t="0" r="0" b="0"/>
                      <wp:wrapNone/>
                      <wp:docPr id="25" name="矩形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75" cy="3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94.15pt;margin-top:179.9pt;height:0.25pt;width:0.25pt;mso-position-horizontal-relative:page;mso-position-vertical-relative:page;z-index:251660288;mso-width-relative:page;mso-height-relative:page;" fillcolor="#000000" filled="t" stroked="f" coordsize="21600,21600" o:gfxdata="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">
                      <v:fill on="t" focussize="0,0"/>
                      <v:stroke on="f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应用效</w:t>
            </w:r>
            <w:r>
              <w:rPr>
                <w:rFonts w:ascii="宋体" w:hAnsi="宋体" w:eastAsia="宋体" w:cs="宋体"/>
                <w:b/>
                <w:bCs/>
                <w:spacing w:val="-2"/>
                <w:sz w:val="24"/>
                <w:szCs w:val="24"/>
              </w:rPr>
              <w:t>果</w:t>
            </w:r>
          </w:p>
        </w:tc>
        <w:tc>
          <w:tcPr>
            <w:tcW w:w="7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7E4C0A">
            <w:pPr>
              <w:spacing w:before="52" w:line="268" w:lineRule="auto"/>
              <w:ind w:left="120" w:leftChars="0" w:right="106" w:rightChars="0" w:firstLine="14" w:firstLineChars="0"/>
              <w:rPr>
                <w:b w:val="0"/>
                <w:bCs w:val="0"/>
                <w:color w:val="000000"/>
                <w:sz w:val="24"/>
                <w:highlight w:val="none"/>
              </w:rPr>
            </w:pP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（限</w:t>
            </w:r>
            <w:r>
              <w:rPr>
                <w:rFonts w:ascii="宋体" w:hAnsi="宋体" w:eastAsia="宋体" w:cs="宋体"/>
                <w:b w:val="0"/>
                <w:bCs w:val="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600 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字</w:t>
            </w:r>
            <w:r>
              <w:rPr>
                <w:rFonts w:ascii="宋体" w:hAnsi="宋体" w:eastAsia="宋体" w:cs="宋体"/>
                <w:b w:val="0"/>
                <w:bCs w:val="0"/>
                <w:spacing w:val="-1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说明应用技术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装备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后达到的污染治理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/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修复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/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环境监测 等的效果</w:t>
            </w:r>
            <w:r>
              <w:rPr>
                <w:rFonts w:ascii="宋体" w:hAnsi="宋体" w:eastAsia="宋体" w:cs="宋体"/>
                <w:b w:val="0"/>
                <w:bCs w:val="0"/>
                <w:spacing w:val="-19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二次污染控制情况及达到的相关标准</w:t>
            </w:r>
            <w:r>
              <w:rPr>
                <w:rFonts w:ascii="宋体" w:hAnsi="宋体" w:eastAsia="宋体" w:cs="宋体"/>
                <w:b w:val="0"/>
                <w:bCs w:val="0"/>
                <w:spacing w:val="-18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数据应为范围值</w:t>
            </w:r>
            <w:r>
              <w:rPr>
                <w:rFonts w:ascii="宋体" w:hAnsi="宋体" w:eastAsia="宋体" w:cs="宋体"/>
                <w:b w:val="0"/>
                <w:bCs w:val="0"/>
                <w:spacing w:val="-12"/>
                <w:sz w:val="24"/>
                <w:szCs w:val="24"/>
              </w:rPr>
              <w:t>。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效果如污水处理中的进水和出水污染物浓度</w:t>
            </w:r>
            <w:r>
              <w:rPr>
                <w:rFonts w:ascii="宋体" w:hAnsi="宋体" w:eastAsia="宋体" w:cs="宋体"/>
                <w:b w:val="0"/>
                <w:bCs w:val="0"/>
                <w:spacing w:val="-11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去除率</w:t>
            </w:r>
            <w:r>
              <w:rPr>
                <w:rFonts w:ascii="宋体" w:hAnsi="宋体" w:eastAsia="宋体" w:cs="宋体"/>
                <w:b w:val="0"/>
                <w:bCs w:val="0"/>
                <w:spacing w:val="-11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 xml:space="preserve"> 固体废物处理处置的减量化率</w:t>
            </w:r>
            <w:r>
              <w:rPr>
                <w:rFonts w:ascii="宋体" w:hAnsi="宋体" w:eastAsia="宋体" w:cs="宋体"/>
                <w:b w:val="0"/>
                <w:bCs w:val="0"/>
                <w:spacing w:val="-12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无害化率</w:t>
            </w:r>
            <w:r>
              <w:rPr>
                <w:rFonts w:ascii="宋体" w:hAnsi="宋体" w:eastAsia="宋体" w:cs="宋体"/>
                <w:b w:val="0"/>
                <w:bCs w:val="0"/>
                <w:spacing w:val="-11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资源化率等</w:t>
            </w:r>
            <w:r>
              <w:rPr>
                <w:rFonts w:ascii="宋体" w:hAnsi="宋体" w:eastAsia="宋体" w:cs="宋体"/>
                <w:b w:val="0"/>
                <w:bCs w:val="0"/>
                <w:spacing w:val="-11"/>
                <w:sz w:val="24"/>
                <w:szCs w:val="24"/>
              </w:rPr>
              <w:t>；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二次污染应列出技术应用产生的二次污染物种类</w:t>
            </w:r>
            <w:r>
              <w:rPr>
                <w:rFonts w:ascii="宋体" w:hAnsi="宋体" w:eastAsia="宋体" w:cs="宋体"/>
                <w:b w:val="0"/>
                <w:bCs w:val="0"/>
                <w:spacing w:val="-34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性状和处理处置 途径</w:t>
            </w:r>
            <w:r>
              <w:rPr>
                <w:rFonts w:ascii="宋体" w:hAnsi="宋体" w:eastAsia="宋体" w:cs="宋体"/>
                <w:b w:val="0"/>
                <w:bCs w:val="0"/>
                <w:spacing w:val="-56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如污泥经压滤脱水至含水率</w:t>
            </w:r>
            <w:r>
              <w:rPr>
                <w:rFonts w:ascii="宋体" w:hAnsi="宋体" w:eastAsia="宋体" w:cs="宋体"/>
                <w:b w:val="0"/>
                <w:bCs w:val="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60%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以下后委外处理</w:t>
            </w:r>
            <w:r>
              <w:rPr>
                <w:rFonts w:ascii="宋体" w:hAnsi="宋体" w:eastAsia="宋体" w:cs="宋体"/>
                <w:b w:val="0"/>
                <w:bCs w:val="0"/>
                <w:spacing w:val="-56"/>
                <w:sz w:val="24"/>
                <w:szCs w:val="24"/>
              </w:rPr>
              <w:t>；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 xml:space="preserve">处理 </w:t>
            </w:r>
            <w:r>
              <w:rPr>
                <w:rFonts w:ascii="宋体" w:hAnsi="宋体" w:eastAsia="宋体" w:cs="宋体"/>
                <w:b w:val="0"/>
                <w:bCs w:val="0"/>
                <w:spacing w:val="8"/>
                <w:sz w:val="24"/>
                <w:szCs w:val="24"/>
              </w:rPr>
              <w:t>后直接排入环境的情况，应填</w:t>
            </w:r>
            <w:r>
              <w:rPr>
                <w:rFonts w:ascii="宋体" w:hAnsi="宋体" w:eastAsia="宋体" w:cs="宋体"/>
                <w:b w:val="0"/>
                <w:bCs w:val="0"/>
                <w:spacing w:val="7"/>
                <w:sz w:val="24"/>
                <w:szCs w:val="24"/>
              </w:rPr>
              <w:t>写可达到的污染物排放标准名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 xml:space="preserve"> 称</w:t>
            </w:r>
            <w:r>
              <w:rPr>
                <w:rFonts w:ascii="宋体" w:hAnsi="宋体" w:eastAsia="宋体" w:cs="宋体"/>
                <w:b w:val="0"/>
                <w:bCs w:val="0"/>
                <w:spacing w:val="-9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标准号</w:t>
            </w:r>
            <w:r>
              <w:rPr>
                <w:rFonts w:ascii="宋体" w:hAnsi="宋体" w:eastAsia="宋体" w:cs="宋体"/>
                <w:b w:val="0"/>
                <w:bCs w:val="0"/>
                <w:spacing w:val="-9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标准控制的主要污染物指标和限值</w:t>
            </w:r>
            <w:r>
              <w:rPr>
                <w:rFonts w:ascii="宋体" w:hAnsi="宋体" w:eastAsia="宋体" w:cs="宋体"/>
                <w:b w:val="0"/>
                <w:bCs w:val="0"/>
                <w:spacing w:val="-8"/>
                <w:sz w:val="24"/>
                <w:szCs w:val="24"/>
              </w:rPr>
              <w:t>；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环保装备</w:t>
            </w:r>
            <w:r>
              <w:rPr>
                <w:rFonts w:ascii="宋体" w:hAnsi="宋体" w:eastAsia="宋体" w:cs="宋体"/>
                <w:b w:val="0"/>
                <w:bCs w:val="0"/>
                <w:spacing w:val="-8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 xml:space="preserve"> 材料以及资源化利用生产产品的</w:t>
            </w:r>
            <w:r>
              <w:rPr>
                <w:rFonts w:ascii="宋体" w:hAnsi="宋体" w:eastAsia="宋体" w:cs="宋体"/>
                <w:b w:val="0"/>
                <w:bCs w:val="0"/>
                <w:spacing w:val="-17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应填写执行的产品标准</w:t>
            </w:r>
            <w:r>
              <w:rPr>
                <w:rFonts w:ascii="宋体" w:hAnsi="宋体" w:eastAsia="宋体" w:cs="宋体"/>
                <w:b w:val="0"/>
                <w:bCs w:val="0"/>
                <w:spacing w:val="-17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包 括标准名称</w:t>
            </w:r>
            <w:r>
              <w:rPr>
                <w:rFonts w:ascii="宋体" w:hAnsi="宋体" w:eastAsia="宋体" w:cs="宋体"/>
                <w:b w:val="0"/>
                <w:bCs w:val="0"/>
                <w:spacing w:val="-11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标准号及执行级别</w:t>
            </w:r>
            <w:r>
              <w:rPr>
                <w:rFonts w:ascii="宋体" w:hAnsi="宋体" w:eastAsia="宋体" w:cs="宋体"/>
                <w:b w:val="0"/>
                <w:bCs w:val="0"/>
                <w:spacing w:val="-10"/>
                <w:sz w:val="24"/>
                <w:szCs w:val="24"/>
              </w:rPr>
              <w:t>）</w:t>
            </w:r>
          </w:p>
        </w:tc>
      </w:tr>
      <w:tr w14:paraId="2A6668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70C9C8">
            <w:pPr>
              <w:spacing w:before="279" w:line="302" w:lineRule="auto"/>
              <w:ind w:right="216" w:rightChars="0" w:firstLine="474" w:firstLineChars="200"/>
              <w:jc w:val="both"/>
              <w:rPr>
                <w:b/>
                <w:bCs/>
                <w:color w:val="000000"/>
                <w:sz w:val="24"/>
                <w:highlight w:val="none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24"/>
                <w:szCs w:val="24"/>
              </w:rPr>
              <w:t>经济性分</w:t>
            </w: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析</w:t>
            </w:r>
          </w:p>
        </w:tc>
        <w:tc>
          <w:tcPr>
            <w:tcW w:w="7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0FC9C5D">
            <w:pPr>
              <w:spacing w:before="99" w:line="244" w:lineRule="auto"/>
              <w:ind w:left="126" w:leftChars="0" w:right="107" w:rightChars="0" w:firstLine="8" w:firstLineChars="0"/>
              <w:rPr>
                <w:b w:val="0"/>
                <w:bCs w:val="0"/>
                <w:color w:val="000000"/>
                <w:sz w:val="24"/>
                <w:highlight w:val="none"/>
              </w:rPr>
            </w:pP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（限</w:t>
            </w:r>
            <w:r>
              <w:rPr>
                <w:rFonts w:ascii="宋体" w:hAnsi="宋体" w:eastAsia="宋体" w:cs="宋体"/>
                <w:b w:val="0"/>
                <w:bCs w:val="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300 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字</w:t>
            </w:r>
            <w:r>
              <w:rPr>
                <w:rFonts w:ascii="宋体" w:hAnsi="宋体" w:eastAsia="宋体" w:cs="宋体"/>
                <w:b w:val="0"/>
                <w:bCs w:val="0"/>
                <w:spacing w:val="-36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应结合技术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装备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的投资成本</w:t>
            </w:r>
            <w:r>
              <w:rPr>
                <w:rFonts w:ascii="宋体" w:hAnsi="宋体" w:eastAsia="宋体" w:cs="宋体"/>
                <w:b w:val="0"/>
                <w:bCs w:val="0"/>
                <w:spacing w:val="-36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运行成本</w:t>
            </w:r>
            <w:r>
              <w:rPr>
                <w:rFonts w:ascii="宋体" w:hAnsi="宋体" w:eastAsia="宋体" w:cs="宋体"/>
                <w:b w:val="0"/>
                <w:bCs w:val="0"/>
                <w:spacing w:val="-36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主要设备投 资</w:t>
            </w:r>
            <w:r>
              <w:rPr>
                <w:rFonts w:ascii="宋体" w:hAnsi="宋体" w:eastAsia="宋体" w:cs="宋体"/>
                <w:b w:val="0"/>
                <w:bCs w:val="0"/>
                <w:spacing w:val="-11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二次污染治理</w:t>
            </w:r>
            <w:r>
              <w:rPr>
                <w:rFonts w:ascii="宋体" w:hAnsi="宋体" w:eastAsia="宋体" w:cs="宋体"/>
                <w:b w:val="0"/>
                <w:bCs w:val="0"/>
                <w:spacing w:val="-11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资源综合利用产品生产</w:t>
            </w:r>
            <w:r>
              <w:rPr>
                <w:rFonts w:ascii="宋体" w:hAnsi="宋体" w:eastAsia="宋体" w:cs="宋体"/>
                <w:b w:val="0"/>
                <w:bCs w:val="0"/>
                <w:spacing w:val="-11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排污费缴纳</w:t>
            </w:r>
            <w:r>
              <w:rPr>
                <w:rFonts w:ascii="宋体" w:hAnsi="宋体" w:eastAsia="宋体" w:cs="宋体"/>
                <w:b w:val="0"/>
                <w:bCs w:val="0"/>
                <w:spacing w:val="-10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设 备折旧等方面综合分析技术经济性</w:t>
            </w:r>
            <w:r>
              <w:rPr>
                <w:rFonts w:ascii="宋体" w:hAnsi="宋体" w:eastAsia="宋体" w:cs="宋体"/>
                <w:b w:val="0"/>
                <w:bCs w:val="0"/>
                <w:spacing w:val="-13"/>
                <w:sz w:val="24"/>
                <w:szCs w:val="24"/>
              </w:rPr>
              <w:t>）</w:t>
            </w:r>
          </w:p>
        </w:tc>
      </w:tr>
      <w:tr w14:paraId="2FFA8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22C05F7">
            <w:pPr>
              <w:spacing w:before="103" w:line="234" w:lineRule="auto"/>
              <w:ind w:right="216" w:rightChars="0" w:firstLine="474" w:firstLineChars="200"/>
              <w:rPr>
                <w:b/>
                <w:bCs/>
                <w:color w:val="000000"/>
                <w:spacing w:val="-4"/>
                <w:sz w:val="24"/>
                <w:highlight w:val="none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24"/>
                <w:szCs w:val="24"/>
              </w:rPr>
              <w:t>推广前景</w:t>
            </w: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分析</w:t>
            </w:r>
          </w:p>
        </w:tc>
        <w:tc>
          <w:tcPr>
            <w:tcW w:w="7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DEE8200">
            <w:pPr>
              <w:spacing w:before="259" w:line="220" w:lineRule="auto"/>
              <w:ind w:firstLine="135" w:firstLineChars="0"/>
              <w:rPr>
                <w:rFonts w:hint="default"/>
                <w:b w:val="0"/>
                <w:bCs w:val="0"/>
                <w:color w:val="000000"/>
                <w:sz w:val="24"/>
                <w:highlight w:val="none"/>
                <w:lang w:val="en-US" w:eastAsia="zh-CN"/>
              </w:rPr>
            </w:pP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 xml:space="preserve">（限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300 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字</w:t>
            </w:r>
            <w:r>
              <w:rPr>
                <w:rFonts w:ascii="宋体" w:hAnsi="宋体" w:eastAsia="宋体" w:cs="宋体"/>
                <w:b w:val="0"/>
                <w:bCs w:val="0"/>
                <w:spacing w:val="-16"/>
                <w:sz w:val="24"/>
                <w:szCs w:val="24"/>
              </w:rPr>
              <w:t>）</w:t>
            </w:r>
          </w:p>
        </w:tc>
      </w:tr>
    </w:tbl>
    <w:p w14:paraId="72A68C19">
      <w:pPr>
        <w:pStyle w:val="7"/>
        <w:ind w:left="0" w:leftChars="0" w:firstLine="0" w:firstLineChars="0"/>
        <w:rPr>
          <w:b/>
          <w:bCs/>
          <w:color w:val="000000"/>
          <w:sz w:val="24"/>
        </w:rPr>
      </w:pPr>
    </w:p>
    <w:p w14:paraId="78EE9F7E">
      <w:pPr>
        <w:pStyle w:val="7"/>
        <w:rPr>
          <w:b/>
          <w:bCs/>
          <w:color w:val="000000"/>
          <w:sz w:val="24"/>
        </w:rPr>
      </w:pPr>
    </w:p>
    <w:p w14:paraId="4B7DA479">
      <w:pPr>
        <w:pStyle w:val="7"/>
        <w:rPr>
          <w:b/>
          <w:bCs/>
          <w:color w:val="000000"/>
          <w:sz w:val="24"/>
        </w:rPr>
      </w:pPr>
    </w:p>
    <w:p w14:paraId="573012FF">
      <w:pPr>
        <w:pStyle w:val="7"/>
        <w:rPr>
          <w:b/>
          <w:bCs/>
          <w:color w:val="000000"/>
          <w:sz w:val="24"/>
        </w:rPr>
      </w:pPr>
    </w:p>
    <w:p w14:paraId="444FCC7A">
      <w:pPr>
        <w:pStyle w:val="7"/>
        <w:rPr>
          <w:b/>
          <w:bCs/>
          <w:color w:val="000000"/>
          <w:sz w:val="24"/>
        </w:rPr>
      </w:pPr>
    </w:p>
    <w:p w14:paraId="0A923148">
      <w:pPr>
        <w:pStyle w:val="7"/>
        <w:rPr>
          <w:b/>
          <w:bCs/>
          <w:color w:val="000000"/>
          <w:sz w:val="24"/>
        </w:rPr>
      </w:pPr>
    </w:p>
    <w:p w14:paraId="4111C809">
      <w:pPr>
        <w:pStyle w:val="7"/>
        <w:rPr>
          <w:b/>
          <w:bCs/>
          <w:color w:val="000000"/>
          <w:sz w:val="24"/>
        </w:rPr>
      </w:pPr>
    </w:p>
    <w:p w14:paraId="1D9CF2C1">
      <w:pPr>
        <w:pStyle w:val="7"/>
        <w:rPr>
          <w:b/>
          <w:bCs/>
          <w:color w:val="000000"/>
          <w:sz w:val="24"/>
        </w:rPr>
      </w:pPr>
    </w:p>
    <w:p w14:paraId="5C7AE4FE">
      <w:pPr>
        <w:pStyle w:val="7"/>
        <w:rPr>
          <w:b/>
          <w:bCs/>
          <w:color w:val="000000"/>
          <w:sz w:val="24"/>
        </w:rPr>
      </w:pPr>
    </w:p>
    <w:p w14:paraId="24E9A245">
      <w:pPr>
        <w:pStyle w:val="7"/>
        <w:rPr>
          <w:b/>
          <w:bCs/>
          <w:color w:val="000000"/>
          <w:sz w:val="24"/>
        </w:rPr>
      </w:pPr>
    </w:p>
    <w:p w14:paraId="6F6AB426">
      <w:pPr>
        <w:pStyle w:val="7"/>
        <w:rPr>
          <w:b/>
          <w:bCs/>
          <w:color w:val="000000"/>
          <w:sz w:val="24"/>
        </w:rPr>
      </w:pPr>
    </w:p>
    <w:p w14:paraId="17DC2201">
      <w:pPr>
        <w:pStyle w:val="7"/>
        <w:rPr>
          <w:b/>
          <w:bCs/>
          <w:color w:val="000000"/>
          <w:sz w:val="24"/>
        </w:rPr>
      </w:pPr>
    </w:p>
    <w:p w14:paraId="6331C189">
      <w:pPr>
        <w:pStyle w:val="7"/>
        <w:rPr>
          <w:b/>
          <w:bCs/>
          <w:color w:val="000000"/>
          <w:sz w:val="24"/>
        </w:rPr>
      </w:pPr>
    </w:p>
    <w:p w14:paraId="0BB594D2">
      <w:pPr>
        <w:pStyle w:val="7"/>
        <w:ind w:left="0" w:leftChars="0" w:firstLine="0" w:firstLineChars="0"/>
        <w:rPr>
          <w:b/>
          <w:bCs/>
          <w:color w:val="000000"/>
          <w:sz w:val="24"/>
        </w:rPr>
      </w:pPr>
    </w:p>
    <w:p w14:paraId="7D0EBCAA">
      <w:pPr>
        <w:numPr>
          <w:ilvl w:val="0"/>
          <w:numId w:val="1"/>
        </w:numPr>
        <w:spacing w:before="47" w:line="239" w:lineRule="auto"/>
        <w:ind w:firstLine="92"/>
        <w:rPr>
          <w:rFonts w:ascii="宋体" w:hAnsi="宋体" w:eastAsia="宋体" w:cs="宋体"/>
          <w:b/>
          <w:bCs/>
          <w:spacing w:val="-6"/>
          <w:sz w:val="24"/>
          <w:szCs w:val="24"/>
        </w:rPr>
      </w:pPr>
      <w:r>
        <w:rPr>
          <w:rFonts w:ascii="宋体" w:hAnsi="宋体" w:eastAsia="宋体" w:cs="宋体"/>
          <w:b/>
          <w:bCs/>
          <w:spacing w:val="-7"/>
          <w:sz w:val="24"/>
          <w:szCs w:val="24"/>
        </w:rPr>
        <w:t>典</w:t>
      </w:r>
      <w:r>
        <w:rPr>
          <w:rFonts w:ascii="宋体" w:hAnsi="宋体" w:eastAsia="宋体" w:cs="宋体"/>
          <w:b/>
          <w:bCs/>
          <w:spacing w:val="-6"/>
          <w:sz w:val="24"/>
          <w:szCs w:val="24"/>
        </w:rPr>
        <w:t>型应用案例</w:t>
      </w:r>
    </w:p>
    <w:p w14:paraId="41A7EF19">
      <w:pPr>
        <w:numPr>
          <w:ilvl w:val="0"/>
          <w:numId w:val="0"/>
        </w:numPr>
        <w:spacing w:before="47" w:line="239" w:lineRule="auto"/>
        <w:rPr>
          <w:rFonts w:ascii="宋体" w:hAnsi="宋体" w:eastAsia="宋体" w:cs="宋体"/>
          <w:b/>
          <w:bCs/>
          <w:spacing w:val="-6"/>
          <w:sz w:val="24"/>
          <w:szCs w:val="24"/>
        </w:rPr>
      </w:pPr>
    </w:p>
    <w:tbl>
      <w:tblPr>
        <w:tblStyle w:val="10"/>
        <w:tblW w:w="981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83"/>
        <w:gridCol w:w="2555"/>
        <w:gridCol w:w="1461"/>
        <w:gridCol w:w="3917"/>
      </w:tblGrid>
      <w:tr w14:paraId="0D685E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6" w:hRule="atLeast"/>
        </w:trPr>
        <w:tc>
          <w:tcPr>
            <w:tcW w:w="1883" w:type="dxa"/>
            <w:vAlign w:val="center"/>
          </w:tcPr>
          <w:p w14:paraId="2EA4676D">
            <w:pPr>
              <w:spacing w:before="78" w:line="220" w:lineRule="auto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案例名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称</w:t>
            </w:r>
          </w:p>
        </w:tc>
        <w:tc>
          <w:tcPr>
            <w:tcW w:w="7933" w:type="dxa"/>
            <w:gridSpan w:val="3"/>
            <w:vAlign w:val="top"/>
          </w:tcPr>
          <w:p w14:paraId="278ADC52">
            <w:pPr>
              <w:spacing w:before="93" w:line="265" w:lineRule="auto"/>
              <w:ind w:left="122" w:right="26" w:firstLine="12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（限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50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字</w:t>
            </w:r>
            <w:r>
              <w:rPr>
                <w:rFonts w:ascii="宋体" w:hAnsi="宋体" w:eastAsia="宋体" w:cs="宋体"/>
                <w:b w:val="0"/>
                <w:bCs w:val="0"/>
                <w:spacing w:val="-36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用词应专业</w:t>
            </w:r>
            <w:r>
              <w:rPr>
                <w:rFonts w:ascii="宋体" w:hAnsi="宋体" w:eastAsia="宋体" w:cs="宋体"/>
                <w:b w:val="0"/>
                <w:bCs w:val="0"/>
                <w:spacing w:val="-36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准确</w:t>
            </w:r>
            <w:r>
              <w:rPr>
                <w:rFonts w:ascii="宋体" w:hAnsi="宋体" w:eastAsia="宋体" w:cs="宋体"/>
                <w:b w:val="0"/>
                <w:bCs w:val="0"/>
                <w:spacing w:val="-36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可包括业主单位名称</w:t>
            </w:r>
            <w:r>
              <w:rPr>
                <w:rFonts w:ascii="宋体" w:hAnsi="宋体" w:eastAsia="宋体" w:cs="宋体"/>
                <w:b w:val="0"/>
                <w:bCs w:val="0"/>
                <w:spacing w:val="-36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地点</w:t>
            </w:r>
            <w:r>
              <w:rPr>
                <w:rFonts w:ascii="宋体" w:hAnsi="宋体" w:eastAsia="宋体" w:cs="宋体"/>
                <w:b w:val="0"/>
                <w:bCs w:val="0"/>
                <w:spacing w:val="-36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 xml:space="preserve"> 工程规模</w:t>
            </w:r>
            <w:r>
              <w:rPr>
                <w:rFonts w:ascii="宋体" w:hAnsi="宋体" w:eastAsia="宋体" w:cs="宋体"/>
                <w:b w:val="0"/>
                <w:bCs w:val="0"/>
                <w:spacing w:val="-1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治理对象、</w:t>
            </w:r>
            <w:r>
              <w:rPr>
                <w:rFonts w:ascii="宋体" w:hAnsi="宋体" w:eastAsia="宋体" w:cs="宋体"/>
                <w:b w:val="0"/>
                <w:bCs w:val="0"/>
                <w:spacing w:val="-58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主体工艺等信息，对</w:t>
            </w:r>
            <w:r>
              <w:rPr>
                <w:rFonts w:ascii="宋体" w:hAnsi="宋体" w:eastAsia="宋体" w:cs="宋体"/>
                <w:b w:val="0"/>
                <w:bCs w:val="0"/>
                <w:spacing w:val="7"/>
                <w:sz w:val="24"/>
                <w:szCs w:val="24"/>
              </w:rPr>
              <w:t>不符</w:t>
            </w:r>
            <w:r>
              <w:rPr>
                <w:rFonts w:ascii="宋体" w:hAnsi="宋体" w:eastAsia="宋体" w:cs="宋体"/>
                <w:b w:val="0"/>
                <w:bCs w:val="0"/>
                <w:spacing w:val="6"/>
                <w:sz w:val="24"/>
                <w:szCs w:val="24"/>
              </w:rPr>
              <w:t>合要求的案例名称</w:t>
            </w:r>
            <w:r>
              <w:rPr>
                <w:rFonts w:ascii="宋体" w:hAnsi="宋体" w:eastAsia="宋体" w:cs="宋体"/>
                <w:b w:val="0"/>
                <w:bCs w:val="0"/>
                <w:spacing w:val="7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b w:val="0"/>
                <w:bCs w:val="0"/>
                <w:spacing w:val="6"/>
                <w:sz w:val="24"/>
                <w:szCs w:val="24"/>
              </w:rPr>
              <w:t>在专家评价等工作环节中将酌情修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改</w:t>
            </w:r>
            <w:r>
              <w:rPr>
                <w:rFonts w:ascii="宋体" w:hAnsi="宋体" w:eastAsia="宋体" w:cs="宋体"/>
                <w:b w:val="0"/>
                <w:bCs w:val="0"/>
                <w:spacing w:val="-11"/>
                <w:sz w:val="24"/>
                <w:szCs w:val="24"/>
              </w:rPr>
              <w:t>）</w:t>
            </w:r>
            <w:r>
              <w:rPr>
                <w:rFonts w:hint="eastAsia" w:ascii="宋体" w:hAnsi="宋体" w:cs="宋体"/>
                <w:b w:val="0"/>
                <w:bCs w:val="0"/>
                <w:spacing w:val="-11"/>
                <w:sz w:val="24"/>
                <w:szCs w:val="24"/>
                <w:lang w:eastAsia="zh-CN"/>
              </w:rPr>
              <w:t>。</w:t>
            </w:r>
          </w:p>
        </w:tc>
      </w:tr>
      <w:tr w14:paraId="3C61306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2" w:hRule="atLeast"/>
        </w:trPr>
        <w:tc>
          <w:tcPr>
            <w:tcW w:w="1883" w:type="dxa"/>
            <w:vAlign w:val="center"/>
          </w:tcPr>
          <w:p w14:paraId="5B7C1461">
            <w:pPr>
              <w:spacing w:before="78" w:line="219" w:lineRule="auto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案例简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介</w:t>
            </w:r>
          </w:p>
        </w:tc>
        <w:tc>
          <w:tcPr>
            <w:tcW w:w="7933" w:type="dxa"/>
            <w:gridSpan w:val="3"/>
            <w:vAlign w:val="top"/>
          </w:tcPr>
          <w:p w14:paraId="238D454C">
            <w:pPr>
              <w:spacing w:before="94" w:line="244" w:lineRule="auto"/>
              <w:ind w:left="121" w:right="104" w:firstLine="13"/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（限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600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字</w:t>
            </w:r>
            <w:r>
              <w:rPr>
                <w:rFonts w:ascii="宋体" w:hAnsi="宋体" w:eastAsia="宋体" w:cs="宋体"/>
                <w:b w:val="0"/>
                <w:bCs w:val="0"/>
                <w:spacing w:val="-47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简要介绍项目处理对象和规模</w:t>
            </w:r>
            <w:r>
              <w:rPr>
                <w:rFonts w:ascii="宋体" w:hAnsi="宋体" w:eastAsia="宋体" w:cs="宋体"/>
                <w:b w:val="0"/>
                <w:bCs w:val="0"/>
                <w:spacing w:val="-47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工程总承包</w:t>
            </w:r>
            <w:r>
              <w:rPr>
                <w:rFonts w:ascii="宋体" w:hAnsi="宋体" w:eastAsia="宋体" w:cs="宋体"/>
                <w:b w:val="0"/>
                <w:bCs w:val="0"/>
                <w:spacing w:val="-47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设计</w:t>
            </w:r>
            <w:r>
              <w:rPr>
                <w:rFonts w:ascii="宋体" w:hAnsi="宋体" w:eastAsia="宋体" w:cs="宋体"/>
                <w:b w:val="0"/>
                <w:bCs w:val="0"/>
                <w:spacing w:val="-22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施工及运行单位名称</w:t>
            </w:r>
            <w:r>
              <w:rPr>
                <w:rFonts w:ascii="宋体" w:hAnsi="宋体" w:eastAsia="宋体" w:cs="宋体"/>
                <w:b w:val="0"/>
                <w:bCs w:val="0"/>
                <w:spacing w:val="-22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案例建成后的运行模式</w:t>
            </w:r>
            <w:r>
              <w:rPr>
                <w:rFonts w:ascii="宋体" w:hAnsi="宋体" w:eastAsia="宋体" w:cs="宋体"/>
                <w:b w:val="0"/>
                <w:bCs w:val="0"/>
                <w:spacing w:val="-22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运行模式如业主自运行</w:t>
            </w:r>
            <w:r>
              <w:rPr>
                <w:rFonts w:ascii="宋体" w:hAnsi="宋体" w:eastAsia="宋体" w:cs="宋体"/>
                <w:b w:val="0"/>
                <w:bCs w:val="0"/>
                <w:spacing w:val="-9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第三方托管运行</w:t>
            </w:r>
            <w:r>
              <w:rPr>
                <w:rFonts w:ascii="宋体" w:hAnsi="宋体" w:eastAsia="宋体" w:cs="宋体"/>
                <w:b w:val="0"/>
                <w:bCs w:val="0"/>
                <w:spacing w:val="-9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第三方提供技术服务等</w:t>
            </w:r>
            <w:r>
              <w:rPr>
                <w:rFonts w:ascii="宋体" w:hAnsi="宋体" w:eastAsia="宋体" w:cs="宋体"/>
                <w:b w:val="0"/>
                <w:bCs w:val="0"/>
                <w:spacing w:val="-8"/>
                <w:sz w:val="24"/>
                <w:szCs w:val="24"/>
              </w:rPr>
              <w:t>）</w:t>
            </w:r>
          </w:p>
        </w:tc>
      </w:tr>
      <w:tr w14:paraId="6E517B8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7" w:hRule="atLeast"/>
        </w:trPr>
        <w:tc>
          <w:tcPr>
            <w:tcW w:w="1883" w:type="dxa"/>
            <w:vAlign w:val="center"/>
          </w:tcPr>
          <w:p w14:paraId="347E5175">
            <w:pPr>
              <w:spacing w:before="78" w:line="220" w:lineRule="auto"/>
              <w:jc w:val="center"/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</w:pPr>
          </w:p>
          <w:p w14:paraId="114CB981">
            <w:pPr>
              <w:spacing w:before="78" w:line="220" w:lineRule="auto"/>
              <w:jc w:val="center"/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达到的标准或</w:t>
            </w:r>
          </w:p>
          <w:p w14:paraId="51E11B77">
            <w:pPr>
              <w:spacing w:before="78" w:line="220" w:lineRule="auto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性能要求</w:t>
            </w:r>
          </w:p>
        </w:tc>
        <w:tc>
          <w:tcPr>
            <w:tcW w:w="7933" w:type="dxa"/>
            <w:gridSpan w:val="3"/>
            <w:vAlign w:val="top"/>
          </w:tcPr>
          <w:p w14:paraId="6892346A">
            <w:pPr>
              <w:spacing w:before="90" w:line="274" w:lineRule="auto"/>
              <w:ind w:left="120" w:firstLine="14"/>
              <w:rPr>
                <w:rFonts w:ascii="宋体" w:hAnsi="宋体" w:eastAsia="宋体" w:cs="宋体"/>
                <w:b w:val="0"/>
                <w:bCs w:val="0"/>
                <w:sz w:val="23"/>
                <w:szCs w:val="23"/>
              </w:rPr>
            </w:pPr>
            <w:r>
              <w:rPr>
                <w:rFonts w:ascii="宋体" w:hAnsi="宋体" w:eastAsia="宋体" w:cs="宋体"/>
                <w:b w:val="0"/>
                <w:bCs w:val="0"/>
                <w:spacing w:val="7"/>
                <w:sz w:val="23"/>
                <w:szCs w:val="23"/>
              </w:rPr>
              <w:t>（处理后直接排入环境</w:t>
            </w:r>
            <w:r>
              <w:rPr>
                <w:rFonts w:ascii="宋体" w:hAnsi="宋体" w:eastAsia="宋体" w:cs="宋体"/>
                <w:b w:val="0"/>
                <w:bCs w:val="0"/>
                <w:spacing w:val="6"/>
                <w:sz w:val="23"/>
                <w:szCs w:val="23"/>
              </w:rPr>
              <w:t>的情况</w:t>
            </w:r>
            <w:r>
              <w:rPr>
                <w:rFonts w:ascii="宋体" w:hAnsi="宋体" w:eastAsia="宋体" w:cs="宋体"/>
                <w:b w:val="0"/>
                <w:bCs w:val="0"/>
                <w:spacing w:val="7"/>
                <w:sz w:val="23"/>
                <w:szCs w:val="23"/>
              </w:rPr>
              <w:t>，</w:t>
            </w:r>
            <w:r>
              <w:rPr>
                <w:rFonts w:ascii="宋体" w:hAnsi="宋体" w:eastAsia="宋体" w:cs="宋体"/>
                <w:b w:val="0"/>
                <w:bCs w:val="0"/>
                <w:spacing w:val="6"/>
                <w:sz w:val="23"/>
                <w:szCs w:val="23"/>
              </w:rPr>
              <w:t>应填写可达到的污染物排放标</w:t>
            </w:r>
            <w:r>
              <w:rPr>
                <w:rFonts w:ascii="宋体" w:hAnsi="宋体" w:eastAsia="宋体" w:cs="宋体"/>
                <w:b w:val="0"/>
                <w:bCs w:val="0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b w:val="0"/>
                <w:bCs w:val="0"/>
                <w:spacing w:val="5"/>
                <w:sz w:val="23"/>
                <w:szCs w:val="23"/>
              </w:rPr>
              <w:t>准名称、标准号、标准控制的主要</w:t>
            </w:r>
            <w:r>
              <w:rPr>
                <w:rFonts w:ascii="宋体" w:hAnsi="宋体" w:eastAsia="宋体" w:cs="宋体"/>
                <w:b w:val="0"/>
                <w:bCs w:val="0"/>
                <w:spacing w:val="4"/>
                <w:sz w:val="23"/>
                <w:szCs w:val="23"/>
              </w:rPr>
              <w:t>污染物指标和限值</w:t>
            </w:r>
            <w:r>
              <w:rPr>
                <w:rFonts w:ascii="宋体" w:hAnsi="宋体" w:eastAsia="宋体" w:cs="宋体"/>
                <w:b w:val="0"/>
                <w:bCs w:val="0"/>
                <w:spacing w:val="5"/>
                <w:sz w:val="23"/>
                <w:szCs w:val="23"/>
              </w:rPr>
              <w:t>，</w:t>
            </w:r>
            <w:r>
              <w:rPr>
                <w:rFonts w:ascii="宋体" w:hAnsi="宋体" w:eastAsia="宋体" w:cs="宋体"/>
                <w:b w:val="0"/>
                <w:bCs w:val="0"/>
                <w:spacing w:val="4"/>
                <w:sz w:val="23"/>
                <w:szCs w:val="23"/>
              </w:rPr>
              <w:t>和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pacing w:val="1"/>
                <w:sz w:val="23"/>
                <w:szCs w:val="23"/>
              </w:rPr>
              <w:t>/</w:t>
            </w:r>
            <w:r>
              <w:rPr>
                <w:rFonts w:ascii="宋体" w:hAnsi="宋体" w:eastAsia="宋体" w:cs="宋体"/>
                <w:b w:val="0"/>
                <w:bCs w:val="0"/>
                <w:spacing w:val="4"/>
                <w:sz w:val="23"/>
                <w:szCs w:val="23"/>
              </w:rPr>
              <w:t>或填</w:t>
            </w:r>
            <w:r>
              <w:rPr>
                <w:rFonts w:ascii="宋体" w:hAnsi="宋体" w:eastAsia="宋体" w:cs="宋体"/>
                <w:b w:val="0"/>
                <w:bCs w:val="0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b w:val="0"/>
                <w:bCs w:val="0"/>
                <w:spacing w:val="7"/>
                <w:sz w:val="23"/>
                <w:szCs w:val="23"/>
              </w:rPr>
              <w:t>写达到的合同中约定的性能要求指标</w:t>
            </w:r>
            <w:r>
              <w:rPr>
                <w:rFonts w:ascii="宋体" w:hAnsi="宋体" w:eastAsia="宋体" w:cs="宋体"/>
                <w:b w:val="0"/>
                <w:bCs w:val="0"/>
                <w:spacing w:val="8"/>
                <w:sz w:val="23"/>
                <w:szCs w:val="23"/>
              </w:rPr>
              <w:t>。</w:t>
            </w:r>
            <w:r>
              <w:rPr>
                <w:rFonts w:ascii="宋体" w:hAnsi="宋体" w:eastAsia="宋体" w:cs="宋体"/>
                <w:b w:val="0"/>
                <w:bCs w:val="0"/>
                <w:spacing w:val="7"/>
                <w:sz w:val="23"/>
                <w:szCs w:val="23"/>
              </w:rPr>
              <w:t>环保装备</w:t>
            </w:r>
            <w:r>
              <w:rPr>
                <w:rFonts w:ascii="宋体" w:hAnsi="宋体" w:eastAsia="宋体" w:cs="宋体"/>
                <w:b w:val="0"/>
                <w:bCs w:val="0"/>
                <w:spacing w:val="8"/>
                <w:sz w:val="23"/>
                <w:szCs w:val="23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pacing w:val="6"/>
                <w:sz w:val="23"/>
                <w:szCs w:val="23"/>
              </w:rPr>
              <w:t>材料以及资</w:t>
            </w:r>
            <w:r>
              <w:rPr>
                <w:rFonts w:ascii="宋体" w:hAnsi="宋体" w:eastAsia="宋体" w:cs="宋体"/>
                <w:b w:val="0"/>
                <w:bCs w:val="0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b w:val="0"/>
                <w:bCs w:val="0"/>
                <w:spacing w:val="3"/>
                <w:sz w:val="23"/>
                <w:szCs w:val="23"/>
              </w:rPr>
              <w:t>源化利用生产产品的</w:t>
            </w:r>
            <w:r>
              <w:rPr>
                <w:rFonts w:ascii="宋体" w:hAnsi="宋体" w:eastAsia="宋体" w:cs="宋体"/>
                <w:b w:val="0"/>
                <w:bCs w:val="0"/>
                <w:spacing w:val="4"/>
                <w:sz w:val="23"/>
                <w:szCs w:val="23"/>
              </w:rPr>
              <w:t>，</w:t>
            </w:r>
            <w:r>
              <w:rPr>
                <w:rFonts w:ascii="宋体" w:hAnsi="宋体" w:eastAsia="宋体" w:cs="宋体"/>
                <w:b w:val="0"/>
                <w:bCs w:val="0"/>
                <w:spacing w:val="3"/>
                <w:sz w:val="23"/>
                <w:szCs w:val="23"/>
              </w:rPr>
              <w:t>应填写执行的产品</w:t>
            </w:r>
            <w:r>
              <w:rPr>
                <w:rFonts w:ascii="宋体" w:hAnsi="宋体" w:eastAsia="宋体" w:cs="宋体"/>
                <w:b w:val="0"/>
                <w:bCs w:val="0"/>
                <w:spacing w:val="2"/>
                <w:sz w:val="23"/>
                <w:szCs w:val="23"/>
              </w:rPr>
              <w:t>标准</w:t>
            </w:r>
            <w:r>
              <w:rPr>
                <w:rFonts w:ascii="宋体" w:hAnsi="宋体" w:eastAsia="宋体" w:cs="宋体"/>
                <w:b w:val="0"/>
                <w:bCs w:val="0"/>
                <w:spacing w:val="4"/>
                <w:sz w:val="23"/>
                <w:szCs w:val="23"/>
              </w:rPr>
              <w:t>，</w:t>
            </w:r>
            <w:r>
              <w:rPr>
                <w:rFonts w:ascii="宋体" w:hAnsi="宋体" w:eastAsia="宋体" w:cs="宋体"/>
                <w:b w:val="0"/>
                <w:bCs w:val="0"/>
                <w:spacing w:val="2"/>
                <w:sz w:val="23"/>
                <w:szCs w:val="23"/>
              </w:rPr>
              <w:t>包括标准名称</w:t>
            </w:r>
            <w:r>
              <w:rPr>
                <w:rFonts w:ascii="宋体" w:hAnsi="宋体" w:eastAsia="宋体" w:cs="宋体"/>
                <w:b w:val="0"/>
                <w:bCs w:val="0"/>
                <w:spacing w:val="4"/>
                <w:sz w:val="23"/>
                <w:szCs w:val="23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b w:val="0"/>
                <w:bCs w:val="0"/>
                <w:spacing w:val="8"/>
                <w:sz w:val="23"/>
                <w:szCs w:val="23"/>
              </w:rPr>
              <w:t>标准</w:t>
            </w:r>
            <w:r>
              <w:rPr>
                <w:rFonts w:ascii="宋体" w:hAnsi="宋体" w:eastAsia="宋体" w:cs="宋体"/>
                <w:b w:val="0"/>
                <w:bCs w:val="0"/>
                <w:spacing w:val="7"/>
                <w:sz w:val="23"/>
                <w:szCs w:val="23"/>
              </w:rPr>
              <w:t>号及执行级别</w:t>
            </w:r>
            <w:r>
              <w:rPr>
                <w:rFonts w:ascii="宋体" w:hAnsi="宋体" w:eastAsia="宋体" w:cs="宋体"/>
                <w:b w:val="0"/>
                <w:bCs w:val="0"/>
                <w:spacing w:val="9"/>
                <w:sz w:val="23"/>
                <w:szCs w:val="23"/>
              </w:rPr>
              <w:t>）</w:t>
            </w:r>
          </w:p>
        </w:tc>
      </w:tr>
      <w:tr w14:paraId="0919BF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1883" w:type="dxa"/>
            <w:vAlign w:val="center"/>
          </w:tcPr>
          <w:p w14:paraId="74C8CF18">
            <w:pPr>
              <w:spacing w:before="180" w:line="220" w:lineRule="auto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业主单位</w:t>
            </w:r>
          </w:p>
        </w:tc>
        <w:tc>
          <w:tcPr>
            <w:tcW w:w="7933" w:type="dxa"/>
            <w:gridSpan w:val="3"/>
            <w:vAlign w:val="top"/>
          </w:tcPr>
          <w:p w14:paraId="79540992">
            <w:pPr>
              <w:spacing w:before="180" w:line="222" w:lineRule="auto"/>
              <w:ind w:firstLine="134"/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（业主名称</w:t>
            </w:r>
            <w:r>
              <w:rPr>
                <w:rFonts w:ascii="宋体" w:hAnsi="宋体" w:eastAsia="宋体" w:cs="宋体"/>
                <w:b w:val="0"/>
                <w:bCs w:val="0"/>
                <w:spacing w:val="-16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与公章一致</w:t>
            </w:r>
            <w:r>
              <w:rPr>
                <w:rFonts w:ascii="宋体" w:hAnsi="宋体" w:eastAsia="宋体" w:cs="宋体"/>
                <w:b w:val="0"/>
                <w:bCs w:val="0"/>
                <w:spacing w:val="-15"/>
                <w:sz w:val="24"/>
                <w:szCs w:val="24"/>
              </w:rPr>
              <w:t>）</w:t>
            </w:r>
          </w:p>
          <w:p w14:paraId="2184E923">
            <w:pPr>
              <w:tabs>
                <w:tab w:val="left" w:pos="2555"/>
              </w:tabs>
              <w:spacing w:before="105" w:line="0" w:lineRule="exact"/>
              <w:ind w:firstLine="2550"/>
              <w:rPr>
                <w:rFonts w:ascii="Arial"/>
                <w:b w:val="0"/>
                <w:bCs w:val="0"/>
                <w:sz w:val="21"/>
              </w:rPr>
            </w:pPr>
            <w:r>
              <w:rPr>
                <w:rFonts w:ascii="Arial" w:hAnsi="Arial" w:eastAsia="Arial" w:cs="Arial"/>
                <w:b w:val="0"/>
                <w:bCs w:val="0"/>
                <w:position w:val="-8"/>
                <w:sz w:val="21"/>
                <w:szCs w:val="21"/>
                <w:shd w:val="clear" w:fill="000000"/>
              </w:rPr>
              <w:tab/>
            </w:r>
          </w:p>
        </w:tc>
      </w:tr>
      <w:tr w14:paraId="40ECFA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 w:hRule="atLeast"/>
        </w:trPr>
        <w:tc>
          <w:tcPr>
            <w:tcW w:w="1883" w:type="dxa"/>
            <w:vAlign w:val="top"/>
          </w:tcPr>
          <w:p w14:paraId="3689DFEF">
            <w:pPr>
              <w:spacing w:before="95" w:line="235" w:lineRule="auto"/>
              <w:ind w:left="836" w:right="219" w:hanging="607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24"/>
                <w:szCs w:val="24"/>
              </w:rPr>
              <w:t>业主单位联</w:t>
            </w:r>
            <w:r>
              <w:rPr>
                <w:rFonts w:ascii="宋体" w:hAnsi="宋体" w:eastAsia="宋体" w:cs="宋体"/>
                <w:b/>
                <w:bCs/>
                <w:spacing w:val="-1"/>
                <w:sz w:val="24"/>
                <w:szCs w:val="24"/>
              </w:rPr>
              <w:t>系</w:t>
            </w: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 xml:space="preserve"> 人</w:t>
            </w:r>
          </w:p>
        </w:tc>
        <w:tc>
          <w:tcPr>
            <w:tcW w:w="2555" w:type="dxa"/>
            <w:vAlign w:val="top"/>
          </w:tcPr>
          <w:p w14:paraId="1046D4C4">
            <w:pPr>
              <w:rPr>
                <w:rFonts w:hint="eastAsia" w:ascii="Arial" w:eastAsia="宋体"/>
                <w:b w:val="0"/>
                <w:bCs w:val="0"/>
                <w:sz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lang w:val="en-US" w:eastAsia="zh-CN"/>
              </w:rPr>
              <w:t xml:space="preserve"> </w:t>
            </w:r>
          </w:p>
        </w:tc>
        <w:tc>
          <w:tcPr>
            <w:tcW w:w="1461" w:type="dxa"/>
            <w:vAlign w:val="top"/>
          </w:tcPr>
          <w:p w14:paraId="6B16272D">
            <w:pPr>
              <w:spacing w:before="256" w:line="222" w:lineRule="auto"/>
              <w:ind w:firstLine="267"/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spacing w:val="-4"/>
                <w:sz w:val="24"/>
                <w:szCs w:val="24"/>
              </w:rPr>
              <w:t>联系</w:t>
            </w:r>
            <w:r>
              <w:rPr>
                <w:rFonts w:ascii="宋体" w:hAnsi="宋体" w:eastAsia="宋体" w:cs="宋体"/>
                <w:b w:val="0"/>
                <w:bCs w:val="0"/>
                <w:spacing w:val="-3"/>
                <w:sz w:val="24"/>
                <w:szCs w:val="24"/>
              </w:rPr>
              <w:t>电话</w:t>
            </w:r>
          </w:p>
        </w:tc>
        <w:tc>
          <w:tcPr>
            <w:tcW w:w="3917" w:type="dxa"/>
            <w:vAlign w:val="top"/>
          </w:tcPr>
          <w:p w14:paraId="4CCB5A5A">
            <w:pPr>
              <w:rPr>
                <w:rFonts w:hint="eastAsia" w:ascii="Arial" w:eastAsia="宋体"/>
                <w:b w:val="0"/>
                <w:bCs w:val="0"/>
                <w:sz w:val="21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sz w:val="21"/>
                <w:lang w:val="en-US" w:eastAsia="zh-CN"/>
              </w:rPr>
              <w:t xml:space="preserve"> </w:t>
            </w:r>
          </w:p>
        </w:tc>
      </w:tr>
      <w:tr w14:paraId="55C615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1883" w:type="dxa"/>
            <w:vAlign w:val="top"/>
          </w:tcPr>
          <w:p w14:paraId="6240B0F2">
            <w:pPr>
              <w:spacing w:before="180" w:line="220" w:lineRule="auto"/>
              <w:ind w:firstLine="476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案例地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址</w:t>
            </w:r>
          </w:p>
        </w:tc>
        <w:tc>
          <w:tcPr>
            <w:tcW w:w="7933" w:type="dxa"/>
            <w:gridSpan w:val="3"/>
            <w:vAlign w:val="top"/>
          </w:tcPr>
          <w:p w14:paraId="0DE88760">
            <w:pPr>
              <w:spacing w:before="180" w:line="220" w:lineRule="auto"/>
              <w:ind w:firstLine="134"/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（案例所在详细地点</w:t>
            </w:r>
            <w:r>
              <w:rPr>
                <w:rFonts w:ascii="宋体" w:hAnsi="宋体" w:eastAsia="宋体" w:cs="宋体"/>
                <w:b w:val="0"/>
                <w:bCs w:val="0"/>
                <w:spacing w:val="-15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从省份开始写</w:t>
            </w:r>
            <w:r>
              <w:rPr>
                <w:rFonts w:ascii="宋体" w:hAnsi="宋体" w:eastAsia="宋体" w:cs="宋体"/>
                <w:b w:val="0"/>
                <w:bCs w:val="0"/>
                <w:spacing w:val="-15"/>
                <w:sz w:val="24"/>
                <w:szCs w:val="24"/>
              </w:rPr>
              <w:t>）</w:t>
            </w:r>
          </w:p>
        </w:tc>
      </w:tr>
      <w:tr w14:paraId="212F5A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 w:hRule="atLeast"/>
        </w:trPr>
        <w:tc>
          <w:tcPr>
            <w:tcW w:w="1883" w:type="dxa"/>
            <w:vAlign w:val="top"/>
          </w:tcPr>
          <w:p w14:paraId="325B78CC">
            <w:pPr>
              <w:spacing w:before="254" w:line="220" w:lineRule="auto"/>
              <w:ind w:firstLine="476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参与环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节</w:t>
            </w:r>
          </w:p>
        </w:tc>
        <w:tc>
          <w:tcPr>
            <w:tcW w:w="7933" w:type="dxa"/>
            <w:gridSpan w:val="3"/>
            <w:vAlign w:val="top"/>
          </w:tcPr>
          <w:p w14:paraId="02B4B144">
            <w:pPr>
              <w:spacing w:before="95" w:line="241" w:lineRule="auto"/>
              <w:ind w:left="126" w:right="106" w:firstLine="8"/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（案例项目中申报单位承担的具体工作</w:t>
            </w:r>
            <w:r>
              <w:rPr>
                <w:rFonts w:ascii="宋体" w:hAnsi="宋体" w:eastAsia="宋体" w:cs="宋体"/>
                <w:b w:val="0"/>
                <w:bCs w:val="0"/>
                <w:spacing w:val="-28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如总承包</w:t>
            </w:r>
            <w:r>
              <w:rPr>
                <w:rFonts w:ascii="宋体" w:hAnsi="宋体" w:eastAsia="宋体" w:cs="宋体"/>
                <w:b w:val="0"/>
                <w:bCs w:val="0"/>
                <w:spacing w:val="-27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设计</w:t>
            </w:r>
            <w:r>
              <w:rPr>
                <w:rFonts w:ascii="宋体" w:hAnsi="宋体" w:eastAsia="宋体" w:cs="宋体"/>
                <w:b w:val="0"/>
                <w:bCs w:val="0"/>
                <w:spacing w:val="-27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施工</w:t>
            </w:r>
            <w:r>
              <w:rPr>
                <w:rFonts w:ascii="宋体" w:hAnsi="宋体" w:eastAsia="宋体" w:cs="宋体"/>
                <w:b w:val="0"/>
                <w:bCs w:val="0"/>
                <w:spacing w:val="-11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设备供货</w:t>
            </w:r>
            <w:r>
              <w:rPr>
                <w:rFonts w:ascii="宋体" w:hAnsi="宋体" w:eastAsia="宋体" w:cs="宋体"/>
                <w:b w:val="0"/>
                <w:bCs w:val="0"/>
                <w:spacing w:val="-11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运行等</w:t>
            </w:r>
            <w:r>
              <w:rPr>
                <w:rFonts w:ascii="宋体" w:hAnsi="宋体" w:eastAsia="宋体" w:cs="宋体"/>
                <w:b w:val="0"/>
                <w:bCs w:val="0"/>
                <w:spacing w:val="-10"/>
                <w:sz w:val="24"/>
                <w:szCs w:val="24"/>
              </w:rPr>
              <w:t>）</w:t>
            </w:r>
          </w:p>
        </w:tc>
      </w:tr>
      <w:tr w14:paraId="3E361D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1883" w:type="dxa"/>
            <w:vAlign w:val="top"/>
          </w:tcPr>
          <w:p w14:paraId="6B80829C">
            <w:pPr>
              <w:spacing w:before="180" w:line="220" w:lineRule="auto"/>
              <w:ind w:firstLine="477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投运</w:t>
            </w: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时间</w:t>
            </w:r>
          </w:p>
        </w:tc>
        <w:tc>
          <w:tcPr>
            <w:tcW w:w="7933" w:type="dxa"/>
            <w:gridSpan w:val="3"/>
            <w:vAlign w:val="top"/>
          </w:tcPr>
          <w:p w14:paraId="549ABF4E">
            <w:pPr>
              <w:spacing w:before="179" w:line="220" w:lineRule="auto"/>
              <w:ind w:firstLine="134"/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（开始正常稳定运行的时间</w:t>
            </w:r>
            <w:r>
              <w:rPr>
                <w:rFonts w:ascii="宋体" w:hAnsi="宋体" w:eastAsia="宋体" w:cs="宋体"/>
                <w:b w:val="0"/>
                <w:bCs w:val="0"/>
                <w:spacing w:val="-32"/>
                <w:sz w:val="24"/>
                <w:szCs w:val="24"/>
              </w:rPr>
              <w:t>）</w:t>
            </w:r>
          </w:p>
        </w:tc>
      </w:tr>
      <w:tr w14:paraId="47B0E7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 w:hRule="atLeast"/>
        </w:trPr>
        <w:tc>
          <w:tcPr>
            <w:tcW w:w="1883" w:type="dxa"/>
            <w:vAlign w:val="top"/>
          </w:tcPr>
          <w:p w14:paraId="451EB534">
            <w:pPr>
              <w:spacing w:before="98" w:line="235" w:lineRule="auto"/>
              <w:ind w:right="226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运行现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状</w:t>
            </w: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（勾选单项</w:t>
            </w:r>
            <w:r>
              <w:rPr>
                <w:rFonts w:ascii="宋体" w:hAnsi="宋体" w:eastAsia="宋体" w:cs="宋体"/>
                <w:b/>
                <w:bCs/>
                <w:spacing w:val="-32"/>
                <w:sz w:val="24"/>
                <w:szCs w:val="24"/>
              </w:rPr>
              <w:t>）</w:t>
            </w:r>
          </w:p>
        </w:tc>
        <w:tc>
          <w:tcPr>
            <w:tcW w:w="7933" w:type="dxa"/>
            <w:gridSpan w:val="3"/>
            <w:vAlign w:val="top"/>
          </w:tcPr>
          <w:p w14:paraId="049F5EBF">
            <w:pPr>
              <w:spacing w:before="57" w:line="220" w:lineRule="auto"/>
              <w:ind w:firstLine="119"/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position w:val="-5"/>
                <w:sz w:val="24"/>
                <w:szCs w:val="24"/>
              </w:rPr>
              <w:drawing>
                <wp:inline distT="0" distB="0" distL="0" distR="0">
                  <wp:extent cx="109220" cy="168275"/>
                  <wp:effectExtent l="0" t="0" r="5080" b="2540"/>
                  <wp:docPr id="3" name="IM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 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853" cy="168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b w:val="0"/>
                <w:bCs w:val="0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连续运行中</w:t>
            </w:r>
          </w:p>
          <w:p w14:paraId="5B506E4F">
            <w:pPr>
              <w:spacing w:before="71" w:line="220" w:lineRule="auto"/>
              <w:ind w:firstLine="119"/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position w:val="-5"/>
                <w:sz w:val="24"/>
                <w:szCs w:val="24"/>
              </w:rPr>
              <w:drawing>
                <wp:inline distT="0" distB="0" distL="0" distR="0">
                  <wp:extent cx="109220" cy="168275"/>
                  <wp:effectExtent l="0" t="0" r="5080" b="2540"/>
                  <wp:docPr id="4" name="IM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 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853" cy="168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b w:val="0"/>
                <w:bCs w:val="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已结束运行</w:t>
            </w:r>
          </w:p>
        </w:tc>
      </w:tr>
      <w:tr w14:paraId="303945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" w:hRule="atLeast"/>
        </w:trPr>
        <w:tc>
          <w:tcPr>
            <w:tcW w:w="1883" w:type="dxa"/>
            <w:vAlign w:val="top"/>
          </w:tcPr>
          <w:p w14:paraId="54088824">
            <w:pPr>
              <w:spacing w:before="254" w:line="220" w:lineRule="auto"/>
              <w:ind w:firstLine="471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验</w:t>
            </w:r>
            <w:r>
              <w:rPr>
                <w:rFonts w:ascii="宋体" w:hAnsi="宋体" w:eastAsia="宋体" w:cs="宋体"/>
                <w:b/>
                <w:bCs/>
                <w:spacing w:val="-2"/>
                <w:sz w:val="24"/>
                <w:szCs w:val="24"/>
              </w:rPr>
              <w:t>收情况</w:t>
            </w:r>
          </w:p>
        </w:tc>
        <w:tc>
          <w:tcPr>
            <w:tcW w:w="7933" w:type="dxa"/>
            <w:gridSpan w:val="3"/>
            <w:vAlign w:val="top"/>
          </w:tcPr>
          <w:p w14:paraId="110A636C">
            <w:pPr>
              <w:spacing w:before="99" w:line="235" w:lineRule="auto"/>
              <w:ind w:left="121" w:right="118" w:firstLine="13"/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spacing w:val="6"/>
                <w:sz w:val="24"/>
                <w:szCs w:val="24"/>
              </w:rPr>
              <w:t>（案例竣工验收和竣工环境保护验</w:t>
            </w:r>
            <w:r>
              <w:rPr>
                <w:rFonts w:ascii="宋体" w:hAnsi="宋体" w:eastAsia="宋体" w:cs="宋体"/>
                <w:b w:val="0"/>
                <w:bCs w:val="0"/>
                <w:spacing w:val="5"/>
                <w:sz w:val="24"/>
                <w:szCs w:val="24"/>
              </w:rPr>
              <w:t>收情况</w:t>
            </w:r>
            <w:r>
              <w:rPr>
                <w:rFonts w:ascii="宋体" w:hAnsi="宋体" w:eastAsia="宋体" w:cs="宋体"/>
                <w:b w:val="0"/>
                <w:bCs w:val="0"/>
                <w:spacing w:val="6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b w:val="0"/>
                <w:bCs w:val="0"/>
                <w:spacing w:val="5"/>
                <w:sz w:val="24"/>
                <w:szCs w:val="24"/>
              </w:rPr>
              <w:t>列出验收组织单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位</w:t>
            </w:r>
            <w:r>
              <w:rPr>
                <w:rFonts w:ascii="宋体" w:hAnsi="宋体" w:eastAsia="宋体" w:cs="宋体"/>
                <w:b w:val="0"/>
                <w:bCs w:val="0"/>
                <w:spacing w:val="-9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验收时间</w:t>
            </w:r>
            <w:r>
              <w:rPr>
                <w:rFonts w:ascii="宋体" w:hAnsi="宋体" w:eastAsia="宋体" w:cs="宋体"/>
                <w:b w:val="0"/>
                <w:bCs w:val="0"/>
                <w:spacing w:val="-9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验收意见和结论</w:t>
            </w:r>
            <w:r>
              <w:rPr>
                <w:rFonts w:ascii="宋体" w:hAnsi="宋体" w:eastAsia="宋体" w:cs="宋体"/>
                <w:b w:val="0"/>
                <w:bCs w:val="0"/>
                <w:spacing w:val="-8"/>
                <w:sz w:val="24"/>
                <w:szCs w:val="24"/>
              </w:rPr>
              <w:t>）</w:t>
            </w:r>
          </w:p>
        </w:tc>
      </w:tr>
      <w:tr w14:paraId="6216D1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1883" w:type="dxa"/>
            <w:vAlign w:val="top"/>
          </w:tcPr>
          <w:p w14:paraId="388E5BFD">
            <w:pPr>
              <w:spacing w:before="258" w:line="220" w:lineRule="auto"/>
              <w:ind w:firstLine="477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工艺</w:t>
            </w: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流程</w:t>
            </w:r>
          </w:p>
        </w:tc>
        <w:tc>
          <w:tcPr>
            <w:tcW w:w="7933" w:type="dxa"/>
            <w:gridSpan w:val="3"/>
            <w:vAlign w:val="top"/>
          </w:tcPr>
          <w:p w14:paraId="3A4B214F">
            <w:pPr>
              <w:spacing w:before="98" w:line="233" w:lineRule="auto"/>
              <w:ind w:left="143" w:right="106" w:hanging="9"/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（限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500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字</w:t>
            </w:r>
            <w:r>
              <w:rPr>
                <w:rFonts w:ascii="宋体" w:hAnsi="宋体" w:eastAsia="宋体" w:cs="宋体"/>
                <w:b w:val="0"/>
                <w:bCs w:val="0"/>
                <w:spacing w:val="-47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给出案例使用的工艺流程</w:t>
            </w:r>
            <w:r>
              <w:rPr>
                <w:rFonts w:ascii="宋体" w:hAnsi="宋体" w:eastAsia="宋体" w:cs="宋体"/>
                <w:b w:val="0"/>
                <w:bCs w:val="0"/>
                <w:spacing w:val="-47"/>
                <w:sz w:val="24"/>
                <w:szCs w:val="24"/>
              </w:rPr>
              <w:t>。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若有工艺流程图</w:t>
            </w:r>
            <w:r>
              <w:rPr>
                <w:rFonts w:ascii="宋体" w:hAnsi="宋体" w:eastAsia="宋体" w:cs="宋体"/>
                <w:b w:val="0"/>
                <w:bCs w:val="0"/>
                <w:spacing w:val="-47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则 需对流程图进行详细说明</w:t>
            </w:r>
            <w:r>
              <w:rPr>
                <w:rFonts w:ascii="宋体" w:hAnsi="宋体" w:eastAsia="宋体" w:cs="宋体"/>
                <w:b w:val="0"/>
                <w:bCs w:val="0"/>
                <w:spacing w:val="-21"/>
                <w:sz w:val="24"/>
                <w:szCs w:val="24"/>
              </w:rPr>
              <w:t>）</w:t>
            </w:r>
          </w:p>
        </w:tc>
      </w:tr>
      <w:tr w14:paraId="306D9C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 w:hRule="atLeast"/>
        </w:trPr>
        <w:tc>
          <w:tcPr>
            <w:tcW w:w="1883" w:type="dxa"/>
            <w:vAlign w:val="top"/>
          </w:tcPr>
          <w:p w14:paraId="3921B880">
            <w:pPr>
              <w:spacing w:before="261" w:line="220" w:lineRule="auto"/>
              <w:ind w:firstLine="236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主</w:t>
            </w:r>
            <w:r>
              <w:rPr>
                <w:rFonts w:ascii="宋体" w:hAnsi="宋体" w:eastAsia="宋体" w:cs="宋体"/>
                <w:b/>
                <w:bCs/>
                <w:spacing w:val="-2"/>
                <w:sz w:val="24"/>
                <w:szCs w:val="24"/>
              </w:rPr>
              <w:t>要工艺参数</w:t>
            </w:r>
          </w:p>
        </w:tc>
        <w:tc>
          <w:tcPr>
            <w:tcW w:w="7933" w:type="dxa"/>
            <w:gridSpan w:val="3"/>
            <w:vAlign w:val="top"/>
          </w:tcPr>
          <w:p w14:paraId="4DFC5CFD">
            <w:pPr>
              <w:spacing w:before="103" w:line="242" w:lineRule="auto"/>
              <w:ind w:left="125" w:firstLine="9"/>
              <w:rPr>
                <w:rFonts w:ascii="宋体" w:hAnsi="宋体" w:eastAsia="宋体" w:cs="宋体"/>
                <w:b w:val="0"/>
                <w:bCs w:val="0"/>
                <w:sz w:val="23"/>
                <w:szCs w:val="23"/>
              </w:rPr>
            </w:pPr>
            <w:r>
              <w:rPr>
                <w:rFonts w:ascii="宋体" w:hAnsi="宋体" w:eastAsia="宋体" w:cs="宋体"/>
                <w:b w:val="0"/>
                <w:bCs w:val="0"/>
                <w:spacing w:val="1"/>
                <w:sz w:val="23"/>
                <w:szCs w:val="23"/>
              </w:rPr>
              <w:t>（限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3"/>
                <w:szCs w:val="23"/>
              </w:rPr>
              <w:t>300</w:t>
            </w:r>
            <w:r>
              <w:rPr>
                <w:rFonts w:ascii="宋体" w:hAnsi="宋体" w:eastAsia="宋体" w:cs="宋体"/>
                <w:b w:val="0"/>
                <w:bCs w:val="0"/>
                <w:sz w:val="23"/>
                <w:szCs w:val="23"/>
              </w:rPr>
              <w:t>字</w:t>
            </w:r>
            <w:r>
              <w:rPr>
                <w:rFonts w:ascii="宋体" w:hAnsi="宋体" w:eastAsia="宋体" w:cs="宋体"/>
                <w:b w:val="0"/>
                <w:bCs w:val="0"/>
                <w:spacing w:val="1"/>
                <w:sz w:val="23"/>
                <w:szCs w:val="23"/>
              </w:rPr>
              <w:t>，</w:t>
            </w:r>
            <w:r>
              <w:rPr>
                <w:rFonts w:ascii="宋体" w:hAnsi="宋体" w:eastAsia="宋体" w:cs="宋体"/>
                <w:b w:val="0"/>
                <w:bCs w:val="0"/>
                <w:sz w:val="23"/>
                <w:szCs w:val="23"/>
              </w:rPr>
              <w:t>填写技术</w:t>
            </w:r>
            <w:r>
              <w:rPr>
                <w:rFonts w:hint="eastAsia" w:ascii="宋体" w:hAnsi="宋体" w:eastAsia="宋体" w:cs="宋体"/>
                <w:b w:val="0"/>
                <w:bCs w:val="0"/>
                <w:sz w:val="23"/>
                <w:szCs w:val="23"/>
                <w:lang w:val="en-US" w:eastAsia="zh-CN"/>
              </w:rPr>
              <w:t>装备</w:t>
            </w:r>
            <w:r>
              <w:rPr>
                <w:rFonts w:ascii="宋体" w:hAnsi="宋体" w:eastAsia="宋体" w:cs="宋体"/>
                <w:b w:val="0"/>
                <w:bCs w:val="0"/>
                <w:sz w:val="23"/>
                <w:szCs w:val="23"/>
              </w:rPr>
              <w:t>案例的主要工艺参数</w:t>
            </w:r>
            <w:r>
              <w:rPr>
                <w:rFonts w:ascii="宋体" w:hAnsi="宋体" w:eastAsia="宋体" w:cs="宋体"/>
                <w:b w:val="0"/>
                <w:bCs w:val="0"/>
                <w:spacing w:val="1"/>
                <w:sz w:val="23"/>
                <w:szCs w:val="23"/>
              </w:rPr>
              <w:t>，</w:t>
            </w:r>
            <w:r>
              <w:rPr>
                <w:rFonts w:ascii="宋体" w:hAnsi="宋体" w:eastAsia="宋体" w:cs="宋体"/>
                <w:b w:val="0"/>
                <w:bCs w:val="0"/>
                <w:sz w:val="23"/>
                <w:szCs w:val="23"/>
              </w:rPr>
              <w:t>如水力停留时间</w:t>
            </w:r>
            <w:r>
              <w:rPr>
                <w:rFonts w:ascii="宋体" w:hAnsi="宋体" w:eastAsia="宋体" w:cs="宋体"/>
                <w:b w:val="0"/>
                <w:bCs w:val="0"/>
                <w:spacing w:val="1"/>
                <w:sz w:val="23"/>
                <w:szCs w:val="23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pacing w:val="7"/>
                <w:sz w:val="23"/>
                <w:szCs w:val="23"/>
              </w:rPr>
              <w:t>污泥浓度</w:t>
            </w:r>
            <w:r>
              <w:rPr>
                <w:rFonts w:ascii="宋体" w:hAnsi="宋体" w:eastAsia="宋体" w:cs="宋体"/>
                <w:b w:val="0"/>
                <w:bCs w:val="0"/>
                <w:spacing w:val="9"/>
                <w:sz w:val="23"/>
                <w:szCs w:val="23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pacing w:val="7"/>
                <w:sz w:val="23"/>
                <w:szCs w:val="23"/>
              </w:rPr>
              <w:t>过滤风速</w:t>
            </w:r>
            <w:r>
              <w:rPr>
                <w:rFonts w:ascii="宋体" w:hAnsi="宋体" w:eastAsia="宋体" w:cs="宋体"/>
                <w:b w:val="0"/>
                <w:bCs w:val="0"/>
                <w:spacing w:val="9"/>
                <w:sz w:val="23"/>
                <w:szCs w:val="23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pacing w:val="7"/>
                <w:sz w:val="23"/>
                <w:szCs w:val="23"/>
              </w:rPr>
              <w:t>系统阻力</w:t>
            </w:r>
            <w:r>
              <w:rPr>
                <w:rFonts w:ascii="宋体" w:hAnsi="宋体" w:eastAsia="宋体" w:cs="宋体"/>
                <w:b w:val="0"/>
                <w:bCs w:val="0"/>
                <w:spacing w:val="9"/>
                <w:sz w:val="23"/>
                <w:szCs w:val="23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pacing w:val="7"/>
                <w:sz w:val="23"/>
                <w:szCs w:val="23"/>
              </w:rPr>
              <w:t>焚烧</w:t>
            </w:r>
            <w:r>
              <w:rPr>
                <w:rFonts w:ascii="宋体" w:hAnsi="宋体" w:eastAsia="宋体" w:cs="宋体"/>
                <w:b w:val="0"/>
                <w:bCs w:val="0"/>
                <w:spacing w:val="6"/>
                <w:sz w:val="23"/>
                <w:szCs w:val="23"/>
              </w:rPr>
              <w:t>温度</w:t>
            </w:r>
            <w:r>
              <w:rPr>
                <w:rFonts w:ascii="宋体" w:hAnsi="宋体" w:eastAsia="宋体" w:cs="宋体"/>
                <w:b w:val="0"/>
                <w:bCs w:val="0"/>
                <w:spacing w:val="9"/>
                <w:sz w:val="23"/>
                <w:szCs w:val="23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pacing w:val="6"/>
                <w:sz w:val="23"/>
                <w:szCs w:val="23"/>
              </w:rPr>
              <w:t>响应时间等</w:t>
            </w:r>
            <w:r>
              <w:rPr>
                <w:rFonts w:ascii="宋体" w:hAnsi="宋体" w:eastAsia="宋体" w:cs="宋体"/>
                <w:b w:val="0"/>
                <w:bCs w:val="0"/>
                <w:spacing w:val="9"/>
                <w:sz w:val="23"/>
                <w:szCs w:val="23"/>
              </w:rPr>
              <w:t>）</w:t>
            </w:r>
          </w:p>
        </w:tc>
      </w:tr>
      <w:tr w14:paraId="4B2095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</w:trPr>
        <w:tc>
          <w:tcPr>
            <w:tcW w:w="1883" w:type="dxa"/>
            <w:vAlign w:val="top"/>
          </w:tcPr>
          <w:p w14:paraId="5A17E007">
            <w:pPr>
              <w:spacing w:before="259" w:line="221" w:lineRule="auto"/>
              <w:ind w:firstLine="476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主要设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备</w:t>
            </w:r>
          </w:p>
        </w:tc>
        <w:tc>
          <w:tcPr>
            <w:tcW w:w="7933" w:type="dxa"/>
            <w:gridSpan w:val="3"/>
            <w:vAlign w:val="center"/>
          </w:tcPr>
          <w:p w14:paraId="521F8863">
            <w:pPr>
              <w:spacing w:before="102" w:line="234" w:lineRule="auto"/>
              <w:ind w:left="122" w:right="109" w:firstLine="12"/>
              <w:jc w:val="both"/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（限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300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字</w:t>
            </w:r>
            <w:r>
              <w:rPr>
                <w:rFonts w:ascii="宋体" w:hAnsi="宋体" w:eastAsia="宋体" w:cs="宋体"/>
                <w:b w:val="0"/>
                <w:bCs w:val="0"/>
                <w:spacing w:val="-72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列出技术案例涉及的主要设备名称</w:t>
            </w:r>
            <w:r>
              <w:rPr>
                <w:rFonts w:ascii="宋体" w:hAnsi="宋体" w:eastAsia="宋体" w:cs="宋体"/>
                <w:b w:val="0"/>
                <w:bCs w:val="0"/>
                <w:spacing w:val="-72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主要性能指标及数量</w:t>
            </w:r>
            <w:r>
              <w:rPr>
                <w:rFonts w:ascii="宋体" w:hAnsi="宋体" w:eastAsia="宋体" w:cs="宋体"/>
                <w:b w:val="0"/>
                <w:bCs w:val="0"/>
                <w:spacing w:val="-11"/>
                <w:sz w:val="24"/>
                <w:szCs w:val="24"/>
              </w:rPr>
              <w:t>）</w:t>
            </w:r>
          </w:p>
        </w:tc>
      </w:tr>
    </w:tbl>
    <w:p w14:paraId="5EF87957">
      <w:pPr>
        <w:widowControl w:val="0"/>
        <w:numPr>
          <w:ilvl w:val="0"/>
          <w:numId w:val="0"/>
        </w:numPr>
        <w:spacing w:before="47" w:line="239" w:lineRule="auto"/>
        <w:jc w:val="both"/>
        <w:rPr>
          <w:rFonts w:ascii="宋体" w:hAnsi="宋体" w:eastAsia="宋体" w:cs="宋体"/>
          <w:b/>
          <w:bCs/>
          <w:spacing w:val="-6"/>
          <w:sz w:val="24"/>
          <w:szCs w:val="24"/>
        </w:rPr>
      </w:pPr>
    </w:p>
    <w:p w14:paraId="6836BE85">
      <w:pPr>
        <w:widowControl w:val="0"/>
        <w:numPr>
          <w:ilvl w:val="0"/>
          <w:numId w:val="0"/>
        </w:numPr>
        <w:spacing w:before="47" w:line="239" w:lineRule="auto"/>
        <w:jc w:val="both"/>
        <w:rPr>
          <w:rFonts w:hint="default" w:ascii="宋体" w:hAnsi="宋体" w:eastAsia="宋体" w:cs="宋体"/>
          <w:b/>
          <w:bCs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spacing w:val="-6"/>
          <w:sz w:val="24"/>
          <w:szCs w:val="24"/>
          <w:lang w:val="en-US" w:eastAsia="zh-CN"/>
        </w:rPr>
        <w:t>注：如有案例相关视频介绍，请</w:t>
      </w:r>
      <w:bookmarkStart w:id="3" w:name="_GoBack"/>
      <w:bookmarkEnd w:id="3"/>
      <w:r>
        <w:rPr>
          <w:rFonts w:hint="eastAsia" w:ascii="宋体" w:hAnsi="宋体" w:cs="宋体"/>
          <w:b/>
          <w:bCs/>
          <w:spacing w:val="-6"/>
          <w:sz w:val="24"/>
          <w:szCs w:val="24"/>
          <w:lang w:val="en-US" w:eastAsia="zh-CN"/>
        </w:rPr>
        <w:t>发送至xeepiajs@163.com邮箱</w:t>
      </w:r>
    </w:p>
    <w:p w14:paraId="035A5ED1">
      <w:pPr>
        <w:widowControl w:val="0"/>
        <w:numPr>
          <w:ilvl w:val="0"/>
          <w:numId w:val="0"/>
        </w:numPr>
        <w:spacing w:before="47" w:line="239" w:lineRule="auto"/>
        <w:jc w:val="both"/>
        <w:rPr>
          <w:rFonts w:ascii="宋体" w:hAnsi="宋体" w:eastAsia="宋体" w:cs="宋体"/>
          <w:b/>
          <w:bCs/>
          <w:spacing w:val="-6"/>
          <w:sz w:val="24"/>
          <w:szCs w:val="24"/>
        </w:rPr>
      </w:pPr>
    </w:p>
    <w:p w14:paraId="7F84642E">
      <w:pPr>
        <w:widowControl w:val="0"/>
        <w:numPr>
          <w:ilvl w:val="0"/>
          <w:numId w:val="0"/>
        </w:numPr>
        <w:spacing w:before="47" w:line="239" w:lineRule="auto"/>
        <w:jc w:val="both"/>
        <w:rPr>
          <w:rFonts w:ascii="宋体" w:hAnsi="宋体" w:eastAsia="宋体" w:cs="宋体"/>
          <w:b/>
          <w:bCs/>
          <w:spacing w:val="-6"/>
          <w:sz w:val="24"/>
          <w:szCs w:val="24"/>
        </w:rPr>
      </w:pPr>
    </w:p>
    <w:p w14:paraId="4B270D37">
      <w:pPr>
        <w:pStyle w:val="7"/>
        <w:rPr>
          <w:b/>
          <w:bCs/>
          <w:color w:val="000000"/>
          <w:sz w:val="24"/>
        </w:rPr>
      </w:pPr>
    </w:p>
    <w:p w14:paraId="73641759">
      <w:pPr>
        <w:numPr>
          <w:ilvl w:val="0"/>
          <w:numId w:val="1"/>
        </w:numPr>
        <w:spacing w:before="47" w:line="218" w:lineRule="auto"/>
        <w:ind w:left="0" w:leftChars="0" w:firstLine="92" w:firstLineChars="0"/>
        <w:rPr>
          <w:rFonts w:ascii="宋体" w:hAnsi="宋体" w:eastAsia="宋体" w:cs="宋体"/>
          <w:b/>
          <w:bCs/>
          <w:spacing w:val="-6"/>
          <w:sz w:val="24"/>
          <w:szCs w:val="24"/>
        </w:rPr>
      </w:pPr>
      <w:r>
        <w:rPr>
          <w:rFonts w:ascii="宋体" w:hAnsi="宋体" w:eastAsia="宋体" w:cs="宋体"/>
          <w:b/>
          <w:bCs/>
          <w:spacing w:val="-7"/>
          <w:sz w:val="24"/>
          <w:szCs w:val="24"/>
        </w:rPr>
        <w:t>技术</w:t>
      </w:r>
      <w:r>
        <w:rPr>
          <w:rFonts w:hint="eastAsia" w:ascii="宋体" w:hAnsi="宋体" w:cs="宋体"/>
          <w:b/>
          <w:bCs/>
          <w:spacing w:val="-7"/>
          <w:sz w:val="24"/>
          <w:szCs w:val="24"/>
          <w:lang w:val="en-US" w:eastAsia="zh-CN"/>
        </w:rPr>
        <w:t>/装备</w:t>
      </w:r>
      <w:r>
        <w:rPr>
          <w:rFonts w:ascii="宋体" w:hAnsi="宋体" w:eastAsia="宋体" w:cs="宋体"/>
          <w:b/>
          <w:bCs/>
          <w:spacing w:val="-7"/>
          <w:sz w:val="24"/>
          <w:szCs w:val="24"/>
        </w:rPr>
        <w:t>简介及</w:t>
      </w:r>
      <w:r>
        <w:rPr>
          <w:rFonts w:ascii="宋体" w:hAnsi="宋体" w:eastAsia="宋体" w:cs="宋体"/>
          <w:b/>
          <w:bCs/>
          <w:spacing w:val="-6"/>
          <w:sz w:val="24"/>
          <w:szCs w:val="24"/>
        </w:rPr>
        <w:t>典型应用案例</w:t>
      </w:r>
    </w:p>
    <w:tbl>
      <w:tblPr>
        <w:tblStyle w:val="10"/>
        <w:tblW w:w="9034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34"/>
      </w:tblGrid>
      <w:tr w14:paraId="2C3676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52" w:hRule="atLeast"/>
          <w:jc w:val="center"/>
        </w:trPr>
        <w:tc>
          <w:tcPr>
            <w:tcW w:w="9034" w:type="dxa"/>
            <w:vAlign w:val="top"/>
          </w:tcPr>
          <w:p w14:paraId="24ECCA03">
            <w:pPr>
              <w:spacing w:before="76" w:line="219" w:lineRule="auto"/>
              <w:ind w:firstLine="2953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1"/>
                <w:sz w:val="24"/>
                <w:szCs w:val="24"/>
              </w:rPr>
              <w:t>技术</w:t>
            </w:r>
            <w:r>
              <w:rPr>
                <w:rFonts w:hint="eastAsia" w:ascii="宋体" w:hAnsi="宋体" w:eastAsia="宋体" w:cs="宋体"/>
                <w:b/>
                <w:bCs/>
                <w:spacing w:val="-1"/>
                <w:sz w:val="24"/>
                <w:szCs w:val="24"/>
                <w:lang w:val="en-US" w:eastAsia="zh-CN"/>
              </w:rPr>
              <w:t>装备</w:t>
            </w:r>
            <w:r>
              <w:rPr>
                <w:rFonts w:ascii="宋体" w:hAnsi="宋体" w:eastAsia="宋体" w:cs="宋体"/>
                <w:b/>
                <w:bCs/>
                <w:spacing w:val="-1"/>
                <w:sz w:val="24"/>
                <w:szCs w:val="24"/>
              </w:rPr>
              <w:t>简介及典型应用案例</w:t>
            </w:r>
          </w:p>
          <w:p w14:paraId="6AD5CD16">
            <w:pPr>
              <w:spacing w:line="373" w:lineRule="auto"/>
              <w:rPr>
                <w:rFonts w:ascii="Arial"/>
                <w:b/>
                <w:bCs/>
                <w:sz w:val="21"/>
              </w:rPr>
            </w:pPr>
          </w:p>
          <w:p w14:paraId="0412B9B0">
            <w:pPr>
              <w:spacing w:before="78" w:line="289" w:lineRule="auto"/>
              <w:ind w:left="124" w:right="109" w:firstLine="491"/>
              <w:rPr>
                <w:rFonts w:ascii="宋体" w:hAnsi="宋体" w:eastAsia="宋体" w:cs="宋体"/>
                <w:b w:val="0"/>
                <w:bCs w:val="0"/>
                <w:spacing w:val="-29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（填写说明</w:t>
            </w:r>
            <w:r>
              <w:rPr>
                <w:rFonts w:ascii="宋体" w:hAnsi="宋体" w:eastAsia="宋体" w:cs="宋体"/>
                <w:b w:val="0"/>
                <w:bCs w:val="0"/>
                <w:spacing w:val="-41"/>
                <w:sz w:val="24"/>
                <w:szCs w:val="24"/>
              </w:rPr>
              <w:t>：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如果入选</w:t>
            </w:r>
            <w:r>
              <w:rPr>
                <w:rFonts w:ascii="宋体" w:hAnsi="宋体" w:eastAsia="宋体" w:cs="宋体"/>
                <w:b w:val="0"/>
                <w:bCs w:val="0"/>
                <w:spacing w:val="-41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本部分内容将通过我会网站和微信公开宣传</w:t>
            </w:r>
            <w:r>
              <w:rPr>
                <w:rFonts w:ascii="宋体" w:hAnsi="宋体" w:eastAsia="宋体" w:cs="宋体"/>
                <w:b w:val="0"/>
                <w:bCs w:val="0"/>
                <w:spacing w:val="-40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公开前我会将进行审核</w:t>
            </w:r>
            <w:r>
              <w:rPr>
                <w:rFonts w:ascii="宋体" w:hAnsi="宋体" w:eastAsia="宋体" w:cs="宋体"/>
                <w:b w:val="0"/>
                <w:bCs w:val="0"/>
                <w:spacing w:val="-56"/>
                <w:sz w:val="24"/>
                <w:szCs w:val="24"/>
              </w:rPr>
              <w:t>。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本部分内容节选自前面各表</w:t>
            </w:r>
            <w:r>
              <w:rPr>
                <w:rFonts w:ascii="宋体" w:hAnsi="宋体" w:eastAsia="宋体" w:cs="宋体"/>
                <w:b w:val="0"/>
                <w:bCs w:val="0"/>
                <w:spacing w:val="-56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填写时直接将前面表中相应栏目内容复制过来即可</w:t>
            </w:r>
            <w:r>
              <w:rPr>
                <w:rFonts w:ascii="宋体" w:hAnsi="宋体" w:eastAsia="宋体" w:cs="宋体"/>
                <w:b w:val="0"/>
                <w:bCs w:val="0"/>
                <w:spacing w:val="-22"/>
                <w:sz w:val="24"/>
                <w:szCs w:val="24"/>
              </w:rPr>
              <w:t>。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另</w:t>
            </w:r>
            <w:r>
              <w:rPr>
                <w:rFonts w:ascii="宋体" w:hAnsi="宋体" w:eastAsia="宋体" w:cs="宋体"/>
                <w:b w:val="0"/>
                <w:bCs w:val="0"/>
                <w:spacing w:val="-21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为保证宣传效果</w:t>
            </w:r>
            <w:r>
              <w:rPr>
                <w:rFonts w:ascii="宋体" w:hAnsi="宋体" w:eastAsia="宋体" w:cs="宋体"/>
                <w:b w:val="0"/>
                <w:bCs w:val="0"/>
                <w:spacing w:val="-21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 xml:space="preserve">请在相应位置插入端正清晰的图片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6 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张</w:t>
            </w:r>
            <w:r>
              <w:rPr>
                <w:rFonts w:ascii="宋体" w:hAnsi="宋体" w:eastAsia="宋体" w:cs="宋体"/>
                <w:b w:val="0"/>
                <w:bCs w:val="0"/>
                <w:spacing w:val="-1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如案例全局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/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局部照片、工艺流程图、主要工 艺设备照片</w:t>
            </w:r>
            <w:r>
              <w:rPr>
                <w:rFonts w:ascii="宋体" w:hAnsi="宋体" w:eastAsia="宋体" w:cs="宋体"/>
                <w:b w:val="0"/>
                <w:bCs w:val="0"/>
                <w:spacing w:val="-30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污染治理效果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/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产品照片等</w:t>
            </w:r>
            <w:r>
              <w:rPr>
                <w:rFonts w:ascii="宋体" w:hAnsi="宋体" w:eastAsia="宋体" w:cs="宋体"/>
                <w:b w:val="0"/>
                <w:bCs w:val="0"/>
                <w:spacing w:val="-30"/>
                <w:sz w:val="24"/>
                <w:szCs w:val="24"/>
              </w:rPr>
              <w:t>。</w:t>
            </w:r>
            <w:r>
              <w:rPr>
                <w:rFonts w:ascii="宋体" w:hAnsi="宋体" w:eastAsia="宋体" w:cs="宋体"/>
                <w:b w:val="0"/>
                <w:bCs w:val="0"/>
                <w:spacing w:val="-29"/>
                <w:sz w:val="24"/>
                <w:szCs w:val="24"/>
              </w:rPr>
              <w:t>）</w:t>
            </w:r>
          </w:p>
          <w:p w14:paraId="2D22DE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line="280" w:lineRule="exact"/>
              <w:ind w:firstLine="612"/>
              <w:textAlignment w:val="auto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position w:val="6"/>
                <w:sz w:val="24"/>
                <w:szCs w:val="24"/>
              </w:rPr>
              <w:t>一</w:t>
            </w:r>
            <w:r>
              <w:rPr>
                <w:rFonts w:ascii="宋体" w:hAnsi="宋体" w:eastAsia="宋体" w:cs="宋体"/>
                <w:b/>
                <w:bCs/>
                <w:spacing w:val="-18"/>
                <w:position w:val="6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b/>
                <w:bCs/>
                <w:position w:val="6"/>
                <w:sz w:val="24"/>
                <w:szCs w:val="24"/>
              </w:rPr>
              <w:t>技术</w:t>
            </w:r>
            <w:r>
              <w:rPr>
                <w:rFonts w:hint="eastAsia" w:ascii="宋体" w:hAnsi="宋体" w:cs="宋体"/>
                <w:b/>
                <w:bCs/>
                <w:position w:val="6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b/>
                <w:bCs/>
                <w:position w:val="6"/>
                <w:sz w:val="24"/>
                <w:szCs w:val="24"/>
                <w:lang w:val="en-US" w:eastAsia="zh-CN"/>
              </w:rPr>
              <w:t>装备</w:t>
            </w:r>
            <w:r>
              <w:rPr>
                <w:rFonts w:ascii="宋体" w:hAnsi="宋体" w:eastAsia="宋体" w:cs="宋体"/>
                <w:b/>
                <w:bCs/>
                <w:position w:val="6"/>
                <w:sz w:val="24"/>
                <w:szCs w:val="24"/>
              </w:rPr>
              <w:t>简介</w:t>
            </w:r>
          </w:p>
          <w:p w14:paraId="29D923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8" w:line="280" w:lineRule="exact"/>
              <w:ind w:firstLine="604"/>
              <w:textAlignment w:val="auto"/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  <w:t>技术</w:t>
            </w:r>
            <w:r>
              <w:rPr>
                <w:rFonts w:hint="eastAsia" w:ascii="宋体" w:hAnsi="宋体" w:eastAsia="宋体" w:cs="宋体"/>
                <w:b w:val="0"/>
                <w:bCs w:val="0"/>
                <w:position w:val="9"/>
                <w:sz w:val="24"/>
                <w:szCs w:val="24"/>
                <w:lang w:val="en-US" w:eastAsia="zh-CN"/>
              </w:rPr>
              <w:t>/装备</w:t>
            </w:r>
            <w:r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  <w:t>名称：</w:t>
            </w:r>
          </w:p>
          <w:p w14:paraId="6C638C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8" w:line="280" w:lineRule="exact"/>
              <w:ind w:firstLine="604"/>
              <w:textAlignment w:val="auto"/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  <w:t>申报单位： （按申报排名依次列出所有申报单位）</w:t>
            </w:r>
          </w:p>
          <w:p w14:paraId="44F44C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8" w:line="280" w:lineRule="exact"/>
              <w:ind w:firstLine="604"/>
              <w:textAlignment w:val="auto"/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  <w:t>技术</w:t>
            </w:r>
            <w:r>
              <w:rPr>
                <w:rFonts w:hint="eastAsia" w:ascii="宋体" w:hAnsi="宋体" w:eastAsia="宋体" w:cs="宋体"/>
                <w:b w:val="0"/>
                <w:bCs w:val="0"/>
                <w:position w:val="9"/>
                <w:sz w:val="24"/>
                <w:szCs w:val="24"/>
                <w:lang w:val="en-US" w:eastAsia="zh-CN"/>
              </w:rPr>
              <w:t>/装备</w:t>
            </w:r>
            <w:r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  <w:t>领域：</w:t>
            </w:r>
          </w:p>
          <w:p w14:paraId="7854AC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8" w:line="280" w:lineRule="exact"/>
              <w:ind w:firstLine="604"/>
              <w:textAlignment w:val="auto"/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  <w:t>适用范围：</w:t>
            </w:r>
          </w:p>
          <w:p w14:paraId="476A51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8" w:line="280" w:lineRule="exact"/>
              <w:ind w:firstLine="604"/>
              <w:textAlignment w:val="auto"/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  <w:t>技术原理：</w:t>
            </w:r>
          </w:p>
          <w:p w14:paraId="694437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8" w:line="280" w:lineRule="exact"/>
              <w:ind w:firstLine="604"/>
              <w:textAlignment w:val="auto"/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  <w:t>工艺路线：</w:t>
            </w:r>
          </w:p>
          <w:p w14:paraId="39A04D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8" w:line="280" w:lineRule="exact"/>
              <w:ind w:firstLine="604"/>
              <w:textAlignment w:val="auto"/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  <w:t>应用数量：</w:t>
            </w:r>
          </w:p>
          <w:p w14:paraId="5B3968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8" w:line="280" w:lineRule="exact"/>
              <w:ind w:firstLine="604"/>
              <w:textAlignment w:val="auto"/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  <w:t>应用行业：</w:t>
            </w:r>
          </w:p>
          <w:p w14:paraId="6D67A2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8" w:line="280" w:lineRule="exact"/>
              <w:ind w:firstLine="604"/>
              <w:textAlignment w:val="auto"/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  <w:t>应用效果：</w:t>
            </w:r>
          </w:p>
          <w:p w14:paraId="05F687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8" w:line="280" w:lineRule="exact"/>
              <w:ind w:firstLine="604"/>
              <w:textAlignment w:val="auto"/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  <w:t>研发背景：</w:t>
            </w:r>
          </w:p>
          <w:p w14:paraId="65A8A2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8" w:line="280" w:lineRule="exact"/>
              <w:ind w:firstLine="604"/>
              <w:textAlignment w:val="auto"/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  <w:t>技术特点：</w:t>
            </w:r>
          </w:p>
          <w:p w14:paraId="260BCA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8" w:line="280" w:lineRule="exact"/>
              <w:ind w:firstLine="604"/>
              <w:textAlignment w:val="auto"/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  <w:t>相关知识产权情况：</w:t>
            </w:r>
          </w:p>
          <w:p w14:paraId="72B5EF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8" w:line="280" w:lineRule="exact"/>
              <w:ind w:firstLine="604"/>
              <w:textAlignment w:val="auto"/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  <w:t>标准产出情况：</w:t>
            </w:r>
          </w:p>
          <w:p w14:paraId="20B59B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8" w:line="280" w:lineRule="exact"/>
              <w:ind w:firstLine="604"/>
              <w:textAlignment w:val="auto"/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  <w:t>获得奖励荣誉情况：</w:t>
            </w:r>
          </w:p>
          <w:p w14:paraId="67781E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8" w:line="280" w:lineRule="exact"/>
              <w:ind w:firstLine="604"/>
              <w:textAlignment w:val="auto"/>
              <w:rPr>
                <w:rFonts w:ascii="宋体" w:hAnsi="宋体" w:eastAsia="宋体" w:cs="宋体"/>
                <w:b/>
                <w:bCs/>
                <w:position w:val="9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position w:val="9"/>
                <w:sz w:val="24"/>
                <w:szCs w:val="24"/>
              </w:rPr>
              <w:t>二、典型应用案例</w:t>
            </w:r>
          </w:p>
          <w:p w14:paraId="43E404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8" w:line="280" w:lineRule="exact"/>
              <w:ind w:firstLine="604"/>
              <w:textAlignment w:val="auto"/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  <w:t>案例名称：</w:t>
            </w:r>
          </w:p>
          <w:p w14:paraId="23B1D8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8" w:line="280" w:lineRule="exact"/>
              <w:ind w:firstLine="604"/>
              <w:textAlignment w:val="auto"/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  <w:t>案例简介：</w:t>
            </w:r>
          </w:p>
          <w:p w14:paraId="6E759B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8" w:line="280" w:lineRule="exact"/>
              <w:ind w:firstLine="604"/>
              <w:textAlignment w:val="auto"/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  <w:t>达到的标准或性能要求：</w:t>
            </w:r>
          </w:p>
          <w:p w14:paraId="716E1B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8" w:line="280" w:lineRule="exact"/>
              <w:ind w:firstLine="604"/>
              <w:textAlignment w:val="auto"/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  <w:t>业主单位：</w:t>
            </w:r>
          </w:p>
          <w:p w14:paraId="33014B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8" w:line="280" w:lineRule="exact"/>
              <w:ind w:firstLine="604"/>
              <w:textAlignment w:val="auto"/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  <w:t>投运时间：</w:t>
            </w:r>
          </w:p>
          <w:p w14:paraId="7AAEF4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8" w:line="280" w:lineRule="exact"/>
              <w:ind w:firstLine="604"/>
              <w:textAlignment w:val="auto"/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  <w:t>验收情况：</w:t>
            </w:r>
          </w:p>
          <w:p w14:paraId="3C97A8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8" w:line="280" w:lineRule="exact"/>
              <w:ind w:firstLine="604"/>
              <w:textAlignment w:val="auto"/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  <w:t>工艺流程：</w:t>
            </w:r>
          </w:p>
          <w:p w14:paraId="150DDC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8" w:line="280" w:lineRule="exact"/>
              <w:ind w:firstLine="604"/>
              <w:textAlignment w:val="auto"/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  <w:t>主要工艺参数：</w:t>
            </w:r>
          </w:p>
          <w:p w14:paraId="60DB8F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8" w:line="280" w:lineRule="exact"/>
              <w:ind w:firstLine="604"/>
              <w:textAlignment w:val="auto"/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  <w:t>主要设备：</w:t>
            </w:r>
          </w:p>
          <w:p w14:paraId="46A3D0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8" w:line="280" w:lineRule="exact"/>
              <w:ind w:firstLine="604"/>
              <w:textAlignment w:val="auto"/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  <w:t>运行情况：</w:t>
            </w:r>
          </w:p>
          <w:p w14:paraId="0601FC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8" w:line="280" w:lineRule="exact"/>
              <w:ind w:firstLine="604"/>
              <w:textAlignment w:val="auto"/>
              <w:rPr>
                <w:rFonts w:ascii="宋体" w:hAnsi="宋体" w:eastAsia="宋体" w:cs="宋体"/>
                <w:b/>
                <w:bCs/>
                <w:position w:val="9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position w:val="9"/>
                <w:sz w:val="24"/>
                <w:szCs w:val="24"/>
              </w:rPr>
              <w:t>三、技术</w:t>
            </w:r>
            <w:r>
              <w:rPr>
                <w:rFonts w:hint="eastAsia" w:ascii="宋体" w:hAnsi="宋体" w:eastAsia="宋体" w:cs="宋体"/>
                <w:b/>
                <w:bCs/>
                <w:position w:val="9"/>
                <w:sz w:val="24"/>
                <w:szCs w:val="24"/>
                <w:lang w:val="en-US" w:eastAsia="zh-CN"/>
              </w:rPr>
              <w:t>装备</w:t>
            </w:r>
            <w:r>
              <w:rPr>
                <w:rFonts w:ascii="宋体" w:hAnsi="宋体" w:eastAsia="宋体" w:cs="宋体"/>
                <w:b/>
                <w:bCs/>
                <w:position w:val="9"/>
                <w:sz w:val="24"/>
                <w:szCs w:val="24"/>
              </w:rPr>
              <w:t>申报单位联系信息</w:t>
            </w:r>
          </w:p>
          <w:p w14:paraId="481140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8" w:line="280" w:lineRule="exact"/>
              <w:ind w:firstLine="604"/>
              <w:textAlignment w:val="auto"/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  <w:t>单位名称：</w:t>
            </w:r>
          </w:p>
          <w:p w14:paraId="453E63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8" w:line="280" w:lineRule="exact"/>
              <w:ind w:firstLine="604"/>
              <w:textAlignment w:val="auto"/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  <w:t>单位地址：</w:t>
            </w:r>
          </w:p>
          <w:p w14:paraId="11676C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8" w:line="280" w:lineRule="exact"/>
              <w:ind w:firstLine="604"/>
              <w:textAlignment w:val="auto"/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  <w:t>联系人：</w:t>
            </w:r>
          </w:p>
          <w:p w14:paraId="105221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8" w:line="280" w:lineRule="exact"/>
              <w:ind w:firstLine="604"/>
              <w:textAlignment w:val="auto"/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  <w:t>联系电话：</w:t>
            </w:r>
          </w:p>
          <w:p w14:paraId="4AD71C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8" w:line="280" w:lineRule="exact"/>
              <w:ind w:firstLine="604"/>
              <w:textAlignment w:val="auto"/>
              <w:rPr>
                <w:rFonts w:ascii="宋体" w:hAnsi="宋体" w:eastAsia="宋体" w:cs="宋体"/>
                <w:b/>
                <w:bCs/>
                <w:spacing w:val="-9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position w:val="9"/>
                <w:sz w:val="24"/>
                <w:szCs w:val="24"/>
              </w:rPr>
              <w:t>电子邮箱：</w:t>
            </w:r>
          </w:p>
        </w:tc>
      </w:tr>
    </w:tbl>
    <w:p w14:paraId="251AB23E"/>
    <w:sectPr>
      <w:footerReference r:id="rId4" w:type="default"/>
      <w:pgSz w:w="11906" w:h="16838"/>
      <w:pgMar w:top="1440" w:right="1080" w:bottom="1440" w:left="1080" w:header="851" w:footer="992" w:gutter="0"/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4C0F4F">
    <w:pPr>
      <w:spacing w:line="183" w:lineRule="auto"/>
      <w:ind w:firstLine="4219"/>
      <w:rPr>
        <w:rFonts w:ascii="宋体" w:hAnsi="宋体" w:eastAsia="宋体" w:cs="宋体"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E5A532">
    <w:pPr>
      <w:spacing w:line="183" w:lineRule="auto"/>
      <w:ind w:firstLine="4219"/>
      <w:rPr>
        <w:rFonts w:ascii="宋体" w:hAnsi="宋体" w:eastAsia="宋体" w:cs="宋体"/>
        <w:sz w:val="16"/>
        <w:szCs w:val="16"/>
      </w:rPr>
    </w:pPr>
    <w:r>
      <w:rPr>
        <w:sz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ED050A1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ED050A1">
                    <w:pPr>
                      <w:pStyle w:val="4"/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1B6FC5E"/>
    <w:multiLevelType w:val="singleLevel"/>
    <w:tmpl w:val="51B6FC5E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QzZWYxNTAyYzMyM2NhZTI4NjcxZGFhODM0NzM4MjEifQ=="/>
  </w:docVars>
  <w:rsids>
    <w:rsidRoot w:val="67FE6442"/>
    <w:rsid w:val="03BC2446"/>
    <w:rsid w:val="120C5E78"/>
    <w:rsid w:val="15FE7514"/>
    <w:rsid w:val="4ADB2EFC"/>
    <w:rsid w:val="57CB301C"/>
    <w:rsid w:val="5D60559F"/>
    <w:rsid w:val="67FE6442"/>
    <w:rsid w:val="6A5A3DAB"/>
    <w:rsid w:val="6B0D3FE3"/>
    <w:rsid w:val="76455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autoRedefine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qFormat/>
    <w:uiPriority w:val="0"/>
    <w:pPr>
      <w:spacing w:line="360" w:lineRule="auto"/>
    </w:pPr>
    <w:rPr>
      <w:sz w:val="24"/>
    </w:rPr>
  </w:style>
  <w:style w:type="paragraph" w:styleId="3">
    <w:name w:val="Body Text Indent"/>
    <w:basedOn w:val="1"/>
    <w:next w:val="1"/>
    <w:autoRedefine/>
    <w:qFormat/>
    <w:uiPriority w:val="0"/>
    <w:pPr>
      <w:spacing w:after="120"/>
      <w:ind w:left="420" w:leftChars="200"/>
    </w:pPr>
    <w:rPr>
      <w:rFonts w:ascii="Calibri" w:hAnsi="Calibri" w:eastAsia="宋体" w:cs="Times New Roman"/>
    </w:r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autoRedefine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Body Text First Indent 2"/>
    <w:basedOn w:val="3"/>
    <w:autoRedefine/>
    <w:qFormat/>
    <w:uiPriority w:val="0"/>
    <w:pPr>
      <w:spacing w:after="0"/>
      <w:ind w:firstLine="420" w:firstLineChars="200"/>
    </w:pPr>
    <w:rPr>
      <w:rFonts w:ascii="Calibri" w:hAnsi="Calibri" w:eastAsia="宋体" w:cs="Times New Roman"/>
    </w:rPr>
  </w:style>
  <w:style w:type="table" w:customStyle="1" w:styleId="10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1661</Words>
  <Characters>1689</Characters>
  <Lines>0</Lines>
  <Paragraphs>0</Paragraphs>
  <TotalTime>11</TotalTime>
  <ScaleCrop>false</ScaleCrop>
  <LinksUpToDate>false</LinksUpToDate>
  <CharactersWithSpaces>1884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2023-11-22T08:32:00Z</dcterms:created>
  <dc:creator>❤ </dc:creator>
  <cp:lastModifiedBy>张远</cp:lastModifiedBy>
  <cp:lastPrinted>2024-04-17T03:52:00Z</cp:lastPrinted>
  <dcterms:modified xsi:type="dcterms:W3CDTF">2025-04-10T04:50:23Z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34B93ABCF435451FB4859D22CAECCE2A_13</vt:lpwstr>
  </property>
  <property fmtid="{D5CDD505-2E9C-101B-9397-08002B2CF9AE}" pid="4" name="KSOTemplateDocerSaveRecord">
    <vt:lpwstr>eyJoZGlkIjoiYTQzZWYxNTAyYzMyM2NhZTI4NjcxZGFhODM0NzM4MjEiLCJ1c2VySWQiOiI1Nzk3MDAxNjMifQ==</vt:lpwstr>
  </property>
</Properties>
</file>